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Scenario 1 - Prototype 1 - Task 1</w:t>
      </w:r>
    </w:p>
    <w:p w:rsidR="00000000" w:rsidDel="00000000" w:rsidP="00000000" w:rsidRDefault="00000000" w:rsidRPr="00000000" w14:paraId="00000002">
      <w:pPr>
        <w:rPr>
          <w:sz w:val="24"/>
          <w:szCs w:val="24"/>
        </w:rPr>
      </w:pPr>
      <w:r w:rsidDel="00000000" w:rsidR="00000000" w:rsidRPr="00000000">
        <w:rPr>
          <w:sz w:val="24"/>
          <w:szCs w:val="24"/>
          <w:rtl w:val="0"/>
        </w:rPr>
        <w:t xml:space="preserve">Immagina di essere all’università. E’ il primo giorno del corso di Algebra, una lezione del secondo anno, ma non sai nè l’ora nè il luogo della lezione. Apri l’applicazione e ti accorgi che nella tua lista degli insegnamenti che hai salvato non è presente la materia. Dovresti aggiungere Algebra alla lista per poi consultare il luogo e l’orario della lezione.</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Test 1</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Dopo aver letto lo scenario al partecipante, gli viene richiesto di descrivere le sue azioni ad alta voce.</w:t>
      </w:r>
    </w:p>
    <w:p w:rsidR="00000000" w:rsidDel="00000000" w:rsidP="00000000" w:rsidRDefault="00000000" w:rsidRPr="00000000" w14:paraId="00000007">
      <w:pPr>
        <w:rPr>
          <w:sz w:val="24"/>
          <w:szCs w:val="24"/>
        </w:rPr>
      </w:pPr>
      <w:r w:rsidDel="00000000" w:rsidR="00000000" w:rsidRPr="00000000">
        <w:rPr>
          <w:sz w:val="24"/>
          <w:szCs w:val="24"/>
          <w:rtl w:val="0"/>
        </w:rPr>
        <w:t xml:space="preserve">Il soggetto dopo aver aperto l’app, accede alla lista delle lezioni e successivamente tramite l’icona del “+” aggiunge ad essa l’insegnamento “algebra” andando sulla scheda del secondo anno. Tornando alla sezione dedicata alle lezioni, il soggetto clicca su “ALGEBRA” ed accede alle informazioni richieste.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Test 2</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Dopo aver letto lo scenario al partecipante, gli viene richiesto di descrivere le sue azioni ad alta voce.</w:t>
      </w:r>
    </w:p>
    <w:p w:rsidR="00000000" w:rsidDel="00000000" w:rsidP="00000000" w:rsidRDefault="00000000" w:rsidRPr="00000000" w14:paraId="0000000C">
      <w:pPr>
        <w:rPr>
          <w:sz w:val="24"/>
          <w:szCs w:val="24"/>
        </w:rPr>
      </w:pPr>
      <w:r w:rsidDel="00000000" w:rsidR="00000000" w:rsidRPr="00000000">
        <w:rPr>
          <w:sz w:val="24"/>
          <w:szCs w:val="24"/>
          <w:rtl w:val="0"/>
        </w:rPr>
        <w:t xml:space="preserve">Il soggetto apre l’app, clicca sul tasto “LEZIONI” accedendo così alla lista delle lezioni di interesse. Cliccando sull’icona “+” ed andando sulla scheda dedicata al secondo anno riesce ad aggiungere l’insegnamento “algebra” alla lista delle lezioni. Una volta tornato alla schermata dedicata alle lezioni, cliccando su “ALGEBRA” accede alle informazioni richieste.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Test 3</w:t>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Dopo aver letto lo scenario al partecipante, gli viene richiesto di descrivere le sue azioni ad alta voce.</w:t>
      </w:r>
    </w:p>
    <w:p w:rsidR="00000000" w:rsidDel="00000000" w:rsidP="00000000" w:rsidRDefault="00000000" w:rsidRPr="00000000" w14:paraId="00000011">
      <w:pPr>
        <w:rPr>
          <w:sz w:val="24"/>
          <w:szCs w:val="24"/>
        </w:rPr>
      </w:pPr>
      <w:r w:rsidDel="00000000" w:rsidR="00000000" w:rsidRPr="00000000">
        <w:rPr>
          <w:sz w:val="24"/>
          <w:szCs w:val="24"/>
          <w:rtl w:val="0"/>
        </w:rPr>
        <w:t xml:space="preserve">Il soggetto aprendo l’applicazione clicca sul tasto “LEZIONI” per accedere alla lista delle lezioni. Clicca sull’icona “+” e cliccando sul tasto “2 ANNO” accede alle lezioni del secondo anno del corso di studi. Qui seleziona l’insegnamento “ALGEBRA” e torna alla sezione “LEZIONI”. Qui clicca su “ALGEBRA” visualizzando così le informazioni richieste.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Durante i test nessuno dei partecipanti ha manifestato difficoltà nell’eseguire l’azione descritta nello scenario. Tutti e 3 sono riusciti ad aggiungere la lezione alla lista personale ed a visualizzare le informazioni ad essa riferita.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