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3">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4">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480" w:lineRule="auto"/>
        <w:ind w:left="431" w:right="431"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240" w:lineRule="auto"/>
        <w:ind w:left="431" w:right="431"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TITOLO</w:t>
      </w:r>
    </w:p>
    <w:p w:rsidR="00000000" w:rsidDel="00000000" w:rsidP="00000000" w:rsidRDefault="00000000" w:rsidRPr="00000000" w14:paraId="00000008">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240" w:lineRule="auto"/>
        <w:ind w:left="431" w:right="431"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tbl>
      <w:tblPr>
        <w:tblStyle w:val="Table1"/>
        <w:tblW w:w="8094.000000000001" w:type="dxa"/>
        <w:jc w:val="left"/>
        <w:tblInd w:w="4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58"/>
        <w:gridCol w:w="927"/>
        <w:gridCol w:w="4822"/>
        <w:gridCol w:w="1187"/>
        <w:tblGridChange w:id="0">
          <w:tblGrid>
            <w:gridCol w:w="1158"/>
            <w:gridCol w:w="927"/>
            <w:gridCol w:w="4822"/>
            <w:gridCol w:w="1187"/>
          </w:tblGrid>
        </w:tblGridChange>
      </w:tblGrid>
      <w:tr>
        <w:trPr>
          <w:cantSplit w:val="1"/>
          <w:trHeight w:val="251"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r>
      <w:tr>
        <w:trPr>
          <w:cantSplit w:val="1"/>
          <w:trHeight w:val="251"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release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51"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PROPRIETARY NOTICE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sz w:val="16"/>
          <w:szCs w:val="16"/>
          <w:rtl w:val="0"/>
        </w:rPr>
        <w:t xml:space="preserve">This document and the information contained herein are confidential to and proprietary of PARVIS Systems and Services s.p.a. This document has been produced to support PARVIS Systems and Services s.p.a. business development. No part may be reproduced, transmitted in any form or by any means, electronic, mechanical, photo copying, recording or otherwise, transferred to other documents, disclosed to a third party or used for any purpose other than that for which this document was produced, without the express written permission of PARVIS Systems and Services s.p.a.</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widowControl w:val="1"/>
        <w:jc w:val="left"/>
        <w:rPr>
          <w:sz w:val="20"/>
          <w:szCs w:val="20"/>
        </w:rPr>
      </w:pPr>
      <w:r w:rsidDel="00000000" w:rsidR="00000000" w:rsidRPr="00000000">
        <w:rPr>
          <w:rtl w:val="0"/>
        </w:rPr>
      </w:r>
    </w:p>
    <w:p w:rsidR="00000000" w:rsidDel="00000000" w:rsidP="00000000" w:rsidRDefault="00000000" w:rsidRPr="00000000" w14:paraId="00000034">
      <w:pPr>
        <w:widowControl w:val="1"/>
        <w:jc w:val="left"/>
        <w:rPr>
          <w:sz w:val="20"/>
          <w:szCs w:val="20"/>
        </w:rPr>
      </w:pPr>
      <w:r w:rsidDel="00000000" w:rsidR="00000000" w:rsidRPr="00000000">
        <w:rPr>
          <w:rtl w:val="0"/>
        </w:rPr>
      </w:r>
    </w:p>
    <w:p w:rsidR="00000000" w:rsidDel="00000000" w:rsidP="00000000" w:rsidRDefault="00000000" w:rsidRPr="00000000" w14:paraId="00000035">
      <w:pPr>
        <w:widowControl w:val="1"/>
        <w:jc w:val="left"/>
        <w:rPr>
          <w:sz w:val="20"/>
          <w:szCs w:val="20"/>
        </w:rPr>
      </w:pPr>
      <w:r w:rsidDel="00000000" w:rsidR="00000000" w:rsidRPr="00000000">
        <w:rPr>
          <w:rtl w:val="0"/>
        </w:rPr>
      </w:r>
    </w:p>
    <w:p w:rsidR="00000000" w:rsidDel="00000000" w:rsidP="00000000" w:rsidRDefault="00000000" w:rsidRPr="00000000" w14:paraId="00000036">
      <w:pPr>
        <w:widowControl w:val="1"/>
        <w:jc w:val="left"/>
        <w:rPr>
          <w:sz w:val="20"/>
          <w:szCs w:val="20"/>
        </w:rPr>
      </w:pPr>
      <w:r w:rsidDel="00000000" w:rsidR="00000000" w:rsidRPr="00000000">
        <w:rPr>
          <w:rtl w:val="0"/>
        </w:rPr>
      </w:r>
    </w:p>
    <w:p w:rsidR="00000000" w:rsidDel="00000000" w:rsidP="00000000" w:rsidRDefault="00000000" w:rsidRPr="00000000" w14:paraId="00000037">
      <w:pPr>
        <w:widowControl w:val="1"/>
        <w:jc w:val="left"/>
        <w:rPr>
          <w:sz w:val="20"/>
          <w:szCs w:val="20"/>
        </w:rPr>
      </w:pPr>
      <w:r w:rsidDel="00000000" w:rsidR="00000000" w:rsidRPr="00000000">
        <w:rPr>
          <w:rtl w:val="0"/>
        </w:rPr>
      </w:r>
    </w:p>
    <w:p w:rsidR="00000000" w:rsidDel="00000000" w:rsidP="00000000" w:rsidRDefault="00000000" w:rsidRPr="00000000" w14:paraId="00000038">
      <w:pPr>
        <w:widowControl w:val="1"/>
        <w:jc w:val="left"/>
        <w:rPr>
          <w:sz w:val="20"/>
          <w:szCs w:val="20"/>
        </w:rPr>
      </w:pPr>
      <w:r w:rsidDel="00000000" w:rsidR="00000000" w:rsidRPr="00000000">
        <w:rPr>
          <w:rtl w:val="0"/>
        </w:rPr>
      </w:r>
    </w:p>
    <w:p w:rsidR="00000000" w:rsidDel="00000000" w:rsidP="00000000" w:rsidRDefault="00000000" w:rsidRPr="00000000" w14:paraId="00000039">
      <w:pPr>
        <w:widowControl w:val="1"/>
        <w:jc w:val="left"/>
        <w:rPr>
          <w:sz w:val="20"/>
          <w:szCs w:val="20"/>
        </w:rPr>
      </w:pPr>
      <w:r w:rsidDel="00000000" w:rsidR="00000000" w:rsidRPr="00000000">
        <w:rPr>
          <w:rtl w:val="0"/>
        </w:rPr>
      </w:r>
    </w:p>
    <w:p w:rsidR="00000000" w:rsidDel="00000000" w:rsidP="00000000" w:rsidRDefault="00000000" w:rsidRPr="00000000" w14:paraId="0000003A">
      <w:pPr>
        <w:widowControl w:val="1"/>
        <w:jc w:val="left"/>
        <w:rPr>
          <w:sz w:val="20"/>
          <w:szCs w:val="20"/>
        </w:rPr>
      </w:pPr>
      <w:r w:rsidDel="00000000" w:rsidR="00000000" w:rsidRPr="00000000">
        <w:rPr>
          <w:rtl w:val="0"/>
        </w:rPr>
      </w:r>
    </w:p>
    <w:p w:rsidR="00000000" w:rsidDel="00000000" w:rsidP="00000000" w:rsidRDefault="00000000" w:rsidRPr="00000000" w14:paraId="0000003B">
      <w:pPr>
        <w:widowControl w:val="1"/>
        <w:jc w:val="left"/>
        <w:rPr>
          <w:sz w:val="20"/>
          <w:szCs w:val="20"/>
        </w:rPr>
      </w:pPr>
      <w:r w:rsidDel="00000000" w:rsidR="00000000" w:rsidRPr="00000000">
        <w:rPr>
          <w:rtl w:val="0"/>
        </w:rPr>
      </w:r>
    </w:p>
    <w:p w:rsidR="00000000" w:rsidDel="00000000" w:rsidP="00000000" w:rsidRDefault="00000000" w:rsidRPr="00000000" w14:paraId="0000003C">
      <w:pPr>
        <w:widowControl w:val="1"/>
        <w:jc w:val="left"/>
        <w:rPr>
          <w:sz w:val="20"/>
          <w:szCs w:val="20"/>
        </w:rPr>
      </w:pPr>
      <w:r w:rsidDel="00000000" w:rsidR="00000000" w:rsidRPr="00000000">
        <w:rPr>
          <w:rtl w:val="0"/>
        </w:rPr>
      </w:r>
    </w:p>
    <w:p w:rsidR="00000000" w:rsidDel="00000000" w:rsidP="00000000" w:rsidRDefault="00000000" w:rsidRPr="00000000" w14:paraId="0000003D">
      <w:pPr>
        <w:widowControl w:val="1"/>
        <w:jc w:val="left"/>
        <w:rPr>
          <w:sz w:val="20"/>
          <w:szCs w:val="20"/>
        </w:rPr>
      </w:pPr>
      <w:r w:rsidDel="00000000" w:rsidR="00000000" w:rsidRPr="00000000">
        <w:rPr>
          <w:rtl w:val="0"/>
        </w:rPr>
      </w:r>
    </w:p>
    <w:p w:rsidR="00000000" w:rsidDel="00000000" w:rsidP="00000000" w:rsidRDefault="00000000" w:rsidRPr="00000000" w14:paraId="0000003E">
      <w:pPr>
        <w:widowControl w:val="1"/>
        <w:jc w:val="left"/>
        <w:rPr>
          <w:sz w:val="20"/>
          <w:szCs w:val="20"/>
        </w:rPr>
      </w:pPr>
      <w:r w:rsidDel="00000000" w:rsidR="00000000" w:rsidRPr="00000000">
        <w:rPr>
          <w:rtl w:val="0"/>
        </w:rPr>
      </w:r>
    </w:p>
    <w:p w:rsidR="00000000" w:rsidDel="00000000" w:rsidP="00000000" w:rsidRDefault="00000000" w:rsidRPr="00000000" w14:paraId="0000003F">
      <w:pPr>
        <w:widowControl w:val="1"/>
        <w:jc w:val="left"/>
        <w:rPr>
          <w:sz w:val="20"/>
          <w:szCs w:val="20"/>
        </w:rPr>
      </w:pPr>
      <w:r w:rsidDel="00000000" w:rsidR="00000000" w:rsidRPr="00000000">
        <w:rPr>
          <w:rtl w:val="0"/>
        </w:rPr>
      </w:r>
    </w:p>
    <w:p w:rsidR="00000000" w:rsidDel="00000000" w:rsidP="00000000" w:rsidRDefault="00000000" w:rsidRPr="00000000" w14:paraId="00000040">
      <w:pPr>
        <w:widowControl w:val="1"/>
        <w:jc w:val="left"/>
        <w:rPr>
          <w:sz w:val="20"/>
          <w:szCs w:val="20"/>
        </w:rPr>
      </w:pPr>
      <w:r w:rsidDel="00000000" w:rsidR="00000000" w:rsidRPr="00000000">
        <w:rPr>
          <w:rtl w:val="0"/>
        </w:rPr>
      </w:r>
    </w:p>
    <w:p w:rsidR="00000000" w:rsidDel="00000000" w:rsidP="00000000" w:rsidRDefault="00000000" w:rsidRPr="00000000" w14:paraId="00000041">
      <w:pPr>
        <w:widowControl w:val="1"/>
        <w:jc w:val="left"/>
        <w:rPr>
          <w:sz w:val="20"/>
          <w:szCs w:val="20"/>
        </w:rPr>
      </w:pPr>
      <w:r w:rsidDel="00000000" w:rsidR="00000000" w:rsidRPr="00000000">
        <w:rPr>
          <w:rtl w:val="0"/>
        </w:rPr>
      </w:r>
    </w:p>
    <w:p w:rsidR="00000000" w:rsidDel="00000000" w:rsidP="00000000" w:rsidRDefault="00000000" w:rsidRPr="00000000" w14:paraId="00000042">
      <w:pPr>
        <w:widowControl w:val="1"/>
        <w:jc w:val="left"/>
        <w:rPr>
          <w:sz w:val="20"/>
          <w:szCs w:val="20"/>
        </w:rPr>
      </w:pPr>
      <w:r w:rsidDel="00000000" w:rsidR="00000000" w:rsidRPr="00000000">
        <w:rPr>
          <w:rtl w:val="0"/>
        </w:rPr>
      </w:r>
    </w:p>
    <w:p w:rsidR="00000000" w:rsidDel="00000000" w:rsidP="00000000" w:rsidRDefault="00000000" w:rsidRPr="00000000" w14:paraId="00000043">
      <w:pPr>
        <w:widowControl w:val="1"/>
        <w:jc w:val="left"/>
        <w:rPr>
          <w:sz w:val="20"/>
          <w:szCs w:val="20"/>
        </w:rPr>
      </w:pPr>
      <w:r w:rsidDel="00000000" w:rsidR="00000000" w:rsidRPr="00000000">
        <w:rPr>
          <w:rtl w:val="0"/>
        </w:rPr>
      </w:r>
    </w:p>
    <w:p w:rsidR="00000000" w:rsidDel="00000000" w:rsidP="00000000" w:rsidRDefault="00000000" w:rsidRPr="00000000" w14:paraId="00000044">
      <w:pPr>
        <w:widowControl w:val="1"/>
        <w:jc w:val="left"/>
        <w:rPr>
          <w:sz w:val="20"/>
          <w:szCs w:val="20"/>
        </w:rPr>
      </w:pPr>
      <w:r w:rsidDel="00000000" w:rsidR="00000000" w:rsidRPr="00000000">
        <w:rPr>
          <w:rtl w:val="0"/>
        </w:rPr>
      </w:r>
    </w:p>
    <w:p w:rsidR="00000000" w:rsidDel="00000000" w:rsidP="00000000" w:rsidRDefault="00000000" w:rsidRPr="00000000" w14:paraId="00000045">
      <w:pPr>
        <w:widowControl w:val="1"/>
        <w:jc w:val="left"/>
        <w:rPr>
          <w:sz w:val="20"/>
          <w:szCs w:val="20"/>
        </w:rPr>
      </w:pPr>
      <w:r w:rsidDel="00000000" w:rsidR="00000000" w:rsidRPr="00000000">
        <w:rPr>
          <w:rtl w:val="0"/>
        </w:rPr>
      </w:r>
    </w:p>
    <w:p w:rsidR="00000000" w:rsidDel="00000000" w:rsidP="00000000" w:rsidRDefault="00000000" w:rsidRPr="00000000" w14:paraId="00000046">
      <w:pPr>
        <w:widowControl w:val="1"/>
        <w:jc w:val="left"/>
        <w:rPr>
          <w:sz w:val="20"/>
          <w:szCs w:val="20"/>
        </w:rPr>
      </w:pPr>
      <w:r w:rsidDel="00000000" w:rsidR="00000000" w:rsidRPr="00000000">
        <w:rPr>
          <w:rtl w:val="0"/>
        </w:rPr>
      </w:r>
    </w:p>
    <w:p w:rsidR="00000000" w:rsidDel="00000000" w:rsidP="00000000" w:rsidRDefault="00000000" w:rsidRPr="00000000" w14:paraId="00000047">
      <w:pPr>
        <w:widowControl w:val="1"/>
        <w:jc w:val="left"/>
        <w:rPr>
          <w:sz w:val="20"/>
          <w:szCs w:val="20"/>
        </w:rPr>
      </w:pPr>
      <w:r w:rsidDel="00000000" w:rsidR="00000000" w:rsidRPr="00000000">
        <w:rPr>
          <w:rtl w:val="0"/>
        </w:rPr>
      </w:r>
    </w:p>
    <w:p w:rsidR="00000000" w:rsidDel="00000000" w:rsidP="00000000" w:rsidRDefault="00000000" w:rsidRPr="00000000" w14:paraId="00000048">
      <w:pPr>
        <w:widowControl w:val="1"/>
        <w:jc w:val="left"/>
        <w:rPr>
          <w:sz w:val="20"/>
          <w:szCs w:val="20"/>
        </w:rPr>
      </w:pPr>
      <w:r w:rsidDel="00000000" w:rsidR="00000000" w:rsidRPr="00000000">
        <w:rPr>
          <w:rtl w:val="0"/>
        </w:rPr>
      </w:r>
    </w:p>
    <w:p w:rsidR="00000000" w:rsidDel="00000000" w:rsidP="00000000" w:rsidRDefault="00000000" w:rsidRPr="00000000" w14:paraId="00000049">
      <w:pPr>
        <w:widowControl w:val="1"/>
        <w:jc w:val="left"/>
        <w:rPr>
          <w:sz w:val="20"/>
          <w:szCs w:val="20"/>
        </w:rPr>
      </w:pPr>
      <w:r w:rsidDel="00000000" w:rsidR="00000000" w:rsidRPr="00000000">
        <w:rPr>
          <w:rtl w:val="0"/>
        </w:rPr>
      </w:r>
    </w:p>
    <w:p w:rsidR="00000000" w:rsidDel="00000000" w:rsidP="00000000" w:rsidRDefault="00000000" w:rsidRPr="00000000" w14:paraId="0000004A">
      <w:pPr>
        <w:widowControl w:val="1"/>
        <w:jc w:val="left"/>
        <w:rPr>
          <w:sz w:val="20"/>
          <w:szCs w:val="20"/>
        </w:rPr>
      </w:pPr>
      <w:r w:rsidDel="00000000" w:rsidR="00000000" w:rsidRPr="00000000">
        <w:rPr>
          <w:rtl w:val="0"/>
        </w:rPr>
      </w:r>
    </w:p>
    <w:p w:rsidR="00000000" w:rsidDel="00000000" w:rsidP="00000000" w:rsidRDefault="00000000" w:rsidRPr="00000000" w14:paraId="0000004B">
      <w:pPr>
        <w:widowControl w:val="1"/>
        <w:jc w:val="left"/>
        <w:rPr>
          <w:sz w:val="20"/>
          <w:szCs w:val="20"/>
        </w:rPr>
      </w:pPr>
      <w:r w:rsidDel="00000000" w:rsidR="00000000" w:rsidRPr="00000000">
        <w:rPr>
          <w:rtl w:val="0"/>
        </w:rPr>
      </w:r>
    </w:p>
    <w:p w:rsidR="00000000" w:rsidDel="00000000" w:rsidP="00000000" w:rsidRDefault="00000000" w:rsidRPr="00000000" w14:paraId="0000004C">
      <w:pPr>
        <w:widowControl w:val="1"/>
        <w:jc w:val="left"/>
        <w:rPr>
          <w:sz w:val="20"/>
          <w:szCs w:val="20"/>
        </w:rPr>
      </w:pPr>
      <w:r w:rsidDel="00000000" w:rsidR="00000000" w:rsidRPr="00000000">
        <w:rPr>
          <w:rtl w:val="0"/>
        </w:rPr>
      </w:r>
    </w:p>
    <w:p w:rsidR="00000000" w:rsidDel="00000000" w:rsidP="00000000" w:rsidRDefault="00000000" w:rsidRPr="00000000" w14:paraId="0000004D">
      <w:pPr>
        <w:widowControl w:val="1"/>
        <w:jc w:val="left"/>
        <w:rPr>
          <w:sz w:val="20"/>
          <w:szCs w:val="20"/>
        </w:rPr>
      </w:pPr>
      <w:r w:rsidDel="00000000" w:rsidR="00000000" w:rsidRPr="00000000">
        <w:rPr>
          <w:rtl w:val="0"/>
        </w:rPr>
      </w:r>
    </w:p>
    <w:p w:rsidR="00000000" w:rsidDel="00000000" w:rsidP="00000000" w:rsidRDefault="00000000" w:rsidRPr="00000000" w14:paraId="0000004E">
      <w:pPr>
        <w:widowControl w:val="1"/>
        <w:jc w:val="left"/>
        <w:rPr>
          <w:sz w:val="20"/>
          <w:szCs w:val="20"/>
        </w:rPr>
      </w:pPr>
      <w:r w:rsidDel="00000000" w:rsidR="00000000" w:rsidRPr="00000000">
        <w:rPr>
          <w:rtl w:val="0"/>
        </w:rPr>
      </w:r>
    </w:p>
    <w:p w:rsidR="00000000" w:rsidDel="00000000" w:rsidP="00000000" w:rsidRDefault="00000000" w:rsidRPr="00000000" w14:paraId="0000004F">
      <w:pPr>
        <w:widowControl w:val="1"/>
        <w:jc w:val="left"/>
        <w:rPr>
          <w:sz w:val="20"/>
          <w:szCs w:val="20"/>
        </w:rPr>
      </w:pPr>
      <w:r w:rsidDel="00000000" w:rsidR="00000000" w:rsidRPr="00000000">
        <w:rPr>
          <w:rtl w:val="0"/>
        </w:rPr>
      </w:r>
    </w:p>
    <w:p w:rsidR="00000000" w:rsidDel="00000000" w:rsidP="00000000" w:rsidRDefault="00000000" w:rsidRPr="00000000" w14:paraId="00000050">
      <w:pPr>
        <w:widowControl w:val="1"/>
        <w:jc w:val="left"/>
        <w:rPr>
          <w:sz w:val="20"/>
          <w:szCs w:val="20"/>
        </w:rPr>
      </w:pPr>
      <w:r w:rsidDel="00000000" w:rsidR="00000000" w:rsidRPr="00000000">
        <w:rPr>
          <w:rtl w:val="0"/>
        </w:rPr>
      </w:r>
    </w:p>
    <w:p w:rsidR="00000000" w:rsidDel="00000000" w:rsidP="00000000" w:rsidRDefault="00000000" w:rsidRPr="00000000" w14:paraId="00000051">
      <w:pPr>
        <w:widowControl w:val="1"/>
        <w:jc w:val="left"/>
        <w:rPr>
          <w:sz w:val="20"/>
          <w:szCs w:val="20"/>
        </w:rPr>
      </w:pPr>
      <w:r w:rsidDel="00000000" w:rsidR="00000000" w:rsidRPr="00000000">
        <w:rPr>
          <w:rtl w:val="0"/>
        </w:rPr>
      </w:r>
    </w:p>
    <w:p w:rsidR="00000000" w:rsidDel="00000000" w:rsidP="00000000" w:rsidRDefault="00000000" w:rsidRPr="00000000" w14:paraId="00000052">
      <w:pPr>
        <w:widowControl w:val="1"/>
        <w:jc w:val="left"/>
        <w:rPr>
          <w:sz w:val="20"/>
          <w:szCs w:val="20"/>
        </w:rPr>
      </w:pPr>
      <w:r w:rsidDel="00000000" w:rsidR="00000000" w:rsidRPr="00000000">
        <w:rPr>
          <w:rtl w:val="0"/>
        </w:rPr>
      </w:r>
    </w:p>
    <w:p w:rsidR="00000000" w:rsidDel="00000000" w:rsidP="00000000" w:rsidRDefault="00000000" w:rsidRPr="00000000" w14:paraId="00000053">
      <w:pPr>
        <w:widowControl w:val="1"/>
        <w:jc w:val="left"/>
        <w:rPr>
          <w:sz w:val="20"/>
          <w:szCs w:val="20"/>
        </w:rPr>
      </w:pPr>
      <w:r w:rsidDel="00000000" w:rsidR="00000000" w:rsidRPr="00000000">
        <w:rPr>
          <w:rtl w:val="0"/>
        </w:rPr>
      </w:r>
    </w:p>
    <w:p w:rsidR="00000000" w:rsidDel="00000000" w:rsidP="00000000" w:rsidRDefault="00000000" w:rsidRPr="00000000" w14:paraId="00000054">
      <w:pPr>
        <w:widowControl w:val="1"/>
        <w:jc w:val="left"/>
        <w:rPr>
          <w:sz w:val="20"/>
          <w:szCs w:val="20"/>
        </w:rPr>
      </w:pPr>
      <w:r w:rsidDel="00000000" w:rsidR="00000000" w:rsidRPr="00000000">
        <w:rPr>
          <w:rtl w:val="0"/>
        </w:rPr>
      </w:r>
    </w:p>
    <w:p w:rsidR="00000000" w:rsidDel="00000000" w:rsidP="00000000" w:rsidRDefault="00000000" w:rsidRPr="00000000" w14:paraId="00000055">
      <w:pPr>
        <w:widowControl w:val="1"/>
        <w:jc w:val="left"/>
        <w:rPr>
          <w:sz w:val="20"/>
          <w:szCs w:val="20"/>
        </w:rPr>
      </w:pPr>
      <w:r w:rsidDel="00000000" w:rsidR="00000000" w:rsidRPr="00000000">
        <w:rPr>
          <w:rtl w:val="0"/>
        </w:rPr>
      </w:r>
    </w:p>
    <w:p w:rsidR="00000000" w:rsidDel="00000000" w:rsidP="00000000" w:rsidRDefault="00000000" w:rsidRPr="00000000" w14:paraId="00000056">
      <w:pPr>
        <w:widowControl w:val="1"/>
        <w:jc w:val="left"/>
        <w:rPr>
          <w:sz w:val="20"/>
          <w:szCs w:val="20"/>
        </w:rPr>
      </w:pPr>
      <w:r w:rsidDel="00000000" w:rsidR="00000000" w:rsidRPr="00000000">
        <w:rPr>
          <w:rtl w:val="0"/>
        </w:rPr>
      </w:r>
    </w:p>
    <w:p w:rsidR="00000000" w:rsidDel="00000000" w:rsidP="00000000" w:rsidRDefault="00000000" w:rsidRPr="00000000" w14:paraId="00000057">
      <w:pPr>
        <w:widowControl w:val="1"/>
        <w:jc w:val="left"/>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4" w:w="11901" w:orient="portrait"/>
      <w:pgMar w:bottom="1418" w:top="2268" w:left="1418" w:right="1418" w:header="72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color="000000" w:space="1" w:sz="6" w:val="single"/>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PARVIS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PROPRIETARY &amp; CONFIDENTIAL INFORMATION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Security Printing Control Solutions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03.0" w:type="dxa"/>
      <w:jc w:val="left"/>
      <w:tblInd w:w="-214.0" w:type="dxa"/>
      <w:tblLayout w:type="fixed"/>
      <w:tblLook w:val="0000"/>
    </w:tblPr>
    <w:tblGrid>
      <w:gridCol w:w="2269"/>
      <w:gridCol w:w="3685"/>
      <w:gridCol w:w="1985"/>
      <w:gridCol w:w="992"/>
      <w:gridCol w:w="972"/>
      <w:tblGridChange w:id="0">
        <w:tblGrid>
          <w:gridCol w:w="2269"/>
          <w:gridCol w:w="3685"/>
          <w:gridCol w:w="1985"/>
          <w:gridCol w:w="992"/>
          <w:gridCol w:w="97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PARVIS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systems and services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Tool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Document.docx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de 20</w:t>
          </w:r>
        </w:p>
      </w:tc>
    </w:tr>
    <w:tr>
      <w:trPr>
        <w:cantSplit w:val="1"/>
        <w:trHeight w:val="52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-69214</wp:posOffset>
                </wp:positionH>
                <wp:positionV relativeFrom="paragraph">
                  <wp:posOffset>46190</wp:posOffset>
                </wp:positionV>
                <wp:extent cx="1435100" cy="211455"/>
                <wp:effectExtent b="0" l="0" r="0" t="0"/>
                <wp:wrapNone/>
                <wp:docPr descr="parvis" id="2" name="image1.png"/>
                <a:graphic>
                  <a:graphicData uri="http://schemas.openxmlformats.org/drawingml/2006/picture">
                    <pic:pic>
                      <pic:nvPicPr>
                        <pic:cNvPr descr="parvis" id="0" name="image1.png"/>
                        <pic:cNvPicPr preferRelativeResize="0"/>
                      </pic:nvPicPr>
                      <pic:blipFill>
                        <a:blip r:embed="rId1"/>
                        <a:srcRect b="0" l="0" r="0" t="0"/>
                        <a:stretch>
                          <a:fillRect/>
                        </a:stretch>
                      </pic:blipFill>
                      <pic:spPr>
                        <a:xfrm>
                          <a:off x="0" y="0"/>
                          <a:ext cx="1435100" cy="211455"/>
                        </a:xfrm>
                        <a:prstGeom prst="rect"/>
                        <a:ln/>
                      </pic:spPr>
                    </pic:pic>
                  </a:graphicData>
                </a:graphic>
              </wp:anchor>
            </w:draw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LogScope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March 2026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480" w:lineRule="auto"/>
    </w:pPr>
    <w:rPr>
      <w:b w:val="1"/>
      <w:bCs w:val="1"/>
      <w:smallCaps w:val="1"/>
      <w:sz w:val="28"/>
      <w:szCs w:val="28"/>
    </w:rPr>
  </w:style>
  <w:style w:type="paragraph" w:styleId="Heading2">
    <w:name w:val="heading 2"/>
    <w:basedOn w:val="Normal"/>
    <w:next w:val="Normal"/>
    <w:pPr>
      <w:keepNext w:val="1"/>
      <w:keepLines w:val="1"/>
      <w:spacing w:after="240" w:before="36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spacing w:after="240" w:before="240" w:lineRule="auto"/>
    </w:pPr>
    <w:rPr>
      <w:u w:val="single"/>
    </w:rPr>
  </w:style>
  <w:style w:type="paragraph" w:styleId="Heading5">
    <w:name w:val="heading 5"/>
    <w:basedOn w:val="Normal"/>
    <w:next w:val="Normal"/>
    <w:pPr>
      <w:keepNext w:val="1"/>
      <w:keepLines w:val="1"/>
      <w:spacing w:after="240" w:before="240" w:lineRule="auto"/>
    </w:pPr>
    <w:rPr>
      <w:u w:val="single"/>
    </w:rPr>
  </w:style>
  <w:style w:type="paragraph" w:styleId="Heading6">
    <w:name w:val="heading 6"/>
    <w:basedOn w:val="Normal"/>
    <w:next w:val="Normal"/>
    <w:pPr>
      <w:keepNext w:val="1"/>
      <w:keepLines w:val="1"/>
      <w:spacing w:after="240" w:before="240" w:lineRule="auto"/>
    </w:pPr>
    <w:rPr>
      <w:u w:val="single"/>
    </w:rPr>
  </w:style>
  <w:style w:type="paragraph" w:styleId="Title">
    <w:name w:val="Title"/>
    <w:basedOn w:val="Normal"/>
    <w:next w:val="Normal"/>
    <w:pPr>
      <w:pBdr>
        <w:top w:color="000000" w:space="10" w:sz="18" w:val="single"/>
        <w:left w:color="000000" w:space="10" w:sz="18" w:val="single"/>
        <w:bottom w:color="000000" w:space="10" w:sz="18" w:val="single"/>
        <w:right w:color="000000" w:space="10" w:sz="18" w:val="single"/>
      </w:pBdr>
      <w:spacing w:after="960" w:before="240" w:lineRule="auto"/>
      <w:ind w:left="1440" w:right="1440"/>
      <w:jc w:val="center"/>
    </w:pPr>
    <w:rPr>
      <w:rFonts w:ascii="Helvetica Neue" w:cs="Helvetica Neue" w:eastAsia="Helvetica Neue" w:hAnsi="Helvetica Neue"/>
      <w:b w:val="1"/>
      <w:bCs w:val="1"/>
      <w:sz w:val="32"/>
      <w:szCs w:val="32"/>
    </w:rPr>
  </w:style>
  <w:style w:type="paragraph" w:styleId="Heading7">
    <w:name w:val="heading 7"/>
    <w:basedOn w:val="Heading6"/>
    <w:next w:val="Normal"/>
    <w:qFormat w:val="1"/>
    <w:rsid w:val="00A72E0C"/>
    <w:pPr>
      <w:numPr>
        <w:ilvl w:val="6"/>
      </w:numPr>
      <w:outlineLvl w:val="6"/>
    </w:pPr>
  </w:style>
  <w:style w:type="paragraph" w:styleId="Heading8">
    <w:name w:val="heading 8"/>
    <w:basedOn w:val="Heading7"/>
    <w:next w:val="Normal"/>
    <w:qFormat w:val="1"/>
    <w:rsid w:val="00A72E0C"/>
    <w:pPr>
      <w:numPr>
        <w:ilvl w:val="7"/>
      </w:numPr>
      <w:outlineLvl w:val="7"/>
    </w:pPr>
    <w:rPr>
      <w:i w:val="1"/>
    </w:rPr>
  </w:style>
  <w:style w:type="paragraph" w:styleId="Heading9">
    <w:name w:val="heading 9"/>
    <w:basedOn w:val="Heading8"/>
    <w:next w:val="Normal"/>
    <w:qFormat w:val="1"/>
    <w:rsid w:val="00A72E0C"/>
    <w:pPr>
      <w:numPr>
        <w:ilvl w:val="8"/>
      </w:numPr>
      <w:tabs>
        <w:tab w:val="left" w:pos="360"/>
      </w:tab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semiHidden w:val="1"/>
    <w:rsid w:val="00A72E0C"/>
    <w:rPr>
      <w:vertAlign w:val="superscript"/>
    </w:rPr>
  </w:style>
  <w:style w:type="paragraph" w:styleId="CommentText">
    <w:name w:val="annotation text"/>
    <w:basedOn w:val="Normal"/>
    <w:link w:val="CommentTextChar"/>
    <w:semiHidden w:val="1"/>
    <w:rsid w:val="00A72E0C"/>
  </w:style>
  <w:style w:type="paragraph" w:styleId="TOC4">
    <w:name w:val="toc 4"/>
    <w:basedOn w:val="Normal"/>
    <w:next w:val="Normal"/>
    <w:uiPriority w:val="39"/>
    <w:semiHidden w:val="1"/>
    <w:rsid w:val="00A72E0C"/>
    <w:pPr>
      <w:ind w:left="600"/>
      <w:jc w:val="left"/>
    </w:pPr>
    <w:rPr>
      <w:rFonts w:ascii="Times New Roman" w:hAnsi="Times New Roman"/>
      <w:sz w:val="18"/>
    </w:rPr>
  </w:style>
  <w:style w:type="paragraph" w:styleId="TOC3">
    <w:name w:val="toc 3"/>
    <w:basedOn w:val="Normal"/>
    <w:next w:val="Normal"/>
    <w:uiPriority w:val="39"/>
    <w:rsid w:val="00A72E0C"/>
    <w:pPr>
      <w:ind w:left="400"/>
      <w:jc w:val="left"/>
    </w:pPr>
    <w:rPr>
      <w:rFonts w:ascii="Times New Roman" w:hAnsi="Times New Roman"/>
      <w:i w:val="1"/>
    </w:rPr>
  </w:style>
  <w:style w:type="paragraph" w:styleId="TOC2">
    <w:name w:val="toc 2"/>
    <w:basedOn w:val="Normal"/>
    <w:next w:val="Normal"/>
    <w:uiPriority w:val="39"/>
    <w:rsid w:val="00A72E0C"/>
    <w:pPr>
      <w:ind w:left="200"/>
      <w:jc w:val="left"/>
    </w:pPr>
    <w:rPr>
      <w:rFonts w:ascii="Times New Roman" w:hAnsi="Times New Roman"/>
      <w:smallCaps w:val="1"/>
    </w:rPr>
  </w:style>
  <w:style w:type="paragraph" w:styleId="TOC1">
    <w:name w:val="toc 1"/>
    <w:basedOn w:val="Normal"/>
    <w:next w:val="Normal"/>
    <w:uiPriority w:val="39"/>
    <w:rsid w:val="00A72E0C"/>
    <w:pPr>
      <w:spacing w:after="120" w:before="120"/>
      <w:jc w:val="left"/>
    </w:pPr>
    <w:rPr>
      <w:rFonts w:ascii="Times New Roman" w:hAnsi="Times New Roman"/>
      <w:b w:val="1"/>
      <w:caps w:val="1"/>
    </w:rPr>
  </w:style>
  <w:style w:type="paragraph" w:styleId="Index7">
    <w:name w:val="index 7"/>
    <w:basedOn w:val="Normal"/>
    <w:next w:val="Normal"/>
    <w:semiHidden w:val="1"/>
    <w:rsid w:val="00A72E0C"/>
    <w:pPr>
      <w:ind w:left="1400" w:hanging="200"/>
      <w:jc w:val="left"/>
    </w:pPr>
    <w:rPr>
      <w:rFonts w:ascii="Times New Roman" w:hAnsi="Times New Roman"/>
    </w:rPr>
  </w:style>
  <w:style w:type="paragraph" w:styleId="Index6">
    <w:name w:val="index 6"/>
    <w:basedOn w:val="Normal"/>
    <w:next w:val="Normal"/>
    <w:semiHidden w:val="1"/>
    <w:rsid w:val="00A72E0C"/>
    <w:pPr>
      <w:ind w:left="1200" w:hanging="200"/>
      <w:jc w:val="left"/>
    </w:pPr>
    <w:rPr>
      <w:rFonts w:ascii="Times New Roman" w:hAnsi="Times New Roman"/>
    </w:rPr>
  </w:style>
  <w:style w:type="paragraph" w:styleId="Index5">
    <w:name w:val="index 5"/>
    <w:basedOn w:val="Normal"/>
    <w:next w:val="Normal"/>
    <w:semiHidden w:val="1"/>
    <w:rsid w:val="00A72E0C"/>
    <w:pPr>
      <w:ind w:left="1000" w:hanging="200"/>
      <w:jc w:val="left"/>
    </w:pPr>
    <w:rPr>
      <w:rFonts w:ascii="Times New Roman" w:hAnsi="Times New Roman"/>
    </w:rPr>
  </w:style>
  <w:style w:type="paragraph" w:styleId="Index4">
    <w:name w:val="index 4"/>
    <w:basedOn w:val="Normal"/>
    <w:next w:val="Normal"/>
    <w:semiHidden w:val="1"/>
    <w:rsid w:val="00A72E0C"/>
    <w:pPr>
      <w:ind w:left="800" w:hanging="200"/>
      <w:jc w:val="left"/>
    </w:pPr>
    <w:rPr>
      <w:rFonts w:ascii="Times New Roman" w:hAnsi="Times New Roman"/>
    </w:rPr>
  </w:style>
  <w:style w:type="paragraph" w:styleId="Index3">
    <w:name w:val="index 3"/>
    <w:basedOn w:val="Normal"/>
    <w:next w:val="Normal"/>
    <w:semiHidden w:val="1"/>
    <w:rsid w:val="00A72E0C"/>
    <w:pPr>
      <w:ind w:left="600" w:hanging="200"/>
      <w:jc w:val="left"/>
    </w:pPr>
    <w:rPr>
      <w:rFonts w:ascii="Times New Roman" w:hAnsi="Times New Roman"/>
    </w:rPr>
  </w:style>
  <w:style w:type="paragraph" w:styleId="Index2">
    <w:name w:val="index 2"/>
    <w:basedOn w:val="Normal"/>
    <w:next w:val="Normal"/>
    <w:semiHidden w:val="1"/>
    <w:rsid w:val="00A72E0C"/>
    <w:pPr>
      <w:ind w:left="400" w:hanging="200"/>
      <w:jc w:val="left"/>
    </w:pPr>
    <w:rPr>
      <w:rFonts w:ascii="Times New Roman" w:hAnsi="Times New Roman"/>
    </w:rPr>
  </w:style>
  <w:style w:type="paragraph" w:styleId="Index1">
    <w:name w:val="index 1"/>
    <w:basedOn w:val="Normal"/>
    <w:next w:val="Normal"/>
    <w:semiHidden w:val="1"/>
    <w:rsid w:val="00A72E0C"/>
    <w:pPr>
      <w:ind w:left="200" w:hanging="200"/>
      <w:jc w:val="left"/>
    </w:pPr>
    <w:rPr>
      <w:rFonts w:ascii="Times New Roman" w:hAnsi="Times New Roman"/>
    </w:rPr>
  </w:style>
  <w:style w:type="character" w:styleId="LineNumber">
    <w:name w:val="line number"/>
    <w:basedOn w:val="DefaultParagraphFont"/>
    <w:rsid w:val="00A72E0C"/>
  </w:style>
  <w:style w:type="paragraph" w:styleId="IndexHeading">
    <w:name w:val="index heading"/>
    <w:basedOn w:val="Normal"/>
    <w:next w:val="Index1"/>
    <w:semiHidden w:val="1"/>
    <w:rsid w:val="00A72E0C"/>
    <w:pPr>
      <w:spacing w:after="120" w:before="120"/>
      <w:jc w:val="left"/>
    </w:pPr>
    <w:rPr>
      <w:rFonts w:ascii="Times New Roman" w:hAnsi="Times New Roman"/>
      <w:b w:val="1"/>
      <w:i w:val="1"/>
    </w:rPr>
  </w:style>
  <w:style w:type="paragraph" w:styleId="Footer">
    <w:name w:val="footer"/>
    <w:basedOn w:val="Normal"/>
    <w:rsid w:val="00A72E0C"/>
    <w:pPr>
      <w:framePr w:lines="0" w:hSpace="187" w:wrap="auto" w:hAnchor="text" w:vAnchor="page" w:yAlign="bottom"/>
      <w:tabs>
        <w:tab w:val="center" w:pos="4320"/>
        <w:tab w:val="right" w:pos="8640"/>
      </w:tabs>
      <w:spacing w:before="480"/>
      <w:jc w:val="center"/>
    </w:pPr>
  </w:style>
  <w:style w:type="paragraph" w:styleId="Header">
    <w:name w:val="header"/>
    <w:basedOn w:val="Normal"/>
    <w:rsid w:val="00A72E0C"/>
    <w:pPr>
      <w:jc w:val="center"/>
    </w:pPr>
  </w:style>
  <w:style w:type="character" w:styleId="FootnoteReference">
    <w:name w:val="footnote reference"/>
    <w:semiHidden w:val="1"/>
    <w:rsid w:val="00A72E0C"/>
    <w:rPr>
      <w:position w:val="6"/>
      <w:sz w:val="16"/>
    </w:rPr>
  </w:style>
  <w:style w:type="paragraph" w:styleId="FootnoteText">
    <w:name w:val="footnote text"/>
    <w:basedOn w:val="Normal"/>
    <w:semiHidden w:val="1"/>
    <w:rsid w:val="00A72E0C"/>
    <w:pPr>
      <w:ind w:left="284" w:hanging="284"/>
    </w:pPr>
    <w:rPr>
      <w:sz w:val="16"/>
    </w:rPr>
  </w:style>
  <w:style w:type="paragraph" w:styleId="NormalIndent">
    <w:name w:val="Normal Indent"/>
    <w:basedOn w:val="Normal"/>
    <w:rsid w:val="00A72E0C"/>
    <w:pPr>
      <w:ind w:left="1441"/>
    </w:pPr>
  </w:style>
  <w:style w:type="paragraph" w:styleId="Bullet1" w:customStyle="1">
    <w:name w:val="Bullet1"/>
    <w:basedOn w:val="Bullet"/>
    <w:rsid w:val="00A72E0C"/>
    <w:pPr>
      <w:spacing w:after="120"/>
    </w:pPr>
  </w:style>
  <w:style w:type="paragraph" w:styleId="Bullet" w:customStyle="1">
    <w:name w:val="Bullet"/>
    <w:basedOn w:val="Normal"/>
    <w:rsid w:val="00A72E0C"/>
    <w:pPr>
      <w:keepLines w:val="1"/>
      <w:ind w:left="1134" w:hanging="397"/>
    </w:pPr>
  </w:style>
  <w:style w:type="paragraph" w:styleId="titolino" w:customStyle="1">
    <w:name w:val="titolino"/>
    <w:basedOn w:val="Normal"/>
    <w:rsid w:val="00A72E0C"/>
    <w:pPr>
      <w:keepNext w:val="1"/>
      <w:spacing w:after="120" w:before="120"/>
    </w:pPr>
    <w:rPr>
      <w:b w:val="1"/>
    </w:rPr>
  </w:style>
  <w:style w:type="paragraph" w:styleId="piedipagina" w:customStyle="1">
    <w:name w:val="pie di pagina"/>
    <w:basedOn w:val="Normal"/>
    <w:rsid w:val="00A72E0C"/>
    <w:pPr>
      <w:jc w:val="center"/>
    </w:pPr>
    <w:rPr>
      <w:sz w:val="16"/>
    </w:rPr>
  </w:style>
  <w:style w:type="paragraph" w:styleId="Rientronormale1" w:customStyle="1">
    <w:name w:val="Rientro normale1"/>
    <w:basedOn w:val="NormalIndent"/>
    <w:rsid w:val="00A72E0C"/>
    <w:pPr>
      <w:ind w:left="1667" w:hanging="227"/>
      <w:jc w:val="left"/>
    </w:pPr>
  </w:style>
  <w:style w:type="paragraph" w:styleId="Elenco1" w:customStyle="1">
    <w:name w:val="Elenco1"/>
    <w:basedOn w:val="Normal"/>
    <w:rsid w:val="00A72E0C"/>
    <w:pPr>
      <w:tabs>
        <w:tab w:val="left" w:pos="864"/>
      </w:tabs>
      <w:spacing w:before="120"/>
      <w:ind w:left="864" w:hanging="432"/>
    </w:pPr>
    <w:rPr>
      <w:rFonts w:ascii="CG Times" w:hAnsi="CG Times"/>
    </w:rPr>
  </w:style>
  <w:style w:type="paragraph" w:styleId="Title2" w:customStyle="1">
    <w:name w:val="Title2"/>
    <w:basedOn w:val="Title"/>
    <w:rsid w:val="00A72E0C"/>
    <w:pPr>
      <w:pBdr>
        <w:top w:color="auto" w:shadow="1" w:space="1" w:sz="18" w:val="single"/>
        <w:left w:color="auto" w:shadow="1" w:space="1" w:sz="18" w:val="single"/>
        <w:bottom w:color="auto" w:shadow="1" w:space="1" w:sz="18" w:val="single"/>
        <w:right w:color="auto" w:shadow="1" w:space="1" w:sz="18" w:val="single"/>
      </w:pBdr>
      <w:spacing w:after="0" w:before="0"/>
      <w:ind w:left="432" w:right="432"/>
    </w:pPr>
    <w:rPr>
      <w:rFonts w:ascii="Arial" w:hAnsi="Arial"/>
    </w:rPr>
  </w:style>
  <w:style w:type="paragraph" w:styleId="list2" w:customStyle="1">
    <w:name w:val="list2"/>
    <w:basedOn w:val="Elenco1"/>
    <w:rsid w:val="00A72E0C"/>
    <w:pPr>
      <w:ind w:left="1296"/>
    </w:pPr>
  </w:style>
  <w:style w:type="paragraph" w:styleId="Frame" w:customStyle="1">
    <w:name w:val="Frame"/>
    <w:basedOn w:val="Normal"/>
    <w:rsid w:val="00A72E0C"/>
    <w:pPr>
      <w:spacing w:before="120"/>
      <w:ind w:left="360" w:right="294"/>
      <w:jc w:val="center"/>
    </w:pPr>
    <w:rPr>
      <w:rFonts w:ascii="CG Times" w:hAnsi="CG Times"/>
      <w:b w:val="1"/>
      <w:sz w:val="26"/>
    </w:rPr>
  </w:style>
  <w:style w:type="paragraph" w:styleId="procedura" w:customStyle="1">
    <w:name w:val="procedura"/>
    <w:basedOn w:val="Normal"/>
    <w:rsid w:val="00A72E0C"/>
    <w:pPr>
      <w:keepLines w:val="1"/>
      <w:tabs>
        <w:tab w:val="left" w:pos="1702"/>
      </w:tabs>
      <w:spacing w:after="120"/>
      <w:ind w:left="1701" w:right="284" w:hanging="1418"/>
    </w:pPr>
    <w:rPr>
      <w:b w:val="1"/>
    </w:rPr>
  </w:style>
  <w:style w:type="paragraph" w:styleId="Table" w:customStyle="1">
    <w:name w:val="Table"/>
    <w:basedOn w:val="Normal"/>
    <w:rsid w:val="00A72E0C"/>
    <w:pPr>
      <w:spacing w:before="120"/>
      <w:jc w:val="left"/>
    </w:pPr>
    <w:rPr>
      <w:rFonts w:ascii="CG Times" w:hAnsi="CG Times"/>
      <w:sz w:val="16"/>
    </w:rPr>
  </w:style>
  <w:style w:type="paragraph" w:styleId="TableIndent" w:customStyle="1">
    <w:name w:val="Table Indent"/>
    <w:basedOn w:val="Table"/>
    <w:rsid w:val="00A72E0C"/>
    <w:pPr>
      <w:ind w:left="144" w:hanging="144"/>
    </w:pPr>
  </w:style>
  <w:style w:type="paragraph" w:styleId="NormalIndent2" w:customStyle="1">
    <w:name w:val="Normal Indent 2"/>
    <w:basedOn w:val="NormalIndent"/>
    <w:rsid w:val="00A72E0C"/>
    <w:pPr>
      <w:spacing w:before="120"/>
      <w:ind w:left="2160" w:hanging="720"/>
      <w:jc w:val="left"/>
    </w:pPr>
    <w:rPr>
      <w:rFonts w:ascii="CG Times" w:hAnsi="CG Times"/>
    </w:rPr>
  </w:style>
  <w:style w:type="paragraph" w:styleId="indent9" w:customStyle="1">
    <w:name w:val="indent9"/>
    <w:basedOn w:val="Normal"/>
    <w:rsid w:val="00A72E0C"/>
    <w:pPr>
      <w:keepLines w:val="1"/>
      <w:spacing w:before="240"/>
      <w:ind w:left="3402" w:hanging="3402"/>
    </w:pPr>
    <w:rPr>
      <w:rFonts w:ascii="CG Times" w:hAnsi="CG Times"/>
    </w:rPr>
  </w:style>
  <w:style w:type="paragraph" w:styleId="registrmodif" w:customStyle="1">
    <w:name w:val="registr modif"/>
    <w:basedOn w:val="Normal"/>
    <w:rsid w:val="00A72E0C"/>
    <w:pPr>
      <w:jc w:val="center"/>
    </w:pPr>
  </w:style>
  <w:style w:type="paragraph" w:styleId="indent1" w:customStyle="1">
    <w:name w:val="indent1"/>
    <w:basedOn w:val="Normal"/>
    <w:rsid w:val="00A72E0C"/>
    <w:pPr>
      <w:tabs>
        <w:tab w:val="left" w:pos="1134"/>
        <w:tab w:val="left" w:pos="1418"/>
        <w:tab w:val="left" w:pos="3544"/>
        <w:tab w:val="left" w:pos="5103"/>
        <w:tab w:val="left" w:pos="5954"/>
        <w:tab w:val="left" w:pos="6238"/>
      </w:tabs>
      <w:spacing w:before="120"/>
      <w:ind w:left="567" w:right="284" w:hanging="284"/>
    </w:pPr>
    <w:rPr>
      <w:rFonts w:ascii="CG Times" w:hAnsi="CG Times"/>
    </w:rPr>
  </w:style>
  <w:style w:type="paragraph" w:styleId="indice" w:customStyle="1">
    <w:name w:val="indice"/>
    <w:basedOn w:val="Normal"/>
    <w:rsid w:val="00A72E0C"/>
    <w:pPr>
      <w:spacing w:after="480" w:before="120"/>
      <w:jc w:val="center"/>
    </w:pPr>
    <w:rPr>
      <w:b w:val="1"/>
      <w:sz w:val="32"/>
      <w:u w:val="single"/>
    </w:rPr>
  </w:style>
  <w:style w:type="paragraph" w:styleId="indent2" w:customStyle="1">
    <w:name w:val="indent2"/>
    <w:basedOn w:val="indent1"/>
    <w:rsid w:val="00A72E0C"/>
    <w:pPr>
      <w:ind w:left="851" w:right="567"/>
    </w:pPr>
  </w:style>
  <w:style w:type="paragraph" w:styleId="copertina" w:customStyle="1">
    <w:name w:val="copertina"/>
    <w:basedOn w:val="Normal"/>
    <w:rsid w:val="00A72E0C"/>
    <w:pPr>
      <w:tabs>
        <w:tab w:val="center" w:pos="227"/>
        <w:tab w:val="center" w:pos="1814"/>
        <w:tab w:val="center" w:pos="3459"/>
        <w:tab w:val="center" w:pos="4933"/>
        <w:tab w:val="center" w:pos="6917"/>
      </w:tabs>
      <w:spacing w:before="120"/>
      <w:jc w:val="left"/>
    </w:pPr>
    <w:rPr>
      <w:rFonts w:ascii="CG Times" w:hAnsi="CG Times"/>
      <w:caps w:val="1"/>
    </w:rPr>
  </w:style>
  <w:style w:type="paragraph" w:styleId="indent8" w:customStyle="1">
    <w:name w:val="indent8"/>
    <w:basedOn w:val="indent9"/>
    <w:rsid w:val="00A72E0C"/>
    <w:pPr>
      <w:ind w:left="3119" w:hanging="3119"/>
    </w:pPr>
  </w:style>
  <w:style w:type="paragraph" w:styleId="normale1" w:customStyle="1">
    <w:name w:val="normale1"/>
    <w:basedOn w:val="Normal"/>
    <w:rsid w:val="00A72E0C"/>
    <w:pPr>
      <w:spacing w:after="120"/>
    </w:pPr>
  </w:style>
  <w:style w:type="paragraph" w:styleId="tabellacopertina" w:customStyle="1">
    <w:name w:val="tabella copertina"/>
    <w:basedOn w:val="Normal"/>
    <w:rsid w:val="00A72E0C"/>
    <w:pPr>
      <w:spacing w:before="120"/>
      <w:jc w:val="center"/>
    </w:pPr>
    <w:rPr>
      <w:rFonts w:ascii="CG Times" w:hAnsi="CG Times"/>
    </w:rPr>
  </w:style>
  <w:style w:type="paragraph" w:styleId="indent7" w:customStyle="1">
    <w:name w:val="indent7"/>
    <w:basedOn w:val="indent8"/>
    <w:rsid w:val="00A72E0C"/>
    <w:pPr>
      <w:spacing w:before="0"/>
      <w:ind w:left="1814" w:hanging="1814"/>
    </w:pPr>
  </w:style>
  <w:style w:type="paragraph" w:styleId="COMETIT" w:customStyle="1">
    <w:name w:val="COMETIT"/>
    <w:basedOn w:val="Normal"/>
    <w:rsid w:val="00A72E0C"/>
    <w:pPr>
      <w:keepNext w:val="1"/>
      <w:keepLines w:val="1"/>
      <w:spacing w:after="240"/>
    </w:pPr>
    <w:rPr>
      <w:b w:val="1"/>
      <w:caps w:val="1"/>
      <w:sz w:val="28"/>
    </w:rPr>
  </w:style>
  <w:style w:type="paragraph" w:styleId="intestazione1" w:customStyle="1">
    <w:name w:val="intestazione1"/>
    <w:basedOn w:val="Header"/>
    <w:rsid w:val="00A72E0C"/>
    <w:pPr>
      <w:tabs>
        <w:tab w:val="center" w:pos="4252"/>
        <w:tab w:val="right" w:pos="8504"/>
      </w:tabs>
      <w:jc w:val="both"/>
    </w:pPr>
    <w:rPr>
      <w:rFonts w:ascii="CG Times" w:hAnsi="CG Times"/>
      <w:caps w:val="1"/>
    </w:rPr>
  </w:style>
  <w:style w:type="paragraph" w:styleId="glos" w:customStyle="1">
    <w:name w:val="glos"/>
    <w:basedOn w:val="Normal"/>
    <w:rsid w:val="00A72E0C"/>
    <w:pPr>
      <w:tabs>
        <w:tab w:val="left" w:pos="1276"/>
      </w:tabs>
      <w:spacing w:before="120"/>
    </w:pPr>
    <w:rPr>
      <w:rFonts w:ascii="CG Times" w:hAnsi="CG Times"/>
    </w:rPr>
  </w:style>
  <w:style w:type="paragraph" w:styleId="indent6" w:customStyle="1">
    <w:name w:val="indent6"/>
    <w:basedOn w:val="indent7"/>
    <w:rsid w:val="00A72E0C"/>
    <w:pPr>
      <w:ind w:left="3686" w:hanging="3686"/>
    </w:pPr>
  </w:style>
  <w:style w:type="paragraph" w:styleId="Copyright" w:customStyle="1">
    <w:name w:val="Copyright"/>
    <w:basedOn w:val="Normal"/>
    <w:rsid w:val="00A72E0C"/>
    <w:pPr>
      <w:jc w:val="center"/>
    </w:pPr>
  </w:style>
  <w:style w:type="paragraph" w:styleId="NormaBold" w:customStyle="1">
    <w:name w:val="Norma Bold"/>
    <w:basedOn w:val="Heading2"/>
    <w:next w:val="Normal"/>
    <w:rsid w:val="00A72E0C"/>
    <w:pPr>
      <w:keepNext w:val="0"/>
      <w:spacing w:after="120"/>
      <w:outlineLvl w:val="9"/>
    </w:pPr>
    <w:rPr>
      <w:sz w:val="24"/>
    </w:rPr>
  </w:style>
  <w:style w:type="paragraph" w:styleId="Bullet2" w:customStyle="1">
    <w:name w:val="Bullet 2"/>
    <w:basedOn w:val="Bullet"/>
    <w:rsid w:val="00A72E0C"/>
    <w:pPr>
      <w:ind w:left="1531"/>
    </w:pPr>
  </w:style>
  <w:style w:type="paragraph" w:styleId="indent5" w:customStyle="1">
    <w:name w:val="indent5"/>
    <w:basedOn w:val="indent6"/>
    <w:rsid w:val="00A72E0C"/>
    <w:pPr>
      <w:ind w:left="3119" w:hanging="3119"/>
    </w:pPr>
  </w:style>
  <w:style w:type="paragraph" w:styleId="Normalitalic" w:customStyle="1">
    <w:name w:val="Normal italic"/>
    <w:basedOn w:val="Normal"/>
    <w:next w:val="Normal"/>
    <w:rsid w:val="00A72E0C"/>
    <w:pPr>
      <w:spacing w:before="120"/>
      <w:ind w:left="720"/>
    </w:pPr>
    <w:rPr>
      <w:rFonts w:ascii="Helvetica" w:hAnsi="Helvetica"/>
    </w:rPr>
  </w:style>
  <w:style w:type="paragraph" w:styleId="TableCenter" w:customStyle="1">
    <w:name w:val="TableCenter"/>
    <w:basedOn w:val="Normal"/>
    <w:rsid w:val="00A72E0C"/>
    <w:pPr>
      <w:spacing w:before="120" w:line="360" w:lineRule="auto"/>
      <w:jc w:val="center"/>
    </w:pPr>
    <w:rPr>
      <w:rFonts w:ascii="Helvetica" w:hAnsi="Helvetica"/>
    </w:rPr>
  </w:style>
  <w:style w:type="paragraph" w:styleId="TabBasso" w:customStyle="1">
    <w:name w:val="TabBasso"/>
    <w:basedOn w:val="Normal"/>
    <w:rsid w:val="00A72E0C"/>
    <w:pPr>
      <w:spacing w:before="120" w:line="-480" w:lineRule="auto"/>
    </w:pPr>
    <w:rPr>
      <w:rFonts w:ascii="Helvetica" w:hAnsi="Helvetica"/>
      <w:b w:val="1"/>
      <w:sz w:val="16"/>
    </w:rPr>
  </w:style>
  <w:style w:type="paragraph" w:styleId="ListIndent" w:customStyle="1">
    <w:name w:val="List Indent"/>
    <w:basedOn w:val="Elenco1"/>
    <w:rsid w:val="00A72E0C"/>
    <w:pPr>
      <w:tabs>
        <w:tab w:val="clear" w:pos="864"/>
      </w:tabs>
      <w:ind w:left="2880" w:hanging="2160"/>
    </w:pPr>
  </w:style>
  <w:style w:type="paragraph" w:styleId="Indentindent" w:customStyle="1">
    <w:name w:val="Indent indent"/>
    <w:basedOn w:val="NormalIndent"/>
    <w:rsid w:val="00A72E0C"/>
    <w:pPr>
      <w:spacing w:before="120"/>
      <w:ind w:left="1440" w:hanging="720"/>
    </w:pPr>
    <w:rPr>
      <w:rFonts w:ascii="Helvetica" w:hAnsi="Helvetica"/>
    </w:rPr>
  </w:style>
  <w:style w:type="paragraph" w:styleId="TabSmall" w:customStyle="1">
    <w:name w:val="Tab Small"/>
    <w:basedOn w:val="Normal"/>
    <w:rsid w:val="00A72E0C"/>
    <w:pPr>
      <w:spacing w:before="120"/>
    </w:pPr>
    <w:rPr>
      <w:rFonts w:ascii="Helvetica" w:hAnsi="Helvetica"/>
      <w:sz w:val="16"/>
    </w:rPr>
  </w:style>
  <w:style w:type="paragraph" w:styleId="Bullet3" w:customStyle="1">
    <w:name w:val="Bullet 3"/>
    <w:basedOn w:val="Bullet2"/>
    <w:rsid w:val="00A72E0C"/>
    <w:pPr>
      <w:spacing w:before="120"/>
      <w:ind w:left="2880" w:hanging="431"/>
    </w:pPr>
    <w:rPr>
      <w:rFonts w:ascii="Helvetica" w:hAnsi="Helvetica"/>
    </w:rPr>
  </w:style>
  <w:style w:type="paragraph" w:styleId="beppe" w:customStyle="1">
    <w:name w:val="beppe"/>
    <w:basedOn w:val="Normal"/>
    <w:rsid w:val="00A72E0C"/>
    <w:pPr>
      <w:pBdr>
        <w:top w:color="auto" w:shadow="1" w:space="10" w:sz="6" w:val="single"/>
        <w:left w:color="auto" w:shadow="1" w:space="10" w:sz="6" w:val="single"/>
        <w:bottom w:color="auto" w:shadow="1" w:space="10" w:sz="6" w:val="single"/>
        <w:right w:color="auto" w:shadow="1" w:space="10" w:sz="6" w:val="single"/>
      </w:pBdr>
      <w:shd w:color="ffff00" w:fill="auto" w:val="solid"/>
      <w:spacing w:before="120" w:line="360" w:lineRule="auto"/>
      <w:ind w:firstLine="284"/>
      <w:jc w:val="left"/>
    </w:pPr>
    <w:rPr>
      <w:rFonts w:ascii="CG Times" w:hAnsi="CG Times"/>
      <w:b w:val="1"/>
      <w:lang w:val="en-US"/>
    </w:rPr>
  </w:style>
  <w:style w:type="paragraph" w:styleId="beppe1" w:customStyle="1">
    <w:name w:val="beppe1"/>
    <w:basedOn w:val="beppe"/>
    <w:rsid w:val="00A72E0C"/>
    <w:pPr>
      <w:jc w:val="center"/>
    </w:pPr>
  </w:style>
  <w:style w:type="paragraph" w:styleId="intestazionec" w:customStyle="1">
    <w:name w:val="intestazionec"/>
    <w:basedOn w:val="Header"/>
    <w:rsid w:val="00A72E0C"/>
    <w:rPr>
      <w:rFonts w:ascii="CG Times" w:hAnsi="CG Times"/>
    </w:rPr>
  </w:style>
  <w:style w:type="paragraph" w:styleId="nnheader" w:customStyle="1">
    <w:name w:val="nnheader"/>
    <w:basedOn w:val="Heading3"/>
    <w:rsid w:val="00A72E0C"/>
    <w:pPr>
      <w:keepLines w:val="0"/>
      <w:tabs>
        <w:tab w:val="left" w:pos="864"/>
      </w:tabs>
      <w:spacing w:after="0" w:before="480"/>
      <w:ind w:left="1368" w:hanging="504"/>
      <w:jc w:val="left"/>
      <w:outlineLvl w:val="9"/>
    </w:pPr>
    <w:rPr>
      <w:rFonts w:ascii="CG Times" w:hAnsi="CG Times"/>
      <w:sz w:val="28"/>
      <w:lang w:val="en-GB"/>
    </w:rPr>
  </w:style>
  <w:style w:type="paragraph" w:styleId="listindent0" w:customStyle="1">
    <w:name w:val="listindent"/>
    <w:basedOn w:val="Normal"/>
    <w:rsid w:val="00A72E0C"/>
    <w:pPr>
      <w:keepLines w:val="1"/>
      <w:spacing w:before="120"/>
      <w:ind w:left="2160"/>
      <w:jc w:val="left"/>
    </w:pPr>
    <w:rPr>
      <w:rFonts w:ascii="CG Times" w:hAnsi="CG Times"/>
      <w:sz w:val="22"/>
      <w:lang w:val="en-GB"/>
    </w:rPr>
  </w:style>
  <w:style w:type="paragraph" w:styleId="RunningHead" w:customStyle="1">
    <w:name w:val="Running Head"/>
    <w:rsid w:val="00A72E0C"/>
    <w:pPr>
      <w:widowControl w:val="0"/>
      <w:spacing w:before="240" w:line="-240" w:lineRule="auto"/>
      <w:jc w:val="center"/>
    </w:pPr>
    <w:rPr>
      <w:rFonts w:ascii="Courier" w:hAnsi="Courier"/>
      <w:b w:val="1"/>
      <w:sz w:val="24"/>
      <w:szCs w:val="24"/>
      <w:lang w:val="en-GB"/>
    </w:rPr>
  </w:style>
  <w:style w:type="paragraph" w:styleId="ind" w:customStyle="1">
    <w:name w:val="ind"/>
    <w:basedOn w:val="Heading2"/>
    <w:rsid w:val="00A72E0C"/>
    <w:pPr>
      <w:keepNext w:val="0"/>
      <w:tabs>
        <w:tab w:val="left" w:pos="0"/>
      </w:tabs>
      <w:spacing w:after="0" w:before="0"/>
      <w:ind w:left="709" w:firstLine="1"/>
      <w:outlineLvl w:val="9"/>
    </w:pPr>
    <w:rPr>
      <w:sz w:val="20"/>
    </w:rPr>
  </w:style>
  <w:style w:type="paragraph" w:styleId="Test" w:customStyle="1">
    <w:name w:val="Test"/>
    <w:basedOn w:val="Normal"/>
    <w:rsid w:val="00A72E0C"/>
    <w:pPr>
      <w:tabs>
        <w:tab w:val="left" w:pos="-993"/>
        <w:tab w:val="left" w:pos="2269"/>
        <w:tab w:val="left" w:pos="3119"/>
        <w:tab w:val="left" w:pos="3544"/>
        <w:tab w:val="left" w:pos="4678"/>
        <w:tab w:val="left" w:pos="4820"/>
        <w:tab w:val="left" w:pos="5760"/>
        <w:tab w:val="left" w:pos="6480"/>
        <w:tab w:val="left" w:pos="7200"/>
        <w:tab w:val="left" w:pos="7920"/>
      </w:tabs>
      <w:spacing w:after="120" w:before="360"/>
    </w:pPr>
    <w:rPr>
      <w:rFonts w:ascii="Univers" w:hAnsi="Univers"/>
      <w:u w:val="single"/>
    </w:rPr>
  </w:style>
  <w:style w:type="paragraph" w:styleId="TOC5">
    <w:name w:val="toc 5"/>
    <w:basedOn w:val="Normal"/>
    <w:next w:val="Normal"/>
    <w:uiPriority w:val="39"/>
    <w:semiHidden w:val="1"/>
    <w:rsid w:val="00A72E0C"/>
    <w:pPr>
      <w:ind w:left="800"/>
      <w:jc w:val="left"/>
    </w:pPr>
    <w:rPr>
      <w:rFonts w:ascii="Times New Roman" w:hAnsi="Times New Roman"/>
      <w:sz w:val="18"/>
    </w:rPr>
  </w:style>
  <w:style w:type="paragraph" w:styleId="TOC6">
    <w:name w:val="toc 6"/>
    <w:basedOn w:val="Normal"/>
    <w:next w:val="Normal"/>
    <w:uiPriority w:val="39"/>
    <w:semiHidden w:val="1"/>
    <w:rsid w:val="00A72E0C"/>
    <w:pPr>
      <w:ind w:left="1000"/>
      <w:jc w:val="left"/>
    </w:pPr>
    <w:rPr>
      <w:rFonts w:ascii="Times New Roman" w:hAnsi="Times New Roman"/>
      <w:sz w:val="18"/>
    </w:rPr>
  </w:style>
  <w:style w:type="paragraph" w:styleId="TOC7">
    <w:name w:val="toc 7"/>
    <w:basedOn w:val="Normal"/>
    <w:next w:val="Normal"/>
    <w:uiPriority w:val="39"/>
    <w:semiHidden w:val="1"/>
    <w:rsid w:val="00A72E0C"/>
    <w:pPr>
      <w:ind w:left="1200"/>
      <w:jc w:val="left"/>
    </w:pPr>
    <w:rPr>
      <w:rFonts w:ascii="Times New Roman" w:hAnsi="Times New Roman"/>
      <w:sz w:val="18"/>
    </w:rPr>
  </w:style>
  <w:style w:type="paragraph" w:styleId="TOC8">
    <w:name w:val="toc 8"/>
    <w:basedOn w:val="Normal"/>
    <w:next w:val="Normal"/>
    <w:uiPriority w:val="39"/>
    <w:semiHidden w:val="1"/>
    <w:rsid w:val="00A72E0C"/>
    <w:pPr>
      <w:ind w:left="1400"/>
      <w:jc w:val="left"/>
    </w:pPr>
    <w:rPr>
      <w:rFonts w:ascii="Times New Roman" w:hAnsi="Times New Roman"/>
      <w:sz w:val="18"/>
    </w:rPr>
  </w:style>
  <w:style w:type="paragraph" w:styleId="TOC9">
    <w:name w:val="toc 9"/>
    <w:basedOn w:val="Normal"/>
    <w:next w:val="Normal"/>
    <w:uiPriority w:val="39"/>
    <w:semiHidden w:val="1"/>
    <w:rsid w:val="00A72E0C"/>
    <w:pPr>
      <w:ind w:left="1600"/>
      <w:jc w:val="left"/>
    </w:pPr>
    <w:rPr>
      <w:rFonts w:ascii="Times New Roman" w:hAnsi="Times New Roman"/>
      <w:sz w:val="18"/>
    </w:rPr>
  </w:style>
  <w:style w:type="paragraph" w:styleId="List">
    <w:name w:val="List"/>
    <w:basedOn w:val="Normal"/>
    <w:rsid w:val="00A72E0C"/>
    <w:pPr>
      <w:spacing w:before="120"/>
      <w:ind w:left="1003" w:hanging="283"/>
    </w:pPr>
  </w:style>
  <w:style w:type="paragraph" w:styleId="ListBullet2">
    <w:name w:val="List Bullet 2"/>
    <w:basedOn w:val="Normal"/>
    <w:rsid w:val="00A72E0C"/>
    <w:pPr>
      <w:ind w:left="566" w:hanging="283"/>
    </w:pPr>
  </w:style>
  <w:style w:type="paragraph" w:styleId="ListContinue2">
    <w:name w:val="List Continue 2"/>
    <w:basedOn w:val="Normal"/>
    <w:rsid w:val="00A72E0C"/>
    <w:pPr>
      <w:spacing w:after="120"/>
      <w:ind w:left="566"/>
    </w:pPr>
  </w:style>
  <w:style w:type="paragraph" w:styleId="BodyText">
    <w:name w:val="Body Text"/>
    <w:basedOn w:val="Normal"/>
    <w:rsid w:val="00A72E0C"/>
    <w:pPr>
      <w:spacing w:after="120"/>
    </w:pPr>
  </w:style>
  <w:style w:type="paragraph" w:styleId="Corpodeltesto21" w:customStyle="1">
    <w:name w:val="Corpo del testo 21"/>
    <w:basedOn w:val="Normal"/>
    <w:rsid w:val="00A72E0C"/>
    <w:pPr>
      <w:ind w:left="993"/>
      <w:jc w:val="left"/>
    </w:pPr>
  </w:style>
  <w:style w:type="paragraph" w:styleId="Lista" w:customStyle="1">
    <w:name w:val="Lista"/>
    <w:basedOn w:val="Normal"/>
    <w:rsid w:val="00A72E0C"/>
    <w:pPr>
      <w:ind w:left="1003" w:hanging="283"/>
    </w:pPr>
  </w:style>
  <w:style w:type="paragraph" w:styleId="Appendice" w:customStyle="1">
    <w:name w:val="Appendice"/>
    <w:basedOn w:val="Heading2"/>
    <w:rsid w:val="00A72E0C"/>
    <w:pPr>
      <w:tabs>
        <w:tab w:val="left" w:pos="360"/>
      </w:tabs>
      <w:ind w:left="283" w:hanging="283"/>
      <w:outlineLvl w:val="9"/>
    </w:pPr>
  </w:style>
  <w:style w:type="paragraph" w:styleId="Index8">
    <w:name w:val="index 8"/>
    <w:basedOn w:val="Normal"/>
    <w:next w:val="Normal"/>
    <w:semiHidden w:val="1"/>
    <w:rsid w:val="00A72E0C"/>
    <w:pPr>
      <w:ind w:left="1600" w:hanging="200"/>
      <w:jc w:val="left"/>
    </w:pPr>
    <w:rPr>
      <w:rFonts w:ascii="Times New Roman" w:hAnsi="Times New Roman"/>
    </w:rPr>
  </w:style>
  <w:style w:type="paragraph" w:styleId="Index9">
    <w:name w:val="index 9"/>
    <w:basedOn w:val="Normal"/>
    <w:next w:val="Normal"/>
    <w:semiHidden w:val="1"/>
    <w:rsid w:val="00A72E0C"/>
    <w:pPr>
      <w:ind w:left="1800" w:hanging="200"/>
      <w:jc w:val="left"/>
    </w:pPr>
    <w:rPr>
      <w:rFonts w:ascii="Times New Roman" w:hAnsi="Times New Roman"/>
    </w:rPr>
  </w:style>
  <w:style w:type="paragraph" w:styleId="Caption">
    <w:name w:val="caption"/>
    <w:basedOn w:val="Normal"/>
    <w:next w:val="Normal"/>
    <w:qFormat w:val="1"/>
    <w:rsid w:val="00A72E0C"/>
    <w:pPr>
      <w:spacing w:after="120" w:before="120"/>
      <w:jc w:val="center"/>
    </w:pPr>
    <w:rPr>
      <w:i w:val="1"/>
    </w:rPr>
  </w:style>
  <w:style w:type="paragraph" w:styleId="titolo1" w:customStyle="1">
    <w:name w:val="titolo1"/>
    <w:basedOn w:val="Normal"/>
    <w:rsid w:val="00A72E0C"/>
    <w:pPr>
      <w:spacing w:after="240"/>
      <w:jc w:val="left"/>
    </w:pPr>
    <w:rPr>
      <w:b w:val="1"/>
      <w:sz w:val="36"/>
      <w:lang w:val="en-US"/>
    </w:rPr>
  </w:style>
  <w:style w:type="paragraph" w:styleId="testo" w:customStyle="1">
    <w:name w:val="testo"/>
    <w:basedOn w:val="titolo1"/>
    <w:rsid w:val="00A72E0C"/>
    <w:pPr>
      <w:spacing w:after="0"/>
    </w:pPr>
    <w:rPr>
      <w:b w:val="0"/>
      <w:sz w:val="22"/>
    </w:rPr>
  </w:style>
  <w:style w:type="paragraph" w:styleId="Rientrocorpodeltesto21" w:customStyle="1">
    <w:name w:val="Rientro corpo del testo 21"/>
    <w:basedOn w:val="Normal"/>
    <w:rsid w:val="00A72E0C"/>
    <w:pPr>
      <w:pBdr>
        <w:top w:color="auto" w:space="1" w:sz="6" w:val="double"/>
        <w:left w:color="auto" w:space="4" w:sz="6" w:val="double"/>
        <w:bottom w:color="auto" w:space="1" w:sz="6" w:val="double"/>
        <w:right w:color="auto" w:space="4" w:sz="6" w:val="double"/>
      </w:pBdr>
      <w:ind w:left="567" w:hanging="567"/>
    </w:pPr>
  </w:style>
  <w:style w:type="character" w:styleId="CommentReference">
    <w:name w:val="annotation reference"/>
    <w:semiHidden w:val="1"/>
    <w:rsid w:val="00A72E0C"/>
    <w:rPr>
      <w:sz w:val="16"/>
    </w:rPr>
  </w:style>
  <w:style w:type="paragraph" w:styleId="BalloonText">
    <w:name w:val="Balloon Text"/>
    <w:basedOn w:val="Normal"/>
    <w:semiHidden w:val="1"/>
    <w:rsid w:val="00A72E0C"/>
    <w:rPr>
      <w:rFonts w:ascii="Tahoma" w:cs="Tahoma" w:hAnsi="Tahoma"/>
      <w:sz w:val="16"/>
      <w:szCs w:val="16"/>
    </w:rPr>
  </w:style>
  <w:style w:type="paragraph" w:styleId="Normal1" w:customStyle="1">
    <w:name w:val="Normal1"/>
    <w:basedOn w:val="List20"/>
    <w:rsid w:val="00A72E0C"/>
    <w:pPr>
      <w:numPr>
        <w:numId w:val="1"/>
      </w:numPr>
    </w:pPr>
    <w:rPr>
      <w:lang w:val="en-US"/>
    </w:rPr>
  </w:style>
  <w:style w:type="paragraph" w:styleId="Testonormale1" w:customStyle="1">
    <w:name w:val="Testo normale1"/>
    <w:basedOn w:val="Normal"/>
    <w:rsid w:val="00A72E0C"/>
    <w:pPr>
      <w:keepNext w:val="1"/>
      <w:keepLines w:val="1"/>
      <w:widowControl w:val="1"/>
      <w:spacing w:after="120" w:before="120"/>
    </w:pPr>
    <w:rPr>
      <w:sz w:val="22"/>
    </w:rPr>
  </w:style>
  <w:style w:type="paragraph" w:styleId="List20">
    <w:name w:val="List 2"/>
    <w:basedOn w:val="Normal"/>
    <w:rsid w:val="00A72E0C"/>
    <w:pPr>
      <w:ind w:left="566" w:hanging="283"/>
    </w:pPr>
  </w:style>
  <w:style w:type="paragraph" w:styleId="BodyText2">
    <w:name w:val="Body Text 2"/>
    <w:basedOn w:val="Normal"/>
    <w:rsid w:val="00A72E0C"/>
    <w:pPr>
      <w:spacing w:after="120" w:line="480" w:lineRule="auto"/>
    </w:pPr>
  </w:style>
  <w:style w:type="paragraph" w:styleId="BodyTextIndent2">
    <w:name w:val="Body Text Indent 2"/>
    <w:basedOn w:val="Normal"/>
    <w:link w:val="BodyTextIndent2Char"/>
    <w:rsid w:val="00AC7DFB"/>
    <w:pPr>
      <w:pBdr>
        <w:top w:color="auto" w:space="1" w:sz="6" w:val="double"/>
        <w:left w:color="auto" w:space="4" w:sz="6" w:val="double"/>
        <w:bottom w:color="auto" w:space="1" w:sz="6" w:val="double"/>
        <w:right w:color="auto" w:space="4" w:sz="6" w:val="double"/>
      </w:pBdr>
      <w:ind w:left="567" w:hanging="567"/>
    </w:pPr>
  </w:style>
  <w:style w:type="character" w:styleId="BodyTextIndent2Char" w:customStyle="1">
    <w:name w:val="Body Text Indent 2 Char"/>
    <w:link w:val="BodyTextIndent2"/>
    <w:rsid w:val="00AC7DFB"/>
    <w:rPr>
      <w:rFonts w:ascii="Arial" w:hAnsi="Arial"/>
    </w:rPr>
  </w:style>
  <w:style w:type="paragraph" w:styleId="PlainText">
    <w:name w:val="Plain Text"/>
    <w:basedOn w:val="Normal"/>
    <w:link w:val="PlainTextChar"/>
    <w:rsid w:val="00AC7DFB"/>
    <w:pPr>
      <w:keepNext w:val="1"/>
      <w:keepLines w:val="1"/>
      <w:widowControl w:val="1"/>
      <w:spacing w:after="120" w:before="120"/>
    </w:pPr>
    <w:rPr>
      <w:sz w:val="22"/>
    </w:rPr>
  </w:style>
  <w:style w:type="character" w:styleId="PlainTextChar" w:customStyle="1">
    <w:name w:val="Plain Text Char"/>
    <w:link w:val="PlainText"/>
    <w:rsid w:val="00AC7DFB"/>
    <w:rPr>
      <w:rFonts w:ascii="Arial" w:hAnsi="Arial"/>
      <w:sz w:val="22"/>
    </w:rPr>
  </w:style>
  <w:style w:type="table" w:styleId="TableGrid">
    <w:name w:val="Table Grid"/>
    <w:basedOn w:val="TableNormal"/>
    <w:rsid w:val="00AC7DFB"/>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C2789"/>
    <w:pPr>
      <w:ind w:left="720"/>
      <w:contextualSpacing w:val="1"/>
    </w:pPr>
  </w:style>
  <w:style w:type="paragraph" w:styleId="CommentSubject">
    <w:name w:val="annotation subject"/>
    <w:basedOn w:val="CommentText"/>
    <w:next w:val="CommentText"/>
    <w:link w:val="CommentSubjectChar"/>
    <w:rsid w:val="00853FD6"/>
    <w:rPr>
      <w:b w:val="1"/>
      <w:bCs w:val="1"/>
      <w:sz w:val="20"/>
      <w:szCs w:val="20"/>
    </w:rPr>
  </w:style>
  <w:style w:type="character" w:styleId="CommentTextChar" w:customStyle="1">
    <w:name w:val="Comment Text Char"/>
    <w:basedOn w:val="DefaultParagraphFont"/>
    <w:link w:val="CommentText"/>
    <w:semiHidden w:val="1"/>
    <w:rsid w:val="00853FD6"/>
    <w:rPr>
      <w:rFonts w:ascii="Arial" w:hAnsi="Arial"/>
      <w:sz w:val="24"/>
      <w:szCs w:val="24"/>
    </w:rPr>
  </w:style>
  <w:style w:type="character" w:styleId="CommentSubjectChar" w:customStyle="1">
    <w:name w:val="Comment Subject Char"/>
    <w:basedOn w:val="CommentTextChar"/>
    <w:link w:val="CommentSubject"/>
    <w:rsid w:val="00853FD6"/>
    <w:rPr>
      <w:rFonts w:ascii="Arial" w:hAnsi="Arial"/>
      <w:b w:val="1"/>
      <w:bCs w:val="1"/>
      <w:sz w:val="24"/>
      <w:szCs w:val="24"/>
    </w:rPr>
  </w:style>
  <w:style w:type="character" w:styleId="Heading3Char" w:customStyle="1">
    <w:name w:val="Heading 3 Char"/>
    <w:basedOn w:val="DefaultParagraphFont"/>
    <w:link w:val="Heading3"/>
    <w:rsid w:val="00361902"/>
    <w:rPr>
      <w:rFonts w:ascii="Arial" w:hAnsi="Arial"/>
      <w:b w:val="1"/>
      <w:sz w:val="24"/>
      <w:szCs w:val="24"/>
    </w:rPr>
  </w:style>
  <w:style w:type="paragraph" w:styleId="Revision">
    <w:name w:val="Revision"/>
    <w:hidden w:val="1"/>
    <w:uiPriority w:val="99"/>
    <w:semiHidden w:val="1"/>
    <w:rsid w:val="00056C41"/>
    <w:rPr>
      <w:rFonts w:ascii="Arial" w:hAnsi="Arial"/>
      <w:sz w:val="24"/>
      <w:szCs w:val="24"/>
    </w:rPr>
  </w:style>
  <w:style w:type="paragraph" w:styleId="NoSpacing">
    <w:name w:val="No Spacing"/>
    <w:uiPriority w:val="1"/>
    <w:qFormat w:val="1"/>
    <w:rsid w:val="006E3287"/>
    <w:rPr>
      <w:rFonts w:asciiTheme="minorHAnsi" w:cstheme="minorBidi" w:eastAsiaTheme="minorHAnsi" w:hAnsiTheme="minorHAnsi"/>
      <w:sz w:val="22"/>
      <w:szCs w:val="22"/>
      <w:lang w:eastAsia="en-US" w:val="fr-FR"/>
    </w:rPr>
  </w:style>
  <w:style w:type="character" w:styleId="Hyperlink">
    <w:name w:val="Hyperlink"/>
    <w:basedOn w:val="DefaultParagraphFont"/>
    <w:uiPriority w:val="99"/>
    <w:rsid w:val="00CE437E"/>
    <w:rPr>
      <w:color w:val="0563c1" w:themeColor="hyperlink"/>
      <w:u w:val="single"/>
    </w:rPr>
  </w:style>
  <w:style w:type="character" w:styleId="UnresolvedMention">
    <w:name w:val="Unresolved Mention"/>
    <w:basedOn w:val="DefaultParagraphFont"/>
    <w:uiPriority w:val="99"/>
    <w:semiHidden w:val="1"/>
    <w:unhideWhenUsed w:val="1"/>
    <w:rsid w:val="00CE437E"/>
    <w:rPr>
      <w:color w:val="605e5c"/>
      <w:shd w:color="auto" w:fill="e1dfdd" w:val="clear"/>
    </w:rPr>
  </w:style>
  <w:style w:type="character" w:styleId="ui-provider" w:customStyle="1">
    <w:name w:val="ui-provider"/>
    <w:basedOn w:val="DefaultParagraphFont"/>
    <w:rsid w:val="00165A13"/>
  </w:style>
  <w:style w:type="paragraph" w:styleId="NormalWeb">
    <w:name w:val="Normal (Web)"/>
    <w:basedOn w:val="Normal"/>
    <w:uiPriority w:val="99"/>
    <w:unhideWhenUsed w:val="1"/>
    <w:rsid w:val="004359AA"/>
    <w:pPr>
      <w:widowControl w:val="1"/>
      <w:spacing w:after="100" w:afterAutospacing="1" w:before="100" w:beforeAutospacing="1"/>
      <w:jc w:val="left"/>
    </w:pPr>
    <w:rPr>
      <w:rFonts w:ascii="Times New Roman" w:hAnsi="Times New Roman"/>
    </w:rPr>
  </w:style>
  <w:style w:type="paragraph" w:styleId="TOCHeading">
    <w:name w:val="TOC Heading"/>
    <w:basedOn w:val="Heading1"/>
    <w:next w:val="Normal"/>
    <w:uiPriority w:val="39"/>
    <w:unhideWhenUsed w:val="1"/>
    <w:qFormat w:val="1"/>
    <w:rsid w:val="00384D1A"/>
    <w:pPr>
      <w:keepLines w:val="1"/>
      <w:pageBreakBefore w:val="0"/>
      <w:widowControl w:val="1"/>
      <w:spacing w:after="0" w:before="240" w:line="259" w:lineRule="auto"/>
      <w:jc w:val="left"/>
      <w:outlineLvl w:val="9"/>
    </w:pPr>
    <w:rPr>
      <w:rFonts w:asciiTheme="majorHAnsi" w:cstheme="majorBidi" w:eastAsiaTheme="majorEastAsia" w:hAnsiTheme="majorHAnsi"/>
      <w:b w:val="0"/>
      <w:caps w:val="0"/>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5NMeSmAI0PxhnA37VFLs878Z1w==">CgMxLjA4AHIhMVRoMm1KaHJLaFBScjdVUUJEU3pIYjYyMkJ2MFU4dXB4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2024-03-20T14:38:00Z</dcterms:created>
  <dc:creator>Daniele Zanolin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0x010100064CA1A58F14E846B6A72A1F195108A3</vt:lpwstr>
  </property>
  <property fmtid="{D5CDD505-2E9C-101B-9397-08002B2CF9AE}" pid="3" name="AuthorIds_UIVersion_512">
    <vt:lpwstr>13</vt:lpwstr>
  </property>
  <property fmtid="{D5CDD505-2E9C-101B-9397-08002B2CF9AE}" pid="4" name="MediaServiceImageTags">
    <vt:lpwstr/>
  </property>
</Properties>
</file>