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before="280" w:lineRule="auto"/>
        <w:jc w:val="both"/>
        <w:rPr>
          <w:b w:val="1"/>
          <w:sz w:val="24"/>
          <w:szCs w:val="24"/>
        </w:rPr>
      </w:pPr>
      <w:bookmarkStart w:colFirst="0" w:colLast="0" w:name="_inbh1gatiu6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280" w:lineRule="auto"/>
        <w:jc w:val="both"/>
        <w:rPr>
          <w:b w:val="1"/>
          <w:sz w:val="22"/>
          <w:szCs w:val="22"/>
        </w:rPr>
      </w:pPr>
      <w:bookmarkStart w:colFirst="0" w:colLast="0" w:name="_jyuze0cqjnm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Diseño conceptual y lógico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Definir qué tablas van a construir. Especificar para cada tabla:</w:t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Su(s) clave(s) primaria(s).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Su(s) clave(s) foránea(s).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Qué restricciones o contraints se deben utilizar. Por ejemplo: “el campo X no puede ser nulo, el campo Y solo puede tener estos valores determinados, etc”.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forma normal. Justificar.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Decidir si representa un hecho o una dimensión. Justificar.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el diagrama entidad-relación (ER), incluyendo: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Entidades.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 menos 3 atributos por entidad.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Relaciones, detallando cardinalidad y ordinalidad.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 permite y sugiere trabajar con datos inventados para ejemplificar el funcionamiento de las estructuras propuestas.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280" w:lineRule="auto"/>
        <w:jc w:val="both"/>
        <w:rPr>
          <w:b w:val="1"/>
          <w:sz w:val="22"/>
          <w:szCs w:val="22"/>
        </w:rPr>
      </w:pPr>
      <w:bookmarkStart w:colFirst="0" w:colLast="0" w:name="_vny0ycohs43x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2. Modelado dimensional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Partiendo del modelo de entidad-relación realizado en el punto anterior, realizar el modelo de hechos y dimensiones de la base de datos. Incluir en el diagrama: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Clave(s) primaria(s) de cada tabla.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Clave(s) foránea(s) de cada tabla.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Relaciones, detallando cardinalidad y ordinalidad.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Explicar si el modelo resultante sigue el esquema de estrella o de copo de nieve. Justificar.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Incluir el código SQL de creación de al menos dos tablas relevantes, con sus respectivos tipos de datos y restricciones (claves primarias, claves foráneas, NOT NULL, etc.).</w:t>
      </w:r>
    </w:p>
    <w:p w:rsidR="00000000" w:rsidDel="00000000" w:rsidP="00000000" w:rsidRDefault="00000000" w:rsidRPr="00000000" w14:paraId="00000015">
      <w:pPr>
        <w:pStyle w:val="Heading2"/>
        <w:spacing w:after="80" w:before="280" w:lineRule="auto"/>
        <w:jc w:val="both"/>
        <w:rPr>
          <w:b w:val="1"/>
          <w:sz w:val="22"/>
          <w:szCs w:val="22"/>
        </w:rPr>
      </w:pPr>
      <w:bookmarkStart w:colFirst="0" w:colLast="0" w:name="_182gtul93g22" w:id="3"/>
      <w:bookmarkEnd w:id="3"/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3. Vistas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código de SQL que genere dos vistas específicas: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Una destinada a los estudiantes de la Tecnicatura en Programación, donde solo aparezcan los libros cuya categoría sea “Programación”.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Otra destinada a los estudiantes de Ingeniería Química, donde solo aparezcan los libros cuya categoría sea “Química”.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Justificar por qué es necesario usar vistas para este caso, en lugar de simplemente dejar que los estudiantes consulten las tablas originales.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before="280" w:lineRule="auto"/>
        <w:jc w:val="both"/>
        <w:rPr>
          <w:b w:val="1"/>
          <w:sz w:val="22"/>
          <w:szCs w:val="22"/>
        </w:rPr>
      </w:pPr>
      <w:bookmarkStart w:colFirst="0" w:colLast="0" w:name="_aq5jhooi67yi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4. Consultas analíticas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Elegir 3 de las siguientes preguntas y crear el código de SQL para responderlas: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¿Cuál fue la categoría de libros más prestada el mes de Febrero de 2025?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usuarios han devuelto al menos un libro tarde? Considerar que un usuario puede pedir prestado un libro durante 10 días máximo.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¿Cuántos préstamos realizaron en total los estudiantes de cada una de las carreras?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¿En qué mes del 2024 se registraron más préstamos? ¿Y en qué mes menos?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¿En qué sede de la UTN se realizaron más préstamos durante el año 2020?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before="280" w:lineRule="auto"/>
        <w:jc w:val="both"/>
        <w:rPr>
          <w:b w:val="1"/>
          <w:sz w:val="22"/>
          <w:szCs w:val="22"/>
        </w:rPr>
      </w:pPr>
      <w:bookmarkStart w:colFirst="0" w:colLast="0" w:name="_w1vunv1wseqz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5. Visualización de resultados (extra)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Sugerir qué tipos de visualizaciones gráficas podrían utilizar para representar los resultados obtenidos en la sección 4. Justificar la elección. Algunos ejemplos de visualización pueden ser: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 de barras.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torta.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línea.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Serie temporal.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Mapa de calor.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dinámica.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Resolución: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Actividad 1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autor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  <w:r w:rsidDel="00000000" w:rsidR="00000000" w:rsidRPr="00000000">
        <w:rPr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nombre_autor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apellido_autor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nacionalidad_autor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 (clave primaria, atributos atómicos). Cumple 2FN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 es una clave simple, no hay dependencias parciales). Cumple 3FN (no hay dependencias transitivas; todos los atributos no clave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nombre_autor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apellido_autor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nacionalidad_autor</w:t>
      </w:r>
      <w:r w:rsidDel="00000000" w:rsidR="00000000" w:rsidRPr="00000000">
        <w:rPr>
          <w:sz w:val="24"/>
          <w:szCs w:val="24"/>
          <w:rtl w:val="0"/>
        </w:rPr>
        <w:t xml:space="preserve">)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Representa una entidad descriptiva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autor</w:t>
      </w:r>
      <w:r w:rsidDel="00000000" w:rsidR="00000000" w:rsidRPr="00000000">
        <w:rPr>
          <w:sz w:val="24"/>
          <w:szCs w:val="24"/>
          <w:rtl w:val="0"/>
        </w:rPr>
        <w:t xml:space="preserve">) que proporciona contexto para los eventos transaccionales (como los préstamos de libros). Sus atributos son características del autor.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editorial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  <w:r w:rsidDel="00000000" w:rsidR="00000000" w:rsidRPr="00000000">
        <w:rPr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nombre_editorial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domicilio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 (clave primaria, atributos atómicos). Cumple 2FN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 es una clave simple). Cumple 3FN (no hay dependencias transitivas;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nombre_editorial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domicilio</w:t>
      </w:r>
      <w:r w:rsidDel="00000000" w:rsidR="00000000" w:rsidRPr="00000000">
        <w:rPr>
          <w:sz w:val="24"/>
          <w:szCs w:val="24"/>
          <w:rtl w:val="0"/>
        </w:rPr>
        <w:t xml:space="preserve">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Describe una entidad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editorial</w:t>
      </w:r>
      <w:r w:rsidDel="00000000" w:rsidR="00000000" w:rsidRPr="00000000">
        <w:rPr>
          <w:sz w:val="24"/>
          <w:szCs w:val="24"/>
          <w:rtl w:val="0"/>
        </w:rPr>
        <w:t xml:space="preserve">) que añade contexto a la información de los libros, sin ser una métrica o un evento transaccional en sí misma.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id_categoria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  <w:r w:rsidDel="00000000" w:rsidR="00000000" w:rsidRPr="00000000">
        <w:rPr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id_categoria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nombre_categoria</w:t>
      </w:r>
      <w:r w:rsidDel="00000000" w:rsidR="00000000" w:rsidRPr="00000000">
        <w:rPr>
          <w:sz w:val="24"/>
          <w:szCs w:val="24"/>
          <w:rtl w:val="0"/>
        </w:rPr>
        <w:t xml:space="preserve"> NOT NULL, UNIQUE (Ej: 'Ficción', 'Ciencia', 'Historia')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descripcion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1FN, 2FN y 3FN por las mismas razones que las tablas anteriores (clave simple, atributos que dependen directamente de la clave).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Proporciona atributos descriptivos sobre las categorías de libros, clasificándolos y contextualizando la información de los libros.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carrera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id_carrera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  <w:r w:rsidDel="00000000" w:rsidR="00000000" w:rsidRPr="00000000">
        <w:rPr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id_carrera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nombre_carrera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duracion</w:t>
      </w:r>
      <w:r w:rsidDel="00000000" w:rsidR="00000000" w:rsidRPr="00000000">
        <w:rPr>
          <w:sz w:val="24"/>
          <w:szCs w:val="24"/>
          <w:rtl w:val="0"/>
        </w:rPr>
        <w:t xml:space="preserve"> NOT NULL, CHECK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duracion</w:t>
      </w:r>
      <w:r w:rsidDel="00000000" w:rsidR="00000000" w:rsidRPr="00000000">
        <w:rPr>
          <w:sz w:val="24"/>
          <w:szCs w:val="24"/>
          <w:rtl w:val="0"/>
        </w:rPr>
        <w:t xml:space="preserve"> &gt; 0)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1FN, 2FN y 3FN por las mismas razones que las tablas anteriores (clave simple, atributos que dependen directamente de la clave).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Describe una entidad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carrera</w:t>
      </w:r>
      <w:r w:rsidDel="00000000" w:rsidR="00000000" w:rsidRPr="00000000">
        <w:rPr>
          <w:sz w:val="24"/>
          <w:szCs w:val="24"/>
          <w:rtl w:val="0"/>
        </w:rPr>
        <w:t xml:space="preserve">) que clasifica y da contexto a los usuarios, no un evento o una métrica.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bibliotecario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id_bibliotecario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  <w:r w:rsidDel="00000000" w:rsidR="00000000" w:rsidRPr="00000000">
        <w:rPr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id_bibliotecario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nombre_bibliotecario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apellido_bibliotecario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sede_bibliotecario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1FN, 2FN y 3FN por las mismas razones que las tablas anteriores (clave simple, atributos que dependen directamente de la clave).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Representa una entidad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bibliotecario</w:t>
      </w:r>
      <w:r w:rsidDel="00000000" w:rsidR="00000000" w:rsidRPr="00000000">
        <w:rPr>
          <w:sz w:val="24"/>
          <w:szCs w:val="24"/>
          <w:rtl w:val="0"/>
        </w:rPr>
        <w:t xml:space="preserve">) que actúa en los eventos transaccionales (préstamos), proporcionando información descriptiva sobre quién realiza la acción.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libro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id_libro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editorial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id_categoria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titulo_libro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isbn_libro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id_categoria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1FN. Cumple 2FN. Cumple 3FN porque los atributos no clave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titulo_libro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isbn_libro</w:t>
      </w:r>
      <w:r w:rsidDel="00000000" w:rsidR="00000000" w:rsidRPr="00000000">
        <w:rPr>
          <w:sz w:val="24"/>
          <w:szCs w:val="24"/>
          <w:rtl w:val="0"/>
        </w:rPr>
        <w:t xml:space="preserve">) y las claves foráneas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id_editorial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id_autor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id_categoria</w:t>
      </w:r>
      <w:r w:rsidDel="00000000" w:rsidR="00000000" w:rsidRPr="00000000">
        <w:rPr>
          <w:sz w:val="24"/>
          <w:szCs w:val="24"/>
          <w:rtl w:val="0"/>
        </w:rPr>
        <w:t xml:space="preserve">)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. No hay dependencias transitivas.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Describe una entidad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) con sus características y relaciones con otras entidades (autor, editorial, categoría), proporcionando contexto para los eventos de préstamo.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id_usuario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id_carrera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carrera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nombre_usuario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apellido_usuario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dni_usuario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email_usuario</w:t>
      </w:r>
      <w:r w:rsidDel="00000000" w:rsidR="00000000" w:rsidRPr="00000000">
        <w:rPr>
          <w:sz w:val="24"/>
          <w:szCs w:val="24"/>
          <w:rtl w:val="0"/>
        </w:rPr>
        <w:t xml:space="preserve"> NOT NULL, UNIQUE, CHECK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email_usuario</w:t>
      </w:r>
      <w:r w:rsidDel="00000000" w:rsidR="00000000" w:rsidRPr="00000000">
        <w:rPr>
          <w:sz w:val="24"/>
          <w:szCs w:val="24"/>
          <w:rtl w:val="0"/>
        </w:rPr>
        <w:t xml:space="preserve"> LIKE '%@%.%`)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telefono_usuario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tipo_usuario</w:t>
      </w:r>
      <w:r w:rsidDel="00000000" w:rsidR="00000000" w:rsidRPr="00000000">
        <w:rPr>
          <w:sz w:val="24"/>
          <w:szCs w:val="24"/>
          <w:rtl w:val="0"/>
        </w:rPr>
        <w:t xml:space="preserve"> NOT NULL, CHECK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tipo_usuario</w:t>
      </w:r>
      <w:r w:rsidDel="00000000" w:rsidR="00000000" w:rsidRPr="00000000">
        <w:rPr>
          <w:sz w:val="24"/>
          <w:szCs w:val="24"/>
          <w:rtl w:val="0"/>
        </w:rPr>
        <w:t xml:space="preserve"> IN (’alumno',’docente’, ‘no docente’)) 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1FN, 2FN y 3FN. Los atributos no clave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apellido_usuario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dni_usuario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email_usuario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telefono_usuario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tipo_usuario</w:t>
      </w:r>
      <w:r w:rsidDel="00000000" w:rsidR="00000000" w:rsidRPr="00000000">
        <w:rPr>
          <w:sz w:val="24"/>
          <w:szCs w:val="24"/>
          <w:rtl w:val="0"/>
        </w:rPr>
        <w:t xml:space="preserve">) y la FK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id_carrera</w:t>
      </w:r>
      <w:r w:rsidDel="00000000" w:rsidR="00000000" w:rsidRPr="00000000">
        <w:rPr>
          <w:sz w:val="24"/>
          <w:szCs w:val="24"/>
          <w:rtl w:val="0"/>
        </w:rPr>
        <w:t xml:space="preserve">)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. El campo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tipo_usuario</w:t>
      </w:r>
      <w:r w:rsidDel="00000000" w:rsidR="00000000" w:rsidRPr="00000000">
        <w:rPr>
          <w:sz w:val="24"/>
          <w:szCs w:val="24"/>
          <w:rtl w:val="0"/>
        </w:rPr>
        <w:t xml:space="preserve"> no genera una dependencia transitiva porque no hay un atributo que dependa de él, solo es un atributo descriptivo del usuario.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Dimensión.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Representa una entidad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) que participa en eventos transaccionales, y sus atributos describen al usuario.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prestamo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Primaria(s):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id_prestamo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Clave(s) Foránea(s):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id_bibliotecario</w:t>
      </w:r>
      <w:r w:rsidDel="00000000" w:rsidR="00000000" w:rsidRPr="00000000">
        <w:rPr>
          <w:sz w:val="24"/>
          <w:szCs w:val="24"/>
          <w:rtl w:val="0"/>
        </w:rPr>
        <w:t xml:space="preserve">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bibliotecario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Restricciones/Constraints: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id_prestamo</w:t>
      </w:r>
      <w:r w:rsidDel="00000000" w:rsidR="00000000" w:rsidRPr="00000000">
        <w:rPr>
          <w:sz w:val="24"/>
          <w:szCs w:val="24"/>
          <w:rtl w:val="0"/>
        </w:rPr>
        <w:t xml:space="preserve"> NOT NULL, UNIQUE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fecha_inicio_prestamo</w:t>
      </w:r>
      <w:r w:rsidDel="00000000" w:rsidR="00000000" w:rsidRPr="00000000">
        <w:rPr>
          <w:sz w:val="24"/>
          <w:szCs w:val="24"/>
          <w:rtl w:val="0"/>
        </w:rPr>
        <w:t xml:space="preserve"> NOT NULL, DEFAULT CURRENT_DATE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fecha_fin_prestamo</w:t>
      </w:r>
      <w:r w:rsidDel="00000000" w:rsidR="00000000" w:rsidRPr="00000000">
        <w:rPr>
          <w:sz w:val="24"/>
          <w:szCs w:val="24"/>
          <w:rtl w:val="0"/>
        </w:rPr>
        <w:t xml:space="preserve"> NOT NULL, CHECK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fecha_fin_prestamo</w:t>
      </w:r>
      <w:r w:rsidDel="00000000" w:rsidR="00000000" w:rsidRPr="00000000">
        <w:rPr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fecha_inicio_prestamo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id_bibliotecario</w:t>
      </w:r>
      <w:r w:rsidDel="00000000" w:rsidR="00000000" w:rsidRPr="00000000">
        <w:rPr>
          <w:sz w:val="24"/>
          <w:szCs w:val="24"/>
          <w:rtl w:val="0"/>
        </w:rPr>
        <w:t xml:space="preserve"> NOT NULL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Normal:</w:t>
      </w:r>
      <w:r w:rsidDel="00000000" w:rsidR="00000000" w:rsidRPr="00000000">
        <w:rPr>
          <w:sz w:val="24"/>
          <w:szCs w:val="24"/>
          <w:rtl w:val="0"/>
        </w:rPr>
        <w:t xml:space="preserve"> Tercera Forma Normal (3FN).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Cumple 1FN, 2FN y 3FN. Los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fecha_inicio_prestamo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fecha_fin_prestamo</w:t>
      </w:r>
      <w:r w:rsidDel="00000000" w:rsidR="00000000" w:rsidRPr="00000000">
        <w:rPr>
          <w:sz w:val="24"/>
          <w:szCs w:val="24"/>
          <w:rtl w:val="0"/>
        </w:rPr>
        <w:t xml:space="preserve">, así como las claves foráneas,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id_prestamo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(Hecho/Dimensión):</w:t>
      </w:r>
      <w:r w:rsidDel="00000000" w:rsidR="00000000" w:rsidRPr="00000000">
        <w:rPr>
          <w:sz w:val="24"/>
          <w:szCs w:val="24"/>
          <w:rtl w:val="0"/>
        </w:rPr>
        <w:t xml:space="preserve"> Hecho.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sz w:val="24"/>
          <w:szCs w:val="24"/>
          <w:rtl w:val="0"/>
        </w:rPr>
        <w:t xml:space="preserve"> Representa un evento o transacción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préstamo</w:t>
      </w:r>
      <w:r w:rsidDel="00000000" w:rsidR="00000000" w:rsidRPr="00000000">
        <w:rPr>
          <w:sz w:val="24"/>
          <w:szCs w:val="24"/>
          <w:rtl w:val="0"/>
        </w:rPr>
        <w:t xml:space="preserve">) que ocurre en el tiempo. Contiene claves foráneas a las tablas de dimensión (usuario, libro, bibliotecario) y atributos que describen el evento mismo (fechas de inicio y fin). Es el centro de la actividad y donde se registran las métricas (la ocurrencia del préstamo).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952863" cy="3530849"/>
            <wp:effectExtent b="0" l="0" r="0" t="0"/>
            <wp:docPr descr="Copia de TP2-BDI (2).png" id="10" name="image5.png"/>
            <a:graphic>
              <a:graphicData uri="http://schemas.openxmlformats.org/drawingml/2006/picture">
                <pic:pic>
                  <pic:nvPicPr>
                    <pic:cNvPr descr="Copia de TP2-BDI (2)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863" cy="35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Actividad 2: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b. El modelo es un </w:t>
      </w:r>
      <w:r w:rsidDel="00000000" w:rsidR="00000000" w:rsidRPr="00000000">
        <w:rPr>
          <w:b w:val="1"/>
          <w:rtl w:val="0"/>
        </w:rPr>
        <w:t xml:space="preserve">esquema de copo de nieve</w:t>
      </w:r>
      <w:r w:rsidDel="00000000" w:rsidR="00000000" w:rsidRPr="00000000">
        <w:rPr>
          <w:rtl w:val="0"/>
        </w:rPr>
        <w:t xml:space="preserve">, porque mantiene </w:t>
      </w:r>
      <w:r w:rsidDel="00000000" w:rsidR="00000000" w:rsidRPr="00000000">
        <w:rPr>
          <w:b w:val="1"/>
          <w:rtl w:val="0"/>
        </w:rPr>
        <w:t xml:space="preserve">dimensiones normalizadas</w:t>
      </w:r>
      <w:r w:rsidDel="00000000" w:rsidR="00000000" w:rsidRPr="00000000">
        <w:rPr>
          <w:rtl w:val="0"/>
        </w:rPr>
        <w:t xml:space="preserve"> para mejorar integridad y consistencia, fragmentando la información en múltiples tablas relacionadas como: 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no contiene directamente los valores de carrera, sino que usa clave foránea hacia las 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Carrera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Libro</w:t>
      </w:r>
      <w:r w:rsidDel="00000000" w:rsidR="00000000" w:rsidRPr="00000000">
        <w:rPr>
          <w:rtl w:val="0"/>
        </w:rPr>
        <w:t xml:space="preserve"> no contiene directamente el nombre de la editorial ni los datos del autor ni a que categoria pertecene, sino que se vincula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Editorial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Autor y Categoria</w:t>
      </w:r>
      <w:r w:rsidDel="00000000" w:rsidR="00000000" w:rsidRPr="00000000">
        <w:rPr>
          <w:rtl w:val="0"/>
        </w:rPr>
        <w:t xml:space="preserve"> por claves foráneas.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 esquema de copo de nieve extiende el esquema de estrella al </w:t>
      </w:r>
      <w:r w:rsidDel="00000000" w:rsidR="00000000" w:rsidRPr="00000000">
        <w:rPr>
          <w:b w:val="1"/>
          <w:rtl w:val="0"/>
        </w:rPr>
        <w:t xml:space="preserve">normalizar las tablas de dimensión</w:t>
      </w:r>
      <w:r w:rsidDel="00000000" w:rsidR="00000000" w:rsidRPr="00000000">
        <w:rPr>
          <w:rtl w:val="0"/>
        </w:rPr>
        <w:t xml:space="preserve">. Esto significa que las dimensiones pueden tener sus propias sub-dimensiones o tablas relacionadas.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tabla usuario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162151" cy="14336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151" cy="14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Creación de la tabla Préstamo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3: 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 para estudiantes de Programación, donde solo aparezcan libros de la categoría “Programación”: 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4563976" cy="303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976" cy="3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723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 para estudiantes de Ingeniería Química donde muestran solo libros de la categoría “Química”: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4624388" cy="290389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0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5438775" cy="609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Es necesario usar vistas en este caso ya que nos permite: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Acceso Personalizado y Seguro:</w:t>
      </w:r>
      <w:r w:rsidDel="00000000" w:rsidR="00000000" w:rsidRPr="00000000">
        <w:rPr>
          <w:rtl w:val="0"/>
        </w:rPr>
        <w:t xml:space="preserve"> Las vistas nos permiten mostrar a cada grupo de estudiantes (ej. Programación, Química) </w:t>
      </w:r>
      <w:r w:rsidDel="00000000" w:rsidR="00000000" w:rsidRPr="00000000">
        <w:rPr>
          <w:b w:val="1"/>
          <w:rtl w:val="0"/>
        </w:rPr>
        <w:t xml:space="preserve">solo los libros relevantes a su carrera</w:t>
      </w:r>
      <w:r w:rsidDel="00000000" w:rsidR="00000000" w:rsidRPr="00000000">
        <w:rPr>
          <w:rtl w:val="0"/>
        </w:rPr>
        <w:t xml:space="preserve">, sin exponerles el catálogo completo ni datos sensibles. Es una capa de seguridad y privacidad a medida.</w:t>
      </w:r>
    </w:p>
    <w:p w:rsidR="00000000" w:rsidDel="00000000" w:rsidP="00000000" w:rsidRDefault="00000000" w:rsidRPr="00000000" w14:paraId="000000B4">
      <w:pPr>
        <w:widowControl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Simplificación radical de consultas:</w:t>
      </w:r>
      <w:r w:rsidDel="00000000" w:rsidR="00000000" w:rsidRPr="00000000">
        <w:rPr>
          <w:rtl w:val="0"/>
        </w:rPr>
        <w:t xml:space="preserve"> Para los estudiantes, buscar un libro de su área se reduce a un simple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mi_vista;</w:t>
      </w:r>
      <w:r w:rsidDel="00000000" w:rsidR="00000000" w:rsidRPr="00000000">
        <w:rPr>
          <w:rtl w:val="0"/>
        </w:rPr>
        <w:t xml:space="preserve">. Eliminamos la necesidad de que escriban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</w:t>
      </w:r>
      <w:r w:rsidDel="00000000" w:rsidR="00000000" w:rsidRPr="00000000">
        <w:rPr>
          <w:rtl w:val="0"/>
        </w:rPr>
        <w:t xml:space="preserve">s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</w:t>
      </w:r>
      <w:r w:rsidDel="00000000" w:rsidR="00000000" w:rsidRPr="00000000">
        <w:rPr>
          <w:rtl w:val="0"/>
        </w:rPr>
        <w:t xml:space="preserve">s complejos, haciendo el sistema mucho más intuitivo y fácil de usar.</w:t>
      </w:r>
    </w:p>
    <w:p w:rsidR="00000000" w:rsidDel="00000000" w:rsidP="00000000" w:rsidRDefault="00000000" w:rsidRPr="00000000" w14:paraId="000000B5">
      <w:pPr>
        <w:widowControl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Blindaje y Mantenimiento:</w:t>
      </w:r>
      <w:r w:rsidDel="00000000" w:rsidR="00000000" w:rsidRPr="00000000">
        <w:rPr>
          <w:rtl w:val="0"/>
        </w:rPr>
        <w:t xml:space="preserve"> Si la estructura interna de nuestras tablas de libros o categorías cambia en el futuro, las vistas absorben esos cambios. Las consultas de los estudiantes siguen funcionando sin modificaciones, garantizando estabilidad y facilidad de 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4: 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¿Cuál fue la categoría de libros más prestada el mes de Febrero de 2025?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4433901" cy="2810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901" cy="281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con datos de ejemplo: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3009900" cy="4286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¿Qué usuarios han devuelto al menos un libro tarde?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5560275" cy="2518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275" cy="25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con datos de ejemplo: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3483525" cy="44207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525" cy="44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¿Cuántos préstamos realizaron en total los estudiantes de cada una de las carreras?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3652076" cy="2617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076" cy="26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con datos de ejemplo: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3281625" cy="739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625" cy="73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Actividad 5:</w:t>
        <w:br w:type="textWrapping"/>
      </w:r>
      <w:r w:rsidDel="00000000" w:rsidR="00000000" w:rsidRPr="00000000">
        <w:rPr>
          <w:b w:val="1"/>
          <w:rtl w:val="0"/>
        </w:rPr>
        <w:t xml:space="preserve">Pregunta 1: ¿Cuál fue la categoría de libros más prestada el mes de Febrero de 2025?</w:t>
      </w:r>
    </w:p>
    <w:p w:rsidR="00000000" w:rsidDel="00000000" w:rsidP="00000000" w:rsidRDefault="00000000" w:rsidRPr="00000000" w14:paraId="000000C8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Visualización: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Barras</w:t>
      </w:r>
      <w:r w:rsidDel="00000000" w:rsidR="00000000" w:rsidRPr="00000000">
        <w:rPr>
          <w:rtl w:val="0"/>
        </w:rPr>
        <w:t xml:space="preserve"> (Horizontal o Vertical)</w:t>
      </w:r>
    </w:p>
    <w:p w:rsidR="00000000" w:rsidDel="00000000" w:rsidP="00000000" w:rsidRDefault="00000000" w:rsidRPr="00000000" w14:paraId="000000C9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 ideal para </w:t>
      </w:r>
      <w:r w:rsidDel="00000000" w:rsidR="00000000" w:rsidRPr="00000000">
        <w:rPr>
          <w:b w:val="1"/>
          <w:rtl w:val="0"/>
        </w:rPr>
        <w:t xml:space="preserve">comparar magnitudes entre categorías</w:t>
      </w:r>
      <w:r w:rsidDel="00000000" w:rsidR="00000000" w:rsidRPr="00000000">
        <w:rPr>
          <w:rtl w:val="0"/>
        </w:rPr>
        <w:t xml:space="preserve">. Aunque la consulta muestra solo la top 1, un gráfico de barras permite visualizar claramente el valor dominante y, si se extendiera, comparar fácilmente las primeras posiciones.</w:t>
      </w:r>
    </w:p>
    <w:p w:rsidR="00000000" w:rsidDel="00000000" w:rsidP="00000000" w:rsidRDefault="00000000" w:rsidRPr="00000000" w14:paraId="000000CA">
      <w:pPr>
        <w:widowControl w:val="0"/>
        <w:spacing w:after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2: ¿Qué usuarios han devuelto al menos un libro tarde?</w:t>
      </w:r>
    </w:p>
    <w:p w:rsidR="00000000" w:rsidDel="00000000" w:rsidP="00000000" w:rsidRDefault="00000000" w:rsidRPr="00000000" w14:paraId="000000CB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Visualización:</w:t>
      </w:r>
      <w:r w:rsidDel="00000000" w:rsidR="00000000" w:rsidRPr="00000000">
        <w:rPr>
          <w:rtl w:val="0"/>
        </w:rPr>
        <w:t xml:space="preserve"> Tabla de Datos</w:t>
      </w:r>
    </w:p>
    <w:p w:rsidR="00000000" w:rsidDel="00000000" w:rsidP="00000000" w:rsidRDefault="00000000" w:rsidRPr="00000000" w14:paraId="000000CC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consulta devuelve una </w:t>
      </w:r>
      <w:r w:rsidDel="00000000" w:rsidR="00000000" w:rsidRPr="00000000">
        <w:rPr>
          <w:b w:val="1"/>
          <w:rtl w:val="0"/>
        </w:rPr>
        <w:t xml:space="preserve">lista de elementos nominales (usuarios)</w:t>
      </w:r>
      <w:r w:rsidDel="00000000" w:rsidR="00000000" w:rsidRPr="00000000">
        <w:rPr>
          <w:rtl w:val="0"/>
        </w:rPr>
        <w:t xml:space="preserve"> que cumplen una condición. Una tabla es la forma más directa, clara y eficiente para presentar una lista de nombres y sus atributos, sin necesidad de una representación gráfica de magnitud.</w:t>
      </w:r>
    </w:p>
    <w:p w:rsidR="00000000" w:rsidDel="00000000" w:rsidP="00000000" w:rsidRDefault="00000000" w:rsidRPr="00000000" w14:paraId="000000CD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Pregunta 3:  ¿Cuántos préstamos realizaron en total los alumnos de cada una de las carreras?</w:t>
        <w:br w:type="textWrapping"/>
        <w:t xml:space="preserve">Visualización:</w:t>
      </w:r>
      <w:r w:rsidDel="00000000" w:rsidR="00000000" w:rsidRPr="00000000">
        <w:rPr>
          <w:rtl w:val="0"/>
        </w:rPr>
        <w:t xml:space="preserve"> Gráfico de Torta (o Donut)</w:t>
      </w:r>
    </w:p>
    <w:p w:rsidR="00000000" w:rsidDel="00000000" w:rsidP="00000000" w:rsidRDefault="00000000" w:rsidRPr="00000000" w14:paraId="000000CE">
      <w:pPr>
        <w:widowControl w:val="0"/>
        <w:spacing w:after="200" w:line="24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Adecuado para mostrar la </w:t>
      </w:r>
      <w:r w:rsidDel="00000000" w:rsidR="00000000" w:rsidRPr="00000000">
        <w:rPr>
          <w:b w:val="1"/>
          <w:rtl w:val="0"/>
        </w:rPr>
        <w:t xml:space="preserve">proporción de cada parte con respecto a un todo</w:t>
      </w:r>
      <w:r w:rsidDel="00000000" w:rsidR="00000000" w:rsidRPr="00000000">
        <w:rPr>
          <w:rtl w:val="0"/>
        </w:rPr>
        <w:t xml:space="preserve">. Dado que son préstamos por carrera, un gráfico de torta permite visualizar rápidamente el peso o la contribución de cada carrera al total de préstamos realizados por alumnos, especialmente si el número de carreras es manejable.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