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576B" w14:textId="2FB4FF56" w:rsidR="00686123" w:rsidRDefault="00A33BD7">
      <w:proofErr w:type="spellStart"/>
      <w:r>
        <w:t>InfantMortalityRate_Contries</w:t>
      </w:r>
      <w:proofErr w:type="spellEnd"/>
      <w:r>
        <w:t xml:space="preserve"> - </w:t>
      </w:r>
      <w:hyperlink r:id="rId4" w:history="1">
        <w:r>
          <w:rPr>
            <w:rStyle w:val="Hyperlink"/>
          </w:rPr>
          <w:t>https://data.worldbank.org/indicator/SP.DYN.IMRT.IN</w:t>
        </w:r>
      </w:hyperlink>
    </w:p>
    <w:p w14:paraId="4DB44C00" w14:textId="44D0CCF3" w:rsidR="00A33BD7" w:rsidRDefault="00A33BD7">
      <w:r>
        <w:tab/>
        <w:t>Deleted null data and regions just leaving year by year data for individual countries</w:t>
      </w:r>
      <w:bookmarkStart w:id="0" w:name="_GoBack"/>
      <w:bookmarkEnd w:id="0"/>
    </w:p>
    <w:sectPr w:rsidR="00A3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D7"/>
    <w:rsid w:val="00686123"/>
    <w:rsid w:val="00A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64E"/>
  <w15:chartTrackingRefBased/>
  <w15:docId w15:val="{C53147AA-8DF3-4AB8-9059-BD2AA16F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bank.org/indicator/SP.DYN.IMR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Cooper</dc:creator>
  <cp:keywords/>
  <dc:description/>
  <cp:lastModifiedBy>Nelson Cooper</cp:lastModifiedBy>
  <cp:revision>1</cp:revision>
  <dcterms:created xsi:type="dcterms:W3CDTF">2019-06-20T03:02:00Z</dcterms:created>
  <dcterms:modified xsi:type="dcterms:W3CDTF">2019-06-20T03:03:00Z</dcterms:modified>
</cp:coreProperties>
</file>