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AF" w:rsidRPr="00D7131E" w:rsidRDefault="00D7131E" w:rsidP="00D7131E"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Необходимо найти максимальное значение целевой функции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= 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→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max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, при системе ограничений: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≤30, (1)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≤40, (2)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≥ 0, (3)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≥ 0, (4)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Шаг №1. 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Построим уравнение 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30 </w:t>
      </w:r>
      <w:bookmarkStart w:id="0" w:name="_GoBack"/>
      <w:bookmarkEnd w:id="0"/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по двум точкам. Для нахождения первой точки приравниваем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0. Находим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10. Для нахождения второй точки приравниваем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0. Находим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5. Соединяем точку (0;10) с (5;0) прямой линией. Определим полуплоскость, задаваемую неравенством. Выбрав точку (0; 0), определим знак неравенства в полуплоскости:6 • 0 + 3 • 0 - 30 ≤ 0, т.е. 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- 30≤ 0 в полуплоскости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>ниже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прямой.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Построим уравнение 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40 по двум точкам. Для нахождения первой точки приравниваем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0. Находим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10. Для нахождения второй точки приравниваем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0. Находим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4.44. Соединяем точку (0;10) с (4.44;0) прямой линией. Определим полуплоскость, задаваемую неравенством. Выбрав точку (0; 0), определим знак неравенства в полуплоскости:9 • 0 + 4 • 0 - 40 ≤ 0, т.е. 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- 40≤ 0 в полуплоскости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>ниже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прямой.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7" name="Picture 17" descr="https://math.semestr.ru/lp/ris.php?p=0&amp;x=6,9&amp;y=3,4&amp;b=30,40&amp;r=1,1&amp;fx=8,5,0&amp;d=1&amp;s=1&amp;crc=abe79d1aa2e57a9f829c7608561e7493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ath.semestr.ru/lp/ris.php?p=0&amp;x=6,9&amp;y=3,4&amp;b=30,40&amp;r=1,1&amp;fx=8,5,0&amp;d=1&amp;s=1&amp;crc=abe79d1aa2e57a9f829c7608561e7493&amp;xyz=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lastRenderedPageBreak/>
        <w:t>или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6" name="Picture 16" descr="https://math.semestr.ru/lp/ris.php?p=-1&amp;x=6,9&amp;y=3,4&amp;b=30,40&amp;r=1,1&amp;fx=8,5,0&amp;d=1&amp;s=1&amp;crc=abe79d1aa2e57a9f829c7608561e7493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ath.semestr.ru/lp/ris.php?p=-1&amp;x=6,9&amp;y=3,4&amp;b=30,40&amp;r=1,1&amp;fx=8,5,0&amp;d=1&amp;s=1&amp;crc=abe79d1aa2e57a9f829c7608561e7493&amp;xyz=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Шаг №2. Границы области допустимых решений.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Обозначим границы области многоугольника решений.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15" name="Picture 15" descr="https://math.semestr.ru/lp/ris.php?p=1&amp;x=6,9&amp;y=3,4&amp;b=30,40&amp;r=1,1&amp;fx=8,5,0&amp;d=1&amp;s=1&amp;crc=abe79d1aa2e57a9f829c7608561e7493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ath.semestr.ru/lp/ris.php?p=1&amp;x=6,9&amp;y=3,4&amp;b=30,40&amp;r=1,1&amp;fx=8,5,0&amp;d=1&amp;s=1&amp;crc=abe79d1aa2e57a9f829c7608561e7493&amp;xyz=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Шаг №3. Рассмотрим целевую функцию задачи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= 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→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max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Построим прямую, отвечающую значению функции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= 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0. Вектор-градиент, составленный из коэффициентов целевой функции, указывает направление максимизации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). Начало вектора – точка (0; 0), конец – точка (8;5).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14" name="Picture 14" descr="https://math.semestr.ru/lp/ris.php?p=2&amp;x=6,9&amp;y=3,4&amp;b=30,40&amp;r=1,1&amp;fx=8,5,0&amp;d=1&amp;s=1&amp;crc=abe79d1aa2e57a9f829c7608561e7493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ath.semestr.ru/lp/ris.php?p=2&amp;x=6,9&amp;y=3,4&amp;b=30,40&amp;r=1,1&amp;fx=8,5,0&amp;d=1&amp;s=1&amp;crc=abe79d1aa2e57a9f829c7608561e7493&amp;xyz=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Прямая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F</w:t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) =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пересекает область в точке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. Так как точка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получена в результате пересечения прямых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(1)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(4)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, то ее координаты удовлетворяют уравнениям этих прямых: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=30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Решив систему уравнений, получим: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10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Откуда найдем максимальное значение целевой функции: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 = 8*0 + 5*10 = 50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Изменение коэффициентов целевой функции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Изменение значений коэффициентов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приводит к изменению угла наклона прямой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. Существует интервалы изменения коэффициентов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, когда текущее оптимальное решение сохраняется. Задача анализа чувствительности и состоит в получении такой информации. Необходимо определить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>интервал оптимальности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для отношения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/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(или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). Если значение отношения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/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не выходит за пределы этого интервала, то оптимальное решение в данной модели сохраняется неизменным.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Таким образом, в рамках анализа на чувствительность к изменениям коэффициентов целевой функции могут исследоваться вопросы: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1. Каков диапазон изменения того или иного коэффициента целевой функции, при котором не происходит изменения оптимального решения.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2. На сколько следует изменить тот или иной коэффициент целевой функции, чтобы изменить статус некоторого ресурса.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lastRenderedPageBreak/>
        <w:t>На предыдущем рисунке видно, что функция достигает своего оптимума в точке, которая является пересечением прямых (6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=30) и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≥ 0). При изменении коэффициентов целевой функции эта точка останется точкой оптимального решения до тех пор, пока угол наклона линии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будет лежать между углами наклона этих прямых. Алгебраически это можно записать следующим образом: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428625" cy="314325"/>
            <wp:effectExtent l="0" t="0" r="9525" b="9525"/>
            <wp:docPr id="13" name="Picture 13" descr="https://chart.googleapis.com/chart?cht=tx&amp;chl=\frac%7b3%7d%7b6%7d%20\le%20\frac%7bc_%7b2%7d%7d%7bc_%7b1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hart.googleapis.com/chart?cht=tx&amp;chl=\frac%7b3%7d%7b6%7d%20\le%20\frac%7bc_%7b2%7d%7d%7bc_%7b1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при условии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≠ 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или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428625" cy="314325"/>
            <wp:effectExtent l="0" t="0" r="9525" b="9525"/>
            <wp:docPr id="12" name="Picture 12" descr="https://chart.googleapis.com/chart?cht=tx&amp;chl=\frac%7bc_%7b1%7d%7d%7bc_%7b2%7d%7d%20\le%20\frac%7b6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hart.googleapis.com/chart?cht=tx&amp;chl=\frac%7bc_%7b1%7d%7d%7bc_%7b2%7d%7d%20\le%20\frac%7b6%7d%7b3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при условии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≠ 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Таким образом, мы получили две системы неравенств, определяющих интервал оптимальности.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При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5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419100" cy="314325"/>
            <wp:effectExtent l="0" t="0" r="0" b="9525"/>
            <wp:docPr id="11" name="Picture 11" descr="https://chart.googleapis.com/chart?cht=tx&amp;chl=\frac%7bc_%7b1%7d%7d%7b5%7d%20\le%20\frac%7b6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hart.googleapis.com/chart?cht=tx&amp;chl=\frac%7bc_%7b1%7d%7d%7b5%7d%20\le%20\frac%7b6%7d%7b3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или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≤ 10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При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8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428625" cy="314325"/>
            <wp:effectExtent l="0" t="0" r="9525" b="9525"/>
            <wp:docPr id="10" name="Picture 10" descr="https://chart.googleapis.com/chart?cht=tx&amp;chl=\frac%7b3%7d%7b6%7d%20\le%20\frac%7bc_%7b2%7d%7d%7b8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hart.googleapis.com/chart?cht=tx&amp;chl=\frac%7b3%7d%7b6%7d%20\le%20\frac%7bc_%7b2%7d%7d%7b8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или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4 ≤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Оценка ресурсов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На данном этапе важно проанализировать следующие аспекты: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1. На сколько можно увеличить запас некоторого ресурса для улучшения полученного оптимального значения целевой функции.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2. На сколько можно снизить запас некоторого ресурса при сохранении полученного оптимального значения целевой функции.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Оценка ресурса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M</w:t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Концевые точки отрезка определяют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>интервал осуществимости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для ресурса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1.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Количество сырья, соответствующего точке (0,10), равно 6·0 + 3·10 = 30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Количество сырья, соответствующего точке (0,0), равно 6·0 + 3·0 = 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Таким образом, интервал осуществимости для ресурса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1 составляет 0 ≤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1 ≤ 30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Вычислим значение целевой функции в этих точках: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(0,10) = 8·0 + 5·10 = 50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(0,0) = 8·0 + 5·0 = 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1447800" cy="314325"/>
            <wp:effectExtent l="0" t="0" r="0" b="9525"/>
            <wp:docPr id="9" name="Picture 9" descr="https://chart.googleapis.com/chart?cht=tx&amp;chl=y_%7bM1%7d%20=%20\frac%7b50-0%7d%7b30-0%7d%20=%201.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hart.googleapis.com/chart?cht=tx&amp;chl=y_%7bM1%7d%20=%20\frac%7b50-0%7d%7b30-0%7d%20=%201.6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8" name="Picture 8" descr="https://math.semestr.ru/lp/ris.php?p=dvd&amp;x=9&amp;y=4&amp;b=40&amp;r=1&amp;fx=0,1&amp;d=1&amp;s=1&amp;crc=926a9fac374fffd6c1c0145346093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ath.semestr.ru/lp/ris.php?p=dvd&amp;x=9&amp;y=4&amp;b=40&amp;r=1&amp;fx=0,1&amp;d=1&amp;s=1&amp;crc=926a9fac374fffd6c1c01453460935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Изменение области решений при увеличении запасов ресурса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Рассмотрим теперь вопрос об уменьшении правой части неактивного ограничения (2). Не изменяя оптимального решения, прямую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2 можно опустить до пересечения с оптимальной точкой. При этом правая часть ограничения (2) станет равной 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=40, что позволит записать ограничение (1) в виде 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≤40.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определяет ценность каждой дополнительной единицы дефицитного ресурса. Чем больше значение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, тем выше его приоритет при вложении дополнительных средств.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Теория двойственности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Составим двойственную задачу к прямой задаче.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≥8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≥5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→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min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≥ 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≥ 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Отметим, что решение двойственной задачи дает оптимальную систему оценок ресурсов.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Для решения двойственной задачи используем вторую теорему двойственности.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Подставим оптимальный план прямой задачи в систему ограниченной математической модели: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6*0 + 3*10 = 30 = 30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1-ое ограничение прямой задачи выполняется как равенство. Это означает, что 1-й ресурс 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lastRenderedPageBreak/>
        <w:t>полностью используется в оптимальном плане, является дефицитным и его оценка согласно второй теореме двойственности отлична от нуля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&gt; 0).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9*0 + 4*10 = 40 = 40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2-ое ограничение прямой задачи выполняется как равенство. Это означает, что 2-й ресурс полностью используется в оптимальном плане, является дефицитным и его оценка согласно второй теореме двойственности отлична от нуля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&gt; 0).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Поскольку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&gt;0, второе ограничение в двойственной задаче будет равенством.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С учетом найденных оценок, новая система примет вид: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5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→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min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или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5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→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min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Решая систему графическим способом, находим оптимальный план двойственной задачи: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7" name="Picture 7" descr="https://math.semestr.ru/lp/ris.php?p=0&amp;x=6,3&amp;y=9,4&amp;b=8,5&amp;r=2,0&amp;fx=30,40&amp;d=1&amp;s=0&amp;crc=c39184fa941fae42bfc198fdd12d45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ath.semestr.ru/lp/ris.php?p=0&amp;x=6,3&amp;y=9,4&amp;b=8,5&amp;r=2,0&amp;fx=30,40&amp;d=1&amp;s=0&amp;crc=c39184fa941fae42bfc198fdd12d451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6" name="Picture 6" descr="https://math.semestr.ru/lp/ris.php?p=3&amp;x=6,3&amp;y=9,4&amp;b=8,5&amp;r=2,0&amp;fx=30,40&amp;d=1&amp;s=0&amp;crc=c39184fa941fae42bfc198fdd12d45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ath.semestr.ru/lp/ris.php?p=3&amp;x=6,3&amp;y=9,4&amp;b=8,5&amp;r=2,0&amp;fx=30,40&amp;d=1&amp;s=0&amp;crc=c39184fa941fae42bfc198fdd12d451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Прямая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F</w:t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) =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const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пересекает область в точке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. Так как точка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получена в результате пересечения прямых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(3)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(2)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, то ее координаты удовлетворяют уравнениям этих прямых: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=5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Решив систему уравнений, получим: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1.6667,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Откуда найдем минимальное значение целевой функции: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 = 30*1.6667 + 40*0 = 50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Поскольку функция цели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 параллельна прямой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t>(2)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, то на отрезке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функция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 будет принимает одно и тоже минимальное значение.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Для определения координат точки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решим систему двух линейных уравнений: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+4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=5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Решив систему уравнений, получим: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= 0,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1.25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Откуда найдем минимальное значение целевой функции: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 = 30*0 + 40*1.25 = 50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1.67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Z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) = 30*1.67 = 50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Таким образом, отличную от нуля двойственные оценки имеют лишь те виды ресурсов, которые полностью используются в оптимальном плане. Поэтому двойственные оценки определяют дефицитность ресурсов.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ru-RU"/>
        </w:rPr>
        <w:lastRenderedPageBreak/>
        <w:t>Обоснование эффективности оптимального плана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.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При подстановке оптимальных двойственных оценок в систему ограничений двойственной задачи получим: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6*1.67 + 9*1 = 19 &gt; 8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1-ое ограничение выполняется как строгое неравенство, т.е. продукт №1 использовать экономически не выгодно. И действительно в оптимальном плане прямой задачи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3*1.67 + 4*1 = 9 &gt; 5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2-ое ограничение выполняется как строгое неравенство, т.е. продукт №2 использовать экономически не выгодно. И действительно в оптимальном плане прямой задачи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Pr="00D7131E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  <w:lang w:val="ru-RU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= 0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Решение было получено и оформлено с помощью сервиса: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16" w:history="1">
        <w:r w:rsidRPr="00D7131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  <w:lang w:val="ru-RU"/>
          </w:rPr>
          <w:t>Решение задач линейного программирования графическим методом</w:t>
        </w:r>
      </w:hyperlink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r w:rsidRPr="00D7131E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Вместе с этой задачей решают также:</w:t>
      </w:r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17" w:history="1">
        <w:r w:rsidRPr="00D7131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  <w:lang w:val="ru-RU"/>
          </w:rPr>
          <w:t>Решение симплекс-методом</w:t>
        </w:r>
      </w:hyperlink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18" w:history="1">
        <w:r w:rsidRPr="00D7131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  <w:lang w:val="ru-RU"/>
          </w:rPr>
          <w:t>Двойственный симплекс-метод</w:t>
        </w:r>
      </w:hyperlink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19" w:history="1">
        <w:r w:rsidRPr="00D7131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  <w:lang w:val="ru-RU"/>
          </w:rPr>
          <w:t>Двойственная задача линейного программирования</w:t>
        </w:r>
      </w:hyperlink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20" w:history="1">
        <w:r w:rsidRPr="00D7131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  <w:lang w:val="ru-RU"/>
          </w:rPr>
          <w:t>Метод Гомори</w:t>
        </w:r>
      </w:hyperlink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21" w:history="1">
        <w:r w:rsidRPr="00D7131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  <w:lang w:val="ru-RU"/>
          </w:rPr>
          <w:t>Транспортная задача</w:t>
        </w:r>
      </w:hyperlink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22" w:history="1">
        <w:r w:rsidRPr="00D7131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  <w:lang w:val="ru-RU"/>
          </w:rPr>
          <w:t>Расчет сетевого графика</w:t>
        </w:r>
      </w:hyperlink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23" w:history="1">
        <w:r w:rsidRPr="00D7131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  <w:lang w:val="ru-RU"/>
          </w:rPr>
          <w:t>Динамическое программирование</w:t>
        </w:r>
      </w:hyperlink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24" w:history="1">
        <w:r w:rsidRPr="00D7131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  <w:lang w:val="ru-RU"/>
          </w:rPr>
          <w:t>Теория массового обслуживания</w:t>
        </w:r>
      </w:hyperlink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25" w:history="1">
        <w:r w:rsidRPr="00D7131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  <w:lang w:val="ru-RU"/>
          </w:rPr>
          <w:t>Заказать контрольную работу</w:t>
        </w:r>
      </w:hyperlink>
      <w:r w:rsidRPr="00D7131E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26" w:tgtFrame="_blank" w:history="1">
        <w:r w:rsidRPr="00D7131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  <w:lang w:val="ru-RU"/>
          </w:rPr>
          <w:t xml:space="preserve">Подготовьтесь к ЕГЭ с московским репетитором из вуза. </w:t>
        </w:r>
        <w:proofErr w:type="spellStart"/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Записаться</w:t>
        </w:r>
        <w:proofErr w:type="spellEnd"/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на</w:t>
        </w:r>
        <w:proofErr w:type="spellEnd"/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бесплатный</w:t>
        </w:r>
        <w:proofErr w:type="spellEnd"/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вводный</w:t>
        </w:r>
        <w:proofErr w:type="spellEnd"/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урок</w:t>
        </w:r>
        <w:proofErr w:type="spellEnd"/>
      </w:hyperlink>
    </w:p>
    <w:sectPr w:rsidR="009031AF" w:rsidRPr="00D7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1E"/>
    <w:rsid w:val="009031AF"/>
    <w:rsid w:val="009B186F"/>
    <w:rsid w:val="00D7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EADB3-05E2-4E41-8A19-735E117A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13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math.semestr.ru/simplex/pmethod.php" TargetMode="External"/><Relationship Id="rId26" Type="http://schemas.openxmlformats.org/officeDocument/2006/relationships/hyperlink" Target="http://bit.ly/2nxHrn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ath.semestr.ru/transp/index.php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math.semestr.ru/simplex/simplex.php" TargetMode="External"/><Relationship Id="rId25" Type="http://schemas.openxmlformats.org/officeDocument/2006/relationships/hyperlink" Target="http://bit.ly/2gnJbB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th.semestr.ru/lp/index.php" TargetMode="External"/><Relationship Id="rId20" Type="http://schemas.openxmlformats.org/officeDocument/2006/relationships/hyperlink" Target="https://math.semestr.ru/simplex/integer.ph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math.semestr.ru/cmo/cmo_manual.php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math.semestr.ru/dinam/dinamprog.ph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math.semestr.ru/simplex/msimplex.ph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math.semestr.ru/setm/index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Yarmoshyn</dc:creator>
  <cp:keywords/>
  <dc:description/>
  <cp:lastModifiedBy>Maksim Yarmoshyn</cp:lastModifiedBy>
  <cp:revision>1</cp:revision>
  <dcterms:created xsi:type="dcterms:W3CDTF">2017-09-28T09:00:00Z</dcterms:created>
  <dcterms:modified xsi:type="dcterms:W3CDTF">2017-09-28T09:43:00Z</dcterms:modified>
</cp:coreProperties>
</file>