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0532" w14:textId="76F1EC3F" w:rsidR="00E807FF" w:rsidRDefault="00E807FF" w:rsidP="00E807FF">
      <w:pPr>
        <w:jc w:val="center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 w:rsidRPr="00E807F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SRS </w:t>
      </w:r>
      <w: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for</w:t>
      </w:r>
      <w:r w:rsidRPr="00E807F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</w:t>
      </w:r>
      <w:r w:rsidR="008B12D9" w:rsidRPr="00E807F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Online </w:t>
      </w:r>
      <w:r w:rsidR="0041347C" w:rsidRPr="00E807F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Banking</w:t>
      </w:r>
      <w:r w:rsidR="0041347C" w:rsidRPr="00E807FF">
        <w:rPr>
          <w:rStyle w:val="a"/>
          <w:rFonts w:ascii="Times New Roman" w:hAnsi="Times New Roman" w:cs="Times New Roman"/>
          <w:sz w:val="44"/>
          <w:szCs w:val="44"/>
          <w:shd w:val="clear" w:color="auto" w:fill="FFFFFF"/>
        </w:rPr>
        <w:t xml:space="preserve"> </w:t>
      </w:r>
      <w:r w:rsidR="0041347C" w:rsidRPr="00E807F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Management</w:t>
      </w:r>
      <w:r w:rsidR="0041347C" w:rsidRPr="00E807FF">
        <w:rPr>
          <w:rStyle w:val="a"/>
          <w:rFonts w:ascii="Times New Roman" w:hAnsi="Times New Roman" w:cs="Times New Roman"/>
          <w:sz w:val="44"/>
          <w:szCs w:val="44"/>
          <w:shd w:val="clear" w:color="auto" w:fill="FFFFFF"/>
        </w:rPr>
        <w:t xml:space="preserve"> </w:t>
      </w:r>
      <w:r w:rsidR="0041347C" w:rsidRPr="00E807F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System</w:t>
      </w:r>
    </w:p>
    <w:p w14:paraId="33D89CE7" w14:textId="77777777" w:rsidR="00E807FF" w:rsidRPr="00E807FF" w:rsidRDefault="00E807FF" w:rsidP="00E807FF">
      <w:pPr>
        <w:jc w:val="center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</w:p>
    <w:p w14:paraId="1B105FAD" w14:textId="5F140EC8" w:rsidR="006B4C22" w:rsidRPr="00E807FF" w:rsidRDefault="00255FE1" w:rsidP="00255FE1">
      <w:pPr>
        <w:rPr>
          <w:rFonts w:ascii="ff1" w:hAnsi="ff1"/>
          <w:color w:val="000000"/>
          <w:sz w:val="36"/>
          <w:szCs w:val="36"/>
          <w:shd w:val="clear" w:color="auto" w:fill="FFFFFF"/>
        </w:rPr>
      </w:pPr>
      <w:r w:rsidRPr="00E807FF">
        <w:rPr>
          <w:rFonts w:ascii="ff1" w:hAnsi="ff1"/>
          <w:color w:val="000000"/>
          <w:sz w:val="36"/>
          <w:szCs w:val="36"/>
          <w:shd w:val="clear" w:color="auto" w:fill="FFFFFF"/>
        </w:rPr>
        <w:t xml:space="preserve">1. </w:t>
      </w:r>
      <w:r w:rsidR="006B4C22" w:rsidRPr="00E807FF">
        <w:rPr>
          <w:rFonts w:ascii="ff1" w:hAnsi="ff1"/>
          <w:color w:val="000000"/>
          <w:sz w:val="36"/>
          <w:szCs w:val="36"/>
          <w:shd w:val="clear" w:color="auto" w:fill="FFFFFF"/>
        </w:rPr>
        <w:t>Introduction</w:t>
      </w:r>
    </w:p>
    <w:p w14:paraId="5E33365B" w14:textId="3B02837F" w:rsidR="006B4C22" w:rsidRPr="00E807FF" w:rsidRDefault="006B4C22" w:rsidP="006B4C22">
      <w:pPr>
        <w:spacing w:line="24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E807F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="00E807FF" w:rsidRPr="00E807F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1.1 </w:t>
      </w:r>
      <w:r w:rsidRPr="00E807F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Purpose</w:t>
      </w:r>
    </w:p>
    <w:p w14:paraId="70D9A045" w14:textId="38166179" w:rsidR="006B4C22" w:rsidRPr="00B37E80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E807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The purpose of the</w:t>
      </w:r>
      <w:r w:rsidR="008B12D9" w:rsidRPr="00E807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Online</w:t>
      </w:r>
      <w:r w:rsidRPr="00E807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Banking Management</w:t>
      </w:r>
      <w:r w:rsidRPr="00B37E80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System is to streamline and automate various banking processes to enhance efficiency and provide a seamless experience for both customers and bank staff.</w:t>
      </w:r>
    </w:p>
    <w:p w14:paraId="0AC31A22" w14:textId="77777777" w:rsidR="006B4C22" w:rsidRPr="00E807FF" w:rsidRDefault="006B4C22" w:rsidP="006B4C22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E807F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1.2 Scope</w:t>
      </w:r>
    </w:p>
    <w:p w14:paraId="2212FE7F" w14:textId="2348834E" w:rsidR="006B4C22" w:rsidRPr="00B37E80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B37E80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The system will cover the entire lifecycle of banking management, including account creation, transaction processing, loan management, customer service, and reporting</w:t>
      </w:r>
      <w:r w:rsidR="008B12D9" w:rsidRPr="00B37E80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. </w:t>
      </w:r>
      <w:r w:rsidRPr="00B37E80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It will also include features for tracking account status, managing customer information, and ensuring regulatory compliance.</w:t>
      </w:r>
    </w:p>
    <w:p w14:paraId="7516079C" w14:textId="77777777" w:rsidR="006B4C22" w:rsidRPr="00E807FF" w:rsidRDefault="006B4C22" w:rsidP="006B4C22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E807F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1.3 Definitions, Acronyms, and Abbreviations</w:t>
      </w:r>
    </w:p>
    <w:p w14:paraId="43F711EB" w14:textId="77777777" w:rsidR="006B4C22" w:rsidRPr="00B37E80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B37E80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SRS: System Requirements Specification</w:t>
      </w:r>
    </w:p>
    <w:p w14:paraId="488B64EE" w14:textId="77777777" w:rsidR="00255FE1" w:rsidRDefault="006B4C22" w:rsidP="00255FE1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B37E80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BMS: Banking Management System</w:t>
      </w:r>
    </w:p>
    <w:p w14:paraId="0761017A" w14:textId="77777777" w:rsidR="00E807FF" w:rsidRDefault="00E807FF" w:rsidP="00255FE1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</w:p>
    <w:p w14:paraId="1722F184" w14:textId="7FFADD5A" w:rsidR="006B4C22" w:rsidRPr="00E807FF" w:rsidRDefault="00255FE1" w:rsidP="00255FE1">
      <w:pPr>
        <w:rPr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</w:pPr>
      <w:r w:rsidRPr="00E807FF">
        <w:rPr>
          <w:rFonts w:ascii="Bahnschrift SemiBold" w:hAnsi="Bahnschrift SemiBold"/>
          <w:color w:val="000000"/>
          <w:sz w:val="36"/>
          <w:szCs w:val="36"/>
          <w:shd w:val="clear" w:color="auto" w:fill="FFFFFF"/>
        </w:rPr>
        <w:t xml:space="preserve">2. </w:t>
      </w:r>
      <w:r w:rsidR="008B12D9" w:rsidRPr="00E807FF">
        <w:rPr>
          <w:rFonts w:ascii="Bahnschrift SemiBold" w:hAnsi="Bahnschrift SemiBold"/>
          <w:color w:val="000000"/>
          <w:sz w:val="36"/>
          <w:szCs w:val="36"/>
          <w:shd w:val="clear" w:color="auto" w:fill="FFFFFF"/>
        </w:rPr>
        <w:t>Overall Description</w:t>
      </w:r>
    </w:p>
    <w:p w14:paraId="329807D5" w14:textId="77777777" w:rsidR="006B4C22" w:rsidRPr="00B37E80" w:rsidRDefault="006B4C22" w:rsidP="006B4C22">
      <w:pPr>
        <w:rPr>
          <w:rFonts w:ascii="ff1" w:hAnsi="ff1"/>
          <w:color w:val="000000"/>
          <w:sz w:val="40"/>
          <w:szCs w:val="40"/>
          <w:shd w:val="clear" w:color="auto" w:fill="FFFFFF"/>
        </w:rPr>
      </w:pPr>
      <w:r w:rsidRPr="00E807FF">
        <w:rPr>
          <w:rFonts w:ascii="ff1" w:hAnsi="ff1"/>
          <w:color w:val="000000"/>
          <w:sz w:val="36"/>
          <w:szCs w:val="36"/>
          <w:shd w:val="clear" w:color="auto" w:fill="FFFFFF"/>
        </w:rPr>
        <w:t>2.1 Product Perspective</w:t>
      </w:r>
    </w:p>
    <w:p w14:paraId="7990B78C" w14:textId="269BE32D" w:rsidR="006B4C22" w:rsidRPr="00B37E80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B37E80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The BMS will be a standalone system interacting with external databases for transaction verification and regulatory compliance purposes.</w:t>
      </w:r>
      <w:r w:rsidR="008B12D9" w:rsidRPr="00B37E80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B37E80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It should integrate</w:t>
      </w:r>
      <w:r w:rsidR="00CF16D1" w:rsidRPr="00B37E80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B37E80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with existing banking systems for account synchronization and maintain compatibility with banking standards and regulations.</w:t>
      </w:r>
    </w:p>
    <w:p w14:paraId="00B02D1F" w14:textId="77777777" w:rsidR="00E807FF" w:rsidRDefault="00E807FF" w:rsidP="006B4C22">
      <w:pPr>
        <w:rPr>
          <w:rFonts w:ascii="ff1" w:hAnsi="ff1"/>
          <w:color w:val="000000"/>
          <w:sz w:val="36"/>
          <w:szCs w:val="36"/>
          <w:shd w:val="clear" w:color="auto" w:fill="FFFFFF"/>
        </w:rPr>
      </w:pPr>
    </w:p>
    <w:p w14:paraId="2C9E42A7" w14:textId="77777777" w:rsidR="00E807FF" w:rsidRDefault="00E807FF" w:rsidP="006B4C22">
      <w:pPr>
        <w:rPr>
          <w:rFonts w:ascii="ff1" w:hAnsi="ff1"/>
          <w:color w:val="000000"/>
          <w:sz w:val="36"/>
          <w:szCs w:val="36"/>
          <w:shd w:val="clear" w:color="auto" w:fill="FFFFFF"/>
        </w:rPr>
      </w:pPr>
    </w:p>
    <w:p w14:paraId="540539E7" w14:textId="0432D190" w:rsidR="006B4C22" w:rsidRDefault="006B4C22" w:rsidP="006B4C22">
      <w:pPr>
        <w:rPr>
          <w:rFonts w:ascii="ff1" w:hAnsi="ff1"/>
          <w:color w:val="000000"/>
          <w:sz w:val="36"/>
          <w:szCs w:val="36"/>
          <w:shd w:val="clear" w:color="auto" w:fill="FFFFFF"/>
        </w:rPr>
      </w:pPr>
      <w:r w:rsidRPr="00E807FF">
        <w:rPr>
          <w:rFonts w:ascii="ff1" w:hAnsi="ff1"/>
          <w:color w:val="000000"/>
          <w:sz w:val="36"/>
          <w:szCs w:val="36"/>
          <w:shd w:val="clear" w:color="auto" w:fill="FFFFFF"/>
        </w:rPr>
        <w:t>2.2 Product Functions</w:t>
      </w:r>
    </w:p>
    <w:p w14:paraId="7F8DD601" w14:textId="77777777" w:rsidR="00E807FF" w:rsidRPr="00E807FF" w:rsidRDefault="00E807FF" w:rsidP="006B4C22">
      <w:pPr>
        <w:rPr>
          <w:rFonts w:ascii="ff1" w:hAnsi="ff1"/>
          <w:color w:val="000000"/>
          <w:sz w:val="36"/>
          <w:szCs w:val="36"/>
          <w:shd w:val="clear" w:color="auto" w:fill="FFFFFF"/>
        </w:rPr>
      </w:pPr>
    </w:p>
    <w:p w14:paraId="71E95085" w14:textId="113B6E37" w:rsidR="006B4C22" w:rsidRPr="00E807FF" w:rsidRDefault="00CF16D1" w:rsidP="00E80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807FF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User Registration and Authentication</w:t>
      </w:r>
      <w:r w:rsidRPr="00E807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E807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6B4C22" w:rsidRPr="00E807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Allow customers to register for an account.</w:t>
      </w:r>
      <w:r w:rsidR="00B37E80" w:rsidRPr="00E807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="006B4C22" w:rsidRPr="00E807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Authenticate users securely through multi-factor authentication.</w:t>
      </w:r>
    </w:p>
    <w:p w14:paraId="6AD27109" w14:textId="32006986" w:rsidR="006B4C22" w:rsidRPr="00E807FF" w:rsidRDefault="006B4C22" w:rsidP="006B4C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</w:pPr>
      <w:r w:rsidRPr="00E807FF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Account Management:</w:t>
      </w:r>
      <w:r w:rsidR="00E807FF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E807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Provide functionality for opening, closing, and managing bank accounts.</w:t>
      </w:r>
      <w:r w:rsidR="00B37E80" w:rsidRPr="00E807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E807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Support various types of accounts such as savings, current, and fixed deposit accounts.</w:t>
      </w:r>
    </w:p>
    <w:p w14:paraId="48EA2719" w14:textId="34A71E99" w:rsidR="006B4C22" w:rsidRPr="00E807FF" w:rsidRDefault="006B4C22" w:rsidP="006B4C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E807FF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Transaction Processing:</w:t>
      </w:r>
      <w:r w:rsidR="00E807FF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Pr="00E807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Ensure secure and accurate processing of transactions</w:t>
      </w:r>
      <w:r w:rsidRPr="00E807FF">
        <w:rPr>
          <w:rFonts w:ascii="ff1" w:hAnsi="ff1"/>
          <w:color w:val="000000"/>
          <w:sz w:val="40"/>
          <w:szCs w:val="40"/>
          <w:shd w:val="clear" w:color="auto" w:fill="FFFFFF"/>
        </w:rPr>
        <w:t>.</w:t>
      </w:r>
    </w:p>
    <w:p w14:paraId="6538AC05" w14:textId="0F8A82AA" w:rsidR="006B4C22" w:rsidRPr="00E807FF" w:rsidRDefault="006B4C22" w:rsidP="006B4C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E807FF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Loan Management:</w:t>
      </w:r>
      <w:r w:rsidR="00E807FF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Pr="00E807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Facilitate loan application submission, approval, and disbursement processes</w:t>
      </w:r>
      <w:r w:rsidRPr="00E807FF">
        <w:rPr>
          <w:rFonts w:ascii="ff1" w:hAnsi="ff1"/>
          <w:color w:val="000000"/>
          <w:sz w:val="32"/>
          <w:szCs w:val="32"/>
          <w:shd w:val="clear" w:color="auto" w:fill="FFFFFF"/>
        </w:rPr>
        <w:t>.</w:t>
      </w:r>
      <w:r w:rsidR="00CF16D1" w:rsidRPr="00E807FF">
        <w:rPr>
          <w:rFonts w:ascii="ff1" w:hAnsi="ff1"/>
          <w:color w:val="000000"/>
          <w:sz w:val="32"/>
          <w:szCs w:val="32"/>
          <w:shd w:val="clear" w:color="auto" w:fill="FFFFFF"/>
        </w:rPr>
        <w:t xml:space="preserve"> </w:t>
      </w:r>
      <w:r w:rsidRPr="00E807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Enable tracking of loan status and repayment schedules.</w:t>
      </w:r>
    </w:p>
    <w:p w14:paraId="3B305BC6" w14:textId="08962542" w:rsidR="006B4C22" w:rsidRPr="00E807FF" w:rsidRDefault="006B4C22" w:rsidP="006B4C22">
      <w:pPr>
        <w:pStyle w:val="ListParagraph"/>
        <w:numPr>
          <w:ilvl w:val="0"/>
          <w:numId w:val="3"/>
        </w:numPr>
        <w:rPr>
          <w:rFonts w:ascii="Bahnschrift SemiBold" w:hAnsi="Bahnschrift SemiBold"/>
          <w:color w:val="000000"/>
          <w:sz w:val="32"/>
          <w:szCs w:val="32"/>
          <w:shd w:val="clear" w:color="auto" w:fill="FFFFFF"/>
        </w:rPr>
      </w:pPr>
      <w:r w:rsidRPr="00E807FF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Customer Service</w:t>
      </w:r>
      <w:r w:rsidR="00E807FF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 xml:space="preserve">: </w:t>
      </w:r>
      <w:r w:rsidRPr="00E807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Provide customer support features such as inquiries, complaints, and feedback submission.</w:t>
      </w:r>
      <w:r w:rsidR="00255FE1" w:rsidRPr="00E807FF">
        <w:rPr>
          <w:rFonts w:ascii="Bahnschrift SemiBold" w:hAnsi="Bahnschrift SemiBold"/>
          <w:color w:val="000000"/>
          <w:sz w:val="32"/>
          <w:szCs w:val="32"/>
          <w:shd w:val="clear" w:color="auto" w:fill="FFFFFF"/>
        </w:rPr>
        <w:t xml:space="preserve"> </w:t>
      </w:r>
      <w:r w:rsidRPr="00E807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Ensure timely resolution of customer issues.</w:t>
      </w:r>
    </w:p>
    <w:p w14:paraId="2C135B94" w14:textId="47564216" w:rsidR="006B4C22" w:rsidRPr="00E807FF" w:rsidRDefault="006B4C22" w:rsidP="006B4C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E807FF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Reporting:</w:t>
      </w:r>
      <w:r w:rsidR="00E807FF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Pr="00E807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Generate reports on account activities, transaction histories, and financial statements.</w:t>
      </w:r>
      <w:r w:rsidR="00255FE1" w:rsidRPr="00E807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E807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Support customizable reporting options for bank administrators.</w:t>
      </w:r>
    </w:p>
    <w:p w14:paraId="1652EEDC" w14:textId="77777777" w:rsidR="00E807FF" w:rsidRPr="00E807FF" w:rsidRDefault="00E807FF" w:rsidP="00E807FF">
      <w:pPr>
        <w:pStyle w:val="ListParagraph"/>
        <w:ind w:left="360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7DAD055E" w14:textId="77777777" w:rsidR="006B4C22" w:rsidRPr="00E807FF" w:rsidRDefault="006B4C22" w:rsidP="006B4C22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E807F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2.3 User Classes and Characteristics</w:t>
      </w:r>
    </w:p>
    <w:p w14:paraId="7368B610" w14:textId="1DED054E" w:rsidR="006B4C22" w:rsidRPr="00255FE1" w:rsidRDefault="006B4C22" w:rsidP="006B4C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E807FF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Customers:</w:t>
      </w:r>
      <w:r w:rsidRPr="00255FE1">
        <w:rPr>
          <w:rFonts w:ascii="ff1" w:hAnsi="ff1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Individuals or businesses using banking services.</w:t>
      </w:r>
    </w:p>
    <w:p w14:paraId="6DF4040F" w14:textId="32B7DF45" w:rsidR="006B4C22" w:rsidRPr="00255FE1" w:rsidRDefault="006B4C22" w:rsidP="006B4C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E807FF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Bank Staff:</w:t>
      </w:r>
      <w:r w:rsidRPr="00CF16D1">
        <w:rPr>
          <w:rFonts w:ascii="ff1" w:hAnsi="ff1"/>
          <w:color w:val="000000"/>
          <w:sz w:val="56"/>
          <w:szCs w:val="56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Personnel responsible for account management, transaction processing, and customer service.</w:t>
      </w:r>
    </w:p>
    <w:p w14:paraId="26B52C1C" w14:textId="3226749D" w:rsidR="006B4C22" w:rsidRDefault="00255FE1" w:rsidP="006B4C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</w:pPr>
      <w:r w:rsidRPr="00E807FF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Admini</w:t>
      </w:r>
      <w:r w:rsidR="006B4C22" w:rsidRPr="00E807FF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strators:</w:t>
      </w:r>
      <w:r w:rsidR="006B4C22" w:rsidRPr="00255FE1">
        <w:rPr>
          <w:rFonts w:ascii="ff1" w:hAnsi="ff1"/>
          <w:color w:val="000000"/>
          <w:sz w:val="32"/>
          <w:szCs w:val="32"/>
          <w:shd w:val="clear" w:color="auto" w:fill="FFFFFF"/>
        </w:rPr>
        <w:t xml:space="preserve"> </w:t>
      </w:r>
      <w:r w:rsidR="006B4C22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Responsible for system maintenance, configuration, and reporting</w:t>
      </w:r>
      <w:r w:rsidR="006B4C22" w:rsidRPr="000E26C9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.</w:t>
      </w:r>
    </w:p>
    <w:p w14:paraId="19AF4BC3" w14:textId="77777777" w:rsidR="00E807FF" w:rsidRDefault="00E807FF" w:rsidP="00E807FF">
      <w:pPr>
        <w:pStyle w:val="ListParagraph"/>
        <w:ind w:left="360"/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</w:pPr>
    </w:p>
    <w:p w14:paraId="3C739310" w14:textId="77777777" w:rsidR="00E807FF" w:rsidRDefault="00E807FF" w:rsidP="00E807FF">
      <w:pPr>
        <w:pStyle w:val="ListParagraph"/>
        <w:ind w:left="360"/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</w:pPr>
    </w:p>
    <w:p w14:paraId="2B129D8C" w14:textId="77777777" w:rsidR="00E807FF" w:rsidRPr="000E26C9" w:rsidRDefault="00E807FF" w:rsidP="00E807FF">
      <w:pPr>
        <w:pStyle w:val="ListParagraph"/>
        <w:ind w:left="360"/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</w:pPr>
    </w:p>
    <w:p w14:paraId="0F69F176" w14:textId="28245B3F" w:rsidR="006B4C22" w:rsidRPr="00E807FF" w:rsidRDefault="006B4C22" w:rsidP="00255F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E807F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Operating Environment</w:t>
      </w:r>
    </w:p>
    <w:p w14:paraId="34B3284B" w14:textId="77777777" w:rsidR="00255FE1" w:rsidRDefault="006B4C22" w:rsidP="00255FE1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The BMS will operate on a web-based platform, accessible through popular web browsers and mobile device</w:t>
      </w:r>
      <w:r w:rsidR="000E26C9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.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It will require a secure and reliable internet connection for both customers and bank staff.</w:t>
      </w:r>
    </w:p>
    <w:p w14:paraId="4F28EE72" w14:textId="77777777" w:rsidR="00E807FF" w:rsidRDefault="00E807FF" w:rsidP="00255FE1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</w:p>
    <w:p w14:paraId="29D9520C" w14:textId="75E9AD19" w:rsidR="006B4C22" w:rsidRPr="002A1F12" w:rsidRDefault="00E807FF" w:rsidP="00E807FF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2A1F1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3.</w:t>
      </w:r>
      <w:r w:rsidR="00255FE1" w:rsidRPr="002A1F1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Specific</w:t>
      </w:r>
      <w:r w:rsidR="006B4C22" w:rsidRPr="002A1F1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Requirements</w:t>
      </w:r>
    </w:p>
    <w:p w14:paraId="112D70CD" w14:textId="77777777" w:rsidR="006B4C22" w:rsidRPr="002A1F12" w:rsidRDefault="006B4C22" w:rsidP="006B4C22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2A1F1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3.1 External Interface Requirements</w:t>
      </w:r>
    </w:p>
    <w:p w14:paraId="1BAE5F79" w14:textId="62DD6C2C" w:rsidR="006B4C22" w:rsidRPr="00255FE1" w:rsidRDefault="006B4C22" w:rsidP="006B4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A1F12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User Interfaces</w:t>
      </w:r>
      <w:r w:rsidR="000E26C9" w:rsidRPr="002A1F12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:</w:t>
      </w:r>
      <w:r w:rsidR="000E26C9" w:rsidRPr="00255FE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Intuitive and user-friendly interfaces for customers, bank staff, and</w:t>
      </w:r>
      <w:r w:rsidR="000E26C9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administrators.</w:t>
      </w:r>
      <w:r w:rsidR="000E26C9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Support for multiple languages and accessibility features.</w:t>
      </w:r>
    </w:p>
    <w:p w14:paraId="7E3BC961" w14:textId="01AEDB57" w:rsidR="006B4C22" w:rsidRPr="00255FE1" w:rsidRDefault="006B4C22" w:rsidP="006B4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A1F12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Hardware Interfaces</w:t>
      </w:r>
      <w:r w:rsidR="000E26C9" w:rsidRPr="002A1F12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:</w:t>
      </w:r>
      <w:r w:rsidR="000E26C9" w:rsidRPr="000E26C9">
        <w:rPr>
          <w:rFonts w:ascii="ff1" w:hAnsi="ff1"/>
          <w:color w:val="000000"/>
          <w:sz w:val="56"/>
          <w:szCs w:val="56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Standard hardware requirements for servers hosting</w:t>
      </w:r>
      <w:r w:rsidR="000E26C9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the BMS.</w:t>
      </w:r>
      <w:r w:rsidR="000E26C9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Compatibility with devices such as computers, tablets, and smartphones.</w:t>
      </w:r>
    </w:p>
    <w:p w14:paraId="47EDB0CB" w14:textId="4E72D45F" w:rsidR="006B4C22" w:rsidRPr="00255FE1" w:rsidRDefault="006B4C22" w:rsidP="006B4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A1F12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Software Interfaces</w:t>
      </w:r>
      <w:r w:rsidR="000E26C9" w:rsidRPr="002A1F12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:</w:t>
      </w:r>
      <w:r w:rsidR="000E26C9" w:rsidRPr="00255FE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Integration with banking networks for transaction processing and account synchronization.</w:t>
      </w:r>
      <w:r w:rsidR="000E26C9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Compatibility with standard web browsers and mobile operating systems.</w:t>
      </w:r>
    </w:p>
    <w:p w14:paraId="2CAB1604" w14:textId="1398B205" w:rsidR="006B4C22" w:rsidRPr="002A1F12" w:rsidRDefault="006B4C22" w:rsidP="006B4C22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2A1F1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3.2 Functional Requirements</w:t>
      </w:r>
    </w:p>
    <w:p w14:paraId="6230811F" w14:textId="2FE894EB" w:rsidR="006B4C22" w:rsidRPr="00255FE1" w:rsidRDefault="006B4C22" w:rsidP="006B4C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A1F12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User Registration and Authentication</w:t>
      </w:r>
      <w:r w:rsidR="000E26C9" w:rsidRPr="002A1F12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:</w:t>
      </w:r>
      <w:r w:rsidR="000E26C9" w:rsidRPr="002A1F12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 xml:space="preserve"> </w:t>
      </w:r>
      <w:r w:rsidRPr="002A1F12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Customers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must provide valid identification during registration.</w:t>
      </w:r>
      <w:r w:rsidR="000E26C9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Multi-factor authentication for enhanced security.</w:t>
      </w:r>
    </w:p>
    <w:p w14:paraId="75ECC6EE" w14:textId="77777777" w:rsidR="000E26C9" w:rsidRPr="00255FE1" w:rsidRDefault="006B4C22" w:rsidP="006B4C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A1F12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Account Management</w:t>
      </w:r>
      <w:r w:rsidR="000E26C9" w:rsidRPr="002A1F12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:</w:t>
      </w:r>
      <w:r w:rsidR="000E26C9" w:rsidRPr="00255FE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Online forms for account opening, closure, and modification.</w:t>
      </w:r>
      <w:r w:rsidR="000E26C9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Validation checks for entered account information.</w:t>
      </w:r>
    </w:p>
    <w:p w14:paraId="38349211" w14:textId="77777777" w:rsidR="00110688" w:rsidRPr="00255FE1" w:rsidRDefault="006B4C22" w:rsidP="006B4C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A1F12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Transaction Processing</w:t>
      </w:r>
      <w:r w:rsidR="000E26C9" w:rsidRPr="002A1F12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:</w:t>
      </w:r>
      <w:r w:rsidR="00110688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Secure channels for conducting transactions.</w:t>
      </w:r>
      <w:r w:rsidR="00110688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Real-time confirmation of transaction success or failure.</w:t>
      </w:r>
    </w:p>
    <w:p w14:paraId="0327F8BB" w14:textId="77777777" w:rsidR="00110688" w:rsidRPr="00110688" w:rsidRDefault="006B4C22" w:rsidP="006B4C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2A1F12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 Loan Management</w:t>
      </w:r>
      <w:r w:rsidR="00110688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: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Online loan application forms </w:t>
      </w:r>
      <w:r w:rsidR="00110688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   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with required documentation</w:t>
      </w:r>
      <w:r w:rsidR="00110688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  s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ubmission.</w:t>
      </w:r>
      <w:r w:rsidR="00110688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Workflow for loan approval and disbursement.</w:t>
      </w:r>
    </w:p>
    <w:p w14:paraId="1EAFCD63" w14:textId="77777777" w:rsidR="00110688" w:rsidRPr="00255FE1" w:rsidRDefault="006B4C22" w:rsidP="006B4C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A1F12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Customer Service</w:t>
      </w:r>
      <w:r w:rsidR="00110688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: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Channels for customer inquiries, complaints, and feedback submission.</w:t>
      </w:r>
      <w:r w:rsidR="00110688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Ticketing system for tracking and resolving customer issues.</w:t>
      </w:r>
    </w:p>
    <w:p w14:paraId="271A5D39" w14:textId="6B57A989" w:rsidR="006B4C22" w:rsidRPr="00255FE1" w:rsidRDefault="006B4C22" w:rsidP="006B4C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10688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Pr="002A1F12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Reporting</w:t>
      </w:r>
      <w:r w:rsidR="00110688" w:rsidRPr="002A1F12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:</w:t>
      </w:r>
      <w:r w:rsidR="00110688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Predefined and customizable report templates for generating financial statements.</w:t>
      </w:r>
      <w:r w:rsidR="00110688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Scheduled report generation and distribution options.</w:t>
      </w:r>
    </w:p>
    <w:p w14:paraId="2832D28A" w14:textId="60179A70" w:rsidR="006B4C22" w:rsidRPr="002A1F12" w:rsidRDefault="006B4C22" w:rsidP="006B4C22">
      <w:pPr>
        <w:rPr>
          <w:rFonts w:ascii="Arial Narrow" w:hAnsi="Arial Narrow" w:cs="Times New Roman"/>
          <w:color w:val="000000"/>
          <w:sz w:val="36"/>
          <w:szCs w:val="36"/>
          <w:shd w:val="clear" w:color="auto" w:fill="FFFFFF"/>
        </w:rPr>
      </w:pPr>
      <w:r w:rsidRPr="002A1F12">
        <w:rPr>
          <w:rFonts w:ascii="Arial Narrow" w:hAnsi="Arial Narrow" w:cs="Times New Roman"/>
          <w:color w:val="000000"/>
          <w:sz w:val="36"/>
          <w:szCs w:val="36"/>
          <w:shd w:val="clear" w:color="auto" w:fill="FFFFFF"/>
        </w:rPr>
        <w:t>3.3 Performance Requirements</w:t>
      </w:r>
    </w:p>
    <w:p w14:paraId="2FBD78C6" w14:textId="22725677" w:rsidR="006B4C22" w:rsidRPr="00255FE1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The system should handle a minimum of 1000 concurrent users.</w:t>
      </w:r>
      <w:r w:rsidR="00110688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Response time for user actions should be within 3 seconds.</w:t>
      </w:r>
    </w:p>
    <w:p w14:paraId="2C48FC2D" w14:textId="56837107" w:rsidR="006B4C22" w:rsidRPr="002A1F12" w:rsidRDefault="006B4C22" w:rsidP="006B4C22">
      <w:pPr>
        <w:rPr>
          <w:rFonts w:ascii="ff1" w:hAnsi="ff1"/>
          <w:color w:val="000000"/>
          <w:sz w:val="36"/>
          <w:szCs w:val="36"/>
          <w:shd w:val="clear" w:color="auto" w:fill="FFFFFF"/>
        </w:rPr>
      </w:pPr>
      <w:r w:rsidRPr="002A1F12">
        <w:rPr>
          <w:rFonts w:ascii="ff1" w:hAnsi="ff1"/>
          <w:color w:val="000000"/>
          <w:sz w:val="36"/>
          <w:szCs w:val="36"/>
          <w:shd w:val="clear" w:color="auto" w:fill="FFFFFF"/>
        </w:rPr>
        <w:t>3.4 Security Requirements</w:t>
      </w:r>
    </w:p>
    <w:p w14:paraId="06FF052C" w14:textId="77777777" w:rsidR="006B4C22" w:rsidRPr="00255FE1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Encryption of sensitive user data during transmission.</w:t>
      </w:r>
    </w:p>
    <w:p w14:paraId="4BD027D4" w14:textId="4F1E9E7A" w:rsidR="006B4C22" w:rsidRPr="00110688" w:rsidRDefault="006B4C22" w:rsidP="006B4C22">
      <w:pPr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</w:pP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Role-based access control for different user classes.</w:t>
      </w:r>
      <w:r w:rsidR="00110688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Regular security audits and updates</w:t>
      </w:r>
      <w:r w:rsidRPr="0011068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.</w:t>
      </w:r>
    </w:p>
    <w:p w14:paraId="0B94BC99" w14:textId="77777777" w:rsidR="006B4C22" w:rsidRPr="002A1F12" w:rsidRDefault="006B4C22" w:rsidP="006B4C22">
      <w:pPr>
        <w:rPr>
          <w:rFonts w:ascii="ff1" w:hAnsi="ff1"/>
          <w:color w:val="000000"/>
          <w:sz w:val="36"/>
          <w:szCs w:val="36"/>
          <w:shd w:val="clear" w:color="auto" w:fill="FFFFFF"/>
        </w:rPr>
      </w:pPr>
      <w:r w:rsidRPr="002A1F12">
        <w:rPr>
          <w:rFonts w:ascii="ff1" w:hAnsi="ff1"/>
          <w:color w:val="000000"/>
          <w:sz w:val="36"/>
          <w:szCs w:val="36"/>
          <w:shd w:val="clear" w:color="auto" w:fill="FFFFFF"/>
        </w:rPr>
        <w:t>3.5 Reliability and Availability</w:t>
      </w:r>
    </w:p>
    <w:p w14:paraId="6B1B4E63" w14:textId="77777777" w:rsidR="006B4C22" w:rsidRPr="00255FE1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The system should have 99.9% uptime.</w:t>
      </w:r>
    </w:p>
    <w:p w14:paraId="119B1A43" w14:textId="77777777" w:rsidR="006B4C22" w:rsidRPr="00255FE1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Regular backups of data to prevent data loss.</w:t>
      </w:r>
    </w:p>
    <w:p w14:paraId="0F9E1DC5" w14:textId="547E599D" w:rsidR="006B4C22" w:rsidRPr="002A1F12" w:rsidRDefault="00110688" w:rsidP="006B4C22">
      <w:pPr>
        <w:rPr>
          <w:rFonts w:ascii="ff1" w:hAnsi="ff1"/>
          <w:color w:val="000000"/>
          <w:sz w:val="36"/>
          <w:szCs w:val="36"/>
          <w:shd w:val="clear" w:color="auto" w:fill="FFFFFF"/>
        </w:rPr>
      </w:pPr>
      <w:r w:rsidRPr="002A1F12">
        <w:rPr>
          <w:rFonts w:ascii="ff1" w:hAnsi="ff1"/>
          <w:color w:val="000000"/>
          <w:sz w:val="36"/>
          <w:szCs w:val="36"/>
          <w:shd w:val="clear" w:color="auto" w:fill="FFFFFF"/>
        </w:rPr>
        <w:t xml:space="preserve"> </w:t>
      </w:r>
      <w:r w:rsidR="006B4C22" w:rsidRPr="002A1F12">
        <w:rPr>
          <w:rFonts w:ascii="ff1" w:hAnsi="ff1"/>
          <w:color w:val="000000"/>
          <w:sz w:val="36"/>
          <w:szCs w:val="36"/>
          <w:shd w:val="clear" w:color="auto" w:fill="FFFFFF"/>
        </w:rPr>
        <w:t>3.6 Maintainabilit</w:t>
      </w:r>
      <w:r w:rsidRPr="002A1F12">
        <w:rPr>
          <w:rFonts w:ascii="ff1" w:hAnsi="ff1"/>
          <w:color w:val="000000"/>
          <w:sz w:val="36"/>
          <w:szCs w:val="36"/>
          <w:shd w:val="clear" w:color="auto" w:fill="FFFFFF"/>
        </w:rPr>
        <w:t>y</w:t>
      </w:r>
    </w:p>
    <w:p w14:paraId="3FE8CFFB" w14:textId="77777777" w:rsidR="006B4C22" w:rsidRPr="00255FE1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Easy system updates and patches.</w:t>
      </w:r>
    </w:p>
    <w:p w14:paraId="617F999D" w14:textId="77777777" w:rsidR="006B4C22" w:rsidRPr="00255FE1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Comprehensive user and administrator documentation.</w:t>
      </w:r>
    </w:p>
    <w:p w14:paraId="7734F62C" w14:textId="77777777" w:rsidR="006B4C22" w:rsidRPr="00255FE1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Other Non-functional Requirements</w:t>
      </w:r>
    </w:p>
    <w:p w14:paraId="1329A177" w14:textId="2C552B60" w:rsidR="006B4C22" w:rsidRPr="002A1F12" w:rsidRDefault="006B4C22" w:rsidP="00B37E80">
      <w:pPr>
        <w:rPr>
          <w:rFonts w:ascii="ff1" w:hAnsi="ff1"/>
          <w:color w:val="000000"/>
          <w:sz w:val="36"/>
          <w:szCs w:val="36"/>
          <w:shd w:val="clear" w:color="auto" w:fill="FFFFFF"/>
        </w:rPr>
      </w:pPr>
      <w:r w:rsidRPr="002A1F12">
        <w:rPr>
          <w:rFonts w:ascii="ff1" w:hAnsi="ff1"/>
          <w:color w:val="000000"/>
          <w:sz w:val="36"/>
          <w:szCs w:val="36"/>
          <w:shd w:val="clear" w:color="auto" w:fill="FFFFFF"/>
        </w:rPr>
        <w:t>4. Cultural and Regulatory Requirements</w:t>
      </w:r>
    </w:p>
    <w:p w14:paraId="3F240987" w14:textId="77777777" w:rsidR="006B4C22" w:rsidRPr="00255FE1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Compliance with banking regulations and standards.</w:t>
      </w:r>
    </w:p>
    <w:p w14:paraId="648E5BD4" w14:textId="77777777" w:rsidR="006B4C22" w:rsidRPr="00255FE1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Adherence to data protection and privacy regulations.</w:t>
      </w:r>
    </w:p>
    <w:p w14:paraId="0EB9BA7B" w14:textId="2C76DCDA" w:rsidR="006B4C22" w:rsidRPr="002A1F12" w:rsidRDefault="00B37E80" w:rsidP="006B4C22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2A1F1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 xml:space="preserve">4.1 </w:t>
      </w:r>
      <w:r w:rsidR="006B4C22" w:rsidRPr="002A1F1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Documentation Requirements</w:t>
      </w:r>
    </w:p>
    <w:p w14:paraId="084B7DCE" w14:textId="08BB4777" w:rsidR="006B4C22" w:rsidRPr="00255FE1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Comprehensive user manuals for customers and bank staff.</w:t>
      </w:r>
      <w:r w:rsidR="00B37E80"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Technical documentation for system administrators.</w:t>
      </w:r>
    </w:p>
    <w:p w14:paraId="7146F354" w14:textId="16505666" w:rsidR="006B4C22" w:rsidRPr="002A1F12" w:rsidRDefault="006B4C22" w:rsidP="006B4C22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2A1F1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4.</w:t>
      </w:r>
      <w:r w:rsidR="00B37E80" w:rsidRPr="002A1F1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2</w:t>
      </w:r>
      <w:r w:rsidRPr="002A1F1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Training Requirements</w:t>
      </w:r>
    </w:p>
    <w:p w14:paraId="49F1DAF2" w14:textId="77777777" w:rsidR="006B4C22" w:rsidRPr="00255FE1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Training sessions for bank staff on using the BMS.</w:t>
      </w:r>
    </w:p>
    <w:p w14:paraId="5E695273" w14:textId="77777777" w:rsidR="006B4C22" w:rsidRPr="00255FE1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Online tutorials for customers on using banking services.</w:t>
      </w:r>
    </w:p>
    <w:p w14:paraId="098CEC22" w14:textId="77777777" w:rsidR="006B4C22" w:rsidRPr="002A1F12" w:rsidRDefault="006B4C22" w:rsidP="006B4C22">
      <w:pPr>
        <w:rPr>
          <w:rFonts w:ascii="ff1" w:hAnsi="ff1"/>
          <w:color w:val="000000"/>
          <w:sz w:val="36"/>
          <w:szCs w:val="36"/>
          <w:shd w:val="clear" w:color="auto" w:fill="FFFFFF"/>
        </w:rPr>
      </w:pPr>
      <w:r w:rsidRPr="002A1F12">
        <w:rPr>
          <w:rFonts w:ascii="ff1" w:hAnsi="ff1"/>
          <w:color w:val="000000"/>
          <w:sz w:val="36"/>
          <w:szCs w:val="36"/>
          <w:shd w:val="clear" w:color="auto" w:fill="FFFFFF"/>
        </w:rPr>
        <w:t>Appendices</w:t>
      </w:r>
    </w:p>
    <w:p w14:paraId="7E4B8C78" w14:textId="230F4A91" w:rsidR="006B4C22" w:rsidRPr="002A1F12" w:rsidRDefault="006B4C22" w:rsidP="006B4C22">
      <w:pPr>
        <w:rPr>
          <w:rFonts w:ascii="ff1" w:hAnsi="ff1"/>
          <w:color w:val="000000"/>
          <w:sz w:val="36"/>
          <w:szCs w:val="36"/>
          <w:shd w:val="clear" w:color="auto" w:fill="FFFFFF"/>
        </w:rPr>
      </w:pPr>
      <w:r w:rsidRPr="002A1F12">
        <w:rPr>
          <w:rFonts w:ascii="ff1" w:hAnsi="ff1"/>
          <w:color w:val="000000"/>
          <w:sz w:val="36"/>
          <w:szCs w:val="36"/>
          <w:shd w:val="clear" w:color="auto" w:fill="FFFFFF"/>
        </w:rPr>
        <w:t>5. Glossary</w:t>
      </w:r>
    </w:p>
    <w:p w14:paraId="72A35B8C" w14:textId="77777777" w:rsidR="006B4C22" w:rsidRPr="00255FE1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List of terms and acronyms used in the document.</w:t>
      </w:r>
    </w:p>
    <w:p w14:paraId="7FFBEF4F" w14:textId="77777777" w:rsidR="006B4C22" w:rsidRPr="00255FE1" w:rsidRDefault="006B4C22" w:rsidP="006B4C22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This structure provides a framework for specifying the requirements of a Banking Management System, covering various aspects such as</w:t>
      </w:r>
      <w:r w:rsidRPr="00255FE1">
        <w:rPr>
          <w:rFonts w:ascii="ff1" w:hAnsi="ff1"/>
          <w:color w:val="000000"/>
          <w:sz w:val="32"/>
          <w:szCs w:val="32"/>
          <w:shd w:val="clear" w:color="auto" w:fill="FFFFFF"/>
        </w:rPr>
        <w:t xml:space="preserve"> </w:t>
      </w:r>
      <w:r w:rsidRPr="00255FE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functionality, user interfaces, performance, security, and more.</w:t>
      </w:r>
    </w:p>
    <w:p w14:paraId="7F18A7CD" w14:textId="77777777" w:rsidR="006B4C22" w:rsidRPr="00255FE1" w:rsidRDefault="006B4C22" w:rsidP="006B4C22">
      <w:pPr>
        <w:rPr>
          <w:rFonts w:ascii="ff1" w:hAnsi="ff1"/>
          <w:color w:val="000000"/>
          <w:sz w:val="32"/>
          <w:szCs w:val="32"/>
          <w:shd w:val="clear" w:color="auto" w:fill="FFFFFF"/>
        </w:rPr>
      </w:pPr>
    </w:p>
    <w:p w14:paraId="6FEA5849" w14:textId="77777777" w:rsidR="006B4C22" w:rsidRPr="006B4C22" w:rsidRDefault="006B4C22" w:rsidP="006B4C22">
      <w:pPr>
        <w:rPr>
          <w:rFonts w:ascii="ff1" w:hAnsi="ff1"/>
          <w:color w:val="000000"/>
          <w:sz w:val="56"/>
          <w:szCs w:val="56"/>
          <w:shd w:val="clear" w:color="auto" w:fill="FFFFFF"/>
        </w:rPr>
      </w:pPr>
    </w:p>
    <w:p w14:paraId="21FBB715" w14:textId="77777777" w:rsidR="006B4C22" w:rsidRDefault="006B4C22">
      <w:pPr>
        <w:rPr>
          <w:rFonts w:ascii="ff1" w:hAnsi="ff1"/>
          <w:color w:val="000000"/>
          <w:sz w:val="56"/>
          <w:szCs w:val="56"/>
          <w:shd w:val="clear" w:color="auto" w:fill="FFFFFF"/>
        </w:rPr>
      </w:pPr>
    </w:p>
    <w:p w14:paraId="391F0B46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108"/>
          <w:szCs w:val="108"/>
          <w:lang w:eastAsia="en-IN"/>
          <w14:ligatures w14:val="none"/>
        </w:rPr>
      </w:pPr>
      <w:r w:rsidRPr="0041347C">
        <w:rPr>
          <w:rFonts w:ascii="ff3" w:eastAsia="Times New Roman" w:hAnsi="ff3" w:cs="Times New Roman"/>
          <w:color w:val="000000"/>
          <w:kern w:val="0"/>
          <w:sz w:val="108"/>
          <w:szCs w:val="108"/>
          <w:lang w:eastAsia="en-IN"/>
          <w14:ligatures w14:val="none"/>
        </w:rPr>
        <w:t>1) Introduction</w:t>
      </w:r>
    </w:p>
    <w:p w14:paraId="77004E91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3" w:eastAsia="Times New Roman" w:hAnsi="ff3" w:cs="Times New Roman"/>
          <w:color w:val="000000"/>
          <w:kern w:val="0"/>
          <w:sz w:val="84"/>
          <w:szCs w:val="84"/>
          <w:lang w:eastAsia="en-IN"/>
          <w14:ligatures w14:val="none"/>
        </w:rPr>
        <w:t>1.1 Purpose:</w:t>
      </w:r>
    </w:p>
    <w:p w14:paraId="61D30C02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The purpose of this document is to present a detailed description of the Online</w:t>
      </w:r>
    </w:p>
    <w:p w14:paraId="788081F7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 xml:space="preserve">Banking </w:t>
      </w:r>
      <w:proofErr w:type="spellStart"/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System.It</w:t>
      </w:r>
      <w:proofErr w:type="spellEnd"/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 xml:space="preserve"> will describe the system's functions, features, interfaces, what it</w:t>
      </w:r>
    </w:p>
    <w:p w14:paraId="7506C761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will accomplish, the limitations it must work under, and how it will respond to outside</w:t>
      </w:r>
    </w:p>
    <w:p w14:paraId="201BCEC0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stimuli. This document is meant for both system developers and stakeholders, and it</w:t>
      </w:r>
    </w:p>
    <w:p w14:paraId="65D74EA0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 xml:space="preserve">will be responsible for determining if the Bank </w:t>
      </w:r>
    </w:p>
    <w:p w14:paraId="76C2F11D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108"/>
          <w:szCs w:val="108"/>
          <w:lang w:eastAsia="en-IN"/>
          <w14:ligatures w14:val="none"/>
        </w:rPr>
      </w:pPr>
      <w:r w:rsidRPr="0041347C">
        <w:rPr>
          <w:rFonts w:ascii="ff3" w:eastAsia="Times New Roman" w:hAnsi="ff3" w:cs="Times New Roman"/>
          <w:color w:val="000000"/>
          <w:kern w:val="0"/>
          <w:sz w:val="108"/>
          <w:szCs w:val="108"/>
          <w:lang w:eastAsia="en-IN"/>
          <w14:ligatures w14:val="none"/>
        </w:rPr>
        <w:t>1) Introduction</w:t>
      </w:r>
    </w:p>
    <w:p w14:paraId="2FA8DF85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3" w:eastAsia="Times New Roman" w:hAnsi="ff3" w:cs="Times New Roman"/>
          <w:color w:val="000000"/>
          <w:kern w:val="0"/>
          <w:sz w:val="84"/>
          <w:szCs w:val="84"/>
          <w:lang w:eastAsia="en-IN"/>
          <w14:ligatures w14:val="none"/>
        </w:rPr>
        <w:t>1.1 Purpose:</w:t>
      </w:r>
    </w:p>
    <w:p w14:paraId="7C93C010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The purpose of this document is to present a detailed description of the Online</w:t>
      </w:r>
    </w:p>
    <w:p w14:paraId="4B3C2258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 xml:space="preserve">Banking </w:t>
      </w:r>
      <w:proofErr w:type="spellStart"/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System.It</w:t>
      </w:r>
      <w:proofErr w:type="spellEnd"/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 xml:space="preserve"> will describe the system's functions, features, interfaces, what it</w:t>
      </w:r>
    </w:p>
    <w:p w14:paraId="5CFE5F9C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will accomplish, the limitations it must work under, and how it will respond to outside</w:t>
      </w:r>
    </w:p>
    <w:p w14:paraId="25A6D51E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stimuli. This document is meant for both system developers and stakeholders, and it</w:t>
      </w:r>
    </w:p>
    <w:p w14:paraId="0C4A9387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 xml:space="preserve">will be responsible for determining if the Bank </w:t>
      </w:r>
    </w:p>
    <w:p w14:paraId="3AAD8416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108"/>
          <w:szCs w:val="108"/>
          <w:lang w:eastAsia="en-IN"/>
          <w14:ligatures w14:val="none"/>
        </w:rPr>
      </w:pPr>
      <w:r w:rsidRPr="0041347C">
        <w:rPr>
          <w:rFonts w:ascii="ff3" w:eastAsia="Times New Roman" w:hAnsi="ff3" w:cs="Times New Roman"/>
          <w:color w:val="000000"/>
          <w:kern w:val="0"/>
          <w:sz w:val="108"/>
          <w:szCs w:val="108"/>
          <w:lang w:eastAsia="en-IN"/>
          <w14:ligatures w14:val="none"/>
        </w:rPr>
        <w:t>Introduction</w:t>
      </w:r>
    </w:p>
    <w:p w14:paraId="2DB10201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3" w:eastAsia="Times New Roman" w:hAnsi="ff3" w:cs="Times New Roman"/>
          <w:color w:val="000000"/>
          <w:kern w:val="0"/>
          <w:sz w:val="84"/>
          <w:szCs w:val="84"/>
          <w:lang w:eastAsia="en-IN"/>
          <w14:ligatures w14:val="none"/>
        </w:rPr>
        <w:t>1.1 Purpose:</w:t>
      </w:r>
    </w:p>
    <w:p w14:paraId="7AA6BB2C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The purpose of this document is to present a detailed description of the Online</w:t>
      </w:r>
    </w:p>
    <w:p w14:paraId="69678CE1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 xml:space="preserve">Banking </w:t>
      </w:r>
      <w:proofErr w:type="spellStart"/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System.It</w:t>
      </w:r>
      <w:proofErr w:type="spellEnd"/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 xml:space="preserve"> will describe the system's functions, features, interfaces, what it</w:t>
      </w:r>
    </w:p>
    <w:p w14:paraId="4494845B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will accomplish, the limitations it must work under, and how it will respond to outside</w:t>
      </w:r>
    </w:p>
    <w:p w14:paraId="10A67120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stimuli. This document is meant for both system developers and stakeholders, and it</w:t>
      </w:r>
    </w:p>
    <w:p w14:paraId="5C4E98D6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will be responsible for determining if the Bank community approves or disapproves of</w:t>
      </w:r>
    </w:p>
    <w:p w14:paraId="4E4A3D22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the project.</w:t>
      </w:r>
    </w:p>
    <w:p w14:paraId="111810B4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3" w:eastAsia="Times New Roman" w:hAnsi="ff3" w:cs="Times New Roman"/>
          <w:color w:val="000000"/>
          <w:kern w:val="0"/>
          <w:sz w:val="84"/>
          <w:szCs w:val="84"/>
          <w:lang w:eastAsia="en-IN"/>
          <w14:ligatures w14:val="none"/>
        </w:rPr>
        <w:t>1.2 Scope:</w:t>
      </w:r>
    </w:p>
    <w:p w14:paraId="63458A94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An online banking system will be applicable everywhere, where banking</w:t>
      </w:r>
    </w:p>
    <w:p w14:paraId="7DE22AA6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proofErr w:type="spellStart"/>
      <w:proofErr w:type="gramStart"/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exists.Compared</w:t>
      </w:r>
      <w:proofErr w:type="spellEnd"/>
      <w:proofErr w:type="gramEnd"/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 xml:space="preserve"> to the existing banking system, it will be a more effective and</w:t>
      </w:r>
    </w:p>
    <w:p w14:paraId="688B2F2B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straightforward method to have records on systems that anybody can simply access</w:t>
      </w:r>
    </w:p>
    <w:p w14:paraId="3E9D710B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according to his privileges. Since online banking offers more convenient features and</w:t>
      </w:r>
    </w:p>
    <w:p w14:paraId="39068678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faster ways to complete transactions than traditional banking does, all banks will</w:t>
      </w:r>
    </w:p>
    <w:p w14:paraId="4A616A68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choose it over the latter</w:t>
      </w:r>
    </w:p>
    <w:p w14:paraId="1C86D2AB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108"/>
          <w:szCs w:val="108"/>
          <w:lang w:eastAsia="en-IN"/>
          <w14:ligatures w14:val="none"/>
        </w:rPr>
      </w:pPr>
      <w:r w:rsidRPr="0041347C">
        <w:rPr>
          <w:rFonts w:ascii="ff3" w:eastAsia="Times New Roman" w:hAnsi="ff3" w:cs="Times New Roman"/>
          <w:color w:val="000000"/>
          <w:kern w:val="0"/>
          <w:sz w:val="108"/>
          <w:szCs w:val="108"/>
          <w:lang w:eastAsia="en-IN"/>
          <w14:ligatures w14:val="none"/>
        </w:rPr>
        <w:t>Introduction</w:t>
      </w:r>
    </w:p>
    <w:p w14:paraId="7B4CBD83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3" w:eastAsia="Times New Roman" w:hAnsi="ff3" w:cs="Times New Roman"/>
          <w:color w:val="000000"/>
          <w:kern w:val="0"/>
          <w:sz w:val="84"/>
          <w:szCs w:val="84"/>
          <w:lang w:eastAsia="en-IN"/>
          <w14:ligatures w14:val="none"/>
        </w:rPr>
        <w:t>1.1 Purpose:</w:t>
      </w:r>
    </w:p>
    <w:p w14:paraId="4A0F5129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The purpose of this document is to present a detailed description of the Online</w:t>
      </w:r>
    </w:p>
    <w:p w14:paraId="48A9746D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 xml:space="preserve">Banking </w:t>
      </w:r>
      <w:proofErr w:type="spellStart"/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System.It</w:t>
      </w:r>
      <w:proofErr w:type="spellEnd"/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 xml:space="preserve"> will describe the system's functions, features, interfaces, what it</w:t>
      </w:r>
    </w:p>
    <w:p w14:paraId="27E44DF8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will accomplish, the limitations it must work under, and how it will respond to outside</w:t>
      </w:r>
    </w:p>
    <w:p w14:paraId="7C8FEACC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stimuli. This document is meant for both system developers and stakeholders, and it</w:t>
      </w:r>
    </w:p>
    <w:p w14:paraId="382F8DCB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will be responsible for determining if the Bank community approves or disapproves of</w:t>
      </w:r>
    </w:p>
    <w:p w14:paraId="135F7DFD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the project.</w:t>
      </w:r>
    </w:p>
    <w:p w14:paraId="51711333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3" w:eastAsia="Times New Roman" w:hAnsi="ff3" w:cs="Times New Roman"/>
          <w:color w:val="000000"/>
          <w:kern w:val="0"/>
          <w:sz w:val="84"/>
          <w:szCs w:val="84"/>
          <w:lang w:eastAsia="en-IN"/>
          <w14:ligatures w14:val="none"/>
        </w:rPr>
        <w:t>1.2 Scope:</w:t>
      </w:r>
    </w:p>
    <w:p w14:paraId="79FA5F85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An online banking system will be applicable everywhere, where banking</w:t>
      </w:r>
    </w:p>
    <w:p w14:paraId="152F62E9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proofErr w:type="spellStart"/>
      <w:proofErr w:type="gramStart"/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exists.Compared</w:t>
      </w:r>
      <w:proofErr w:type="spellEnd"/>
      <w:proofErr w:type="gramEnd"/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 xml:space="preserve"> to the existing banking system, it will be a more effective and</w:t>
      </w:r>
    </w:p>
    <w:p w14:paraId="55F24635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straightforward method to have records on systems that anybody can simply access</w:t>
      </w:r>
    </w:p>
    <w:p w14:paraId="4A7C369F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according to his privileges. Since online banking offers more convenient features and</w:t>
      </w:r>
    </w:p>
    <w:p w14:paraId="1A4843A9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faster ways to complete transactions than traditional banking does, all banks will</w:t>
      </w:r>
    </w:p>
    <w:p w14:paraId="61587253" w14:textId="77777777" w:rsidR="0041347C" w:rsidRPr="0041347C" w:rsidRDefault="0041347C" w:rsidP="0041347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</w:pPr>
      <w:r w:rsidRPr="0041347C">
        <w:rPr>
          <w:rFonts w:ascii="ff4" w:eastAsia="Times New Roman" w:hAnsi="ff4" w:cs="Times New Roman"/>
          <w:color w:val="000000"/>
          <w:kern w:val="0"/>
          <w:sz w:val="84"/>
          <w:szCs w:val="84"/>
          <w:lang w:eastAsia="en-IN"/>
          <w14:ligatures w14:val="none"/>
        </w:rPr>
        <w:t>choose it over the latter</w:t>
      </w:r>
    </w:p>
    <w:p w14:paraId="1C4D8513" w14:textId="77777777" w:rsidR="0041347C" w:rsidRPr="0041347C" w:rsidRDefault="0041347C">
      <w:pPr>
        <w:rPr>
          <w:sz w:val="56"/>
          <w:szCs w:val="56"/>
        </w:rPr>
      </w:pPr>
    </w:p>
    <w:p w14:paraId="1731CAD8" w14:textId="77777777" w:rsidR="0041347C" w:rsidRPr="0041347C" w:rsidRDefault="0041347C">
      <w:pPr>
        <w:rPr>
          <w:sz w:val="56"/>
          <w:szCs w:val="56"/>
        </w:rPr>
      </w:pPr>
    </w:p>
    <w:sectPr w:rsidR="0041347C" w:rsidRPr="0041347C" w:rsidSect="0041347C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0E16A" w14:textId="77777777" w:rsidR="00357385" w:rsidRDefault="00357385" w:rsidP="00E807FF">
      <w:pPr>
        <w:spacing w:after="0" w:line="240" w:lineRule="auto"/>
      </w:pPr>
      <w:r>
        <w:separator/>
      </w:r>
    </w:p>
  </w:endnote>
  <w:endnote w:type="continuationSeparator" w:id="0">
    <w:p w14:paraId="3E71FDF7" w14:textId="77777777" w:rsidR="00357385" w:rsidRDefault="00357385" w:rsidP="00E8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03CED" w14:textId="77777777" w:rsidR="00357385" w:rsidRDefault="00357385" w:rsidP="00E807FF">
      <w:pPr>
        <w:spacing w:after="0" w:line="240" w:lineRule="auto"/>
      </w:pPr>
      <w:r>
        <w:separator/>
      </w:r>
    </w:p>
  </w:footnote>
  <w:footnote w:type="continuationSeparator" w:id="0">
    <w:p w14:paraId="500272A9" w14:textId="77777777" w:rsidR="00357385" w:rsidRDefault="00357385" w:rsidP="00E80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7228" w14:textId="498B402A" w:rsidR="00E807FF" w:rsidRPr="00E807FF" w:rsidRDefault="00E807FF" w:rsidP="00E807FF">
    <w:pPr>
      <w:pStyle w:val="Header"/>
      <w:tabs>
        <w:tab w:val="clear" w:pos="4513"/>
        <w:tab w:val="clear" w:pos="9026"/>
        <w:tab w:val="left" w:pos="3495"/>
      </w:tabs>
      <w:rPr>
        <w:rFonts w:ascii="Times New Roman" w:hAnsi="Times New Roman" w:cs="Times New Roman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72E7"/>
    <w:multiLevelType w:val="hybridMultilevel"/>
    <w:tmpl w:val="A314CF72"/>
    <w:lvl w:ilvl="0" w:tplc="4009000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49" w:hanging="360"/>
      </w:pPr>
      <w:rPr>
        <w:rFonts w:ascii="Wingdings" w:hAnsi="Wingdings" w:hint="default"/>
      </w:rPr>
    </w:lvl>
  </w:abstractNum>
  <w:abstractNum w:abstractNumId="1" w15:restartNumberingAfterBreak="0">
    <w:nsid w:val="1BCD41D8"/>
    <w:multiLevelType w:val="hybridMultilevel"/>
    <w:tmpl w:val="804209F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4D6016A4"/>
    <w:multiLevelType w:val="hybridMultilevel"/>
    <w:tmpl w:val="2B12C242"/>
    <w:lvl w:ilvl="0" w:tplc="4009000F">
      <w:start w:val="1"/>
      <w:numFmt w:val="decimal"/>
      <w:lvlText w:val="%1."/>
      <w:lvlJc w:val="left"/>
      <w:pPr>
        <w:ind w:left="4329" w:hanging="360"/>
      </w:pPr>
    </w:lvl>
    <w:lvl w:ilvl="1" w:tplc="40090019" w:tentative="1">
      <w:start w:val="1"/>
      <w:numFmt w:val="lowerLetter"/>
      <w:lvlText w:val="%2."/>
      <w:lvlJc w:val="left"/>
      <w:pPr>
        <w:ind w:left="5049" w:hanging="360"/>
      </w:pPr>
    </w:lvl>
    <w:lvl w:ilvl="2" w:tplc="4009001B" w:tentative="1">
      <w:start w:val="1"/>
      <w:numFmt w:val="lowerRoman"/>
      <w:lvlText w:val="%3."/>
      <w:lvlJc w:val="right"/>
      <w:pPr>
        <w:ind w:left="5769" w:hanging="180"/>
      </w:pPr>
    </w:lvl>
    <w:lvl w:ilvl="3" w:tplc="4009000F" w:tentative="1">
      <w:start w:val="1"/>
      <w:numFmt w:val="decimal"/>
      <w:lvlText w:val="%4."/>
      <w:lvlJc w:val="left"/>
      <w:pPr>
        <w:ind w:left="6489" w:hanging="360"/>
      </w:pPr>
    </w:lvl>
    <w:lvl w:ilvl="4" w:tplc="40090019" w:tentative="1">
      <w:start w:val="1"/>
      <w:numFmt w:val="lowerLetter"/>
      <w:lvlText w:val="%5."/>
      <w:lvlJc w:val="left"/>
      <w:pPr>
        <w:ind w:left="7209" w:hanging="360"/>
      </w:pPr>
    </w:lvl>
    <w:lvl w:ilvl="5" w:tplc="4009001B" w:tentative="1">
      <w:start w:val="1"/>
      <w:numFmt w:val="lowerRoman"/>
      <w:lvlText w:val="%6."/>
      <w:lvlJc w:val="right"/>
      <w:pPr>
        <w:ind w:left="7929" w:hanging="180"/>
      </w:pPr>
    </w:lvl>
    <w:lvl w:ilvl="6" w:tplc="4009000F" w:tentative="1">
      <w:start w:val="1"/>
      <w:numFmt w:val="decimal"/>
      <w:lvlText w:val="%7."/>
      <w:lvlJc w:val="left"/>
      <w:pPr>
        <w:ind w:left="8649" w:hanging="360"/>
      </w:pPr>
    </w:lvl>
    <w:lvl w:ilvl="7" w:tplc="40090019" w:tentative="1">
      <w:start w:val="1"/>
      <w:numFmt w:val="lowerLetter"/>
      <w:lvlText w:val="%8."/>
      <w:lvlJc w:val="left"/>
      <w:pPr>
        <w:ind w:left="9369" w:hanging="360"/>
      </w:pPr>
    </w:lvl>
    <w:lvl w:ilvl="8" w:tplc="40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 w15:restartNumberingAfterBreak="0">
    <w:nsid w:val="7A001F3E"/>
    <w:multiLevelType w:val="multilevel"/>
    <w:tmpl w:val="A948A3E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D4A453C"/>
    <w:multiLevelType w:val="hybridMultilevel"/>
    <w:tmpl w:val="D6787A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7EA42B01"/>
    <w:multiLevelType w:val="hybridMultilevel"/>
    <w:tmpl w:val="E6F6254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555237231">
    <w:abstractNumId w:val="2"/>
  </w:num>
  <w:num w:numId="2" w16cid:durableId="1375497630">
    <w:abstractNumId w:val="0"/>
  </w:num>
  <w:num w:numId="3" w16cid:durableId="956376939">
    <w:abstractNumId w:val="4"/>
  </w:num>
  <w:num w:numId="4" w16cid:durableId="1904564593">
    <w:abstractNumId w:val="1"/>
  </w:num>
  <w:num w:numId="5" w16cid:durableId="1106848540">
    <w:abstractNumId w:val="5"/>
  </w:num>
  <w:num w:numId="6" w16cid:durableId="1218860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7C"/>
    <w:rsid w:val="000E26C9"/>
    <w:rsid w:val="00110688"/>
    <w:rsid w:val="00255FE1"/>
    <w:rsid w:val="002A1F12"/>
    <w:rsid w:val="00357385"/>
    <w:rsid w:val="0041347C"/>
    <w:rsid w:val="006B4C22"/>
    <w:rsid w:val="008B12D9"/>
    <w:rsid w:val="009C0303"/>
    <w:rsid w:val="00B37E80"/>
    <w:rsid w:val="00C7489F"/>
    <w:rsid w:val="00CF16D1"/>
    <w:rsid w:val="00E8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D40E"/>
  <w15:chartTrackingRefBased/>
  <w15:docId w15:val="{0A22F864-756D-4744-9855-BBFEF0AB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41347C"/>
  </w:style>
  <w:style w:type="paragraph" w:styleId="ListParagraph">
    <w:name w:val="List Paragraph"/>
    <w:basedOn w:val="Normal"/>
    <w:uiPriority w:val="34"/>
    <w:qFormat/>
    <w:rsid w:val="006B4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7FF"/>
  </w:style>
  <w:style w:type="paragraph" w:styleId="Footer">
    <w:name w:val="footer"/>
    <w:basedOn w:val="Normal"/>
    <w:link w:val="FooterChar"/>
    <w:uiPriority w:val="99"/>
    <w:unhideWhenUsed/>
    <w:rsid w:val="00E80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VNR</dc:creator>
  <cp:keywords/>
  <dc:description/>
  <cp:lastModifiedBy>VNR</cp:lastModifiedBy>
  <cp:revision>1</cp:revision>
  <dcterms:created xsi:type="dcterms:W3CDTF">2024-04-25T05:04:00Z</dcterms:created>
  <dcterms:modified xsi:type="dcterms:W3CDTF">2024-04-25T06:43:00Z</dcterms:modified>
</cp:coreProperties>
</file>