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B2B4B"/>
          <w:sz w:val="96"/>
          <w:szCs w:val="96"/>
        </w:rPr>
        <w:t xml:space="preserve">NEXUS</w:t>
      </w:r>
    </w:p>
    <w:p>
      <w:pPr>
        <w:spacing w:after="200"/>
        <w:jc w:val="center"/>
      </w:pPr>
      <w:r>
        <w:rPr>
          <w:rFonts w:ascii="Arial" w:cs="Arial" w:eastAsia="Arial" w:hAnsi="Arial"/>
          <w:b/>
          <w:bCs/>
          <w:color w:val="D4A843"/>
          <w:sz w:val="36"/>
          <w:szCs w:val="36"/>
        </w:rPr>
        <w:t xml:space="preserve">RAG-BASED AI KNOWLEDGE PLATFORM</w:t>
      </w:r>
    </w:p>
    <w:p>
      <w:pPr>
        <w:spacing w:after="600"/>
        <w:jc w:val="center"/>
      </w:pPr>
      <w:r>
        <w:rPr>
          <w:rFonts w:ascii="Arial" w:cs="Arial" w:eastAsia="Arial" w:hAnsi="Arial"/>
          <w:i/>
          <w:iCs/>
          <w:color w:val="6B6960"/>
          <w:sz w:val="24"/>
          <w:szCs w:val="24"/>
        </w:rPr>
        <w:t xml:space="preserve">Full-Stack Technical Documentation &amp; Interview Guide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Arial" w:cs="Arial" w:eastAsia="Arial" w:hAnsi="Arial"/>
                <w:b/>
                <w:bCs/>
                <w:color w:val="1B2B4B"/>
                <w:sz w:val="18"/>
                <w:szCs w:val="18"/>
              </w:rPr>
              <w:t xml:space="preserve">Stack</w:t>
            </w:r>
          </w:p>
        </w:tc>
        <w:tc>
          <w:tcPr>
            <w:tcW w:type="dxa" w:w="5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Courier New" w:cs="Courier New" w:eastAsia="Courier New" w:hAnsi="Courier New"/>
                <w:color w:val="9B2335"/>
                <w:sz w:val="17"/>
                <w:szCs w:val="17"/>
              </w:rPr>
              <w:t xml:space="preserve">MERN + FastAPI + FAISS</w:t>
            </w:r>
          </w:p>
        </w:tc>
      </w:tr>
      <w:tr>
        <w:tc>
          <w:tcPr>
            <w:tcW w:type="dxa" w:w="2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Arial" w:cs="Arial" w:eastAsia="Arial" w:hAnsi="Arial"/>
                <w:b/>
                <w:bCs/>
                <w:color w:val="1B2B4B"/>
                <w:sz w:val="18"/>
                <w:szCs w:val="18"/>
              </w:rPr>
              <w:t xml:space="preserve">Architecture</w:t>
            </w:r>
          </w:p>
        </w:tc>
        <w:tc>
          <w:tcPr>
            <w:tcW w:type="dxa" w:w="5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Courier New" w:cs="Courier New" w:eastAsia="Courier New" w:hAnsi="Courier New"/>
                <w:color w:val="9B2335"/>
                <w:sz w:val="17"/>
                <w:szCs w:val="17"/>
              </w:rPr>
              <w:t xml:space="preserve">Microservices — Node API + Python AI</w:t>
            </w:r>
          </w:p>
        </w:tc>
      </w:tr>
      <w:tr>
        <w:tc>
          <w:tcPr>
            <w:tcW w:type="dxa" w:w="2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Arial" w:cs="Arial" w:eastAsia="Arial" w:hAnsi="Arial"/>
                <w:b/>
                <w:bCs/>
                <w:color w:val="1B2B4B"/>
                <w:sz w:val="18"/>
                <w:szCs w:val="18"/>
              </w:rPr>
              <w:t xml:space="preserve">Auth</w:t>
            </w:r>
          </w:p>
        </w:tc>
        <w:tc>
          <w:tcPr>
            <w:tcW w:type="dxa" w:w="5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Courier New" w:cs="Courier New" w:eastAsia="Courier New" w:hAnsi="Courier New"/>
                <w:color w:val="9B2335"/>
                <w:sz w:val="17"/>
                <w:szCs w:val="17"/>
              </w:rPr>
              <w:t xml:space="preserve">JWT Access + Refresh Token Rotation</w:t>
            </w:r>
          </w:p>
        </w:tc>
      </w:tr>
      <w:tr>
        <w:tc>
          <w:tcPr>
            <w:tcW w:type="dxa" w:w="2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Arial" w:cs="Arial" w:eastAsia="Arial" w:hAnsi="Arial"/>
                <w:b/>
                <w:bCs/>
                <w:color w:val="1B2B4B"/>
                <w:sz w:val="18"/>
                <w:szCs w:val="18"/>
              </w:rPr>
              <w:t xml:space="preserve">Vector Search</w:t>
            </w:r>
          </w:p>
        </w:tc>
        <w:tc>
          <w:tcPr>
            <w:tcW w:type="dxa" w:w="5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Courier New" w:cs="Courier New" w:eastAsia="Courier New" w:hAnsi="Courier New"/>
                <w:color w:val="9B2335"/>
                <w:sz w:val="17"/>
                <w:szCs w:val="17"/>
              </w:rPr>
              <w:t xml:space="preserve">FAISS FlatIP (Cosine Similarity)</w:t>
            </w:r>
          </w:p>
        </w:tc>
      </w:tr>
      <w:tr>
        <w:tc>
          <w:tcPr>
            <w:tcW w:type="dxa" w:w="2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Arial" w:cs="Arial" w:eastAsia="Arial" w:hAnsi="Arial"/>
                <w:b/>
                <w:bCs/>
                <w:color w:val="1B2B4B"/>
                <w:sz w:val="18"/>
                <w:szCs w:val="18"/>
              </w:rPr>
              <w:t xml:space="preserve">Embeddings</w:t>
            </w:r>
          </w:p>
        </w:tc>
        <w:tc>
          <w:tcPr>
            <w:tcW w:type="dxa" w:w="5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Courier New" w:cs="Courier New" w:eastAsia="Courier New" w:hAnsi="Courier New"/>
                <w:color w:val="9B2335"/>
                <w:sz w:val="17"/>
                <w:szCs w:val="17"/>
              </w:rPr>
              <w:t xml:space="preserve">SentenceTransformers (all-MiniLM-L6-v2)</w:t>
            </w:r>
          </w:p>
        </w:tc>
      </w:tr>
      <w:tr>
        <w:tc>
          <w:tcPr>
            <w:tcW w:type="dxa" w:w="2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Arial" w:cs="Arial" w:eastAsia="Arial" w:hAnsi="Arial"/>
                <w:b/>
                <w:bCs/>
                <w:color w:val="1B2B4B"/>
                <w:sz w:val="18"/>
                <w:szCs w:val="18"/>
              </w:rPr>
              <w:t xml:space="preserve">LLM</w:t>
            </w:r>
          </w:p>
        </w:tc>
        <w:tc>
          <w:tcPr>
            <w:tcW w:type="dxa" w:w="5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Courier New" w:cs="Courier New" w:eastAsia="Courier New" w:hAnsi="Courier New"/>
                <w:color w:val="9B2335"/>
                <w:sz w:val="17"/>
                <w:szCs w:val="17"/>
              </w:rPr>
              <w:t xml:space="preserve">OpenAI GPT-4o-mini / Ollama (local)</w:t>
            </w:r>
          </w:p>
        </w:tc>
      </w:tr>
      <w:tr>
        <w:tc>
          <w:tcPr>
            <w:tcW w:type="dxa" w:w="2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Arial" w:cs="Arial" w:eastAsia="Arial" w:hAnsi="Arial"/>
                <w:b/>
                <w:bCs/>
                <w:color w:val="1B2B4B"/>
                <w:sz w:val="18"/>
                <w:szCs w:val="18"/>
              </w:rPr>
              <w:t xml:space="preserve">Database</w:t>
            </w:r>
          </w:p>
        </w:tc>
        <w:tc>
          <w:tcPr>
            <w:tcW w:type="dxa" w:w="5000"/>
            <w:tcBorders>
              <w:top w:val="single" w:color="E0DDD0" w:sz="1"/>
              <w:left w:val="single" w:color="E0DDD0" w:sz="1"/>
              <w:bottom w:val="single" w:color="E0DDD0" w:sz="1"/>
              <w:right w:val="single" w:color="E0DDD0" w:sz="1"/>
            </w:tcBorders>
            <w:shd w:fill="F0EFE9" w:val="clear"/>
            <w:tcMar>
              <w:top w:type="dxa" w:w="100"/>
              <w:left w:type="dxa" w:w="140"/>
              <w:bottom w:type="dxa" w:w="100"/>
              <w:right w:type="dxa" w:w="140"/>
            </w:tcMar>
          </w:tcPr>
          <w:p>
            <w:r>
              <w:rPr>
                <w:rFonts w:ascii="Courier New" w:cs="Courier New" w:eastAsia="Courier New" w:hAnsi="Courier New"/>
                <w:color w:val="9B2335"/>
                <w:sz w:val="17"/>
                <w:szCs w:val="17"/>
              </w:rPr>
              <w:t xml:space="preserve">MongoDB with Mongoose ODM</w:t>
            </w:r>
          </w:p>
        </w:tc>
      </w:tr>
      <w:tr>
        <w:tc>
          <w:tcPr>
            <w:tcW w:type="dxa" w:w="2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Arial" w:cs="Arial" w:eastAsia="Arial" w:hAnsi="Arial"/>
                <w:b/>
                <w:bCs/>
                <w:color w:val="1B2B4B"/>
                <w:sz w:val="18"/>
                <w:szCs w:val="18"/>
              </w:rPr>
              <w:t xml:space="preserve">Frontend</w:t>
            </w:r>
          </w:p>
        </w:tc>
        <w:tc>
          <w:tcPr>
            <w:tcW w:type="dxa" w:w="5000"/>
            <w:tcBorders>
              <w:top w:val="single" w:color="E0DDD0" w:sz="1"/>
              <w:left w:val="single" w:color="E0DDD0" w:sz="1"/>
              <w:bottom w:val="single" w:color="E0DDD0" w:sz="1"/>
              <w:right w:val="single" w:color="E0DDD0" w:sz="1"/>
            </w:tcBorders>
            <w:shd w:fill="FFFFFF" w:val="clear"/>
            <w:tcMar>
              <w:top w:type="dxa" w:w="100"/>
              <w:left w:type="dxa" w:w="140"/>
              <w:bottom w:type="dxa" w:w="100"/>
              <w:right w:type="dxa" w:w="140"/>
            </w:tcMar>
          </w:tcPr>
          <w:p>
            <w:r>
              <w:rPr>
                <w:rFonts w:ascii="Courier New" w:cs="Courier New" w:eastAsia="Courier New" w:hAnsi="Courier New"/>
                <w:color w:val="9B2335"/>
                <w:sz w:val="17"/>
                <w:szCs w:val="17"/>
              </w:rPr>
              <w:t xml:space="preserve">React 18 + Vite + TailwindCSS</w:t>
            </w:r>
          </w:p>
        </w:tc>
      </w:tr>
    </w:tbl>
    <w:p>
      <w:r>
        <w:t xml:space="preserve"/>
      </w:r>
    </w:p>
    <w:p>
      <w:r>
        <w:t xml:space="preserve"/>
      </w:r>
    </w:p>
    <w:p>
      <w:pPr>
        <w:jc w:val="center"/>
      </w:pPr>
      <w:r>
        <w:rPr>
          <w:rFonts w:ascii="Arial" w:cs="Arial" w:eastAsia="Arial" w:hAnsi="Arial"/>
          <w:i/>
          <w:iCs/>
          <w:color w:val="6B6960"/>
          <w:sz w:val="18"/>
          <w:szCs w:val="18"/>
        </w:rPr>
        <w:t xml:space="preserve">Version 1.0  ·  2025</w:t>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1. Project Overview</w:t>
      </w:r>
    </w:p>
    <w:p>
      <w:pPr>
        <w:pStyle w:val="Heading2"/>
        <w:spacing w:after="160" w:before="320"/>
      </w:pPr>
      <w:r>
        <w:rPr>
          <w:rFonts w:ascii="Arial" w:cs="Arial" w:eastAsia="Arial" w:hAnsi="Arial"/>
          <w:b/>
          <w:bCs/>
          <w:color w:val="1B2B4B"/>
          <w:sz w:val="26"/>
          <w:szCs w:val="26"/>
        </w:rPr>
        <w:t xml:space="preserve">1.1  What Is This Project?</w:t>
      </w:r>
    </w:p>
    <w:p>
      <w:pPr>
        <w:spacing w:after="120"/>
      </w:pPr>
      <w:r>
        <w:rPr>
          <w:rFonts w:ascii="Arial" w:cs="Arial" w:eastAsia="Arial" w:hAnsi="Arial"/>
          <w:color w:val="1C1B18"/>
          <w:sz w:val="20"/>
          <w:szCs w:val="20"/>
        </w:rPr>
        <w:t xml:space="preserve">Nexus is a production-ready Retrieval-Augmented Generation (RAG) platform that lets users upload documents (PDF, DOCX, TXT, Markdown), ask natural-language questions, and receive AI-generated answers grounded in the actual content of those documents.</w:t>
      </w:r>
    </w:p>
    <w:p>
      <w:pPr>
        <w:spacing w:after="120"/>
      </w:pPr>
      <w:r>
        <w:rPr>
          <w:rFonts w:ascii="Arial" w:cs="Arial" w:eastAsia="Arial" w:hAnsi="Arial"/>
          <w:color w:val="1C1B18"/>
          <w:sz w:val="20"/>
          <w:szCs w:val="20"/>
        </w:rPr>
        <w:t xml:space="preserve">The platform combines three distinct services:</w:t>
      </w:r>
    </w:p>
    <w:p>
      <w:pPr>
        <w:pStyle w:val="ListParagraph"/>
        <w:numPr>
          <w:ilvl w:val="0"/>
          <w:numId w:val="2"/>
        </w:numPr>
        <w:spacing w:after="80"/>
      </w:pPr>
      <w:r>
        <w:rPr>
          <w:rFonts w:ascii="Arial" w:cs="Arial" w:eastAsia="Arial" w:hAnsi="Arial"/>
          <w:color w:val="1C1B18"/>
          <w:sz w:val="20"/>
          <w:szCs w:val="20"/>
        </w:rPr>
        <w:t xml:space="preserve">Node.js/Express API — handles authentication, user management, document CRUD, and acts as a smart proxy to the AI service.</w:t>
      </w:r>
    </w:p>
    <w:p>
      <w:pPr>
        <w:pStyle w:val="ListParagraph"/>
        <w:numPr>
          <w:ilvl w:val="0"/>
          <w:numId w:val="2"/>
        </w:numPr>
        <w:spacing w:after="80"/>
      </w:pPr>
      <w:r>
        <w:rPr>
          <w:rFonts w:ascii="Arial" w:cs="Arial" w:eastAsia="Arial" w:hAnsi="Arial"/>
          <w:color w:val="1C1B18"/>
          <w:sz w:val="20"/>
          <w:szCs w:val="20"/>
        </w:rPr>
        <w:t xml:space="preserve">FastAPI (Python) — handles all AI-specific work: parsing documents, creating embeddings, managing FAISS vector indices, and calling the LLM.</w:t>
      </w:r>
    </w:p>
    <w:p>
      <w:pPr>
        <w:pStyle w:val="ListParagraph"/>
        <w:numPr>
          <w:ilvl w:val="0"/>
          <w:numId w:val="2"/>
        </w:numPr>
        <w:spacing w:after="80"/>
      </w:pPr>
      <w:r>
        <w:rPr>
          <w:rFonts w:ascii="Arial" w:cs="Arial" w:eastAsia="Arial" w:hAnsi="Arial"/>
          <w:color w:val="1C1B18"/>
          <w:sz w:val="20"/>
          <w:szCs w:val="20"/>
        </w:rPr>
        <w:t xml:space="preserve">React frontend — provides the full user interface: document upload with drag-and-drop, real-time processing status, chat interface with markdown rendering, and a dashboard.</w:t>
      </w:r>
    </w:p>
    <w:p>
      <w:r>
        <w:t xml:space="preserve"/>
      </w:r>
    </w:p>
    <w:p>
      <w:pPr>
        <w:pStyle w:val="Heading2"/>
        <w:spacing w:after="160" w:before="320"/>
      </w:pPr>
      <w:r>
        <w:rPr>
          <w:rFonts w:ascii="Arial" w:cs="Arial" w:eastAsia="Arial" w:hAnsi="Arial"/>
          <w:b/>
          <w:bCs/>
          <w:color w:val="1B2B4B"/>
          <w:sz w:val="26"/>
          <w:szCs w:val="26"/>
        </w:rPr>
        <w:t xml:space="preserve">1.2  Why Two Backend Services?</w:t>
      </w:r>
    </w:p>
    <w:p>
      <w:pPr>
        <w:spacing w:after="120"/>
      </w:pPr>
      <w:r>
        <w:rPr>
          <w:rFonts w:ascii="Arial" w:cs="Arial" w:eastAsia="Arial" w:hAnsi="Arial"/>
          <w:color w:val="1C1B18"/>
          <w:sz w:val="20"/>
          <w:szCs w:val="20"/>
        </w:rPr>
        <w:t xml:space="preserve">This is one of the most important architectural decisions in the project and a common interview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312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Node.js</w:t>
            </w:r>
          </w:p>
        </w:tc>
        <w:tc>
          <w:tcPr>
            <w:tcW w:type="dxa" w:w="312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Python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 &amp; 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  JWT, bcrypt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 Upload</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  Multer</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MongoDB ODM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  Mongoose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ML Ecosystem</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  PyTorch, HuggingFace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Vector Math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  FAISS, NumPy</w:t>
            </w:r>
          </w:p>
        </w:tc>
      </w:tr>
      <w:tr>
        <w:trPr>
          <w:tblHeader w:val="false"/>
        </w:trPr>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PDF Parsing</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  pypdf, python-docx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LLM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  OpenAI, Ollama</w:t>
            </w:r>
          </w:p>
        </w:tc>
      </w:tr>
      <w:tr>
        <w:trPr>
          <w:tblHeader w:val="false"/>
        </w:trPr>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Async I/O (web)</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  Event loop</w:t>
            </w:r>
          </w:p>
        </w:tc>
        <w:tc>
          <w:tcPr>
            <w:tcW w:type="dxa" w:w="31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  asyncio + uvicorn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CPU threading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  ThreadPoolExecutor</w:t>
            </w:r>
          </w:p>
        </w:tc>
      </w:tr>
    </w:tbl>
    <w:p>
      <w:r>
        <w:t xml:space="preserve"/>
      </w:r>
    </w:p>
    <w:p>
      <w:pPr>
        <w:spacing w:after="120"/>
      </w:pPr>
      <w:r>
        <w:rPr>
          <w:rFonts w:ascii="Arial" w:cs="Arial" w:eastAsia="Arial" w:hAnsi="Arial"/>
          <w:b/>
          <w:bCs/>
          <w:color w:val="1B2B4B"/>
          <w:sz w:val="20"/>
          <w:szCs w:val="20"/>
        </w:rPr>
        <w:t xml:space="preserve">Key insight: </w:t>
      </w:r>
      <w:r>
        <w:rPr>
          <w:rFonts w:ascii="Arial" w:cs="Arial" w:eastAsia="Arial" w:hAnsi="Arial"/>
          <w:color w:val="1C1B18"/>
          <w:sz w:val="20"/>
          <w:szCs w:val="20"/>
        </w:rPr>
        <w:t xml:space="preserve">Python's ML ecosystem (PyTorch, sentence-transformers, FAISS, pypdf) has no equivalent in Node. Attempting to do ML in Node would require native bindings that are brittle and poorly maintained. The polyglot architecture uses each language for what it does best.</w:t>
      </w:r>
    </w:p>
    <w:p>
      <w:r>
        <w:t xml:space="preserve"/>
      </w:r>
    </w:p>
    <w:p>
      <w:pPr>
        <w:pStyle w:val="Heading2"/>
        <w:spacing w:after="160" w:before="320"/>
      </w:pPr>
      <w:r>
        <w:rPr>
          <w:rFonts w:ascii="Arial" w:cs="Arial" w:eastAsia="Arial" w:hAnsi="Arial"/>
          <w:b/>
          <w:bCs/>
          <w:color w:val="1B2B4B"/>
          <w:sz w:val="26"/>
          <w:szCs w:val="26"/>
        </w:rPr>
        <w:t xml:space="preserve">1.3  Core Concepts</w:t>
      </w:r>
    </w:p>
    <w:p>
      <w:pPr>
        <w:pStyle w:val="Heading3"/>
        <w:spacing w:after="120" w:before="240"/>
      </w:pPr>
      <w:r>
        <w:rPr>
          <w:rFonts w:ascii="Arial" w:cs="Arial" w:eastAsia="Arial" w:hAnsi="Arial"/>
          <w:b/>
          <w:bCs/>
          <w:color w:val="2E7D99"/>
          <w:sz w:val="22"/>
          <w:szCs w:val="22"/>
        </w:rPr>
        <w:t xml:space="preserve">Retrieval-Augmented Generation (RAG)</w:t>
      </w:r>
    </w:p>
    <w:p>
      <w:pPr>
        <w:spacing w:after="120"/>
      </w:pPr>
      <w:r>
        <w:rPr>
          <w:rFonts w:ascii="Arial" w:cs="Arial" w:eastAsia="Arial" w:hAnsi="Arial"/>
          <w:color w:val="1C1B18"/>
          <w:sz w:val="20"/>
          <w:szCs w:val="20"/>
        </w:rPr>
        <w:t xml:space="preserve">RAG is an AI pattern that improves LLM responses by grounding them in a specific knowledge base instead of relying purely on the model's training data. The pipeline has four stages:</w:t>
      </w:r>
    </w:p>
    <w:p>
      <w:pPr>
        <w:pStyle w:val="ListParagraph"/>
        <w:numPr>
          <w:ilvl w:val="0"/>
          <w:numId w:val="3"/>
        </w:numPr>
        <w:spacing w:after="80"/>
      </w:pPr>
      <w:r>
        <w:rPr>
          <w:rFonts w:ascii="Arial" w:cs="Arial" w:eastAsia="Arial" w:hAnsi="Arial"/>
          <w:color w:val="1C1B18"/>
          <w:sz w:val="20"/>
          <w:szCs w:val="20"/>
        </w:rPr>
        <w:t xml:space="preserve">Ingest — Parse the document, split into chunks, embed each chunk into a vector.</w:t>
      </w:r>
    </w:p>
    <w:p>
      <w:pPr>
        <w:pStyle w:val="ListParagraph"/>
        <w:numPr>
          <w:ilvl w:val="0"/>
          <w:numId w:val="3"/>
        </w:numPr>
        <w:spacing w:after="80"/>
      </w:pPr>
      <w:r>
        <w:rPr>
          <w:rFonts w:ascii="Arial" w:cs="Arial" w:eastAsia="Arial" w:hAnsi="Arial"/>
          <w:color w:val="1C1B18"/>
          <w:sz w:val="20"/>
          <w:szCs w:val="20"/>
        </w:rPr>
        <w:t xml:space="preserve">Store — Save vectors in a FAISS index alongside chunk metadata.</w:t>
      </w:r>
    </w:p>
    <w:p>
      <w:pPr>
        <w:pStyle w:val="ListParagraph"/>
        <w:numPr>
          <w:ilvl w:val="0"/>
          <w:numId w:val="3"/>
        </w:numPr>
        <w:spacing w:after="80"/>
      </w:pPr>
      <w:r>
        <w:rPr>
          <w:rFonts w:ascii="Arial" w:cs="Arial" w:eastAsia="Arial" w:hAnsi="Arial"/>
          <w:color w:val="1C1B18"/>
          <w:sz w:val="20"/>
          <w:szCs w:val="20"/>
        </w:rPr>
        <w:t xml:space="preserve">Retrieve — When a query arrives, embed it and find the most similar chunks using cosine similarity.</w:t>
      </w:r>
    </w:p>
    <w:p>
      <w:pPr>
        <w:pStyle w:val="ListParagraph"/>
        <w:numPr>
          <w:ilvl w:val="0"/>
          <w:numId w:val="3"/>
        </w:numPr>
        <w:spacing w:after="80"/>
      </w:pPr>
      <w:r>
        <w:rPr>
          <w:rFonts w:ascii="Arial" w:cs="Arial" w:eastAsia="Arial" w:hAnsi="Arial"/>
          <w:color w:val="1C1B18"/>
          <w:sz w:val="20"/>
          <w:szCs w:val="20"/>
        </w:rPr>
        <w:t xml:space="preserve">Generate — Pass the retrieved chunks as context to the LLM. The LLM synthesises an answer from the context, not from memory.</w:t>
      </w:r>
    </w:p>
    <w:p>
      <w:r>
        <w:t xml:space="preserve"/>
      </w:r>
    </w:p>
    <w:p>
      <w:pPr>
        <w:pBdr>
          <w:left w:val="single" w:color="2E7D99" w:sz="12" w:space="8"/>
        </w:pBdr>
        <w:spacing w:after="120" w:before="120"/>
        <w:ind w:left="360"/>
      </w:pPr>
      <w:r>
        <w:rPr>
          <w:rFonts w:ascii="Arial" w:cs="Arial" w:eastAsia="Arial" w:hAnsi="Arial"/>
          <w:b/>
          <w:bCs/>
          <w:color w:val="2E7D99"/>
          <w:sz w:val="18"/>
          <w:szCs w:val="18"/>
        </w:rPr>
        <w:t xml:space="preserve">ℹ  NOTE  </w:t>
      </w:r>
      <w:r>
        <w:rPr>
          <w:rFonts w:ascii="Arial" w:cs="Arial" w:eastAsia="Arial" w:hAnsi="Arial"/>
          <w:color w:val="1C1B18"/>
          <w:sz w:val="18"/>
          <w:szCs w:val="18"/>
        </w:rPr>
        <w:t xml:space="preserve">This is why RAG answers can cite exact page/chunk references — the information was literally retrieved from the document, not hallucinated.</w:t>
      </w:r>
    </w:p>
    <w:p>
      <w:r>
        <w:t xml:space="preserve"/>
      </w:r>
    </w:p>
    <w:p>
      <w:pPr>
        <w:pStyle w:val="Heading3"/>
        <w:spacing w:after="120" w:before="240"/>
      </w:pPr>
      <w:r>
        <w:rPr>
          <w:rFonts w:ascii="Arial" w:cs="Arial" w:eastAsia="Arial" w:hAnsi="Arial"/>
          <w:b/>
          <w:bCs/>
          <w:color w:val="2E7D99"/>
          <w:sz w:val="22"/>
          <w:szCs w:val="22"/>
        </w:rPr>
        <w:t xml:space="preserve">Vector Embeddings</w:t>
      </w:r>
    </w:p>
    <w:p>
      <w:pPr>
        <w:spacing w:after="120"/>
      </w:pPr>
      <w:r>
        <w:rPr>
          <w:rFonts w:ascii="Arial" w:cs="Arial" w:eastAsia="Arial" w:hAnsi="Arial"/>
          <w:color w:val="1C1B18"/>
          <w:sz w:val="20"/>
          <w:szCs w:val="20"/>
        </w:rPr>
        <w:t xml:space="preserve">A text embedding is a fixed-length numeric vector that captures the semantic meaning of text. Sentences with similar meaning produce vectors that are close together in high-dimensional space.</w:t>
      </w:r>
    </w:p>
    <w:p>
      <w:pPr>
        <w:spacing w:after="120"/>
      </w:pPr>
      <w:r>
        <w:rPr>
          <w:rFonts w:ascii="Arial" w:cs="Arial" w:eastAsia="Arial" w:hAnsi="Arial"/>
          <w:color w:val="1C1B18"/>
          <w:sz w:val="20"/>
          <w:szCs w:val="20"/>
        </w:rPr>
        <w:t xml:space="preserve">We use sentence-transformers/all-MiniLM-L6-v2 (22 MB) which produces 384-dimensional vectors. This model was chosen over larger alternatives because:</w:t>
      </w:r>
    </w:p>
    <w:p>
      <w:pPr>
        <w:pStyle w:val="ListParagraph"/>
        <w:numPr>
          <w:ilvl w:val="0"/>
          <w:numId w:val="2"/>
        </w:numPr>
        <w:spacing w:after="80"/>
      </w:pPr>
      <w:r>
        <w:rPr>
          <w:rFonts w:ascii="Arial" w:cs="Arial" w:eastAsia="Arial" w:hAnsi="Arial"/>
          <w:color w:val="1C1B18"/>
          <w:sz w:val="20"/>
          <w:szCs w:val="20"/>
        </w:rPr>
        <w:t xml:space="preserve">22 MB download vs 438 MB for all-mpnet-base-v2 — works on any developer machine.</w:t>
      </w:r>
    </w:p>
    <w:p>
      <w:pPr>
        <w:pStyle w:val="ListParagraph"/>
        <w:numPr>
          <w:ilvl w:val="0"/>
          <w:numId w:val="2"/>
        </w:numPr>
        <w:spacing w:after="80"/>
      </w:pPr>
      <w:r>
        <w:rPr>
          <w:rFonts w:ascii="Arial" w:cs="Arial" w:eastAsia="Arial" w:hAnsi="Arial"/>
          <w:color w:val="1C1B18"/>
          <w:sz w:val="20"/>
          <w:szCs w:val="20"/>
        </w:rPr>
        <w:t xml:space="preserve">Runs in ~50ms per batch on CPU — fast enough for interactive use.</w:t>
      </w:r>
    </w:p>
    <w:p>
      <w:pPr>
        <w:pStyle w:val="ListParagraph"/>
        <w:numPr>
          <w:ilvl w:val="0"/>
          <w:numId w:val="2"/>
        </w:numPr>
        <w:spacing w:after="80"/>
      </w:pPr>
      <w:r>
        <w:rPr>
          <w:rFonts w:ascii="Arial" w:cs="Arial" w:eastAsia="Arial" w:hAnsi="Arial"/>
          <w:color w:val="1C1B18"/>
          <w:sz w:val="20"/>
          <w:szCs w:val="20"/>
        </w:rPr>
        <w:t xml:space="preserve">Performance is strong enough for document retrieval tasks (MTEB benchmark score ~56).</w:t>
      </w:r>
    </w:p>
    <w:p>
      <w:r>
        <w:t xml:space="preserve"/>
      </w:r>
    </w:p>
    <w:p>
      <w:pPr>
        <w:pStyle w:val="Heading3"/>
        <w:spacing w:after="120" w:before="240"/>
      </w:pPr>
      <w:r>
        <w:rPr>
          <w:rFonts w:ascii="Arial" w:cs="Arial" w:eastAsia="Arial" w:hAnsi="Arial"/>
          <w:b/>
          <w:bCs/>
          <w:color w:val="2E7D99"/>
          <w:sz w:val="22"/>
          <w:szCs w:val="22"/>
        </w:rPr>
        <w:t xml:space="preserve">FAISS — Facebook AI Similarity Search</w:t>
      </w:r>
    </w:p>
    <w:p>
      <w:pPr>
        <w:spacing w:after="120"/>
      </w:pPr>
      <w:r>
        <w:rPr>
          <w:rFonts w:ascii="Arial" w:cs="Arial" w:eastAsia="Arial" w:hAnsi="Arial"/>
          <w:color w:val="1C1B18"/>
          <w:sz w:val="20"/>
          <w:szCs w:val="20"/>
        </w:rPr>
        <w:t xml:space="preserve">FAISS is a library for efficient similarity search over dense vectors. We use IndexFlatIP (Inner Product) with L2-normalised vectors, which is equivalent to cosine similarity search.</w:t>
      </w:r>
    </w:p>
    <w:p>
      <w:pPr>
        <w:spacing w:after="120"/>
      </w:pPr>
      <w:r>
        <w:rPr>
          <w:rFonts w:ascii="Arial" w:cs="Arial" w:eastAsia="Arial" w:hAnsi="Arial"/>
          <w:color w:val="1C1B18"/>
          <w:sz w:val="20"/>
          <w:szCs w:val="20"/>
        </w:rPr>
        <w:t xml:space="preserve">Key design decision: each user gets their own FAISS index file on disk. This provides:</w:t>
      </w:r>
    </w:p>
    <w:p>
      <w:pPr>
        <w:pStyle w:val="ListParagraph"/>
        <w:numPr>
          <w:ilvl w:val="0"/>
          <w:numId w:val="2"/>
        </w:numPr>
        <w:spacing w:after="80"/>
      </w:pPr>
      <w:r>
        <w:rPr>
          <w:rFonts w:ascii="Arial" w:cs="Arial" w:eastAsia="Arial" w:hAnsi="Arial"/>
          <w:color w:val="1C1B18"/>
          <w:sz w:val="20"/>
          <w:szCs w:val="20"/>
        </w:rPr>
        <w:t xml:space="preserve">Data isolation — user A's documents never appear in user B's searches.</w:t>
      </w:r>
    </w:p>
    <w:p>
      <w:pPr>
        <w:pStyle w:val="ListParagraph"/>
        <w:numPr>
          <w:ilvl w:val="0"/>
          <w:numId w:val="2"/>
        </w:numPr>
        <w:spacing w:after="80"/>
      </w:pPr>
      <w:r>
        <w:rPr>
          <w:rFonts w:ascii="Arial" w:cs="Arial" w:eastAsia="Arial" w:hAnsi="Arial"/>
          <w:color w:val="1C1B18"/>
          <w:sz w:val="20"/>
          <w:szCs w:val="20"/>
        </w:rPr>
        <w:t xml:space="preserve">Persistence — indices survive server restarts.</w:t>
      </w:r>
    </w:p>
    <w:p>
      <w:pPr>
        <w:pStyle w:val="ListParagraph"/>
        <w:numPr>
          <w:ilvl w:val="0"/>
          <w:numId w:val="2"/>
        </w:numPr>
        <w:spacing w:after="80"/>
      </w:pPr>
      <w:r>
        <w:rPr>
          <w:rFonts w:ascii="Arial" w:cs="Arial" w:eastAsia="Arial" w:hAnsi="Arial"/>
          <w:color w:val="1C1B18"/>
          <w:sz w:val="20"/>
          <w:szCs w:val="20"/>
        </w:rPr>
        <w:t xml:space="preserve">Simplicity — no external vector database dependency (Pinecone, Weaviate, etc.).</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2. Architecture Deep Dive</w:t>
      </w:r>
    </w:p>
    <w:p>
      <w:pPr>
        <w:pStyle w:val="Heading2"/>
        <w:spacing w:after="160" w:before="320"/>
      </w:pPr>
      <w:r>
        <w:rPr>
          <w:rFonts w:ascii="Arial" w:cs="Arial" w:eastAsia="Arial" w:hAnsi="Arial"/>
          <w:b/>
          <w:bCs/>
          <w:color w:val="1B2B4B"/>
          <w:sz w:val="26"/>
          <w:szCs w:val="26"/>
        </w:rPr>
        <w:t xml:space="preserve">2.1  System Architecture</w:t>
      </w:r>
    </w:p>
    <w:p>
      <w:pPr>
        <w:spacing w:after="120"/>
      </w:pPr>
      <w:r>
        <w:rPr>
          <w:rFonts w:ascii="Arial" w:cs="Arial" w:eastAsia="Arial" w:hAnsi="Arial"/>
          <w:color w:val="1C1B18"/>
          <w:sz w:val="20"/>
          <w:szCs w:val="20"/>
        </w:rPr>
        <w:t xml:space="preserve">The system follows a layered microservices pattern with a clear separation of concerns: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1B2B4B" w:val="clear"/>
            <w:tcMar>
              <w:top w:type="dxa" w:w="160"/>
              <w:left w:type="dxa" w:w="200"/>
              <w:bottom w:type="dxa" w:w="160"/>
              <w:right w:type="dxa" w:w="200"/>
            </w:tcMar>
          </w:tcPr>
          <w:p>
            <w:pPr>
              <w:jc w:val="center"/>
            </w:pPr>
            <w:r>
              <w:rPr>
                <w:rFonts w:ascii="Courier New" w:cs="Courier New" w:eastAsia="Courier New" w:hAnsi="Courier New"/>
                <w:b/>
                <w:bCs/>
                <w:color w:val="FFFFFF"/>
                <w:sz w:val="18"/>
                <w:szCs w:val="18"/>
              </w:rPr>
              <w:t xml:space="preserve">[ React Frontend — Port 5173 ]</w:t>
            </w:r>
          </w:p>
          <w:p>
            <w:pPr>
              <w:jc w:val="center"/>
            </w:pPr>
            <w:r>
              <w:rPr>
                <w:rFonts w:ascii="Arial" w:cs="Arial" w:eastAsia="Arial" w:hAnsi="Arial"/>
                <w:color w:val="AAAAAA"/>
                <w:sz w:val="17"/>
                <w:szCs w:val="17"/>
              </w:rPr>
              <w:t xml:space="preserve">Auth · Dashboard · Upload (Dropzone) · Chat (Markdown) · Status polling</w:t>
            </w:r>
          </w:p>
        </w:tc>
      </w:tr>
      <w:tr>
        <w:tc>
          <w:tcPr>
            <w:tcW w:type="dxa" w:w="9360"/>
            <w:tcBorders>
              <w:top w:val="single" w:color="D4A843" w:sz="1"/>
              <w:left w:val="single" w:color="D4A843" w:sz="1"/>
              <w:bottom w:val="single" w:color="D4A843" w:sz="1"/>
              <w:right w:val="single" w:color="D4A843" w:sz="1"/>
            </w:tcBorders>
            <w:shd w:fill="2A3550" w:val="clear"/>
            <w:tcMar>
              <w:top w:type="dxa" w:w="140"/>
              <w:left w:type="dxa" w:w="200"/>
              <w:bottom w:type="dxa" w:w="140"/>
              <w:right w:type="dxa" w:w="200"/>
            </w:tcMar>
          </w:tcPr>
          <w:p>
            <w:pPr>
              <w:jc w:val="center"/>
            </w:pPr>
            <w:r>
              <w:rPr>
                <w:rFonts w:ascii="Courier New" w:cs="Courier New" w:eastAsia="Courier New" w:hAnsi="Courier New"/>
                <w:color w:val="D4A843"/>
                <w:sz w:val="17"/>
                <w:szCs w:val="17"/>
              </w:rPr>
              <w:t xml:space="preserve">↓ REST/JSON over HTTP (JWT Bearer)  ↑</w:t>
            </w:r>
          </w:p>
        </w:tc>
      </w:tr>
      <w:tr>
        <w:tc>
          <w:tcPr>
            <w:tcW w:type="dxa" w:w="9360"/>
            <w:tcBorders>
              <w:top w:val="single" w:color="D4A843" w:sz="1"/>
              <w:left w:val="single" w:color="D4A843" w:sz="1"/>
              <w:bottom w:val="single" w:color="D4A843" w:sz="1"/>
              <w:right w:val="single" w:color="D4A843" w:sz="1"/>
            </w:tcBorders>
            <w:shd w:fill="1A3A2A" w:val="clear"/>
            <w:tcMar>
              <w:top w:type="dxa" w:w="160"/>
              <w:left w:type="dxa" w:w="200"/>
              <w:bottom w:type="dxa" w:w="160"/>
              <w:right w:type="dxa" w:w="200"/>
            </w:tcMar>
          </w:tcPr>
          <w:p>
            <w:pPr>
              <w:jc w:val="center"/>
            </w:pPr>
            <w:r>
              <w:rPr>
                <w:rFonts w:ascii="Courier New" w:cs="Courier New" w:eastAsia="Courier New" w:hAnsi="Courier New"/>
                <w:b/>
                <w:bCs/>
                <w:color w:val="FFFFFF"/>
                <w:sz w:val="18"/>
                <w:szCs w:val="18"/>
              </w:rPr>
              <w:t xml:space="preserve">[ Node.js / Express API — Port 5000 ]</w:t>
            </w:r>
          </w:p>
          <w:p>
            <w:pPr>
              <w:jc w:val="center"/>
            </w:pPr>
            <w:r>
              <w:rPr>
                <w:rFonts w:ascii="Arial" w:cs="Arial" w:eastAsia="Arial" w:hAnsi="Arial"/>
                <w:color w:val="AAAAAA"/>
                <w:sz w:val="17"/>
                <w:szCs w:val="17"/>
              </w:rPr>
              <w:t xml:space="preserve">JWT Auth · User Mgmt · Document CRUD · Chat Sessions · RAG Proxy · Rate Limiting</w:t>
            </w:r>
          </w:p>
        </w:tc>
      </w:tr>
      <w:tr>
        <w:tc>
          <w:tcPr>
            <w:tcW w:type="dxa" w:w="9360"/>
            <w:tcBorders>
              <w:top w:val="single" w:color="D4A843" w:sz="1"/>
              <w:left w:val="single" w:color="D4A843" w:sz="1"/>
              <w:bottom w:val="single" w:color="D4A843" w:sz="1"/>
              <w:right w:val="single" w:color="D4A843" w:sz="1"/>
            </w:tcBorders>
            <w:shd w:fill="2A3550" w:val="clear"/>
            <w:tcMar>
              <w:top w:type="dxa" w:w="100"/>
              <w:left w:type="dxa" w:w="200"/>
              <w:bottom w:type="dxa" w:w="100"/>
              <w:right w:type="dxa" w:w="200"/>
            </w:tcMar>
          </w:tcPr>
          <w:p>
            <w:pPr>
              <w:jc w:val="center"/>
            </w:pPr>
            <w:r>
              <w:rPr>
                <w:rFonts w:ascii="Courier New" w:cs="Courier New" w:eastAsia="Courier New" w:hAnsi="Courier New"/>
                <w:color w:val="D4A843"/>
                <w:sz w:val="16"/>
                <w:szCs w:val="16"/>
              </w:rPr>
              <w:t xml:space="preserve">↙ MongoDB writes          ↓ HTTP proxy to Python          ↗ FAISS reads</w:t>
            </w:r>
          </w:p>
        </w:tc>
      </w:tr>
      <w:tr>
        <w:tc>
          <w:tcPr>
            <w:tcW w:type="dxa" w:w="9360"/>
            <w:tcBorders>
              <w:top w:val="single" w:color="D4A843" w:sz="1"/>
              <w:left w:val="single" w:color="D4A843" w:sz="1"/>
              <w:bottom w:val="single" w:color="D4A843" w:sz="1"/>
              <w:right w:val="single" w:color="D4A843" w:sz="1"/>
            </w:tcBorders>
            <w:shd w:fill="2A1A3A" w:val="clear"/>
            <w:tcMar>
              <w:top w:type="dxa" w:w="160"/>
              <w:left w:type="dxa" w:w="200"/>
              <w:bottom w:type="dxa" w:w="160"/>
              <w:right w:type="dxa" w:w="200"/>
            </w:tcMar>
          </w:tcPr>
          <w:p>
            <w:pPr>
              <w:jc w:val="center"/>
            </w:pPr>
            <w:r>
              <w:rPr>
                <w:rFonts w:ascii="Courier New" w:cs="Courier New" w:eastAsia="Courier New" w:hAnsi="Courier New"/>
                <w:b/>
                <w:bCs/>
                <w:color w:val="FFFFFF"/>
                <w:sz w:val="18"/>
                <w:szCs w:val="18"/>
              </w:rPr>
              <w:t xml:space="preserve">[ FastAPI Python AI Service — Port 8000 ]</w:t>
            </w:r>
          </w:p>
          <w:p>
            <w:pPr>
              <w:jc w:val="center"/>
            </w:pPr>
            <w:r>
              <w:rPr>
                <w:rFonts w:ascii="Arial" w:cs="Arial" w:eastAsia="Arial" w:hAnsi="Arial"/>
                <w:color w:val="AAAAAA"/>
                <w:sz w:val="17"/>
                <w:szCs w:val="17"/>
              </w:rPr>
              <w:t xml:space="preserve">pypdf · python-docx · TextChunker · SentenceTransformer · FAISS · OpenAI/Ollama LLM</w:t>
            </w:r>
          </w:p>
        </w:tc>
      </w:tr>
      <w:tr>
        <w:tc>
          <w:tcPr>
            <w:tcW w:type="dxa" w:w="9360"/>
            <w:tcBorders>
              <w:top w:val="single" w:color="D4A843" w:sz="1"/>
              <w:left w:val="single" w:color="D4A843" w:sz="1"/>
              <w:bottom w:val="single" w:color="D4A843" w:sz="1"/>
              <w:right w:val="single" w:color="D4A843" w:sz="1"/>
            </w:tcBorders>
            <w:shd w:fill="2A3550" w:val="clear"/>
            <w:tcMar>
              <w:top w:type="dxa" w:w="100"/>
              <w:left w:type="dxa" w:w="200"/>
              <w:bottom w:type="dxa" w:w="100"/>
              <w:right w:type="dxa" w:w="200"/>
            </w:tcMar>
          </w:tcPr>
          <w:p>
            <w:pPr>
              <w:jc w:val="center"/>
            </w:pPr>
            <w:r>
              <w:rPr>
                <w:rFonts w:ascii="Courier New" w:cs="Courier New" w:eastAsia="Courier New" w:hAnsi="Courier New"/>
                <w:color w:val="D4A843"/>
                <w:sz w:val="16"/>
                <w:szCs w:val="16"/>
              </w:rPr>
              <w:t xml:space="preserve">↙ Reads/Writes                                   ↘ Vector indices on disk</w:t>
            </w:r>
          </w:p>
        </w:tc>
      </w:tr>
      <w:tr>
        <w:tc>
          <w:tcPr>
            <w:tcW w:type="dxa" w:w="9360"/>
            <w:tcBorders>
              <w:top w:val="single" w:color="D4A843" w:sz="1"/>
              <w:left w:val="single" w:color="D4A843" w:sz="1"/>
              <w:bottom w:val="single" w:color="D4A843" w:sz="1"/>
              <w:right w:val="single" w:color="D4A843" w:sz="1"/>
            </w:tcBorders>
            <w:shd w:fill="2A2015" w:val="clear"/>
            <w:tcMar>
              <w:top w:type="dxa" w:w="140"/>
              <w:left w:type="dxa" w:w="200"/>
              <w:bottom w:type="dxa" w:w="140"/>
              <w:right w:type="dxa" w:w="200"/>
            </w:tcMar>
          </w:tcPr>
          <w:p>
            <w:pPr>
              <w:jc w:val="center"/>
            </w:pPr>
            <w:r>
              <w:rPr>
                <w:rFonts w:ascii="Courier New" w:cs="Courier New" w:eastAsia="Courier New" w:hAnsi="Courier New"/>
                <w:b/>
                <w:bCs/>
                <w:color w:val="FFFFFF"/>
                <w:sz w:val="17"/>
                <w:szCs w:val="17"/>
              </w:rPr>
              <w:t xml:space="preserve">[ MongoDB ]   [ FAISS .index files on disk ]   [ /uploads directory ]</w:t>
            </w:r>
          </w:p>
        </w:tc>
      </w:tr>
    </w:tbl>
    <w:p>
      <w:r>
        <w:t xml:space="preserve"/>
      </w:r>
    </w:p>
    <w:p>
      <w:pPr>
        <w:pStyle w:val="Heading2"/>
        <w:spacing w:after="160" w:before="320"/>
      </w:pPr>
      <w:r>
        <w:rPr>
          <w:rFonts w:ascii="Arial" w:cs="Arial" w:eastAsia="Arial" w:hAnsi="Arial"/>
          <w:b/>
          <w:bCs/>
          <w:color w:val="1B2B4B"/>
          <w:sz w:val="26"/>
          <w:szCs w:val="26"/>
        </w:rPr>
        <w:t xml:space="preserve">2.2  Request Lifecycle — Document Upload</w:t>
      </w:r>
    </w:p>
    <w:p>
      <w:pPr>
        <w:pStyle w:val="ListParagraph"/>
        <w:numPr>
          <w:ilvl w:val="0"/>
          <w:numId w:val="3"/>
        </w:numPr>
        <w:spacing w:after="80"/>
      </w:pPr>
      <w:r>
        <w:rPr>
          <w:rFonts w:ascii="Arial" w:cs="Arial" w:eastAsia="Arial" w:hAnsi="Arial"/>
          <w:color w:val="1C1B18"/>
          <w:sz w:val="20"/>
          <w:szCs w:val="20"/>
        </w:rPr>
        <w:t xml:space="preserve">User drags a PDF onto the React dropzone.</w:t>
      </w:r>
    </w:p>
    <w:p>
      <w:pPr>
        <w:pStyle w:val="ListParagraph"/>
        <w:numPr>
          <w:ilvl w:val="0"/>
          <w:numId w:val="3"/>
        </w:numPr>
        <w:spacing w:after="80"/>
      </w:pPr>
      <w:r>
        <w:rPr>
          <w:rFonts w:ascii="Arial" w:cs="Arial" w:eastAsia="Arial" w:hAnsi="Arial"/>
          <w:color w:val="1C1B18"/>
          <w:sz w:val="20"/>
          <w:szCs w:val="20"/>
        </w:rPr>
        <w:t xml:space="preserve">React POSTs multipart/form-data to Node /api/documents/upload.</w:t>
      </w:r>
    </w:p>
    <w:p>
      <w:pPr>
        <w:pStyle w:val="ListParagraph"/>
        <w:numPr>
          <w:ilvl w:val="0"/>
          <w:numId w:val="3"/>
        </w:numPr>
        <w:spacing w:after="80"/>
      </w:pPr>
      <w:r>
        <w:rPr>
          <w:rFonts w:ascii="Arial" w:cs="Arial" w:eastAsia="Arial" w:hAnsi="Arial"/>
          <w:color w:val="1C1B18"/>
          <w:sz w:val="20"/>
          <w:szCs w:val="20"/>
        </w:rPr>
        <w:t xml:space="preserve">Multer saves the file to disk, Node creates a MongoDB Document record (status: "processing") and returns 202 Accepted immediately.</w:t>
      </w:r>
    </w:p>
    <w:p>
      <w:pPr>
        <w:pStyle w:val="ListParagraph"/>
        <w:numPr>
          <w:ilvl w:val="0"/>
          <w:numId w:val="3"/>
        </w:numPr>
        <w:spacing w:after="80"/>
      </w:pPr>
      <w:r>
        <w:rPr>
          <w:rFonts w:ascii="Arial" w:cs="Arial" w:eastAsia="Arial" w:hAnsi="Arial"/>
          <w:color w:val="1C1B18"/>
          <w:sz w:val="20"/>
          <w:szCs w:val="20"/>
        </w:rPr>
        <w:t xml:space="preserve">Node fire-and-forgets processDocumentAsync() — checks Python /health first, then streams the file to Python /process.</w:t>
      </w:r>
    </w:p>
    <w:p>
      <w:pPr>
        <w:pStyle w:val="ListParagraph"/>
        <w:numPr>
          <w:ilvl w:val="0"/>
          <w:numId w:val="3"/>
        </w:numPr>
        <w:spacing w:after="80"/>
      </w:pPr>
      <w:r>
        <w:rPr>
          <w:rFonts w:ascii="Arial" w:cs="Arial" w:eastAsia="Arial" w:hAnsi="Arial"/>
          <w:color w:val="1C1B18"/>
          <w:sz w:val="20"/>
          <w:szCs w:val="20"/>
        </w:rPr>
        <w:t xml:space="preserve">Python streams the upload to disk (64KB chunks), then runs parse→chunk→embed→FAISS in a ThreadPoolExecutor so the async event loop is never blocked.</w:t>
      </w:r>
    </w:p>
    <w:p>
      <w:pPr>
        <w:pStyle w:val="ListParagraph"/>
        <w:numPr>
          <w:ilvl w:val="0"/>
          <w:numId w:val="3"/>
        </w:numPr>
        <w:spacing w:after="80"/>
      </w:pPr>
      <w:r>
        <w:rPr>
          <w:rFonts w:ascii="Arial" w:cs="Arial" w:eastAsia="Arial" w:hAnsi="Arial"/>
          <w:color w:val="1C1B18"/>
          <w:sz w:val="20"/>
          <w:szCs w:val="20"/>
        </w:rPr>
        <w:t xml:space="preserve">On completion, Python returns { chunk_count, word_count, page_count }.</w:t>
      </w:r>
    </w:p>
    <w:p>
      <w:pPr>
        <w:pStyle w:val="ListParagraph"/>
        <w:numPr>
          <w:ilvl w:val="0"/>
          <w:numId w:val="3"/>
        </w:numPr>
        <w:spacing w:after="80"/>
      </w:pPr>
      <w:r>
        <w:rPr>
          <w:rFonts w:ascii="Arial" w:cs="Arial" w:eastAsia="Arial" w:hAnsi="Arial"/>
          <w:color w:val="1C1B18"/>
          <w:sz w:val="20"/>
          <w:szCs w:val="20"/>
        </w:rPr>
        <w:t xml:space="preserve">Node updates MongoDB: status → "ready". Frontend polls /status every 3 seconds and updates the UI.</w:t>
      </w:r>
    </w:p>
    <w:p>
      <w:r>
        <w:t xml:space="preserve"/>
      </w:r>
    </w:p>
    <w:p>
      <w:pPr>
        <w:pStyle w:val="Heading2"/>
        <w:spacing w:after="160" w:before="320"/>
      </w:pPr>
      <w:r>
        <w:rPr>
          <w:rFonts w:ascii="Arial" w:cs="Arial" w:eastAsia="Arial" w:hAnsi="Arial"/>
          <w:b/>
          <w:bCs/>
          <w:color w:val="1B2B4B"/>
          <w:sz w:val="26"/>
          <w:szCs w:val="26"/>
        </w:rPr>
        <w:t xml:space="preserve">2.3  Request Lifecycle — RAG Chat</w:t>
      </w:r>
    </w:p>
    <w:p>
      <w:pPr>
        <w:pStyle w:val="ListParagraph"/>
        <w:numPr>
          <w:ilvl w:val="0"/>
          <w:numId w:val="3"/>
        </w:numPr>
        <w:spacing w:after="80"/>
      </w:pPr>
      <w:r>
        <w:rPr>
          <w:rFonts w:ascii="Arial" w:cs="Arial" w:eastAsia="Arial" w:hAnsi="Arial"/>
          <w:color w:val="1C1B18"/>
          <w:sz w:val="20"/>
          <w:szCs w:val="20"/>
        </w:rPr>
        <w:t xml:space="preserve">User types a question in the chat UI.</w:t>
      </w:r>
    </w:p>
    <w:p>
      <w:pPr>
        <w:pStyle w:val="ListParagraph"/>
        <w:numPr>
          <w:ilvl w:val="0"/>
          <w:numId w:val="3"/>
        </w:numPr>
        <w:spacing w:after="80"/>
      </w:pPr>
      <w:r>
        <w:rPr>
          <w:rFonts w:ascii="Arial" w:cs="Arial" w:eastAsia="Arial" w:hAnsi="Arial"/>
          <w:color w:val="1C1B18"/>
          <w:sz w:val="20"/>
          <w:szCs w:val="20"/>
        </w:rPr>
        <w:t xml:space="preserve">React POSTs to Node POST /api/chat/sessions/:id/messages.</w:t>
      </w:r>
    </w:p>
    <w:p>
      <w:pPr>
        <w:pStyle w:val="ListParagraph"/>
        <w:numPr>
          <w:ilvl w:val="0"/>
          <w:numId w:val="3"/>
        </w:numPr>
        <w:spacing w:after="80"/>
      </w:pPr>
      <w:r>
        <w:rPr>
          <w:rFonts w:ascii="Arial" w:cs="Arial" w:eastAsia="Arial" w:hAnsi="Arial"/>
          <w:color w:val="1C1B18"/>
          <w:sz w:val="20"/>
          <w:szCs w:val="20"/>
        </w:rPr>
        <w:t xml:space="preserve">Node verifies JWT, fetches the ChatSession, appends the user message, builds conversation history (last 10 messages).</w:t>
      </w:r>
    </w:p>
    <w:p>
      <w:pPr>
        <w:pStyle w:val="ListParagraph"/>
        <w:numPr>
          <w:ilvl w:val="0"/>
          <w:numId w:val="3"/>
        </w:numPr>
        <w:spacing w:after="80"/>
      </w:pPr>
      <w:r>
        <w:rPr>
          <w:rFonts w:ascii="Arial" w:cs="Arial" w:eastAsia="Arial" w:hAnsi="Arial"/>
          <w:color w:val="1C1B18"/>
          <w:sz w:val="20"/>
          <w:szCs w:val="20"/>
        </w:rPr>
        <w:t xml:space="preserve">Node POSTs the query + document_id + user_id + history to Python /chat with a 90-second timeout.</w:t>
      </w:r>
    </w:p>
    <w:p>
      <w:pPr>
        <w:pStyle w:val="ListParagraph"/>
        <w:numPr>
          <w:ilvl w:val="0"/>
          <w:numId w:val="3"/>
        </w:numPr>
        <w:spacing w:after="80"/>
      </w:pPr>
      <w:r>
        <w:rPr>
          <w:rFonts w:ascii="Arial" w:cs="Arial" w:eastAsia="Arial" w:hAnsi="Arial"/>
          <w:color w:val="1C1B18"/>
          <w:sz w:val="20"/>
          <w:szCs w:val="20"/>
        </w:rPr>
        <w:t xml:space="preserve">Python embeds the query with SentenceTransformer (384-dim vector).</w:t>
      </w:r>
    </w:p>
    <w:p>
      <w:pPr>
        <w:pStyle w:val="ListParagraph"/>
        <w:numPr>
          <w:ilvl w:val="0"/>
          <w:numId w:val="3"/>
        </w:numPr>
        <w:spacing w:after="80"/>
      </w:pPr>
      <w:r>
        <w:rPr>
          <w:rFonts w:ascii="Arial" w:cs="Arial" w:eastAsia="Arial" w:hAnsi="Arial"/>
          <w:color w:val="1C1B18"/>
          <w:sz w:val="20"/>
          <w:szCs w:val="20"/>
        </w:rPr>
        <w:t xml:space="preserve">Python runs FAISS search against the user's personal index filtered by document_id — returns top-5 chunks by cosine similarity.</w:t>
      </w:r>
    </w:p>
    <w:p>
      <w:pPr>
        <w:pStyle w:val="ListParagraph"/>
        <w:numPr>
          <w:ilvl w:val="0"/>
          <w:numId w:val="3"/>
        </w:numPr>
        <w:spacing w:after="80"/>
      </w:pPr>
      <w:r>
        <w:rPr>
          <w:rFonts w:ascii="Arial" w:cs="Arial" w:eastAsia="Arial" w:hAnsi="Arial"/>
          <w:color w:val="1C1B18"/>
          <w:sz w:val="20"/>
          <w:szCs w:val="20"/>
        </w:rPr>
        <w:t xml:space="preserve">Python calls the LLM (OpenAI/Ollama) with a system prompt + context chunks + query.</w:t>
      </w:r>
    </w:p>
    <w:p>
      <w:pPr>
        <w:pStyle w:val="ListParagraph"/>
        <w:numPr>
          <w:ilvl w:val="0"/>
          <w:numId w:val="3"/>
        </w:numPr>
        <w:spacing w:after="80"/>
      </w:pPr>
      <w:r>
        <w:rPr>
          <w:rFonts w:ascii="Arial" w:cs="Arial" w:eastAsia="Arial" w:hAnsi="Arial"/>
          <w:color w:val="1C1B18"/>
          <w:sz w:val="20"/>
          <w:szCs w:val="20"/>
        </w:rPr>
        <w:t xml:space="preserve">Python returns answer + sources + token_count + latency_ms.</w:t>
      </w:r>
    </w:p>
    <w:p>
      <w:pPr>
        <w:pStyle w:val="ListParagraph"/>
        <w:numPr>
          <w:ilvl w:val="0"/>
          <w:numId w:val="3"/>
        </w:numPr>
        <w:spacing w:after="80"/>
      </w:pPr>
      <w:r>
        <w:rPr>
          <w:rFonts w:ascii="Arial" w:cs="Arial" w:eastAsia="Arial" w:hAnsi="Arial"/>
          <w:color w:val="1C1B18"/>
          <w:sz w:val="20"/>
          <w:szCs w:val="20"/>
        </w:rPr>
        <w:t xml:space="preserve">Node appends the assistant message to MongoDB, returns both messages to React.</w:t>
      </w:r>
    </w:p>
    <w:p>
      <w:pPr>
        <w:pStyle w:val="ListParagraph"/>
        <w:numPr>
          <w:ilvl w:val="0"/>
          <w:numId w:val="3"/>
        </w:numPr>
        <w:spacing w:after="80"/>
      </w:pPr>
      <w:r>
        <w:rPr>
          <w:rFonts w:ascii="Arial" w:cs="Arial" w:eastAsia="Arial" w:hAnsi="Arial"/>
          <w:color w:val="1C1B18"/>
          <w:sz w:val="20"/>
          <w:szCs w:val="20"/>
        </w:rPr>
        <w:t xml:space="preserve">React renders the answer with ReactMarkdown, shows source chunks in an expandable panel.</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3. Technology Stack — Every Choice Explained</w:t>
      </w:r>
    </w:p>
    <w:p>
      <w:pPr>
        <w:pStyle w:val="Heading2"/>
        <w:spacing w:after="160" w:before="320"/>
      </w:pPr>
      <w:r>
        <w:rPr>
          <w:rFonts w:ascii="Arial" w:cs="Arial" w:eastAsia="Arial" w:hAnsi="Arial"/>
          <w:b/>
          <w:bCs/>
          <w:color w:val="1B2B4B"/>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4760"/>
      </w:tblGrid>
      <w:tr>
        <w:trPr>
          <w:tblHeader/>
        </w:trPr>
        <w:tc>
          <w:tcPr>
            <w:tcW w:type="dxa" w:w="16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0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7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UI framework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Concurrent features, large ecosystem, hooks-first</w:t>
            </w:r>
          </w:p>
        </w:tc>
      </w:tr>
      <w:tr>
        <w:trPr>
          <w:tblHeader w:val="false"/>
        </w:trPr>
        <w:tc>
          <w:tcPr>
            <w:tcW w:type="dxa" w:w="1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Vite</w:t>
            </w:r>
          </w:p>
        </w:tc>
        <w:tc>
          <w:tcPr>
            <w:tcW w:type="dxa" w:w="1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5.0</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Build tool / dev server</w:t>
            </w:r>
          </w:p>
        </w:tc>
        <w:tc>
          <w:tcPr>
            <w:tcW w:type="dxa" w:w="4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Native ESM, HMR in &lt;50ms, replaces CRA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React Router v6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6.21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Client-side routing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Nested routes, loader/action API, typed routes</w:t>
            </w:r>
          </w:p>
        </w:tc>
      </w:tr>
      <w:tr>
        <w:trPr>
          <w:tblHeader w:val="false"/>
        </w:trPr>
        <w:tc>
          <w:tcPr>
            <w:tcW w:type="dxa" w:w="1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TanStack Query</w:t>
            </w:r>
          </w:p>
        </w:tc>
        <w:tc>
          <w:tcPr>
            <w:tcW w:type="dxa" w:w="1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5.x</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Server state management</w:t>
            </w:r>
          </w:p>
        </w:tc>
        <w:tc>
          <w:tcPr>
            <w:tcW w:type="dxa" w:w="4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Caching, polling, background refetch, zero boilerplate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Axios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Interceptors for JWT auto-refresh, request cancellation</w:t>
            </w:r>
          </w:p>
        </w:tc>
      </w:tr>
      <w:tr>
        <w:trPr>
          <w:tblHeader w:val="false"/>
        </w:trPr>
        <w:tc>
          <w:tcPr>
            <w:tcW w:type="dxa" w:w="1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TailwindCSS</w:t>
            </w:r>
          </w:p>
        </w:tc>
        <w:tc>
          <w:tcPr>
            <w:tcW w:type="dxa" w:w="1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3.4</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Utility CSS</w:t>
            </w:r>
          </w:p>
        </w:tc>
        <w:tc>
          <w:tcPr>
            <w:tcW w:type="dxa" w:w="4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 runtime overhead, purge by default, easy dark mode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react-dropzone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 upload UI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Drag-and-drop with MIME type + size validation</w:t>
            </w:r>
          </w:p>
        </w:tc>
      </w:tr>
      <w:tr>
        <w:trPr>
          <w:tblHeader w:val="false"/>
        </w:trPr>
        <w:tc>
          <w:tcPr>
            <w:tcW w:type="dxa" w:w="1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react-markdown</w:t>
            </w:r>
          </w:p>
        </w:tc>
        <w:tc>
          <w:tcPr>
            <w:tcW w:type="dxa" w:w="1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9.0</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Render AI responses</w:t>
            </w:r>
          </w:p>
        </w:tc>
        <w:tc>
          <w:tcPr>
            <w:tcW w:type="dxa" w:w="4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Safely renders markdown from LLM output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date-fns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 formatting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Tree-shakeable, immutable, no moment.js bloat</w:t>
            </w:r>
          </w:p>
        </w:tc>
      </w:tr>
    </w:tbl>
    <w:p>
      <w:r>
        <w:t xml:space="preserve"/>
      </w:r>
    </w:p>
    <w:p>
      <w:pPr>
        <w:pStyle w:val="Heading2"/>
        <w:spacing w:after="160" w:before="320"/>
      </w:pPr>
      <w:r>
        <w:rPr>
          <w:rFonts w:ascii="Arial" w:cs="Arial" w:eastAsia="Arial" w:hAnsi="Arial"/>
          <w:b/>
          <w:bCs/>
          <w:color w:val="1B2B4B"/>
          <w:sz w:val="26"/>
          <w:szCs w:val="26"/>
        </w:rPr>
        <w:t xml:space="preserve">3.2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Key Detail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Minimal, middleware-first, huge ecosystem</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mongoose</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MongoDB ODM</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Schema validation, virtuals, population, indexes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bcryptjs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Password hashing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Pure JS bcrypt, work factor 12 (tuned for ~250ms hash time)</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jsonwebtoken</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JWT sign/verify</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Access tokens 15min, refresh tokens 7 days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multer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 upload middleware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Disk storage with uuid filenames, MIME filtering</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helmet</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Security headers</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Sets 14 HTTP headers: CSP, HSTS, X-Frame-Options,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express-rate-limit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Rate limiting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Per-IP: 100 req/15min global, 10 req/15min on auth routes</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express-mongo-sanitize</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NoSQL injection prevention</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Strips $ and . from request data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parameter pollution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Prevents duplicate query params attacks</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winston + daily-rotate</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Structured logging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JSON in prod, coloured in dev, daily log files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axios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client to Python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Used server-side to proxy requests to FastAPI</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node-cron</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Scheduled tasks</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Token cleanup, storage recalculation</w:t>
            </w:r>
          </w:p>
        </w:tc>
      </w:tr>
    </w:tbl>
    <w:p>
      <w:r>
        <w:t xml:space="preserve"/>
      </w:r>
    </w:p>
    <w:p>
      <w:pPr>
        <w:pStyle w:val="Heading2"/>
        <w:spacing w:after="160" w:before="320"/>
      </w:pPr>
      <w:r>
        <w:rPr>
          <w:rFonts w:ascii="Arial" w:cs="Arial" w:eastAsia="Arial" w:hAnsi="Arial"/>
          <w:b/>
          <w:bCs/>
          <w:color w:val="1B2B4B"/>
          <w:sz w:val="26"/>
          <w:szCs w:val="26"/>
        </w:rPr>
        <w:t xml:space="preserve">3.3  Python AI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9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fastapi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0.115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Async web framework, auto OpenAPI docs, Pydantic integration</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uvicorn</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0.34</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ASGI server — runs FastAPI with async 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pydantic v2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2.10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Request/response validation, settings management</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torch</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2.5.1</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PyTorch — required by sentence-transformers for tensor ops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sentence-transformers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3.3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Wraps HuggingFace models for easy embedding generation</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faiss-cpu</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1.9</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Facebook AI Similarity Search — fast vector nearest-neighbor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numpy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1.26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Array operations — embeddings are float32 ndarrays</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pypdf</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5.1</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PDF text extraction (successor to deprecated PyPDF2)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DOCX paragraph extraction</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tiktoken</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0.9</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OpenAI's BPE tokenizer — accurate token counting for chunking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 Python SDK — async client for GPT-4o-mini calls</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httpx</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0.27</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client — pinned to avoid SSL bugs in 0.28 on Windows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structlog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24.4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Structured JSON logging — key=value format for log aggregators</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tenacity</w:t>
            </w:r>
          </w:p>
        </w:tc>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9.0</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Retry library — exponential backoff on LLM calls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aiofiles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24.1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Async file I/O — stream uploads without blocking event loop</w:t>
            </w:r>
          </w:p>
        </w:tc>
      </w:tr>
    </w:tbl>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4. Database Design</w:t>
      </w:r>
    </w:p>
    <w:p>
      <w:pPr>
        <w:pStyle w:val="Heading2"/>
        <w:spacing w:after="160" w:before="320"/>
      </w:pPr>
      <w:r>
        <w:rPr>
          <w:rFonts w:ascii="Arial" w:cs="Arial" w:eastAsia="Arial" w:hAnsi="Arial"/>
          <w:b/>
          <w:bCs/>
          <w:color w:val="1B2B4B"/>
          <w:sz w:val="26"/>
          <w:szCs w:val="26"/>
        </w:rPr>
        <w:t xml:space="preserve">4.1  MongoDB Collections</w:t>
      </w:r>
    </w:p>
    <w:p>
      <w:pPr>
        <w:spacing w:after="120"/>
      </w:pPr>
      <w:r>
        <w:rPr>
          <w:rFonts w:ascii="Arial" w:cs="Arial" w:eastAsia="Arial" w:hAnsi="Arial"/>
          <w:color w:val="1C1B18"/>
          <w:sz w:val="20"/>
          <w:szCs w:val="20"/>
        </w:rPr>
        <w:t xml:space="preserve">Three MongoDB collections connected by ObjectId references:</w:t>
      </w:r>
    </w:p>
    <w:p>
      <w:r>
        <w:t xml:space="preserve"/>
      </w:r>
    </w:p>
    <w:p>
      <w:pPr>
        <w:pStyle w:val="Heading3"/>
        <w:spacing w:after="120" w:before="240"/>
      </w:pPr>
      <w:r>
        <w:rPr>
          <w:rFonts w:ascii="Arial" w:cs="Arial" w:eastAsia="Arial" w:hAnsi="Arial"/>
          <w:b/>
          <w:bCs/>
          <w:color w:val="2E7D99"/>
          <w:sz w:val="22"/>
          <w:szCs w:val="22"/>
        </w:rPr>
        <w:t xml:space="preserve">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ObjectId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Auto-generated primary key</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name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Required, max 50 chars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Unique, lowercase, indexed</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password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bcrypt hash, select: false (never returned by default)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"user" | "admin"</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storageUsed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Running total of uploaded file sizes in bytes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storageLimit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500MB default, 5GB for admins</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refreshTokens</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Array</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[{token, createdAt, expiresAt}] — max 5 concurrent sessions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Soft-delete flag</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lastLogin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Updated on each successful login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passwordChangedAt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Used to invalidate tokens issued before password change</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createdAt / updatedAt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w:t>
            </w:r>
          </w:p>
        </w:tc>
        <w:tc>
          <w:tcPr>
            <w:tcW w:type="dxa" w:w="5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Mongoose timestamps</w:t>
            </w:r>
          </w:p>
        </w:tc>
      </w:tr>
    </w:tbl>
    <w:p>
      <w:r>
        <w:t xml:space="preserve"/>
      </w:r>
    </w:p>
    <w:p>
      <w:pPr>
        <w:pStyle w:val="Heading3"/>
        <w:spacing w:after="120" w:before="240"/>
      </w:pPr>
      <w:r>
        <w:rPr>
          <w:rFonts w:ascii="Arial" w:cs="Arial" w:eastAsia="Arial" w:hAnsi="Arial"/>
          <w:b/>
          <w:bCs/>
          <w:color w:val="2E7D99"/>
          <w:sz w:val="22"/>
          <w:szCs w:val="22"/>
        </w:rPr>
        <w:t xml:space="preserve">Documents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ObjectId → User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Indexed — all queries scoped to this owner</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title</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Display name, max 200 chars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UUID-based disk filename (e.g. d2aa4980-814f...pdf)</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originalName</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User's original filename for display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mimeType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application/pdf, text/plain, etc.</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fileSize</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Bytes — used for storage quota tracking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filePath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Absolute path on disk for reprocessing</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status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"uploading" | "processing" | "ready" | "failed"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processingError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Populated when status=failed — human-readable error</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pageCount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From pypdf page extraction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wordCount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Raw word count from full text</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chunkCount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 of FAISS-indexed chunks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faissIndexId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"userId_documentId" — reference into FAISS metadata</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tags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User-supplied tags for filtering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Incremented each time a chat session is created</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lastIndexedAt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When FAISS indexing completed</w:t>
            </w:r>
          </w:p>
        </w:tc>
      </w:tr>
    </w:tbl>
    <w:p>
      <w:r>
        <w:t xml:space="preserve"/>
      </w:r>
    </w:p>
    <w:p>
      <w:pPr>
        <w:pStyle w:val="Heading3"/>
        <w:spacing w:after="120" w:before="240"/>
      </w:pPr>
      <w:r>
        <w:rPr>
          <w:rFonts w:ascii="Arial" w:cs="Arial" w:eastAsia="Arial" w:hAnsi="Arial"/>
          <w:b/>
          <w:bCs/>
          <w:color w:val="2E7D99"/>
          <w:sz w:val="22"/>
          <w:szCs w:val="22"/>
        </w:rPr>
        <w:t xml:space="preserve">ChatSessions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ObjectId → User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Indexed</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ObjectId → Document</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Indexed — sessions are scoped to a document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Auto-generated or user-set</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Embedded subdocuments (no separate collection needed)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"user" | "assistant" | "system"</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messages[].content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String</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 text (markdown for assistant)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Array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[{chunkIndex, content, score, documentId}]</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messages[].tokensUsed</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LLM token consumption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messages[].latencyMs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End-to-end latency for this message</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messageCount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Number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Pre-save hook keeps this in sync with messages.length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lastMessageAt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Used to sort sessions by recency</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isArchived</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Boolean</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Soft-delete — archived sessions hidden from list</w:t>
            </w:r>
          </w:p>
        </w:tc>
      </w:tr>
    </w:tbl>
    <w:p>
      <w:r>
        <w:t xml:space="preserve"/>
      </w:r>
    </w:p>
    <w:p>
      <w:pPr>
        <w:pStyle w:val="Heading2"/>
        <w:spacing w:after="160" w:before="320"/>
      </w:pPr>
      <w:r>
        <w:rPr>
          <w:rFonts w:ascii="Arial" w:cs="Arial" w:eastAsia="Arial" w:hAnsi="Arial"/>
          <w:b/>
          <w:bCs/>
          <w:color w:val="1B2B4B"/>
          <w:sz w:val="26"/>
          <w:szCs w:val="26"/>
        </w:rPr>
        <w:t xml:space="preserve">4.2  Indexes</w:t>
      </w:r>
    </w:p>
    <w:p>
      <w:pPr>
        <w:shd w:fill="F0EFE9" w:val="clear"/>
        <w:spacing w:after="60" w:before="60"/>
        <w:ind w:left="360"/>
      </w:pPr>
      <w:r>
        <w:rPr>
          <w:rFonts w:ascii="Courier New" w:cs="Courier New" w:eastAsia="Courier New" w:hAnsi="Courier New"/>
          <w:color w:val="9B2335"/>
          <w:sz w:val="17"/>
          <w:szCs w:val="17"/>
        </w:rPr>
        <w:t xml:space="preserve">Document.index({ owner: 1, status: 1 })      // filter by owner + status</w:t>
      </w:r>
    </w:p>
    <w:p>
      <w:pPr>
        <w:shd w:fill="F0EFE9" w:val="clear"/>
        <w:spacing w:after="60" w:before="60"/>
        <w:ind w:left="360"/>
      </w:pPr>
      <w:r>
        <w:rPr>
          <w:rFonts w:ascii="Courier New" w:cs="Courier New" w:eastAsia="Courier New" w:hAnsi="Courier New"/>
          <w:color w:val="9B2335"/>
          <w:sz w:val="17"/>
          <w:szCs w:val="17"/>
        </w:rPr>
        <w:t xml:space="preserve">Document.index({ owner: 1, createdAt: -1 })  // paginated list (most recent first)</w:t>
      </w:r>
    </w:p>
    <w:p>
      <w:pPr>
        <w:shd w:fill="F0EFE9" w:val="clear"/>
        <w:spacing w:after="60" w:before="60"/>
        <w:ind w:left="360"/>
      </w:pPr>
      <w:r>
        <w:rPr>
          <w:rFonts w:ascii="Courier New" w:cs="Courier New" w:eastAsia="Courier New" w:hAnsi="Courier New"/>
          <w:color w:val="9B2335"/>
          <w:sz w:val="17"/>
          <w:szCs w:val="17"/>
        </w:rPr>
        <w:t xml:space="preserve">Document.index({ owner: 1, tags: 1 })        // tag filtering</w:t>
      </w:r>
    </w:p>
    <w:p>
      <w:pPr>
        <w:shd w:fill="F0EFE9" w:val="clear"/>
        <w:spacing w:after="60" w:before="60"/>
        <w:ind w:left="360"/>
      </w:pPr>
      <w:r>
        <w:rPr>
          <w:rFonts w:ascii="Courier New" w:cs="Courier New" w:eastAsia="Courier New" w:hAnsi="Courier New"/>
          <w:color w:val="9B2335"/>
          <w:sz w:val="17"/>
          <w:szCs w:val="17"/>
        </w:rPr>
        <w:t xml:space="preserve">ChatSession.index({ owner: 1, document: 1, createdAt: -1 })</w:t>
      </w:r>
    </w:p>
    <w:p>
      <w:r>
        <w:t xml:space="preserve"/>
      </w:r>
    </w:p>
    <w:p>
      <w:pPr>
        <w:pBdr>
          <w:left w:val="single" w:color="2E7D52" w:sz="12" w:space="8"/>
        </w:pBdr>
        <w:spacing w:after="120" w:before="120"/>
        <w:ind w:left="360"/>
      </w:pPr>
      <w:r>
        <w:rPr>
          <w:rFonts w:ascii="Arial" w:cs="Arial" w:eastAsia="Arial" w:hAnsi="Arial"/>
          <w:b/>
          <w:bCs/>
          <w:color w:val="2E7D52"/>
          <w:sz w:val="18"/>
          <w:szCs w:val="18"/>
        </w:rPr>
        <w:t xml:space="preserve">✔  TIP  </w:t>
      </w:r>
      <w:r>
        <w:rPr>
          <w:rFonts w:ascii="Arial" w:cs="Arial" w:eastAsia="Arial" w:hAnsi="Arial"/>
          <w:color w:val="1C1B18"/>
          <w:sz w:val="18"/>
          <w:szCs w:val="18"/>
        </w:rPr>
        <w:t xml:space="preserve">All indexes are compound with owner first. This ensures MongoDB uses an index for every query — no full collection scans. The owner field is always the first element because it has the highest cardinality for our access patterns.</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5. Authentication &amp; Security</w:t>
      </w:r>
    </w:p>
    <w:p>
      <w:pPr>
        <w:pStyle w:val="Heading2"/>
        <w:spacing w:after="160" w:before="320"/>
      </w:pPr>
      <w:r>
        <w:rPr>
          <w:rFonts w:ascii="Arial" w:cs="Arial" w:eastAsia="Arial" w:hAnsi="Arial"/>
          <w:b/>
          <w:bCs/>
          <w:color w:val="1B2B4B"/>
          <w:sz w:val="26"/>
          <w:szCs w:val="26"/>
        </w:rPr>
        <w:t xml:space="preserve">5.1  JWT Strategy — Access + Refresh Tokens</w:t>
      </w:r>
    </w:p>
    <w:p>
      <w:pPr>
        <w:spacing w:after="120"/>
      </w:pPr>
      <w:r>
        <w:rPr>
          <w:rFonts w:ascii="Arial" w:cs="Arial" w:eastAsia="Arial" w:hAnsi="Arial"/>
          <w:color w:val="1C1B18"/>
          <w:sz w:val="20"/>
          <w:szCs w:val="20"/>
        </w:rPr>
        <w:t xml:space="preserve">The platform uses a dual-token strategy following security best practices: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Lifetime</w:t>
            </w:r>
          </w:p>
        </w:tc>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Storage</w:t>
            </w:r>
          </w:p>
        </w:tc>
        <w:tc>
          <w:tcPr>
            <w:tcW w:type="dxa" w:w="28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Access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15 minutes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Memory (React state)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Sent as Bearer header on every API request</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Refresh Token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7 days</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localStorage</w:t>
            </w:r>
          </w:p>
        </w:tc>
        <w:tc>
          <w:tcPr>
            <w:tcW w:type="dxa" w:w="28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Used to obtain new access tokens silently</w:t>
            </w:r>
          </w:p>
        </w:tc>
      </w:tr>
    </w:tbl>
    <w:p>
      <w:r>
        <w:t xml:space="preserve"/>
      </w:r>
    </w:p>
    <w:p>
      <w:pPr>
        <w:pStyle w:val="Heading3"/>
        <w:spacing w:after="120" w:before="240"/>
      </w:pPr>
      <w:r>
        <w:rPr>
          <w:rFonts w:ascii="Arial" w:cs="Arial" w:eastAsia="Arial" w:hAnsi="Arial"/>
          <w:b/>
          <w:bCs/>
          <w:color w:val="2E7D99"/>
          <w:sz w:val="22"/>
          <w:szCs w:val="22"/>
        </w:rPr>
        <w:t xml:space="preserve">Token Refresh Flow</w:t>
      </w:r>
    </w:p>
    <w:p>
      <w:pPr>
        <w:pStyle w:val="ListParagraph"/>
        <w:numPr>
          <w:ilvl w:val="0"/>
          <w:numId w:val="3"/>
        </w:numPr>
        <w:spacing w:after="80"/>
      </w:pPr>
      <w:r>
        <w:rPr>
          <w:rFonts w:ascii="Arial" w:cs="Arial" w:eastAsia="Arial" w:hAnsi="Arial"/>
          <w:color w:val="1C1B18"/>
          <w:sz w:val="20"/>
          <w:szCs w:val="20"/>
        </w:rPr>
        <w:t xml:space="preserve">Access token expires → axios interceptor catches 401.</w:t>
      </w:r>
    </w:p>
    <w:p>
      <w:pPr>
        <w:pStyle w:val="ListParagraph"/>
        <w:numPr>
          <w:ilvl w:val="0"/>
          <w:numId w:val="3"/>
        </w:numPr>
        <w:spacing w:after="80"/>
      </w:pPr>
      <w:r>
        <w:rPr>
          <w:rFonts w:ascii="Arial" w:cs="Arial" w:eastAsia="Arial" w:hAnsi="Arial"/>
          <w:color w:val="1C1B18"/>
          <w:sz w:val="20"/>
          <w:szCs w:val="20"/>
        </w:rPr>
        <w:t xml:space="preserve">Interceptor pauses all in-flight requests, queues them.</w:t>
      </w:r>
    </w:p>
    <w:p>
      <w:pPr>
        <w:pStyle w:val="ListParagraph"/>
        <w:numPr>
          <w:ilvl w:val="0"/>
          <w:numId w:val="3"/>
        </w:numPr>
        <w:spacing w:after="80"/>
      </w:pPr>
      <w:r>
        <w:rPr>
          <w:rFonts w:ascii="Arial" w:cs="Arial" w:eastAsia="Arial" w:hAnsi="Arial"/>
          <w:color w:val="1C1B18"/>
          <w:sz w:val="20"/>
          <w:szCs w:val="20"/>
        </w:rPr>
        <w:t xml:space="preserve">Silently POSTs refresh token to /api/auth/refresh.</w:t>
      </w:r>
    </w:p>
    <w:p>
      <w:pPr>
        <w:pStyle w:val="ListParagraph"/>
        <w:numPr>
          <w:ilvl w:val="0"/>
          <w:numId w:val="3"/>
        </w:numPr>
        <w:spacing w:after="80"/>
      </w:pPr>
      <w:r>
        <w:rPr>
          <w:rFonts w:ascii="Arial" w:cs="Arial" w:eastAsia="Arial" w:hAnsi="Arial"/>
          <w:color w:val="1C1B18"/>
          <w:sz w:val="20"/>
          <w:szCs w:val="20"/>
        </w:rPr>
        <w:t xml:space="preserve">Server validates refresh token, issues new access + refresh tokens (rotation).</w:t>
      </w:r>
    </w:p>
    <w:p>
      <w:pPr>
        <w:pStyle w:val="ListParagraph"/>
        <w:numPr>
          <w:ilvl w:val="0"/>
          <w:numId w:val="3"/>
        </w:numPr>
        <w:spacing w:after="80"/>
      </w:pPr>
      <w:r>
        <w:rPr>
          <w:rFonts w:ascii="Arial" w:cs="Arial" w:eastAsia="Arial" w:hAnsi="Arial"/>
          <w:color w:val="1C1B18"/>
          <w:sz w:val="20"/>
          <w:szCs w:val="20"/>
        </w:rPr>
        <w:t xml:space="preserve">Queued requests are replayed with the new access token.</w:t>
      </w:r>
    </w:p>
    <w:p>
      <w:pPr>
        <w:pStyle w:val="ListParagraph"/>
        <w:numPr>
          <w:ilvl w:val="0"/>
          <w:numId w:val="3"/>
        </w:numPr>
        <w:spacing w:after="80"/>
      </w:pPr>
      <w:r>
        <w:rPr>
          <w:rFonts w:ascii="Arial" w:cs="Arial" w:eastAsia="Arial" w:hAnsi="Arial"/>
          <w:color w:val="1C1B18"/>
          <w:sz w:val="20"/>
          <w:szCs w:val="20"/>
        </w:rPr>
        <w:t xml:space="preserve">If refresh also fails → dispatch "auth:logout" event, redirect to login.</w:t>
      </w:r>
    </w:p>
    <w:p>
      <w:r>
        <w:t xml:space="preserve"/>
      </w:r>
    </w:p>
    <w:p>
      <w:pPr>
        <w:pBdr>
          <w:left w:val="single" w:color="C06C00" w:sz="12" w:space="8"/>
        </w:pBdr>
        <w:spacing w:after="120" w:before="120"/>
        <w:ind w:left="360"/>
      </w:pPr>
      <w:r>
        <w:rPr>
          <w:rFonts w:ascii="Arial" w:cs="Arial" w:eastAsia="Arial" w:hAnsi="Arial"/>
          <w:b/>
          <w:bCs/>
          <w:color w:val="C06C00"/>
          <w:sz w:val="18"/>
          <w:szCs w:val="18"/>
        </w:rPr>
        <w:t xml:space="preserve">⚠  IMPORTANT  </w:t>
      </w:r>
      <w:r>
        <w:rPr>
          <w:rFonts w:ascii="Arial" w:cs="Arial" w:eastAsia="Arial" w:hAnsi="Arial"/>
          <w:color w:val="1C1B18"/>
          <w:sz w:val="18"/>
          <w:szCs w:val="18"/>
        </w:rPr>
        <w:t xml:space="preserve">Token rotation means each refresh token can only be used once. This prevents replay attacks — if an attacker steals a refresh token, using it will invalidate the legitimate user's session too, making the breach detectable.</w:t>
      </w:r>
    </w:p>
    <w:p>
      <w:r>
        <w:t xml:space="preserve"/>
      </w:r>
    </w:p>
    <w:p>
      <w:pPr>
        <w:pStyle w:val="Heading2"/>
        <w:spacing w:after="160" w:before="320"/>
      </w:pPr>
      <w:r>
        <w:rPr>
          <w:rFonts w:ascii="Arial" w:cs="Arial" w:eastAsia="Arial" w:hAnsi="Arial"/>
          <w:b/>
          <w:bCs/>
          <w:color w:val="1B2B4B"/>
          <w:sz w:val="26"/>
          <w:szCs w:val="26"/>
        </w:rPr>
        <w:t xml:space="preserve">5.2  Security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Middleware</w:t>
            </w:r>
          </w:p>
        </w:tc>
        <w:tc>
          <w:tcPr>
            <w:tcW w:type="dxa" w:w="65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Protects Against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helmet()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Clickjacking (X-Frame-Options), MIME sniffing (noSniff), XSS (CSP headers), HSTS enforcement</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cors(origin)</w:t>
            </w:r>
          </w:p>
        </w:tc>
        <w:tc>
          <w:tcPr>
            <w:tcW w:type="dxa" w:w="65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Cross-origin requests from unknown origins — only CLIENT_URL is whitelisted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express-rate-limit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Brute-force attacks on login (10 req/15min), DDoS on all routes (100 req/15min)</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express-mongo-sanitize</w:t>
            </w:r>
          </w:p>
        </w:tc>
        <w:tc>
          <w:tcPr>
            <w:tcW w:type="dxa" w:w="65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NoSQL injection via query operator injection ($where, $ne, etc.)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 Parameter Pollution — duplicate params that bypass validation</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express-validator</w:t>
            </w:r>
          </w:p>
        </w:tc>
        <w:tc>
          <w:tcPr>
            <w:tcW w:type="dxa" w:w="65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Input validation &amp; sanitization — email normalisation, length limits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bcrypt (rounds=12)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Rainbow table attacks — 12 rounds ≈ 250ms hash time, unfeasible to brute-force</w:t>
            </w:r>
          </w:p>
        </w:tc>
      </w:tr>
      <w:tr>
        <w:trPr>
          <w:tblHeader w:val="false"/>
        </w:trPr>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select: false (password)</w:t>
            </w:r>
          </w:p>
        </w:tc>
        <w:tc>
          <w:tcPr>
            <w:tcW w:type="dxa" w:w="65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Accidental password exposure — field excluded from all .find() by default</w:t>
            </w:r>
          </w:p>
        </w:tc>
      </w:tr>
    </w:tbl>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6. AI Pipeline — Technical Details</w:t>
      </w:r>
    </w:p>
    <w:p>
      <w:pPr>
        <w:pStyle w:val="Heading2"/>
        <w:spacing w:after="160" w:before="320"/>
      </w:pPr>
      <w:r>
        <w:rPr>
          <w:rFonts w:ascii="Arial" w:cs="Arial" w:eastAsia="Arial" w:hAnsi="Arial"/>
          <w:b/>
          <w:bCs/>
          <w:color w:val="1B2B4B"/>
          <w:sz w:val="26"/>
          <w:szCs w:val="26"/>
        </w:rPr>
        <w:t xml:space="preserve">6.1  Document Ingestion Pipeline</w:t>
      </w:r>
    </w:p>
    <w:p>
      <w:pPr>
        <w:pStyle w:val="Heading3"/>
        <w:spacing w:after="120" w:before="240"/>
      </w:pPr>
      <w:r>
        <w:rPr>
          <w:rFonts w:ascii="Arial" w:cs="Arial" w:eastAsia="Arial" w:hAnsi="Arial"/>
          <w:b/>
          <w:bCs/>
          <w:color w:val="2E7D99"/>
          <w:sz w:val="22"/>
          <w:szCs w:val="22"/>
        </w:rPr>
        <w:t xml:space="preserve">Step 1 — Parsing</w:t>
      </w:r>
    </w:p>
    <w:p>
      <w:pPr>
        <w:spacing w:after="120"/>
      </w:pPr>
      <w:r>
        <w:rPr>
          <w:rFonts w:ascii="Arial" w:cs="Arial" w:eastAsia="Arial" w:hAnsi="Arial"/>
          <w:color w:val="1C1B18"/>
          <w:sz w:val="20"/>
          <w:szCs w:val="20"/>
        </w:rPr>
        <w:t xml:space="preserve">DocumentParser dispatches to the appropriate parser based on file extension:</w:t>
      </w:r>
    </w:p>
    <w:p>
      <w:pPr>
        <w:pStyle w:val="ListParagraph"/>
        <w:numPr>
          <w:ilvl w:val="0"/>
          <w:numId w:val="2"/>
        </w:numPr>
        <w:spacing w:after="80"/>
      </w:pPr>
      <w:r>
        <w:rPr>
          <w:rFonts w:ascii="Arial" w:cs="Arial" w:eastAsia="Arial" w:hAnsi="Arial"/>
          <w:color w:val="1C1B18"/>
          <w:sz w:val="20"/>
          <w:szCs w:val="20"/>
        </w:rPr>
        <w:t xml:space="preserve">PDF (.pdf) → pypdf.PdfReader — extracts text page by page, joins with double newlines.</w:t>
      </w:r>
    </w:p>
    <w:p>
      <w:pPr>
        <w:pStyle w:val="ListParagraph"/>
        <w:numPr>
          <w:ilvl w:val="0"/>
          <w:numId w:val="2"/>
        </w:numPr>
        <w:spacing w:after="80"/>
      </w:pPr>
      <w:r>
        <w:rPr>
          <w:rFonts w:ascii="Arial" w:cs="Arial" w:eastAsia="Arial" w:hAnsi="Arial"/>
          <w:color w:val="1C1B18"/>
          <w:sz w:val="20"/>
          <w:szCs w:val="20"/>
        </w:rPr>
        <w:t xml:space="preserve">DOCX (.docx) → python-docx Document — iterates paragraphs, filters empty ones.</w:t>
      </w:r>
    </w:p>
    <w:p>
      <w:pPr>
        <w:pStyle w:val="ListParagraph"/>
        <w:numPr>
          <w:ilvl w:val="0"/>
          <w:numId w:val="2"/>
        </w:numPr>
        <w:spacing w:after="80"/>
      </w:pPr>
      <w:r>
        <w:rPr>
          <w:rFonts w:ascii="Arial" w:cs="Arial" w:eastAsia="Arial" w:hAnsi="Arial"/>
          <w:color w:val="1C1B18"/>
          <w:sz w:val="20"/>
          <w:szCs w:val="20"/>
        </w:rPr>
        <w:t xml:space="preserve">Markdown (.md) → regex stripping of headings, bold, code, links, list markers.</w:t>
      </w:r>
    </w:p>
    <w:p>
      <w:pPr>
        <w:pStyle w:val="ListParagraph"/>
        <w:numPr>
          <w:ilvl w:val="0"/>
          <w:numId w:val="2"/>
        </w:numPr>
        <w:spacing w:after="80"/>
      </w:pPr>
      <w:r>
        <w:rPr>
          <w:rFonts w:ascii="Arial" w:cs="Arial" w:eastAsia="Arial" w:hAnsi="Arial"/>
          <w:color w:val="1C1B18"/>
          <w:sz w:val="20"/>
          <w:szCs w:val="20"/>
        </w:rPr>
        <w:t xml:space="preserve">Plain text (.txt) → UTF-8 read with errors="replace".</w:t>
      </w:r>
    </w:p>
    <w:p>
      <w:r>
        <w:t xml:space="preserve"/>
      </w:r>
    </w:p>
    <w:p>
      <w:pPr>
        <w:pStyle w:val="Heading3"/>
        <w:spacing w:after="120" w:before="240"/>
      </w:pPr>
      <w:r>
        <w:rPr>
          <w:rFonts w:ascii="Arial" w:cs="Arial" w:eastAsia="Arial" w:hAnsi="Arial"/>
          <w:b/>
          <w:bCs/>
          <w:color w:val="2E7D99"/>
          <w:sz w:val="22"/>
          <w:szCs w:val="22"/>
        </w:rPr>
        <w:t xml:space="preserve">Step 2 — Chunking</w:t>
      </w:r>
    </w:p>
    <w:p>
      <w:pPr>
        <w:spacing w:after="120"/>
      </w:pPr>
      <w:r>
        <w:rPr>
          <w:rFonts w:ascii="Arial" w:cs="Arial" w:eastAsia="Arial" w:hAnsi="Arial"/>
          <w:color w:val="1C1B18"/>
          <w:sz w:val="20"/>
          <w:szCs w:val="20"/>
        </w:rPr>
        <w:t xml:space="preserve">TextChunker uses a paragraph-aware, token-counted strategy:</w:t>
      </w:r>
    </w:p>
    <w:p>
      <w:pPr>
        <w:pStyle w:val="ListParagraph"/>
        <w:numPr>
          <w:ilvl w:val="0"/>
          <w:numId w:val="2"/>
        </w:numPr>
        <w:spacing w:after="80"/>
      </w:pPr>
      <w:r>
        <w:rPr>
          <w:rFonts w:ascii="Arial" w:cs="Arial" w:eastAsia="Arial" w:hAnsi="Arial"/>
          <w:color w:val="1C1B18"/>
          <w:sz w:val="20"/>
          <w:szCs w:val="20"/>
        </w:rPr>
        <w:t xml:space="preserve">Splits text on double newlines (\n\n) to find paragraph boundaries.</w:t>
      </w:r>
    </w:p>
    <w:p>
      <w:pPr>
        <w:pStyle w:val="ListParagraph"/>
        <w:numPr>
          <w:ilvl w:val="0"/>
          <w:numId w:val="2"/>
        </w:numPr>
        <w:spacing w:after="80"/>
      </w:pPr>
      <w:r>
        <w:rPr>
          <w:rFonts w:ascii="Arial" w:cs="Arial" w:eastAsia="Arial" w:hAnsi="Arial"/>
          <w:color w:val="1C1B18"/>
          <w:sz w:val="20"/>
          <w:szCs w:val="20"/>
        </w:rPr>
        <w:t xml:space="preserve">Uses tiktoken (cl100k_base encoding) for accurate token counting.</w:t>
      </w:r>
    </w:p>
    <w:p>
      <w:pPr>
        <w:pStyle w:val="ListParagraph"/>
        <w:numPr>
          <w:ilvl w:val="0"/>
          <w:numId w:val="2"/>
        </w:numPr>
        <w:spacing w:after="80"/>
      </w:pPr>
      <w:r>
        <w:rPr>
          <w:rFonts w:ascii="Arial" w:cs="Arial" w:eastAsia="Arial" w:hAnsi="Arial"/>
          <w:color w:val="1C1B18"/>
          <w:sz w:val="20"/>
          <w:szCs w:val="20"/>
        </w:rPr>
        <w:t xml:space="preserve">Fills a buffer up to CHUNK_SIZE tokens (default 512), then flushes.</w:t>
      </w:r>
    </w:p>
    <w:p>
      <w:pPr>
        <w:pStyle w:val="ListParagraph"/>
        <w:numPr>
          <w:ilvl w:val="0"/>
          <w:numId w:val="2"/>
        </w:numPr>
        <w:spacing w:after="80"/>
      </w:pPr>
      <w:r>
        <w:rPr>
          <w:rFonts w:ascii="Arial" w:cs="Arial" w:eastAsia="Arial" w:hAnsi="Arial"/>
          <w:color w:val="1C1B18"/>
          <w:sz w:val="20"/>
          <w:szCs w:val="20"/>
        </w:rPr>
        <w:t xml:space="preserve">Keeps the last CHUNK_OVERLAP tokens (default 64) from each chunk as context for the next.</w:t>
      </w:r>
    </w:p>
    <w:p>
      <w:pPr>
        <w:pStyle w:val="ListParagraph"/>
        <w:numPr>
          <w:ilvl w:val="0"/>
          <w:numId w:val="2"/>
        </w:numPr>
        <w:spacing w:after="80"/>
      </w:pPr>
      <w:r>
        <w:rPr>
          <w:rFonts w:ascii="Arial" w:cs="Arial" w:eastAsia="Arial" w:hAnsi="Arial"/>
          <w:color w:val="1C1B18"/>
          <w:sz w:val="20"/>
          <w:szCs w:val="20"/>
        </w:rPr>
        <w:t xml:space="preserve">If a single paragraph exceeds CHUNK_SIZE, it is split directly.</w:t>
      </w:r>
    </w:p>
    <w:p>
      <w:pPr>
        <w:pStyle w:val="ListParagraph"/>
        <w:numPr>
          <w:ilvl w:val="0"/>
          <w:numId w:val="2"/>
        </w:numPr>
        <w:spacing w:after="80"/>
      </w:pPr>
      <w:r>
        <w:rPr>
          <w:rFonts w:ascii="Arial" w:cs="Arial" w:eastAsia="Arial" w:hAnsi="Arial"/>
          <w:color w:val="1C1B18"/>
          <w:sz w:val="20"/>
          <w:szCs w:val="20"/>
        </w:rPr>
        <w:t xml:space="preserve">Drops chunks with fewer than 10 words (headers, page numbers, etc.).</w:t>
      </w:r>
    </w:p>
    <w:p>
      <w:r>
        <w:t xml:space="preserve"/>
      </w:r>
    </w:p>
    <w:p>
      <w:pPr>
        <w:pBdr>
          <w:left w:val="single" w:color="2E7D99" w:sz="12" w:space="8"/>
        </w:pBdr>
        <w:spacing w:after="120" w:before="120"/>
        <w:ind w:left="360"/>
      </w:pPr>
      <w:r>
        <w:rPr>
          <w:rFonts w:ascii="Arial" w:cs="Arial" w:eastAsia="Arial" w:hAnsi="Arial"/>
          <w:b/>
          <w:bCs/>
          <w:color w:val="2E7D99"/>
          <w:sz w:val="18"/>
          <w:szCs w:val="18"/>
        </w:rPr>
        <w:t xml:space="preserve">ℹ  NOTE  </w:t>
      </w:r>
      <w:r>
        <w:rPr>
          <w:rFonts w:ascii="Arial" w:cs="Arial" w:eastAsia="Arial" w:hAnsi="Arial"/>
          <w:color w:val="1C1B18"/>
          <w:sz w:val="18"/>
          <w:szCs w:val="18"/>
        </w:rPr>
        <w:t xml:space="preserve">Overlap is critical. Without it, a sentence split across two chunks has its context broken. 64-token overlap ensures the beginning of each chunk has enough context to be semantically self-contained.</w:t>
      </w:r>
    </w:p>
    <w:p>
      <w:r>
        <w:t xml:space="preserve"/>
      </w:r>
    </w:p>
    <w:p>
      <w:pPr>
        <w:pStyle w:val="Heading3"/>
        <w:spacing w:after="120" w:before="240"/>
      </w:pPr>
      <w:r>
        <w:rPr>
          <w:rFonts w:ascii="Arial" w:cs="Arial" w:eastAsia="Arial" w:hAnsi="Arial"/>
          <w:b/>
          <w:bCs/>
          <w:color w:val="2E7D99"/>
          <w:sz w:val="22"/>
          <w:szCs w:val="22"/>
        </w:rPr>
        <w:t xml:space="preserve">Step 3 — Embedding</w:t>
      </w:r>
    </w:p>
    <w:p>
      <w:pPr>
        <w:spacing w:after="120"/>
      </w:pPr>
      <w:r>
        <w:rPr>
          <w:rFonts w:ascii="Arial" w:cs="Arial" w:eastAsia="Arial" w:hAnsi="Arial"/>
          <w:color w:val="1C1B18"/>
          <w:sz w:val="20"/>
          <w:szCs w:val="20"/>
        </w:rPr>
        <w:t xml:space="preserve">EmbeddingService wraps SentenceTransformer:</w:t>
      </w:r>
    </w:p>
    <w:p>
      <w:pPr>
        <w:pStyle w:val="ListParagraph"/>
        <w:numPr>
          <w:ilvl w:val="0"/>
          <w:numId w:val="2"/>
        </w:numPr>
        <w:spacing w:after="80"/>
      </w:pPr>
      <w:r>
        <w:rPr>
          <w:rFonts w:ascii="Arial" w:cs="Arial" w:eastAsia="Arial" w:hAnsi="Arial"/>
          <w:color w:val="1C1B18"/>
          <w:sz w:val="20"/>
          <w:szCs w:val="20"/>
        </w:rPr>
        <w:t xml:space="preserve">encode() is called with normalize_embeddings=True — L2 normalisation enables cosine similarity via dot product, which FAISS FlatIP computes directly.</w:t>
      </w:r>
    </w:p>
    <w:p>
      <w:pPr>
        <w:pStyle w:val="ListParagraph"/>
        <w:numPr>
          <w:ilvl w:val="0"/>
          <w:numId w:val="2"/>
        </w:numPr>
        <w:spacing w:after="80"/>
      </w:pPr>
      <w:r>
        <w:rPr>
          <w:rFonts w:ascii="Arial" w:cs="Arial" w:eastAsia="Arial" w:hAnsi="Arial"/>
          <w:color w:val="1C1B18"/>
          <w:sz w:val="20"/>
          <w:szCs w:val="20"/>
        </w:rPr>
        <w:t xml:space="preserve">batch_size=32 on CPU — reduces memory pressure for large documents.</w:t>
      </w:r>
    </w:p>
    <w:p>
      <w:pPr>
        <w:pStyle w:val="ListParagraph"/>
        <w:numPr>
          <w:ilvl w:val="0"/>
          <w:numId w:val="2"/>
        </w:numPr>
        <w:spacing w:after="80"/>
      </w:pPr>
      <w:r>
        <w:rPr>
          <w:rFonts w:ascii="Arial" w:cs="Arial" w:eastAsia="Arial" w:hAnsi="Arial"/>
          <w:color w:val="1C1B18"/>
          <w:sz w:val="20"/>
          <w:szCs w:val="20"/>
        </w:rPr>
        <w:t xml:space="preserve">Runs inside ThreadPoolExecutor so the async event loop is never blocked.</w:t>
      </w:r>
    </w:p>
    <w:p>
      <w:r>
        <w:t xml:space="preserve"/>
      </w:r>
    </w:p>
    <w:p>
      <w:pPr>
        <w:pStyle w:val="Heading3"/>
        <w:spacing w:after="120" w:before="240"/>
      </w:pPr>
      <w:r>
        <w:rPr>
          <w:rFonts w:ascii="Arial" w:cs="Arial" w:eastAsia="Arial" w:hAnsi="Arial"/>
          <w:b/>
          <w:bCs/>
          <w:color w:val="2E7D99"/>
          <w:sz w:val="22"/>
          <w:szCs w:val="22"/>
        </w:rPr>
        <w:t xml:space="preserve">Step 4 — FAISS Indexing</w:t>
      </w:r>
    </w:p>
    <w:p>
      <w:pPr>
        <w:spacing w:after="120"/>
      </w:pPr>
      <w:r>
        <w:rPr>
          <w:rFonts w:ascii="Arial" w:cs="Arial" w:eastAsia="Arial" w:hAnsi="Arial"/>
          <w:color w:val="1C1B18"/>
          <w:sz w:val="20"/>
          <w:szCs w:val="20"/>
        </w:rPr>
        <w:t xml:space="preserve">FAISSService manages per-user indices:</w:t>
      </w:r>
    </w:p>
    <w:p>
      <w:pPr>
        <w:pStyle w:val="ListParagraph"/>
        <w:numPr>
          <w:ilvl w:val="0"/>
          <w:numId w:val="2"/>
        </w:numPr>
        <w:spacing w:after="80"/>
      </w:pPr>
      <w:r>
        <w:rPr>
          <w:rFonts w:ascii="Arial" w:cs="Arial" w:eastAsia="Arial" w:hAnsi="Arial"/>
          <w:color w:val="1C1B18"/>
          <w:sz w:val="20"/>
          <w:szCs w:val="20"/>
        </w:rPr>
        <w:t xml:space="preserve">IndexFlatIP — exact nearest-neighbor search (no approximation). Appropriate because individual user document sets are small (&lt;100K vectors).</w:t>
      </w:r>
    </w:p>
    <w:p>
      <w:pPr>
        <w:pStyle w:val="ListParagraph"/>
        <w:numPr>
          <w:ilvl w:val="0"/>
          <w:numId w:val="2"/>
        </w:numPr>
        <w:spacing w:after="80"/>
      </w:pPr>
      <w:r>
        <w:rPr>
          <w:rFonts w:ascii="Arial" w:cs="Arial" w:eastAsia="Arial" w:hAnsi="Arial"/>
          <w:color w:val="1C1B18"/>
          <w:sz w:val="20"/>
          <w:szCs w:val="20"/>
        </w:rPr>
        <w:t xml:space="preserve">Metadata (document_id, chunk_index, content) is stored as a parallel JSON list — FAISS only stores float32 vectors, not metadata.</w:t>
      </w:r>
    </w:p>
    <w:p>
      <w:pPr>
        <w:pStyle w:val="ListParagraph"/>
        <w:numPr>
          <w:ilvl w:val="0"/>
          <w:numId w:val="2"/>
        </w:numPr>
        <w:spacing w:after="80"/>
      </w:pPr>
      <w:r>
        <w:rPr>
          <w:rFonts w:ascii="Arial" w:cs="Arial" w:eastAsia="Arial" w:hAnsi="Arial"/>
          <w:color w:val="1C1B18"/>
          <w:sz w:val="20"/>
          <w:szCs w:val="20"/>
        </w:rPr>
        <w:t xml:space="preserve">Thread safety via per-user threading.Lock — concurrent requests don't corrupt an index.</w:t>
      </w:r>
    </w:p>
    <w:p>
      <w:pPr>
        <w:pStyle w:val="ListParagraph"/>
        <w:numPr>
          <w:ilvl w:val="0"/>
          <w:numId w:val="2"/>
        </w:numPr>
        <w:spacing w:after="80"/>
      </w:pPr>
      <w:r>
        <w:rPr>
          <w:rFonts w:ascii="Arial" w:cs="Arial" w:eastAsia="Arial" w:hAnsi="Arial"/>
          <w:color w:val="1C1B18"/>
          <w:sz w:val="20"/>
          <w:szCs w:val="20"/>
        </w:rPr>
        <w:t xml:space="preserve">Dimension guard — if the stored index has a different dimension than the current model, it is rebuilt automatically.</w:t>
      </w:r>
    </w:p>
    <w:p>
      <w:r>
        <w:t xml:space="preserve"/>
      </w:r>
    </w:p>
    <w:p>
      <w:pPr>
        <w:pStyle w:val="Heading2"/>
        <w:spacing w:after="160" w:before="320"/>
      </w:pPr>
      <w:r>
        <w:rPr>
          <w:rFonts w:ascii="Arial" w:cs="Arial" w:eastAsia="Arial" w:hAnsi="Arial"/>
          <w:b/>
          <w:bCs/>
          <w:color w:val="1B2B4B"/>
          <w:sz w:val="26"/>
          <w:szCs w:val="26"/>
        </w:rPr>
        <w:t xml:space="preserve">6.2  RAG Query Pipeline</w:t>
      </w:r>
    </w:p>
    <w:p>
      <w:pPr>
        <w:pStyle w:val="Heading3"/>
        <w:spacing w:after="120" w:before="240"/>
      </w:pPr>
      <w:r>
        <w:rPr>
          <w:rFonts w:ascii="Arial" w:cs="Arial" w:eastAsia="Arial" w:hAnsi="Arial"/>
          <w:b/>
          <w:bCs/>
          <w:color w:val="2E7D99"/>
          <w:sz w:val="22"/>
          <w:szCs w:val="22"/>
        </w:rPr>
        <w:t xml:space="preserve">Retrieval</w:t>
      </w:r>
    </w:p>
    <w:p>
      <w:pPr>
        <w:pStyle w:val="ListParagraph"/>
        <w:numPr>
          <w:ilvl w:val="0"/>
          <w:numId w:val="2"/>
        </w:numPr>
        <w:spacing w:after="80"/>
      </w:pPr>
      <w:r>
        <w:rPr>
          <w:rFonts w:ascii="Arial" w:cs="Arial" w:eastAsia="Arial" w:hAnsi="Arial"/>
          <w:color w:val="1C1B18"/>
          <w:sz w:val="20"/>
          <w:szCs w:val="20"/>
        </w:rPr>
        <w:t xml:space="preserve">Query text is embedded with the same model used for indexing.</w:t>
      </w:r>
    </w:p>
    <w:p>
      <w:pPr>
        <w:pStyle w:val="ListParagraph"/>
        <w:numPr>
          <w:ilvl w:val="0"/>
          <w:numId w:val="2"/>
        </w:numPr>
        <w:spacing w:after="80"/>
      </w:pPr>
      <w:r>
        <w:rPr>
          <w:rFonts w:ascii="Arial" w:cs="Arial" w:eastAsia="Arial" w:hAnsi="Arial"/>
          <w:color w:val="1C1B18"/>
          <w:sz w:val="20"/>
          <w:szCs w:val="20"/>
        </w:rPr>
        <w:t xml:space="preserve">FAISS.search() returns top-K vectors by inner product score (= cosine similarity for normalised vectors).</w:t>
      </w:r>
    </w:p>
    <w:p>
      <w:pPr>
        <w:pStyle w:val="ListParagraph"/>
        <w:numPr>
          <w:ilvl w:val="0"/>
          <w:numId w:val="2"/>
        </w:numPr>
        <w:spacing w:after="80"/>
      </w:pPr>
      <w:r>
        <w:rPr>
          <w:rFonts w:ascii="Arial" w:cs="Arial" w:eastAsia="Arial" w:hAnsi="Arial"/>
          <w:color w:val="1C1B18"/>
          <w:sz w:val="20"/>
          <w:szCs w:val="20"/>
        </w:rPr>
        <w:t xml:space="preserve">Results are filtered by document_id (user can only query their own documents) and min_score (default 0.3 — drops irrelevant results).</w:t>
      </w:r>
    </w:p>
    <w:p>
      <w:r>
        <w:t xml:space="preserve"/>
      </w:r>
    </w:p>
    <w:p>
      <w:pPr>
        <w:pStyle w:val="Heading3"/>
        <w:spacing w:after="120" w:before="240"/>
      </w:pPr>
      <w:r>
        <w:rPr>
          <w:rFonts w:ascii="Arial" w:cs="Arial" w:eastAsia="Arial" w:hAnsi="Arial"/>
          <w:b/>
          <w:bCs/>
          <w:color w:val="2E7D99"/>
          <w:sz w:val="22"/>
          <w:szCs w:val="22"/>
        </w:rPr>
        <w:t xml:space="preserve">Generation — LLM Service</w:t>
      </w:r>
    </w:p>
    <w:p>
      <w:pPr>
        <w:spacing w:after="120"/>
      </w:pPr>
      <w:r>
        <w:rPr>
          <w:rFonts w:ascii="Arial" w:cs="Arial" w:eastAsia="Arial" w:hAnsi="Arial"/>
          <w:color w:val="1C1B18"/>
          <w:sz w:val="20"/>
          <w:szCs w:val="20"/>
        </w:rPr>
        <w:t xml:space="preserve">The LLMService auto-detects the best available backend on startup:</w:t>
      </w:r>
    </w:p>
    <w:p>
      <w:pPr>
        <w:pStyle w:val="ListParagraph"/>
        <w:numPr>
          <w:ilvl w:val="0"/>
          <w:numId w:val="2"/>
        </w:numPr>
        <w:spacing w:after="80"/>
      </w:pPr>
      <w:r>
        <w:rPr>
          <w:rFonts w:ascii="Arial" w:cs="Arial" w:eastAsia="Arial" w:hAnsi="Arial"/>
          <w:color w:val="1C1B18"/>
          <w:sz w:val="20"/>
          <w:szCs w:val="20"/>
        </w:rPr>
        <w:t xml:space="preserve">openai — Calls gpt-4o-mini via AsyncOpenAI with a custom httpx transport (avoids SSL bug on Windows). Retries 3× with exponential backoff.</w:t>
      </w:r>
    </w:p>
    <w:p>
      <w:pPr>
        <w:pStyle w:val="ListParagraph"/>
        <w:numPr>
          <w:ilvl w:val="0"/>
          <w:numId w:val="2"/>
        </w:numPr>
        <w:spacing w:after="80"/>
      </w:pPr>
      <w:r>
        <w:rPr>
          <w:rFonts w:ascii="Arial" w:cs="Arial" w:eastAsia="Arial" w:hAnsi="Arial"/>
          <w:color w:val="1C1B18"/>
          <w:sz w:val="20"/>
          <w:szCs w:val="20"/>
        </w:rPr>
        <w:t xml:space="preserve">ollama — POSTs to the local Ollama /api/chat endpoint. Supports any pulled model (llama3.2, mistral, etc.). Free, no API key.</w:t>
      </w:r>
    </w:p>
    <w:p>
      <w:pPr>
        <w:pStyle w:val="ListParagraph"/>
        <w:numPr>
          <w:ilvl w:val="0"/>
          <w:numId w:val="2"/>
        </w:numPr>
        <w:spacing w:after="80"/>
      </w:pPr>
      <w:r>
        <w:rPr>
          <w:rFonts w:ascii="Arial" w:cs="Arial" w:eastAsia="Arial" w:hAnsi="Arial"/>
          <w:color w:val="1C1B18"/>
          <w:sz w:val="20"/>
          <w:szCs w:val="20"/>
        </w:rPr>
        <w:t xml:space="preserve">none — Formats the retrieved chunks as a readable markdown response. Always works, useful for testing.</w:t>
      </w:r>
    </w:p>
    <w:p>
      <w:r>
        <w:t xml:space="preserve"/>
      </w:r>
    </w:p>
    <w:p>
      <w:pPr>
        <w:pStyle w:val="Heading3"/>
        <w:spacing w:after="120" w:before="240"/>
      </w:pPr>
      <w:r>
        <w:rPr>
          <w:rFonts w:ascii="Arial" w:cs="Arial" w:eastAsia="Arial" w:hAnsi="Arial"/>
          <w:b/>
          <w:bCs/>
          <w:color w:val="2E7D99"/>
          <w:sz w:val="22"/>
          <w:szCs w:val="22"/>
        </w:rPr>
        <w:t xml:space="preserve">Prompt Engineering</w:t>
      </w:r>
    </w:p>
    <w:p>
      <w:pPr>
        <w:spacing w:after="120"/>
      </w:pPr>
      <w:r>
        <w:rPr>
          <w:rFonts w:ascii="Arial" w:cs="Arial" w:eastAsia="Arial" w:hAnsi="Arial"/>
          <w:color w:val="1C1B18"/>
          <w:sz w:val="20"/>
          <w:szCs w:val="20"/>
        </w:rPr>
        <w:t xml:space="preserve">The system prompt enforces strict grounding:</w:t>
      </w:r>
    </w:p>
    <w:p>
      <w:pPr>
        <w:shd w:fill="F0EFE9" w:val="clear"/>
        <w:spacing w:after="60" w:before="60"/>
        <w:ind w:left="360"/>
      </w:pPr>
      <w:r>
        <w:rPr>
          <w:rFonts w:ascii="Courier New" w:cs="Courier New" w:eastAsia="Courier New" w:hAnsi="Courier New"/>
          <w:color w:val="9B2335"/>
          <w:sz w:val="17"/>
          <w:szCs w:val="17"/>
        </w:rPr>
        <w:t xml:space="preserve">You are a precise AI assistant. Answer ONLY from the context excerpts provided.</w:t>
      </w:r>
    </w:p>
    <w:p>
      <w:pPr>
        <w:shd w:fill="F0EFE9" w:val="clear"/>
        <w:spacing w:after="60" w:before="60"/>
        <w:ind w:left="360"/>
      </w:pPr>
      <w:r>
        <w:rPr>
          <w:rFonts w:ascii="Courier New" w:cs="Courier New" w:eastAsia="Courier New" w:hAnsi="Courier New"/>
          <w:color w:val="9B2335"/>
          <w:sz w:val="17"/>
          <w:szCs w:val="17"/>
        </w:rPr>
        <w:t xml:space="preserve">1. Do not use outside knowledge.</w:t>
      </w:r>
    </w:p>
    <w:p>
      <w:pPr>
        <w:shd w:fill="F0EFE9" w:val="clear"/>
        <w:spacing w:after="60" w:before="60"/>
        <w:ind w:left="360"/>
      </w:pPr>
      <w:r>
        <w:rPr>
          <w:rFonts w:ascii="Courier New" w:cs="Courier New" w:eastAsia="Courier New" w:hAnsi="Courier New"/>
          <w:color w:val="9B2335"/>
          <w:sz w:val="17"/>
          <w:szCs w:val="17"/>
        </w:rPr>
        <w:t xml:space="preserve">2. If the context lacks the answer, say so clearly.</w:t>
      </w:r>
    </w:p>
    <w:p>
      <w:pPr>
        <w:shd w:fill="F0EFE9" w:val="clear"/>
        <w:spacing w:after="60" w:before="60"/>
        <w:ind w:left="360"/>
      </w:pPr>
      <w:r>
        <w:rPr>
          <w:rFonts w:ascii="Courier New" w:cs="Courier New" w:eastAsia="Courier New" w:hAnsi="Courier New"/>
          <w:color w:val="9B2335"/>
          <w:sz w:val="17"/>
          <w:szCs w:val="17"/>
        </w:rPr>
        <w:t xml:space="preserve">3. Be concise. Preserve technical terms exactly.</w:t>
      </w:r>
    </w:p>
    <w:p>
      <w:r>
        <w:t xml:space="preserve"/>
      </w:r>
    </w:p>
    <w:p>
      <w:pPr>
        <w:spacing w:after="120"/>
      </w:pPr>
      <w:r>
        <w:rPr>
          <w:rFonts w:ascii="Arial" w:cs="Arial" w:eastAsia="Arial" w:hAnsi="Arial"/>
          <w:color w:val="1C1B18"/>
          <w:sz w:val="20"/>
          <w:szCs w:val="20"/>
        </w:rPr>
        <w:t xml:space="preserve">Context is injected as numbered excerpts with relevance scores, giving the LLM traceability for each claim it makes.</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7. API Reference</w:t>
      </w:r>
    </w:p>
    <w:p>
      <w:pPr>
        <w:pStyle w:val="Heading2"/>
        <w:spacing w:after="160" w:before="320"/>
      </w:pPr>
      <w:r>
        <w:rPr>
          <w:rFonts w:ascii="Arial" w:cs="Arial" w:eastAsia="Arial" w:hAnsi="Arial"/>
          <w:b/>
          <w:bCs/>
          <w:color w:val="1B2B4B"/>
          <w:sz w:val="26"/>
          <w:szCs w:val="26"/>
        </w:rPr>
        <w:t xml:space="preserve">7.1  Node.js API — Base URL: http://localhost:5000/api</w:t>
      </w:r>
    </w:p>
    <w:p>
      <w:pPr>
        <w:pStyle w:val="Heading3"/>
        <w:spacing w:after="120" w:before="240"/>
      </w:pPr>
      <w:r>
        <w:rPr>
          <w:rFonts w:ascii="Arial" w:cs="Arial" w:eastAsia="Arial" w:hAnsi="Arial"/>
          <w:b/>
          <w:bCs/>
          <w:color w:val="2E7D99"/>
          <w:sz w:val="22"/>
          <w:szCs w:val="22"/>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4960"/>
      </w:tblGrid>
      <w:tr>
        <w:trPr>
          <w:tblHeader/>
        </w:trPr>
        <w:tc>
          <w:tcPr>
            <w:tcW w:type="dxa" w:w="9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0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9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Create account. Returns access + refresh tokens.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/auth/login</w:t>
            </w:r>
          </w:p>
        </w:tc>
        <w:tc>
          <w:tcPr>
            <w:tcW w:type="dxa" w:w="1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None</w:t>
            </w:r>
          </w:p>
        </w:tc>
        <w:tc>
          <w:tcPr>
            <w:tcW w:type="dxa" w:w="49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Login. Returns access + refresh tokens.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/auth/refresh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Refresh token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Rotate tokens. Old refresh token is invalidated.</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0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/auth/logout</w:t>
            </w:r>
          </w:p>
        </w:tc>
        <w:tc>
          <w:tcPr>
            <w:tcW w:type="dxa" w:w="1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Bearer</w:t>
            </w:r>
          </w:p>
        </w:tc>
        <w:tc>
          <w:tcPr>
            <w:tcW w:type="dxa" w:w="49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Revoke refresh token from server.</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Bearer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 current user with document count.</w:t>
            </w:r>
          </w:p>
        </w:tc>
      </w:tr>
    </w:tbl>
    <w:p>
      <w:r>
        <w:t xml:space="preserve"/>
      </w:r>
    </w:p>
    <w:p>
      <w:pPr>
        <w:pStyle w:val="Heading3"/>
        <w:spacing w:after="120" w:before="240"/>
      </w:pPr>
      <w:r>
        <w:rPr>
          <w:rFonts w:ascii="Arial" w:cs="Arial" w:eastAsia="Arial" w:hAnsi="Arial"/>
          <w:b/>
          <w:bCs/>
          <w:color w:val="2E7D99"/>
          <w:sz w:val="22"/>
          <w:szCs w:val="22"/>
        </w:rPr>
        <w:t xml:space="preserve">Document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2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/documents?page&amp;limit&amp;status&amp;tag&amp;search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Paginated document list for current user.</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/documents/upload</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Upload file (multipart). Returns 202 — processing is async.</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 single document with all fields including chunks.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PATCH</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Update title, description, tags.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Delete document, file from disk, FAISS vectors.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/documents/:id/status</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Poll processing status. Frontend polls every 3s.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/documents/:id/reprocess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Retry failed document without re-uploading.</w:t>
            </w:r>
          </w:p>
        </w:tc>
      </w:tr>
    </w:tbl>
    <w:p>
      <w:r>
        <w:t xml:space="preserve"/>
      </w:r>
    </w:p>
    <w:p>
      <w:pPr>
        <w:pStyle w:val="Heading3"/>
        <w:spacing w:after="120" w:before="240"/>
      </w:pPr>
      <w:r>
        <w:rPr>
          <w:rFonts w:ascii="Arial" w:cs="Arial" w:eastAsia="Arial" w:hAnsi="Arial"/>
          <w:b/>
          <w:bCs/>
          <w:color w:val="2E7D99"/>
          <w:sz w:val="22"/>
          <w:szCs w:val="22"/>
        </w:rPr>
        <w:t xml:space="preserve">Chat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/chat/sessions?documentId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List sessions. Optional filter by document.</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Create session for a ready document.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 session with all messages and sources.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/chat/sessions/:id/messages</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Send message — triggers RAG pipeline. Returns both messages.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Delete session and all its messages.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PATCH</w:t>
            </w:r>
          </w:p>
        </w:tc>
        <w:tc>
          <w:tcPr>
            <w:tcW w:type="dxa" w:w="2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/chat/sessions/:id/archive</w:t>
            </w:r>
          </w:p>
        </w:tc>
        <w:tc>
          <w:tcPr>
            <w:tcW w:type="dxa" w:w="5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Soft-archive a session.</w:t>
            </w:r>
          </w:p>
        </w:tc>
      </w:tr>
    </w:tbl>
    <w:p>
      <w:r>
        <w:t xml:space="preserve"/>
      </w:r>
    </w:p>
    <w:p>
      <w:pPr>
        <w:pStyle w:val="Heading2"/>
        <w:spacing w:after="160" w:before="320"/>
      </w:pPr>
      <w:r>
        <w:rPr>
          <w:rFonts w:ascii="Arial" w:cs="Arial" w:eastAsia="Arial" w:hAnsi="Arial"/>
          <w:b/>
          <w:bCs/>
          <w:color w:val="1B2B4B"/>
          <w:sz w:val="26"/>
          <w:szCs w:val="26"/>
        </w:rPr>
        <w:t xml:space="preserve">7.2  Python AI API — Base URL: http://localhost:8000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2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/health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Returns service status + component readiness (embedding, faiss).</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/process</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Ingest document: parse → chunk → embed → FAISS. Multipart file upload.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/chat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RAG query: embed → retrieve → LLM generate. JSON body.</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/search?q&amp;user_id&amp;document_id&amp;top_k</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Semantic search without LLM — returns raw chunks.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/search/stats?user_id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FAISS index stats: total vectors, document count.</w:t>
            </w:r>
          </w:p>
        </w:tc>
      </w:tr>
      <w:tr>
        <w:trPr>
          <w:tblHeader w:val="false"/>
        </w:trPr>
        <w:tc>
          <w:tcPr>
            <w:tcW w:type="dxa" w:w="9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DELETE</w:t>
            </w:r>
          </w:p>
        </w:tc>
        <w:tc>
          <w:tcPr>
            <w:tcW w:type="dxa" w:w="3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/documents/:id?user_id</w:t>
            </w:r>
          </w:p>
        </w:tc>
        <w:tc>
          <w:tcPr>
            <w:tcW w:type="dxa" w:w="52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Remove all FAISS vectors for a document.</w:t>
            </w:r>
          </w:p>
        </w:tc>
      </w:tr>
    </w:tbl>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8. Frontend Architecture</w:t>
      </w:r>
    </w:p>
    <w:p>
      <w:pPr>
        <w:pStyle w:val="Heading2"/>
        <w:spacing w:after="160" w:before="320"/>
      </w:pPr>
      <w:r>
        <w:rPr>
          <w:rFonts w:ascii="Arial" w:cs="Arial" w:eastAsia="Arial" w:hAnsi="Arial"/>
          <w:b/>
          <w:bCs/>
          <w:color w:val="1B2B4B"/>
          <w:sz w:val="26"/>
          <w:szCs w:val="26"/>
        </w:rPr>
        <w:t xml:space="preserve">8.1  Component Tree</w:t>
      </w:r>
    </w:p>
    <w:p>
      <w:pPr>
        <w:shd w:fill="F0EFE9" w:val="clear"/>
        <w:spacing w:after="60" w:before="60"/>
        <w:ind w:left="360"/>
      </w:pPr>
      <w:r>
        <w:rPr>
          <w:rFonts w:ascii="Courier New" w:cs="Courier New" w:eastAsia="Courier New" w:hAnsi="Courier New"/>
          <w:color w:val="9B2335"/>
          <w:sz w:val="17"/>
          <w:szCs w:val="17"/>
        </w:rPr>
        <w:t xml:space="preserve">App.jsx (Router)</w:t>
      </w:r>
    </w:p>
    <w:p>
      <w:pPr>
        <w:shd w:fill="F0EFE9" w:val="clear"/>
        <w:spacing w:after="60" w:before="60"/>
        <w:ind w:left="360"/>
      </w:pPr>
      <w:r>
        <w:rPr>
          <w:rFonts w:ascii="Courier New" w:cs="Courier New" w:eastAsia="Courier New" w:hAnsi="Courier New"/>
          <w:color w:val="9B2335"/>
          <w:sz w:val="17"/>
          <w:szCs w:val="17"/>
        </w:rPr>
        <w:t xml:space="preserve">├── /auth           → AuthPage.jsx (login + register)</w:t>
      </w:r>
    </w:p>
    <w:p>
      <w:pPr>
        <w:shd w:fill="F0EFE9" w:val="clear"/>
        <w:spacing w:after="60" w:before="60"/>
        <w:ind w:left="360"/>
      </w:pPr>
      <w:r>
        <w:rPr>
          <w:rFonts w:ascii="Courier New" w:cs="Courier New" w:eastAsia="Courier New" w:hAnsi="Courier New"/>
          <w:color w:val="9B2335"/>
          <w:sz w:val="17"/>
          <w:szCs w:val="17"/>
        </w:rPr>
        <w:t xml:space="preserve">└── / (protected)   → AppShell.jsx (sidebar layout)</w:t>
      </w:r>
    </w:p>
    <w:p>
      <w:pPr>
        <w:shd w:fill="F0EFE9" w:val="clear"/>
        <w:spacing w:after="60" w:before="60"/>
        <w:ind w:left="360"/>
      </w:pPr>
      <w:r>
        <w:rPr>
          <w:rFonts w:ascii="Courier New" w:cs="Courier New" w:eastAsia="Courier New" w:hAnsi="Courier New"/>
          <w:color w:val="9B2335"/>
          <w:sz w:val="17"/>
          <w:szCs w:val="17"/>
        </w:rPr>
        <w:t xml:space="preserve">    ├── index        → Dashboard.jsx (stats, recent docs, recent chats)</w:t>
      </w:r>
    </w:p>
    <w:p>
      <w:pPr>
        <w:shd w:fill="F0EFE9" w:val="clear"/>
        <w:spacing w:after="60" w:before="60"/>
        <w:ind w:left="360"/>
      </w:pPr>
      <w:r>
        <w:rPr>
          <w:rFonts w:ascii="Courier New" w:cs="Courier New" w:eastAsia="Courier New" w:hAnsi="Courier New"/>
          <w:color w:val="9B2335"/>
          <w:sz w:val="17"/>
          <w:szCs w:val="17"/>
        </w:rPr>
        <w:t xml:space="preserve">    ├── /documents   → DocumentsPage.jsx (list + dropzone upload)</w:t>
      </w:r>
    </w:p>
    <w:p>
      <w:pPr>
        <w:shd w:fill="F0EFE9" w:val="clear"/>
        <w:spacing w:after="60" w:before="60"/>
        <w:ind w:left="360"/>
      </w:pPr>
      <w:r>
        <w:rPr>
          <w:rFonts w:ascii="Courier New" w:cs="Courier New" w:eastAsia="Courier New" w:hAnsi="Courier New"/>
          <w:color w:val="9B2335"/>
          <w:sz w:val="17"/>
          <w:szCs w:val="17"/>
        </w:rPr>
        <w:t xml:space="preserve">    ├── /documents/:id → DocumentDetail.jsx (stats, reprocess, chat sessions)</w:t>
      </w:r>
    </w:p>
    <w:p>
      <w:pPr>
        <w:shd w:fill="F0EFE9" w:val="clear"/>
        <w:spacing w:after="60" w:before="60"/>
        <w:ind w:left="360"/>
      </w:pPr>
      <w:r>
        <w:rPr>
          <w:rFonts w:ascii="Courier New" w:cs="Courier New" w:eastAsia="Courier New" w:hAnsi="Courier New"/>
          <w:color w:val="9B2335"/>
          <w:sz w:val="17"/>
          <w:szCs w:val="17"/>
        </w:rPr>
        <w:t xml:space="preserve">    ├── /chat        → ChatPage.jsx (session sidebar + chat area)</w:t>
      </w:r>
    </w:p>
    <w:p>
      <w:pPr>
        <w:shd w:fill="F0EFE9" w:val="clear"/>
        <w:spacing w:after="60" w:before="60"/>
        <w:ind w:left="360"/>
      </w:pPr>
      <w:r>
        <w:rPr>
          <w:rFonts w:ascii="Courier New" w:cs="Courier New" w:eastAsia="Courier New" w:hAnsi="Courier New"/>
          <w:color w:val="9B2335"/>
          <w:sz w:val="17"/>
          <w:szCs w:val="17"/>
        </w:rPr>
        <w:t xml:space="preserve">    ├── /chat/:id    → ChatPage.jsx (same page, session selected)</w:t>
      </w:r>
    </w:p>
    <w:p>
      <w:pPr>
        <w:shd w:fill="F0EFE9" w:val="clear"/>
        <w:spacing w:after="60" w:before="60"/>
        <w:ind w:left="360"/>
      </w:pPr>
      <w:r>
        <w:rPr>
          <w:rFonts w:ascii="Courier New" w:cs="Courier New" w:eastAsia="Courier New" w:hAnsi="Courier New"/>
          <w:color w:val="9B2335"/>
          <w:sz w:val="17"/>
          <w:szCs w:val="17"/>
        </w:rPr>
        <w:t xml:space="preserve">    └── /settings    → SettingsPage.jsx (profile + password)</w:t>
      </w:r>
    </w:p>
    <w:p>
      <w:r>
        <w:t xml:space="preserve"/>
      </w:r>
    </w:p>
    <w:p>
      <w:pPr>
        <w:pStyle w:val="Heading2"/>
        <w:spacing w:after="160" w:before="320"/>
      </w:pPr>
      <w:r>
        <w:rPr>
          <w:rFonts w:ascii="Arial" w:cs="Arial" w:eastAsia="Arial" w:hAnsi="Arial"/>
          <w:b/>
          <w:bCs/>
          <w:color w:val="1B2B4B"/>
          <w:sz w:val="26"/>
          <w:szCs w:val="26"/>
        </w:rPr>
        <w:t xml:space="preserve">8.2  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State Type</w:t>
            </w:r>
          </w:p>
        </w:tc>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3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Server state (API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TanStack 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Auto-caching, background refetch, polling, loading/error states</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Auth state (user, tokens)</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React Context (AuthContext)</w:t>
            </w:r>
          </w:p>
        </w:tc>
        <w:tc>
          <w:tcPr>
            <w:tcW w:type="dxa" w:w="4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Shared across all components, persisted in localStorage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Form 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Local useState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Simple enough for local state — no global form library needed</w:t>
            </w:r>
          </w:p>
        </w:tc>
      </w:tr>
      <w:tr>
        <w:trPr>
          <w:tblHeader w:val="false"/>
        </w:trPr>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UI state (modals, dropdowns)</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Local useState</w:t>
            </w:r>
          </w:p>
        </w:tc>
        <w:tc>
          <w:tcPr>
            <w:tcW w:type="dxa" w:w="43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Component-scoped, no need to share</w:t>
            </w:r>
          </w:p>
        </w:tc>
      </w:tr>
    </w:tbl>
    <w:p>
      <w:r>
        <w:t xml:space="preserve"/>
      </w:r>
    </w:p>
    <w:p>
      <w:pPr>
        <w:pStyle w:val="Heading2"/>
        <w:spacing w:after="160" w:before="320"/>
      </w:pPr>
      <w:r>
        <w:rPr>
          <w:rFonts w:ascii="Arial" w:cs="Arial" w:eastAsia="Arial" w:hAnsi="Arial"/>
          <w:b/>
          <w:bCs/>
          <w:color w:val="1B2B4B"/>
          <w:sz w:val="26"/>
          <w:szCs w:val="26"/>
        </w:rPr>
        <w:t xml:space="preserve">8.3  Key Patterns</w:t>
      </w:r>
    </w:p>
    <w:p>
      <w:pPr>
        <w:pStyle w:val="Heading3"/>
        <w:spacing w:after="120" w:before="240"/>
      </w:pPr>
      <w:r>
        <w:rPr>
          <w:rFonts w:ascii="Arial" w:cs="Arial" w:eastAsia="Arial" w:hAnsi="Arial"/>
          <w:b/>
          <w:bCs/>
          <w:color w:val="2E7D99"/>
          <w:sz w:val="22"/>
          <w:szCs w:val="22"/>
        </w:rPr>
        <w:t xml:space="preserve">Axios Interceptors — Automatic Token Refresh</w:t>
      </w:r>
    </w:p>
    <w:p>
      <w:pPr>
        <w:spacing w:after="120"/>
      </w:pPr>
      <w:r>
        <w:rPr>
          <w:rFonts w:ascii="Arial" w:cs="Arial" w:eastAsia="Arial" w:hAnsi="Arial"/>
          <w:color w:val="1C1B18"/>
          <w:sz w:val="20"/>
          <w:szCs w:val="20"/>
        </w:rPr>
        <w:t xml:space="preserve">The api.js service layer uses two interceptors:</w:t>
      </w:r>
    </w:p>
    <w:p>
      <w:pPr>
        <w:pStyle w:val="ListParagraph"/>
        <w:numPr>
          <w:ilvl w:val="0"/>
          <w:numId w:val="2"/>
        </w:numPr>
        <w:spacing w:after="80"/>
      </w:pPr>
      <w:r>
        <w:rPr>
          <w:rFonts w:ascii="Arial" w:cs="Arial" w:eastAsia="Arial" w:hAnsi="Arial"/>
          <w:color w:val="1C1B18"/>
          <w:sz w:val="20"/>
          <w:szCs w:val="20"/>
        </w:rPr>
        <w:t xml:space="preserve">Request interceptor — attaches Authorization: Bearer &lt;token&gt; to every request automatically.</w:t>
      </w:r>
    </w:p>
    <w:p>
      <w:pPr>
        <w:pStyle w:val="ListParagraph"/>
        <w:numPr>
          <w:ilvl w:val="0"/>
          <w:numId w:val="2"/>
        </w:numPr>
        <w:spacing w:after="80"/>
      </w:pPr>
      <w:r>
        <w:rPr>
          <w:rFonts w:ascii="Arial" w:cs="Arial" w:eastAsia="Arial" w:hAnsi="Arial"/>
          <w:color w:val="1C1B18"/>
          <w:sz w:val="20"/>
          <w:szCs w:val="20"/>
        </w:rPr>
        <w:t xml:space="preserve">Response interceptor — catches 401 errors, pauses the request queue, silently refreshes tokens, replays failed requests. Users never see a login page due to an expired token.</w:t>
      </w:r>
    </w:p>
    <w:p>
      <w:r>
        <w:t xml:space="preserve"/>
      </w:r>
    </w:p>
    <w:p>
      <w:pPr>
        <w:pStyle w:val="Heading3"/>
        <w:spacing w:after="120" w:before="240"/>
      </w:pPr>
      <w:r>
        <w:rPr>
          <w:rFonts w:ascii="Arial" w:cs="Arial" w:eastAsia="Arial" w:hAnsi="Arial"/>
          <w:b/>
          <w:bCs/>
          <w:color w:val="2E7D99"/>
          <w:sz w:val="22"/>
          <w:szCs w:val="22"/>
        </w:rPr>
        <w:t xml:space="preserve">TanStack Query — Polling for Document Status</w:t>
      </w:r>
    </w:p>
    <w:p>
      <w:pPr>
        <w:shd w:fill="F0EFE9" w:val="clear"/>
        <w:spacing w:after="60" w:before="60"/>
        <w:ind w:left="360"/>
      </w:pPr>
      <w:r>
        <w:rPr>
          <w:rFonts w:ascii="Courier New" w:cs="Courier New" w:eastAsia="Courier New" w:hAnsi="Courier New"/>
          <w:color w:val="9B2335"/>
          <w:sz w:val="17"/>
          <w:szCs w:val="17"/>
        </w:rPr>
        <w:t xml:space="preserve">refetchInterval: (data) =&gt; data?.status === "processing" ? 3000 : false</w:t>
      </w:r>
    </w:p>
    <w:p>
      <w:pPr>
        <w:spacing w:after="120"/>
      </w:pPr>
      <w:r>
        <w:rPr>
          <w:rFonts w:ascii="Arial" w:cs="Arial" w:eastAsia="Arial" w:hAnsi="Arial"/>
          <w:color w:val="1C1B18"/>
          <w:sz w:val="20"/>
          <w:szCs w:val="20"/>
        </w:rPr>
        <w:t xml:space="preserve">The status hook polls every 3 seconds while a document is processing and stops automatically when it becomes "ready" or "failed". This is more efficient than WebSockets for this use case.</w:t>
      </w:r>
    </w:p>
    <w:p>
      <w:r>
        <w:t xml:space="preserve"/>
      </w:r>
    </w:p>
    <w:p>
      <w:pPr>
        <w:pStyle w:val="Heading3"/>
        <w:spacing w:after="120" w:before="240"/>
      </w:pPr>
      <w:r>
        <w:rPr>
          <w:rFonts w:ascii="Arial" w:cs="Arial" w:eastAsia="Arial" w:hAnsi="Arial"/>
          <w:b/>
          <w:bCs/>
          <w:color w:val="2E7D99"/>
          <w:sz w:val="22"/>
          <w:szCs w:val="22"/>
        </w:rPr>
        <w:t xml:space="preserve">Custom useData.js Hook Library</w:t>
      </w:r>
    </w:p>
    <w:p>
      <w:pPr>
        <w:spacing w:after="120"/>
      </w:pPr>
      <w:r>
        <w:rPr>
          <w:rFonts w:ascii="Arial" w:cs="Arial" w:eastAsia="Arial" w:hAnsi="Arial"/>
          <w:color w:val="1C1B18"/>
          <w:sz w:val="20"/>
          <w:szCs w:val="20"/>
        </w:rPr>
        <w:t xml:space="preserve">All API interactions are centralised in useData.js as TanStack Query hooks. This means:</w:t>
      </w:r>
    </w:p>
    <w:p>
      <w:pPr>
        <w:pStyle w:val="ListParagraph"/>
        <w:numPr>
          <w:ilvl w:val="0"/>
          <w:numId w:val="2"/>
        </w:numPr>
        <w:spacing w:after="80"/>
      </w:pPr>
      <w:r>
        <w:rPr>
          <w:rFonts w:ascii="Arial" w:cs="Arial" w:eastAsia="Arial" w:hAnsi="Arial"/>
          <w:color w:val="1C1B18"/>
          <w:sz w:val="20"/>
          <w:szCs w:val="20"/>
        </w:rPr>
        <w:t xml:space="preserve">Components never call axios directly — they just call useDocuments(), useSendMessage(), etc.</w:t>
      </w:r>
    </w:p>
    <w:p>
      <w:pPr>
        <w:pStyle w:val="ListParagraph"/>
        <w:numPr>
          <w:ilvl w:val="0"/>
          <w:numId w:val="2"/>
        </w:numPr>
        <w:spacing w:after="80"/>
      </w:pPr>
      <w:r>
        <w:rPr>
          <w:rFonts w:ascii="Arial" w:cs="Arial" w:eastAsia="Arial" w:hAnsi="Arial"/>
          <w:color w:val="1C1B18"/>
          <w:sz w:val="20"/>
          <w:szCs w:val="20"/>
        </w:rPr>
        <w:t xml:space="preserve">Cache invalidation is co-located with mutations (onSuccess: qc.invalidateQueries).</w:t>
      </w:r>
    </w:p>
    <w:p>
      <w:pPr>
        <w:pStyle w:val="ListParagraph"/>
        <w:numPr>
          <w:ilvl w:val="0"/>
          <w:numId w:val="2"/>
        </w:numPr>
        <w:spacing w:after="80"/>
      </w:pPr>
      <w:r>
        <w:rPr>
          <w:rFonts w:ascii="Arial" w:cs="Arial" w:eastAsia="Arial" w:hAnsi="Arial"/>
          <w:color w:val="1C1B18"/>
          <w:sz w:val="20"/>
          <w:szCs w:val="20"/>
        </w:rPr>
        <w:t xml:space="preserve">Loading and error states are automatically handled.</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9. Interview Questions &amp; Answers</w:t>
      </w:r>
    </w:p>
    <w:p>
      <w:pPr>
        <w:pStyle w:val="Heading2"/>
        <w:spacing w:after="160" w:before="320"/>
      </w:pPr>
      <w:r>
        <w:rPr>
          <w:rFonts w:ascii="Arial" w:cs="Arial" w:eastAsia="Arial" w:hAnsi="Arial"/>
          <w:b/>
          <w:bCs/>
          <w:color w:val="1B2B4B"/>
          <w:sz w:val="26"/>
          <w:szCs w:val="26"/>
        </w:rPr>
        <w:t xml:space="preserve">9.1  Architecture &amp; Design</w:t>
      </w:r>
    </w:p>
    <w:p>
      <w:r>
        <w:t xml:space="preserve"/>
      </w:r>
    </w:p>
    <w:p>
      <w:pPr>
        <w:pStyle w:val="Heading3"/>
        <w:spacing w:after="120" w:before="240"/>
      </w:pPr>
      <w:r>
        <w:rPr>
          <w:rFonts w:ascii="Arial" w:cs="Arial" w:eastAsia="Arial" w:hAnsi="Arial"/>
          <w:b/>
          <w:bCs/>
          <w:color w:val="2E7D99"/>
          <w:sz w:val="22"/>
          <w:szCs w:val="22"/>
        </w:rPr>
        <w:t xml:space="preserve">Q: Why did you use two backend services instead of one?</w:t>
      </w:r>
    </w:p>
    <w:p>
      <w:pPr>
        <w:spacing w:after="120"/>
      </w:pPr>
      <w:r>
        <w:rPr>
          <w:rFonts w:ascii="Arial" w:cs="Arial" w:eastAsia="Arial" w:hAnsi="Arial"/>
          <w:color w:val="1C1B18"/>
          <w:sz w:val="20"/>
          <w:szCs w:val="20"/>
        </w:rPr>
        <w:t xml:space="preserve">Python has no equal in the ML ecosystem. sentence-transformers, FAISS, PyTorch, pypdf — these libraries either don't exist in Node or exist as poorly-maintained native bindings that break across Node versions. I wanted production-grade, well-tested ML tools, and that means Python.</w:t>
      </w:r>
    </w:p>
    <w:p>
      <w:pPr>
        <w:spacing w:after="120"/>
      </w:pPr>
      <w:r>
        <w:rPr>
          <w:rFonts w:ascii="Arial" w:cs="Arial" w:eastAsia="Arial" w:hAnsi="Arial"/>
          <w:color w:val="1C1B18"/>
          <w:sz w:val="20"/>
          <w:szCs w:val="20"/>
        </w:rPr>
        <w:t xml:space="preserve">Node was the right choice for the API layer because it excels at I/O-bound work: handling many concurrent HTTP connections, JWT validation, database queries, and file uploads. Mixing ML into Node would have forced compromises in both directions.</w:t>
      </w:r>
    </w:p>
    <w:p>
      <w:pPr>
        <w:spacing w:after="120"/>
      </w:pPr>
      <w:r>
        <w:rPr>
          <w:rFonts w:ascii="Arial" w:cs="Arial" w:eastAsia="Arial" w:hAnsi="Arial"/>
          <w:color w:val="1C1B18"/>
          <w:sz w:val="20"/>
          <w:szCs w:val="20"/>
        </w:rPr>
        <w:t xml:space="preserve">The two services communicate over HTTP — a clean, language-agnostic boundary. This also means either service can be scaled, replaced, or deployed independently.</w:t>
      </w:r>
    </w:p>
    <w:p>
      <w:r>
        <w:t xml:space="preserve"/>
      </w:r>
    </w:p>
    <w:p>
      <w:pPr>
        <w:pStyle w:val="Heading3"/>
        <w:spacing w:after="120" w:before="240"/>
      </w:pPr>
      <w:r>
        <w:rPr>
          <w:rFonts w:ascii="Arial" w:cs="Arial" w:eastAsia="Arial" w:hAnsi="Arial"/>
          <w:b/>
          <w:bCs/>
          <w:color w:val="2E7D99"/>
          <w:sz w:val="22"/>
          <w:szCs w:val="22"/>
        </w:rPr>
        <w:t xml:space="preserve">Q: Why FAISS instead of a managed vector database like Pinecone?</w:t>
      </w:r>
    </w:p>
    <w:p>
      <w:pPr>
        <w:spacing w:after="120"/>
      </w:pPr>
      <w:r>
        <w:rPr>
          <w:rFonts w:ascii="Arial" w:cs="Arial" w:eastAsia="Arial" w:hAnsi="Arial"/>
          <w:color w:val="1C1B18"/>
          <w:sz w:val="20"/>
          <w:szCs w:val="20"/>
        </w:rPr>
        <w:t xml:space="preserve">Three reasons. First, simplicity — FAISS is a library, not a service. No API keys, no SLA dependency, no egress costs. It runs in-process with Python. Second, per-user isolation — our design gives each user their own .index file on disk, which is trivial with FAISS and would require careful namespace management in a managed service. Third, for the scale we're targeting (hundreds of users, thousands of documents each), FlatIP exact search is fast enough. If we needed to scale to millions of vectors per user we'd switch to HNSW or IVF indices.</w:t>
      </w:r>
    </w:p>
    <w:p>
      <w:r>
        <w:t xml:space="preserve"/>
      </w:r>
    </w:p>
    <w:p>
      <w:pPr>
        <w:pStyle w:val="Heading3"/>
        <w:spacing w:after="120" w:before="240"/>
      </w:pPr>
      <w:r>
        <w:rPr>
          <w:rFonts w:ascii="Arial" w:cs="Arial" w:eastAsia="Arial" w:hAnsi="Arial"/>
          <w:b/>
          <w:bCs/>
          <w:color w:val="2E7D99"/>
          <w:sz w:val="22"/>
          <w:szCs w:val="22"/>
        </w:rPr>
        <w:t xml:space="preserve">Q: How does cosine similarity work and why did you use it?</w:t>
      </w:r>
    </w:p>
    <w:p>
      <w:pPr>
        <w:spacing w:after="120"/>
      </w:pPr>
      <w:r>
        <w:rPr>
          <w:rFonts w:ascii="Arial" w:cs="Arial" w:eastAsia="Arial" w:hAnsi="Arial"/>
          <w:color w:val="1C1B18"/>
          <w:sz w:val="20"/>
          <w:szCs w:val="20"/>
        </w:rPr>
        <w:t xml:space="preserve">Cosine similarity measures the angle between two vectors, not their magnitude. It answers: "do these two texts point in the same semantic direction?" A score of 1.0 means identical direction (same meaning), 0.0 means orthogonal (completely unrelated), -1.0 means opposite.</w:t>
      </w:r>
    </w:p>
    <w:p>
      <w:pPr>
        <w:spacing w:after="120"/>
      </w:pPr>
      <w:r>
        <w:rPr>
          <w:rFonts w:ascii="Arial" w:cs="Arial" w:eastAsia="Arial" w:hAnsi="Arial"/>
          <w:color w:val="1C1B18"/>
          <w:sz w:val="20"/>
          <w:szCs w:val="20"/>
        </w:rPr>
        <w:t xml:space="preserve">We use FlatIP (Inner Product) in FAISS, which is equivalent to cosine similarity when vectors are L2-normalised — which we enforce with normalize_embeddings=True in the encoder. This is more efficient because FlatIP avoids a division operation per comparison.</w:t>
      </w:r>
    </w:p>
    <w:p>
      <w:r>
        <w:t xml:space="preserve"/>
      </w:r>
    </w:p>
    <w:p>
      <w:pPr>
        <w:pStyle w:val="Heading3"/>
        <w:spacing w:after="120" w:before="240"/>
      </w:pPr>
      <w:r>
        <w:rPr>
          <w:rFonts w:ascii="Arial" w:cs="Arial" w:eastAsia="Arial" w:hAnsi="Arial"/>
          <w:b/>
          <w:bCs/>
          <w:color w:val="2E7D99"/>
          <w:sz w:val="22"/>
          <w:szCs w:val="22"/>
        </w:rPr>
        <w:t xml:space="preserve">Q: How do you handle concurrent document processing?</w:t>
      </w:r>
    </w:p>
    <w:p>
      <w:pPr>
        <w:spacing w:after="120"/>
      </w:pPr>
      <w:r>
        <w:rPr>
          <w:rFonts w:ascii="Arial" w:cs="Arial" w:eastAsia="Arial" w:hAnsi="Arial"/>
          <w:color w:val="1C1B18"/>
          <w:sz w:val="20"/>
          <w:szCs w:val="20"/>
        </w:rPr>
        <w:t xml:space="preserve">The Node API returns 202 Accepted immediately and fires processDocumentAsync as a background task. The Python service runs heavy CPU work (parsing, embedding) inside a ThreadPoolExecutor so the async event loop stays free to handle other requests. The thread pool has max_workers=2 to prevent memory overload on small machines.</w:t>
      </w:r>
    </w:p>
    <w:p>
      <w:pPr>
        <w:spacing w:after="120"/>
      </w:pPr>
      <w:r>
        <w:rPr>
          <w:rFonts w:ascii="Arial" w:cs="Arial" w:eastAsia="Arial" w:hAnsi="Arial"/>
          <w:color w:val="1C1B18"/>
          <w:sz w:val="20"/>
          <w:szCs w:val="20"/>
        </w:rPr>
        <w:t xml:space="preserve">Frontend polls the /status endpoint every 3 seconds using TanStack Query's refetchInterval. When status changes to "ready", the polling stops automatically.</w:t>
      </w:r>
    </w:p>
    <w:p>
      <w:r>
        <w:t xml:space="preserve"/>
      </w:r>
    </w:p>
    <w:p>
      <w:pPr>
        <w:pStyle w:val="Heading3"/>
        <w:spacing w:after="120" w:before="240"/>
      </w:pPr>
      <w:r>
        <w:rPr>
          <w:rFonts w:ascii="Arial" w:cs="Arial" w:eastAsia="Arial" w:hAnsi="Arial"/>
          <w:b/>
          <w:bCs/>
          <w:color w:val="2E7D99"/>
          <w:sz w:val="22"/>
          <w:szCs w:val="22"/>
        </w:rPr>
        <w:t xml:space="preserve">Q: What happens if the Python service crashes mid-processing?</w:t>
      </w:r>
    </w:p>
    <w:p>
      <w:pPr>
        <w:spacing w:after="120"/>
      </w:pPr>
      <w:r>
        <w:rPr>
          <w:rFonts w:ascii="Arial" w:cs="Arial" w:eastAsia="Arial" w:hAnsi="Arial"/>
          <w:color w:val="1C1B18"/>
          <w:sz w:val="20"/>
          <w:szCs w:val="20"/>
        </w:rPr>
        <w:t xml:space="preserve">The document status in MongoDB remains "processing". The Node health check on the next request will detect Python is down. The user can click the Reprocess button on the document detail page — this calls POST /documents/:id/reprocess which resets the status and retriggers the pipeline. The original file is still on disk (we don't delete it on upload), so no re-upload is needed.</w:t>
      </w:r>
    </w:p>
    <w:p>
      <w:r>
        <w:t xml:space="preserve"/>
      </w:r>
    </w:p>
    <w:p>
      <w:pPr>
        <w:pStyle w:val="Heading3"/>
        <w:spacing w:after="120" w:before="240"/>
      </w:pPr>
      <w:r>
        <w:rPr>
          <w:rFonts w:ascii="Arial" w:cs="Arial" w:eastAsia="Arial" w:hAnsi="Arial"/>
          <w:b/>
          <w:bCs/>
          <w:color w:val="2E7D99"/>
          <w:sz w:val="22"/>
          <w:szCs w:val="22"/>
        </w:rPr>
        <w:t xml:space="preserve">Q: How did you handle the MemoryError during large model download?</w:t>
      </w:r>
    </w:p>
    <w:p>
      <w:pPr>
        <w:spacing w:after="120"/>
      </w:pPr>
      <w:r>
        <w:rPr>
          <w:rFonts w:ascii="Arial" w:cs="Arial" w:eastAsia="Arial" w:hAnsi="Arial"/>
          <w:color w:val="1C1B18"/>
          <w:sz w:val="20"/>
          <w:szCs w:val="20"/>
        </w:rPr>
        <w:t xml:space="preserve">The original model was all-mpnet-base-v2 at 438MB. On machines with limited RAM, the download buffer caused a MemoryError before the file was saved. We switched to all-MiniLM-L6-v2 (22MB, 384-dim) as the default. It downloads in seconds, runs in ~200MB RAM, and has competitive retrieval performance for document Q&amp;A tasks. For users who want higher accuracy, they can switch to the larger model by updating two environment variables.</w:t>
      </w:r>
    </w:p>
    <w:p>
      <w:r>
        <w:t xml:space="preserve"/>
      </w:r>
    </w:p>
    <w:p>
      <w:pPr>
        <w:pStyle w:val="Heading2"/>
        <w:spacing w:after="160" w:before="320"/>
      </w:pPr>
      <w:r>
        <w:rPr>
          <w:rFonts w:ascii="Arial" w:cs="Arial" w:eastAsia="Arial" w:hAnsi="Arial"/>
          <w:b/>
          <w:bCs/>
          <w:color w:val="1B2B4B"/>
          <w:sz w:val="26"/>
          <w:szCs w:val="26"/>
        </w:rPr>
        <w:t xml:space="preserve">9.2  Security</w:t>
      </w:r>
    </w:p>
    <w:p>
      <w:r>
        <w:t xml:space="preserve"/>
      </w:r>
    </w:p>
    <w:p>
      <w:pPr>
        <w:pStyle w:val="Heading3"/>
        <w:spacing w:after="120" w:before="240"/>
      </w:pPr>
      <w:r>
        <w:rPr>
          <w:rFonts w:ascii="Arial" w:cs="Arial" w:eastAsia="Arial" w:hAnsi="Arial"/>
          <w:b/>
          <w:bCs/>
          <w:color w:val="2E7D99"/>
          <w:sz w:val="22"/>
          <w:szCs w:val="22"/>
        </w:rPr>
        <w:t xml:space="preserve">Q: Why do you use two tokens (access + refresh) instead of one long-lived JWT?</w:t>
      </w:r>
    </w:p>
    <w:p>
      <w:pPr>
        <w:spacing w:after="120"/>
      </w:pPr>
      <w:r>
        <w:rPr>
          <w:rFonts w:ascii="Arial" w:cs="Arial" w:eastAsia="Arial" w:hAnsi="Arial"/>
          <w:color w:val="1C1B18"/>
          <w:sz w:val="20"/>
          <w:szCs w:val="20"/>
        </w:rPr>
        <w:t xml:space="preserve">A single long-lived JWT is a security liability. If it's stolen, the attacker has access for its entire lifetime with no way to revoke it (JWTs are stateless). The dual-token approach limits the blast radius: access tokens expire in 15 minutes, so a stolen access token becomes useless quickly. Refresh tokens are stored server-side in MongoDB and can be individually revoked — for example, on logout, password change, or suspicious activity detection.</w:t>
      </w:r>
    </w:p>
    <w:p>
      <w:pPr>
        <w:spacing w:after="120"/>
      </w:pPr>
      <w:r>
        <w:rPr>
          <w:rFonts w:ascii="Arial" w:cs="Arial" w:eastAsia="Arial" w:hAnsi="Arial"/>
          <w:color w:val="1C1B18"/>
          <w:sz w:val="20"/>
          <w:szCs w:val="20"/>
        </w:rPr>
        <w:t xml:space="preserve">Token rotation adds another layer: each refresh token can only be used once. If the same refresh token is used twice (attacker replay), both are invalidated, protecting the legitimate user.</w:t>
      </w:r>
    </w:p>
    <w:p>
      <w:r>
        <w:t xml:space="preserve"/>
      </w:r>
    </w:p>
    <w:p>
      <w:pPr>
        <w:pStyle w:val="Heading3"/>
        <w:spacing w:after="120" w:before="240"/>
      </w:pPr>
      <w:r>
        <w:rPr>
          <w:rFonts w:ascii="Arial" w:cs="Arial" w:eastAsia="Arial" w:hAnsi="Arial"/>
          <w:b/>
          <w:bCs/>
          <w:color w:val="2E7D99"/>
          <w:sz w:val="22"/>
          <w:szCs w:val="22"/>
        </w:rPr>
        <w:t xml:space="preserve">Q: How do you prevent NoSQL injection in MongoDB?</w:t>
      </w:r>
    </w:p>
    <w:p>
      <w:pPr>
        <w:spacing w:after="120"/>
      </w:pPr>
      <w:r>
        <w:rPr>
          <w:rFonts w:ascii="Arial" w:cs="Arial" w:eastAsia="Arial" w:hAnsi="Arial"/>
          <w:color w:val="1C1B18"/>
          <w:sz w:val="20"/>
          <w:szCs w:val="20"/>
        </w:rPr>
        <w:t xml:space="preserve">express-mongo-sanitize strips any keys beginning with $ or containing . from req.body, req.query, and req.params. This prevents query operator injection like { "email": { "$gt": "" } } which would match all users. Mongoose also enforces schema types, so a field defined as String will reject an object.</w:t>
      </w:r>
    </w:p>
    <w:p>
      <w:r>
        <w:t xml:space="preserve"/>
      </w:r>
    </w:p>
    <w:p>
      <w:pPr>
        <w:pStyle w:val="Heading3"/>
        <w:spacing w:after="120" w:before="240"/>
      </w:pPr>
      <w:r>
        <w:rPr>
          <w:rFonts w:ascii="Arial" w:cs="Arial" w:eastAsia="Arial" w:hAnsi="Arial"/>
          <w:b/>
          <w:bCs/>
          <w:color w:val="2E7D99"/>
          <w:sz w:val="22"/>
          <w:szCs w:val="22"/>
        </w:rPr>
        <w:t xml:space="preserve">Q: What does Helmet.js actually do?</w:t>
      </w:r>
    </w:p>
    <w:p>
      <w:pPr>
        <w:spacing w:after="120"/>
      </w:pPr>
      <w:r>
        <w:rPr>
          <w:rFonts w:ascii="Arial" w:cs="Arial" w:eastAsia="Arial" w:hAnsi="Arial"/>
          <w:color w:val="1C1B18"/>
          <w:sz w:val="20"/>
          <w:szCs w:val="20"/>
        </w:rPr>
        <w:t xml:space="preserve">Helmet sets 14 HTTP security headers. The most important: Content-Security-Policy blocks XSS by whitelisting script sources; Strict-Transport-Security forces HTTPS for 1 year; X-Frame-Options: DENY prevents clickjacking; X-Content-Type-Options: nosniff prevents MIME type confusion attacks.</w:t>
      </w:r>
    </w:p>
    <w:p>
      <w:r>
        <w:t xml:space="preserve"/>
      </w:r>
    </w:p>
    <w:p>
      <w:pPr>
        <w:pStyle w:val="Heading2"/>
        <w:spacing w:after="160" w:before="320"/>
      </w:pPr>
      <w:r>
        <w:rPr>
          <w:rFonts w:ascii="Arial" w:cs="Arial" w:eastAsia="Arial" w:hAnsi="Arial"/>
          <w:b/>
          <w:bCs/>
          <w:color w:val="1B2B4B"/>
          <w:sz w:val="26"/>
          <w:szCs w:val="26"/>
        </w:rPr>
        <w:t xml:space="preserve">9.3  Performance &amp; Scalability</w:t>
      </w:r>
    </w:p>
    <w:p>
      <w:r>
        <w:t xml:space="preserve"/>
      </w:r>
    </w:p>
    <w:p>
      <w:pPr>
        <w:pStyle w:val="Heading3"/>
        <w:spacing w:after="120" w:before="240"/>
      </w:pPr>
      <w:r>
        <w:rPr>
          <w:rFonts w:ascii="Arial" w:cs="Arial" w:eastAsia="Arial" w:hAnsi="Arial"/>
          <w:b/>
          <w:bCs/>
          <w:color w:val="2E7D99"/>
          <w:sz w:val="22"/>
          <w:szCs w:val="22"/>
        </w:rPr>
        <w:t xml:space="preserve">Q: Why did the chat endpoint have a "Connection error" with blank message?</w:t>
      </w:r>
    </w:p>
    <w:p>
      <w:pPr>
        <w:spacing w:after="120"/>
      </w:pPr>
      <w:r>
        <w:rPr>
          <w:rFonts w:ascii="Arial" w:cs="Arial" w:eastAsia="Arial" w:hAnsi="Arial"/>
          <w:color w:val="1C1B18"/>
          <w:sz w:val="20"/>
          <w:szCs w:val="20"/>
        </w:rPr>
        <w:t xml:space="preserve">Three compounding issues. First, httpx 0.28 introduced an SSL context change that broke AsyncOpenAI on Windows — pinning to 0.27.2 fixed the connection. Second, the error was caught by a generic except clause and logged as err.message which was empty for network errors. Third, the axios timeout on Node was 60 seconds but the LLM on CPU can take 30-90 seconds, causing a false timeout. Fixes: custom httpx transport, specific error type handling (ConnectError, HTTPStatusError), and timeout raised to 90 seconds.</w:t>
      </w:r>
    </w:p>
    <w:p>
      <w:r>
        <w:t xml:space="preserve"/>
      </w:r>
    </w:p>
    <w:p>
      <w:pPr>
        <w:pStyle w:val="Heading3"/>
        <w:spacing w:after="120" w:before="240"/>
      </w:pPr>
      <w:r>
        <w:rPr>
          <w:rFonts w:ascii="Arial" w:cs="Arial" w:eastAsia="Arial" w:hAnsi="Arial"/>
          <w:b/>
          <w:bCs/>
          <w:color w:val="2E7D99"/>
          <w:sz w:val="22"/>
          <w:szCs w:val="22"/>
        </w:rPr>
        <w:t xml:space="preserve">Q: How does the ThreadPoolExecutor fix the async blocking problem?</w:t>
      </w:r>
    </w:p>
    <w:p>
      <w:pPr>
        <w:spacing w:after="120"/>
      </w:pPr>
      <w:r>
        <w:rPr>
          <w:rFonts w:ascii="Arial" w:cs="Arial" w:eastAsia="Arial" w:hAnsi="Arial"/>
          <w:color w:val="1C1B18"/>
          <w:sz w:val="20"/>
          <w:szCs w:val="20"/>
        </w:rPr>
        <w:t xml:space="preserve">FastAPI runs on an async event loop (uvicorn/asyncio). CPU-bound work like tokenisation, embedding, and FAISS index operations block the event loop — while Python is doing math, no other request can be served. run_in_executor() delegates blocking work to a thread pool, freeing the event loop. The async await suspends the coroutine until the thread finishes, then resumes it. This is the standard pattern for CPU-bound work in async Python.</w:t>
      </w:r>
    </w:p>
    <w:p>
      <w:r>
        <w:t xml:space="preserve"/>
      </w:r>
    </w:p>
    <w:p>
      <w:pPr>
        <w:pStyle w:val="Heading3"/>
        <w:spacing w:after="120" w:before="240"/>
      </w:pPr>
      <w:r>
        <w:rPr>
          <w:rFonts w:ascii="Arial" w:cs="Arial" w:eastAsia="Arial" w:hAnsi="Arial"/>
          <w:b/>
          <w:bCs/>
          <w:color w:val="2E7D99"/>
          <w:sz w:val="22"/>
          <w:szCs w:val="22"/>
        </w:rPr>
        <w:t xml:space="preserve">Q: How would you scale this to 10,000 concurrent users?</w:t>
      </w:r>
    </w:p>
    <w:p>
      <w:pPr>
        <w:pStyle w:val="ListParagraph"/>
        <w:numPr>
          <w:ilvl w:val="0"/>
          <w:numId w:val="2"/>
        </w:numPr>
        <w:spacing w:after="80"/>
      </w:pPr>
      <w:r>
        <w:rPr>
          <w:rFonts w:ascii="Arial" w:cs="Arial" w:eastAsia="Arial" w:hAnsi="Arial"/>
          <w:color w:val="1C1B18"/>
          <w:sz w:val="20"/>
          <w:szCs w:val="20"/>
        </w:rPr>
        <w:t xml:space="preserve">Node API — horizontal scaling behind a load balancer. Sessions are stateless (JWT), MongoDB connections use connection pooling.</w:t>
      </w:r>
    </w:p>
    <w:p>
      <w:pPr>
        <w:pStyle w:val="ListParagraph"/>
        <w:numPr>
          <w:ilvl w:val="0"/>
          <w:numId w:val="2"/>
        </w:numPr>
        <w:spacing w:after="80"/>
      </w:pPr>
      <w:r>
        <w:rPr>
          <w:rFonts w:ascii="Arial" w:cs="Arial" w:eastAsia="Arial" w:hAnsi="Arial"/>
          <w:color w:val="1C1B18"/>
          <w:sz w:val="20"/>
          <w:szCs w:val="20"/>
        </w:rPr>
        <w:t xml:space="preserve">Python AI — stateless per-request (FAISS loaded per user on-demand, cached in-memory). Scale horizontally; shared FAISS files via NFS or object storage.</w:t>
      </w:r>
    </w:p>
    <w:p>
      <w:pPr>
        <w:pStyle w:val="ListParagraph"/>
        <w:numPr>
          <w:ilvl w:val="0"/>
          <w:numId w:val="2"/>
        </w:numPr>
        <w:spacing w:after="80"/>
      </w:pPr>
      <w:r>
        <w:rPr>
          <w:rFonts w:ascii="Arial" w:cs="Arial" w:eastAsia="Arial" w:hAnsi="Arial"/>
          <w:color w:val="1C1B18"/>
          <w:sz w:val="20"/>
          <w:szCs w:val="20"/>
        </w:rPr>
        <w:t xml:space="preserve">FAISS — switch from FlatIP to HNSW index for approximate search at millions of vectors.</w:t>
      </w:r>
    </w:p>
    <w:p>
      <w:pPr>
        <w:pStyle w:val="ListParagraph"/>
        <w:numPr>
          <w:ilvl w:val="0"/>
          <w:numId w:val="2"/>
        </w:numPr>
        <w:spacing w:after="80"/>
      </w:pPr>
      <w:r>
        <w:rPr>
          <w:rFonts w:ascii="Arial" w:cs="Arial" w:eastAsia="Arial" w:hAnsi="Arial"/>
          <w:color w:val="1C1B18"/>
          <w:sz w:val="20"/>
          <w:szCs w:val="20"/>
        </w:rPr>
        <w:t xml:space="preserve">MongoDB — replica set for read scaling, sharding on userId for horizontal scale.</w:t>
      </w:r>
    </w:p>
    <w:p>
      <w:pPr>
        <w:pStyle w:val="ListParagraph"/>
        <w:numPr>
          <w:ilvl w:val="0"/>
          <w:numId w:val="2"/>
        </w:numPr>
        <w:spacing w:after="80"/>
      </w:pPr>
      <w:r>
        <w:rPr>
          <w:rFonts w:ascii="Arial" w:cs="Arial" w:eastAsia="Arial" w:hAnsi="Arial"/>
          <w:color w:val="1C1B18"/>
          <w:sz w:val="20"/>
          <w:szCs w:val="20"/>
        </w:rPr>
        <w:t xml:space="preserve">File storage — move /uploads from local disk to S3/GCS with pre-signed URLs.</w:t>
      </w:r>
    </w:p>
    <w:p>
      <w:pPr>
        <w:pStyle w:val="ListParagraph"/>
        <w:numPr>
          <w:ilvl w:val="0"/>
          <w:numId w:val="2"/>
        </w:numPr>
        <w:spacing w:after="80"/>
      </w:pPr>
      <w:r>
        <w:rPr>
          <w:rFonts w:ascii="Arial" w:cs="Arial" w:eastAsia="Arial" w:hAnsi="Arial"/>
          <w:color w:val="1C1B18"/>
          <w:sz w:val="20"/>
          <w:szCs w:val="20"/>
        </w:rPr>
        <w:t xml:space="preserve">Embedding — run on GPU instances. A single T4 GPU embeds ~10x faster than CPU.</w:t>
      </w:r>
    </w:p>
    <w:p>
      <w:r>
        <w:t xml:space="preserve"/>
      </w:r>
    </w:p>
    <w:p>
      <w:pPr>
        <w:pStyle w:val="Heading2"/>
        <w:spacing w:after="160" w:before="320"/>
      </w:pPr>
      <w:r>
        <w:rPr>
          <w:rFonts w:ascii="Arial" w:cs="Arial" w:eastAsia="Arial" w:hAnsi="Arial"/>
          <w:b/>
          <w:bCs/>
          <w:color w:val="1B2B4B"/>
          <w:sz w:val="26"/>
          <w:szCs w:val="26"/>
        </w:rPr>
        <w:t xml:space="preserve">9.4  React &amp; Frontend</w:t>
      </w:r>
    </w:p>
    <w:p>
      <w:r>
        <w:t xml:space="preserve"/>
      </w:r>
    </w:p>
    <w:p>
      <w:pPr>
        <w:pStyle w:val="Heading3"/>
        <w:spacing w:after="120" w:before="240"/>
      </w:pPr>
      <w:r>
        <w:rPr>
          <w:rFonts w:ascii="Arial" w:cs="Arial" w:eastAsia="Arial" w:hAnsi="Arial"/>
          <w:b/>
          <w:bCs/>
          <w:color w:val="2E7D99"/>
          <w:sz w:val="22"/>
          <w:szCs w:val="22"/>
        </w:rPr>
        <w:t xml:space="preserve">Q: Why TanStack Query over Redux or Zustand for server state?</w:t>
      </w:r>
    </w:p>
    <w:p>
      <w:pPr>
        <w:spacing w:after="120"/>
      </w:pPr>
      <w:r>
        <w:rPr>
          <w:rFonts w:ascii="Arial" w:cs="Arial" w:eastAsia="Arial" w:hAnsi="Arial"/>
          <w:color w:val="1C1B18"/>
          <w:sz w:val="20"/>
          <w:szCs w:val="20"/>
        </w:rPr>
        <w:t xml:space="preserve">Redux and Zustand are general-purpose state managers. TanStack Query is purpose-built for server state — it handles caching with TTL, background refetching, polling, pagination, optimistic updates, and deduplication out of the box. For data that lives on a server, Redux requires significant boilerplate (actions, reducers, thunks) to replicate what Query does automatically. We still use React Context for auth state (which is truly global client state), keeping the separation clean.</w:t>
      </w:r>
    </w:p>
    <w:p>
      <w:r>
        <w:t xml:space="preserve"/>
      </w:r>
    </w:p>
    <w:p>
      <w:pPr>
        <w:pStyle w:val="Heading3"/>
        <w:spacing w:after="120" w:before="240"/>
      </w:pPr>
      <w:r>
        <w:rPr>
          <w:rFonts w:ascii="Arial" w:cs="Arial" w:eastAsia="Arial" w:hAnsi="Arial"/>
          <w:b/>
          <w:bCs/>
          <w:color w:val="2E7D99"/>
          <w:sz w:val="22"/>
          <w:szCs w:val="22"/>
        </w:rPr>
        <w:t xml:space="preserve">Q: Why did hover: variants fail inside @apply in Tailwind v3?</w:t>
      </w:r>
    </w:p>
    <w:p>
      <w:pPr>
        <w:spacing w:after="120"/>
      </w:pPr>
      <w:r>
        <w:rPr>
          <w:rFonts w:ascii="Arial" w:cs="Arial" w:eastAsia="Arial" w:hAnsi="Arial"/>
          <w:color w:val="1C1B18"/>
          <w:sz w:val="20"/>
          <w:szCs w:val="20"/>
        </w:rPr>
        <w:t xml:space="preserve">Tailwind v3's JIT engine scans source files for class strings and generates CSS. When you write @apply hover:border-surface-700 inside @layer components, the JIT can't resolve custom theme values through the @apply chain for interactive variants. The solution is to write plain CSS pseudo-class selectors (.card-hover:hover { border-color: #2a2920; }) which don't go through Tailwind's resolution at all. This is a documented Tailwind v3 constraint.</w:t>
      </w:r>
    </w:p>
    <w:p>
      <w:r>
        <w:t xml:space="preserve"/>
      </w:r>
    </w:p>
    <w:p>
      <w:pPr>
        <w:pStyle w:val="Heading3"/>
        <w:spacing w:after="120" w:before="240"/>
      </w:pPr>
      <w:r>
        <w:rPr>
          <w:rFonts w:ascii="Arial" w:cs="Arial" w:eastAsia="Arial" w:hAnsi="Arial"/>
          <w:b/>
          <w:bCs/>
          <w:color w:val="2E7D99"/>
          <w:sz w:val="22"/>
          <w:szCs w:val="22"/>
        </w:rPr>
        <w:t xml:space="preserve">Q: Why does Vite open in VS Code instead of the browser?</w:t>
      </w:r>
    </w:p>
    <w:p>
      <w:pPr>
        <w:spacing w:after="120"/>
      </w:pPr>
      <w:r>
        <w:rPr>
          <w:rFonts w:ascii="Arial" w:cs="Arial" w:eastAsia="Arial" w:hAnsi="Arial"/>
          <w:color w:val="1C1B18"/>
          <w:sz w:val="20"/>
          <w:szCs w:val="20"/>
        </w:rPr>
        <w:t xml:space="preserve">Without open: true in vite.config.js, Vite just prints the URL to stdout. VS Code's integrated terminal intercepts localhost: URLs and opens them in its built-in Simple Browser. Adding open: true and --open to the npm script tells Vite to launch the OS-default browser directly via the open package, bypassing VS Code's interception.</w:t>
      </w:r>
    </w:p>
    <w:p>
      <w:r>
        <w:t xml:space="preserve"/>
      </w:r>
    </w:p>
    <w:p>
      <w:pPr>
        <w:pStyle w:val="Heading2"/>
        <w:spacing w:after="160" w:before="320"/>
      </w:pPr>
      <w:r>
        <w:rPr>
          <w:rFonts w:ascii="Arial" w:cs="Arial" w:eastAsia="Arial" w:hAnsi="Arial"/>
          <w:b/>
          <w:bCs/>
          <w:color w:val="1B2B4B"/>
          <w:sz w:val="26"/>
          <w:szCs w:val="26"/>
        </w:rPr>
        <w:t xml:space="preserve">9.5  Data Flow Questions</w:t>
      </w:r>
    </w:p>
    <w:p>
      <w:r>
        <w:t xml:space="preserve"/>
      </w:r>
    </w:p>
    <w:p>
      <w:pPr>
        <w:pStyle w:val="Heading3"/>
        <w:spacing w:after="120" w:before="240"/>
      </w:pPr>
      <w:r>
        <w:rPr>
          <w:rFonts w:ascii="Arial" w:cs="Arial" w:eastAsia="Arial" w:hAnsi="Arial"/>
          <w:b/>
          <w:bCs/>
          <w:color w:val="2E7D99"/>
          <w:sz w:val="22"/>
          <w:szCs w:val="22"/>
        </w:rPr>
        <w:t xml:space="preserve">Q: What is your chunking strategy and why?</w:t>
      </w:r>
    </w:p>
    <w:p>
      <w:pPr>
        <w:spacing w:after="120"/>
      </w:pPr>
      <w:r>
        <w:rPr>
          <w:rFonts w:ascii="Arial" w:cs="Arial" w:eastAsia="Arial" w:hAnsi="Arial"/>
          <w:color w:val="1C1B18"/>
          <w:sz w:val="20"/>
          <w:szCs w:val="20"/>
        </w:rPr>
        <w:t xml:space="preserve">Paragraph-aware, token-counted chunking with overlap. Paragraphs are semantic units — splitting on \n\n preserves meaning better than fixed character counts. Token counting (via tiktoken) is more accurate than word counting for LLM context windows. Overlap (64 tokens) prevents context loss at chunk boundaries. Chunks shorter than 10 words are dropped — they're typically headers, page numbers, or artifacts that add noise to the index.</w:t>
      </w:r>
    </w:p>
    <w:p>
      <w:r>
        <w:t xml:space="preserve"/>
      </w:r>
    </w:p>
    <w:p>
      <w:pPr>
        <w:pStyle w:val="Heading3"/>
        <w:spacing w:after="120" w:before="240"/>
      </w:pPr>
      <w:r>
        <w:rPr>
          <w:rFonts w:ascii="Arial" w:cs="Arial" w:eastAsia="Arial" w:hAnsi="Arial"/>
          <w:b/>
          <w:bCs/>
          <w:color w:val="2E7D99"/>
          <w:sz w:val="22"/>
          <w:szCs w:val="22"/>
        </w:rPr>
        <w:t xml:space="preserve">Q: How do you ensure user A cannot access user B's documents?</w:t>
      </w:r>
    </w:p>
    <w:p>
      <w:pPr>
        <w:spacing w:after="120"/>
      </w:pPr>
      <w:r>
        <w:rPr>
          <w:rFonts w:ascii="Arial" w:cs="Arial" w:eastAsia="Arial" w:hAnsi="Arial"/>
          <w:color w:val="1C1B18"/>
          <w:sz w:val="20"/>
          <w:szCs w:val="20"/>
        </w:rPr>
        <w:t xml:space="preserve">Three independent layers of enforcement. First, every MongoDB query includes { owner: req.user._id } — Mongoose will not return a document unless it belongs to the authenticated user. Second, FAISS search always passes user_id — the Python service filters its metadata by document_id, and document IDs are only known through the authenticated Node API. Third, the Node JWT middleware validates the token on every request and populates req.user — without a valid token, no data endpoint is reachable.</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10. Known Issues, Limitations &amp; Production Checklist</w:t>
      </w:r>
    </w:p>
    <w:p>
      <w:pPr>
        <w:pStyle w:val="Heading2"/>
        <w:spacing w:after="160" w:before="320"/>
      </w:pPr>
      <w:r>
        <w:rPr>
          <w:rFonts w:ascii="Arial" w:cs="Arial" w:eastAsia="Arial" w:hAnsi="Arial"/>
          <w:b/>
          <w:bCs/>
          <w:color w:val="1B2B4B"/>
          <w:sz w:val="26"/>
          <w:szCs w:val="26"/>
        </w:rPr>
        <w:t xml:space="preserve">10.1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6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Production Fix</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FAISS on local 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Single-server — can't scale horizontally without shared filesystem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Move to Qdrant, Weaviate, or Pinecone for multi-node</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Uploaded files on local disk</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Lost on server restart/replacement</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Move to AWS S3 or GCS with pre-signed URLs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 WebSocket for chat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LLM response appears all at once, not streamed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Add streaming with SSE or WebSocket + async generator</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CPU-only embedding</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50-100ms per batch — bottleneck for large docs</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GPU inference (EMBEDDING_DEVICE=cuda) is 10x faster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 document deduplication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Same file can be uploaded multiple times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Add file hash (SHA-256) check before processing</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Refresh tokens in MongoDB</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Token validation requires DB query on every refresh</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Use Redis for O(1) token lookup and easy expiry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Single Python process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ThreadPoolExecutor limits to 2 concurrent embeddings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Run multiple uvicorn workers: --workers 4</w:t>
            </w:r>
          </w:p>
        </w:tc>
      </w:tr>
      <w:tr>
        <w:trPr>
          <w:tblHeader w:val="false"/>
        </w:trPr>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 email verification</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Any email can register</w:t>
            </w:r>
          </w:p>
        </w:tc>
        <w:tc>
          <w:tcPr>
            <w:tcW w:type="dxa" w:w="46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Add SMTP confirmation flow</w:t>
            </w:r>
          </w:p>
        </w:tc>
      </w:tr>
    </w:tbl>
    <w:p>
      <w:r>
        <w:t xml:space="preserve"/>
      </w:r>
    </w:p>
    <w:p>
      <w:pPr>
        <w:pStyle w:val="Heading2"/>
        <w:spacing w:after="160" w:before="320"/>
      </w:pPr>
      <w:r>
        <w:rPr>
          <w:rFonts w:ascii="Arial" w:cs="Arial" w:eastAsia="Arial" w:hAnsi="Arial"/>
          <w:b/>
          <w:bCs/>
          <w:color w:val="1B2B4B"/>
          <w:sz w:val="26"/>
          <w:szCs w:val="26"/>
        </w:rPr>
        <w:t xml:space="preserve">10.2  Production Deployment Checklist</w:t>
      </w:r>
    </w:p>
    <w:p>
      <w:pPr>
        <w:pStyle w:val="Heading3"/>
        <w:spacing w:after="120" w:before="240"/>
      </w:pPr>
      <w:r>
        <w:rPr>
          <w:rFonts w:ascii="Arial" w:cs="Arial" w:eastAsia="Arial" w:hAnsi="Arial"/>
          <w:b/>
          <w:bCs/>
          <w:color w:val="2E7D99"/>
          <w:sz w:val="22"/>
          <w:szCs w:val="22"/>
        </w:rPr>
        <w:t xml:space="preserve">Security</w:t>
      </w:r>
    </w:p>
    <w:p>
      <w:pPr>
        <w:pStyle w:val="ListParagraph"/>
        <w:numPr>
          <w:ilvl w:val="0"/>
          <w:numId w:val="2"/>
        </w:numPr>
        <w:spacing w:after="80"/>
      </w:pPr>
      <w:r>
        <w:rPr>
          <w:rFonts w:ascii="Arial" w:cs="Arial" w:eastAsia="Arial" w:hAnsi="Arial"/>
          <w:color w:val="1C1B18"/>
          <w:sz w:val="20"/>
          <w:szCs w:val="20"/>
        </w:rPr>
        <w:t xml:space="preserve">Set NODE_ENV=production (disables stack traces in error responses, enables morgan combined format).</w:t>
      </w:r>
    </w:p>
    <w:p>
      <w:pPr>
        <w:pStyle w:val="ListParagraph"/>
        <w:numPr>
          <w:ilvl w:val="0"/>
          <w:numId w:val="2"/>
        </w:numPr>
        <w:spacing w:after="80"/>
      </w:pPr>
      <w:r>
        <w:rPr>
          <w:rFonts w:ascii="Arial" w:cs="Arial" w:eastAsia="Arial" w:hAnsi="Arial"/>
          <w:color w:val="1C1B18"/>
          <w:sz w:val="20"/>
          <w:szCs w:val="20"/>
        </w:rPr>
        <w:t xml:space="preserve">Generate strong JWT secrets: node -e "console.log(require('crypto').randomBytes(64).toString('hex'))".</w:t>
      </w:r>
    </w:p>
    <w:p>
      <w:pPr>
        <w:pStyle w:val="ListParagraph"/>
        <w:numPr>
          <w:ilvl w:val="0"/>
          <w:numId w:val="2"/>
        </w:numPr>
        <w:spacing w:after="80"/>
      </w:pPr>
      <w:r>
        <w:rPr>
          <w:rFonts w:ascii="Arial" w:cs="Arial" w:eastAsia="Arial" w:hAnsi="Arial"/>
          <w:color w:val="1C1B18"/>
          <w:sz w:val="20"/>
          <w:szCs w:val="20"/>
        </w:rPr>
        <w:t xml:space="preserve">Set BCRYPT_ROUNDS=14 (more rounds = slower hash = harder to brute-force).</w:t>
      </w:r>
    </w:p>
    <w:p>
      <w:pPr>
        <w:pStyle w:val="ListParagraph"/>
        <w:numPr>
          <w:ilvl w:val="0"/>
          <w:numId w:val="2"/>
        </w:numPr>
        <w:spacing w:after="80"/>
      </w:pPr>
      <w:r>
        <w:rPr>
          <w:rFonts w:ascii="Arial" w:cs="Arial" w:eastAsia="Arial" w:hAnsi="Arial"/>
          <w:color w:val="1C1B18"/>
          <w:sz w:val="20"/>
          <w:szCs w:val="20"/>
        </w:rPr>
        <w:t xml:space="preserve">Enable HTTPS — add TLS termination at load balancer or nginx.</w:t>
      </w:r>
    </w:p>
    <w:p>
      <w:pPr>
        <w:pStyle w:val="ListParagraph"/>
        <w:numPr>
          <w:ilvl w:val="0"/>
          <w:numId w:val="2"/>
        </w:numPr>
        <w:spacing w:after="80"/>
      </w:pPr>
      <w:r>
        <w:rPr>
          <w:rFonts w:ascii="Arial" w:cs="Arial" w:eastAsia="Arial" w:hAnsi="Arial"/>
          <w:color w:val="1C1B18"/>
          <w:sz w:val="20"/>
          <w:szCs w:val="20"/>
        </w:rPr>
        <w:t xml:space="preserve">Set CORS origin to your actual production domain, not *.</w:t>
      </w:r>
    </w:p>
    <w:p>
      <w:r>
        <w:t xml:space="preserve"/>
      </w:r>
    </w:p>
    <w:p>
      <w:pPr>
        <w:pStyle w:val="Heading3"/>
        <w:spacing w:after="120" w:before="240"/>
      </w:pPr>
      <w:r>
        <w:rPr>
          <w:rFonts w:ascii="Arial" w:cs="Arial" w:eastAsia="Arial" w:hAnsi="Arial"/>
          <w:b/>
          <w:bCs/>
          <w:color w:val="2E7D99"/>
          <w:sz w:val="22"/>
          <w:szCs w:val="22"/>
        </w:rPr>
        <w:t xml:space="preserve">Infrastructure</w:t>
      </w:r>
    </w:p>
    <w:p>
      <w:pPr>
        <w:pStyle w:val="ListParagraph"/>
        <w:numPr>
          <w:ilvl w:val="0"/>
          <w:numId w:val="2"/>
        </w:numPr>
        <w:spacing w:after="80"/>
      </w:pPr>
      <w:r>
        <w:rPr>
          <w:rFonts w:ascii="Arial" w:cs="Arial" w:eastAsia="Arial" w:hAnsi="Arial"/>
          <w:color w:val="1C1B18"/>
          <w:sz w:val="20"/>
          <w:szCs w:val="20"/>
        </w:rPr>
        <w:t xml:space="preserve">Use MongoDB Atlas (managed) or a replica set (at least 3 nodes for HA).</w:t>
      </w:r>
    </w:p>
    <w:p>
      <w:pPr>
        <w:pStyle w:val="ListParagraph"/>
        <w:numPr>
          <w:ilvl w:val="0"/>
          <w:numId w:val="2"/>
        </w:numPr>
        <w:spacing w:after="80"/>
      </w:pPr>
      <w:r>
        <w:rPr>
          <w:rFonts w:ascii="Arial" w:cs="Arial" w:eastAsia="Arial" w:hAnsi="Arial"/>
          <w:color w:val="1C1B18"/>
          <w:sz w:val="20"/>
          <w:szCs w:val="20"/>
        </w:rPr>
        <w:t xml:space="preserve">Move file uploads to S3 — remove local disk dependency.</w:t>
      </w:r>
    </w:p>
    <w:p>
      <w:pPr>
        <w:pStyle w:val="ListParagraph"/>
        <w:numPr>
          <w:ilvl w:val="0"/>
          <w:numId w:val="2"/>
        </w:numPr>
        <w:spacing w:after="80"/>
      </w:pPr>
      <w:r>
        <w:rPr>
          <w:rFonts w:ascii="Arial" w:cs="Arial" w:eastAsia="Arial" w:hAnsi="Arial"/>
          <w:color w:val="1C1B18"/>
          <w:sz w:val="20"/>
          <w:szCs w:val="20"/>
        </w:rPr>
        <w:t xml:space="preserve">Use Docker Compose or Kubernetes — the docker-compose.yml is included and production-ready.</w:t>
      </w:r>
    </w:p>
    <w:p>
      <w:pPr>
        <w:pStyle w:val="ListParagraph"/>
        <w:numPr>
          <w:ilvl w:val="0"/>
          <w:numId w:val="2"/>
        </w:numPr>
        <w:spacing w:after="80"/>
      </w:pPr>
      <w:r>
        <w:rPr>
          <w:rFonts w:ascii="Arial" w:cs="Arial" w:eastAsia="Arial" w:hAnsi="Arial"/>
          <w:color w:val="1C1B18"/>
          <w:sz w:val="20"/>
          <w:szCs w:val="20"/>
        </w:rPr>
        <w:t xml:space="preserve">Set up log aggregation (Datadog, Grafana Loki) — winston outputs JSON in production.</w:t>
      </w:r>
    </w:p>
    <w:p>
      <w:pPr>
        <w:pStyle w:val="ListParagraph"/>
        <w:numPr>
          <w:ilvl w:val="0"/>
          <w:numId w:val="2"/>
        </w:numPr>
        <w:spacing w:after="80"/>
      </w:pPr>
      <w:r>
        <w:rPr>
          <w:rFonts w:ascii="Arial" w:cs="Arial" w:eastAsia="Arial" w:hAnsi="Arial"/>
          <w:color w:val="1C1B18"/>
          <w:sz w:val="20"/>
          <w:szCs w:val="20"/>
        </w:rPr>
        <w:t xml:space="preserve">Monitor Python service with /health endpoint — use health check in docker-compose.yml.</w:t>
      </w:r>
    </w:p>
    <w:p>
      <w:r>
        <w:t xml:space="preserve"/>
      </w:r>
    </w:p>
    <w:p>
      <w:pPr>
        <w:pStyle w:val="Heading3"/>
        <w:spacing w:after="120" w:before="240"/>
      </w:pPr>
      <w:r>
        <w:rPr>
          <w:rFonts w:ascii="Arial" w:cs="Arial" w:eastAsia="Arial" w:hAnsi="Arial"/>
          <w:b/>
          <w:bCs/>
          <w:color w:val="2E7D99"/>
          <w:sz w:val="22"/>
          <w:szCs w:val="22"/>
        </w:rPr>
        <w:t xml:space="preserve">Performance</w:t>
      </w:r>
    </w:p>
    <w:p>
      <w:pPr>
        <w:pStyle w:val="ListParagraph"/>
        <w:numPr>
          <w:ilvl w:val="0"/>
          <w:numId w:val="2"/>
        </w:numPr>
        <w:spacing w:after="80"/>
      </w:pPr>
      <w:r>
        <w:rPr>
          <w:rFonts w:ascii="Arial" w:cs="Arial" w:eastAsia="Arial" w:hAnsi="Arial"/>
          <w:color w:val="1C1B18"/>
          <w:sz w:val="20"/>
          <w:szCs w:val="20"/>
        </w:rPr>
        <w:t xml:space="preserve">Enable compression middleware: app.use(require('compression')()) in app.js.</w:t>
      </w:r>
    </w:p>
    <w:p>
      <w:pPr>
        <w:pStyle w:val="ListParagraph"/>
        <w:numPr>
          <w:ilvl w:val="0"/>
          <w:numId w:val="2"/>
        </w:numPr>
        <w:spacing w:after="80"/>
      </w:pPr>
      <w:r>
        <w:rPr>
          <w:rFonts w:ascii="Arial" w:cs="Arial" w:eastAsia="Arial" w:hAnsi="Arial"/>
          <w:color w:val="1C1B18"/>
          <w:sz w:val="20"/>
          <w:szCs w:val="20"/>
        </w:rPr>
        <w:t xml:space="preserve">Set OPENAI_MODEL=gpt-4o for higher quality or gpt-3.5-turbo for lower cost.</w:t>
      </w:r>
    </w:p>
    <w:p>
      <w:pPr>
        <w:pStyle w:val="ListParagraph"/>
        <w:numPr>
          <w:ilvl w:val="0"/>
          <w:numId w:val="2"/>
        </w:numPr>
        <w:spacing w:after="80"/>
      </w:pPr>
      <w:r>
        <w:rPr>
          <w:rFonts w:ascii="Arial" w:cs="Arial" w:eastAsia="Arial" w:hAnsi="Arial"/>
          <w:color w:val="1C1B18"/>
          <w:sz w:val="20"/>
          <w:szCs w:val="20"/>
        </w:rPr>
        <w:t xml:space="preserve">Tune CHUNK_SIZE and CHUNK_OVERLAP based on your document types.</w:t>
      </w:r>
    </w:p>
    <w:p>
      <w:pPr>
        <w:pStyle w:val="ListParagraph"/>
        <w:numPr>
          <w:ilvl w:val="0"/>
          <w:numId w:val="2"/>
        </w:numPr>
        <w:spacing w:after="80"/>
      </w:pPr>
      <w:r>
        <w:rPr>
          <w:rFonts w:ascii="Arial" w:cs="Arial" w:eastAsia="Arial" w:hAnsi="Arial"/>
          <w:color w:val="1C1B18"/>
          <w:sz w:val="20"/>
          <w:szCs w:val="20"/>
        </w:rPr>
        <w:t xml:space="preserve">Set MIN_SIMILARITY_SCORE=0.4 (higher threshold = fewer but more relevant results).</w:t>
      </w:r>
    </w:p>
    <w:p>
      <w:r>
        <w:t xml:space="preserve"/>
      </w:r>
    </w:p>
    <w:p>
      <w:pPr>
        <w:pStyle w:val="Heading2"/>
        <w:spacing w:after="160" w:before="320"/>
      </w:pPr>
      <w:r>
        <w:rPr>
          <w:rFonts w:ascii="Arial" w:cs="Arial" w:eastAsia="Arial" w:hAnsi="Arial"/>
          <w:b/>
          <w:bCs/>
          <w:color w:val="1B2B4B"/>
          <w:sz w:val="26"/>
          <w:szCs w:val="26"/>
        </w:rPr>
        <w:t xml:space="preserve">10.3  Environment Variables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3760"/>
      </w:tblGrid>
      <w:tr>
        <w:trPr>
          <w:tblHeader/>
        </w:trPr>
        <w:tc>
          <w:tcPr>
            <w:tcW w:type="dxa" w:w="26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37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Express server port</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MONGODB_URI</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localhost/rag_platform</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Full connection string with credentials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JWT_SECRET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REQUIRED — 64+ random hex chars</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JWT_REFRESH_SECRET</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REQUIRED — different from JWT_SECRET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PYTHON_SERVICE_URL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http://localhost:8000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 AI service base URL</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PYTHON_SERVICE_TIMEOUT_MS</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600000</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10 min — large PDF processing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PYTHON_CHAT_TIMEOUT_MS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90000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90 sec — LLM generation</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MAX_FILE_SIZE</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Node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10485760</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10MB in bytes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LLM_BACKEND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 | openai | ollama | none</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OPENAI_API_KEY</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sk-... from platform.openai.com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OPENAI_MODEL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gpt-4o-mini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Any OpenAI chat model</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OLLAMA_MODEL</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llama3.2</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Any locally pulled Ollama model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EMBEDDING_MODEL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all-MiniLM-L6-v2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HuggingFace model ID</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EMBEDDING_DEVICE</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cpu</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cpu or cuda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FAISS_DIMENSION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384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Must match model output dimension</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CHUNK_SIZE</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512</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Tokens per chunk</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CHUNK_OVERLAP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Overlap tokens between chunks</w:t>
            </w:r>
          </w:p>
        </w:tc>
      </w:tr>
      <w:tr>
        <w:trPr>
          <w:tblHeader w:val="false"/>
        </w:trPr>
        <w:tc>
          <w:tcPr>
            <w:tcW w:type="dxa" w:w="26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MIN_SIMILARITY_SCORE</w:t>
            </w:r>
          </w:p>
        </w:tc>
        <w:tc>
          <w:tcPr>
            <w:tcW w:type="dxa" w:w="1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Python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0.3</w:t>
            </w:r>
          </w:p>
        </w:tc>
        <w:tc>
          <w:tcPr>
            <w:tcW w:type="dxa" w:w="37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0.0–1.0 — filter low-relevance chunks</w:t>
            </w:r>
          </w:p>
        </w:tc>
      </w:tr>
    </w:tbl>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11. Complete File Structure</w:t>
      </w:r>
    </w:p>
    <w:p>
      <w:pPr>
        <w:pStyle w:val="Heading2"/>
        <w:spacing w:after="160" w:before="320"/>
      </w:pPr>
      <w:r>
        <w:rPr>
          <w:rFonts w:ascii="Arial" w:cs="Arial" w:eastAsia="Arial" w:hAnsi="Arial"/>
          <w:b/>
          <w:bCs/>
          <w:color w:val="1B2B4B"/>
          <w:sz w:val="26"/>
          <w:szCs w:val="26"/>
        </w:rPr>
        <w:t xml:space="preserve">11.1  Backend — Node.js</w:t>
      </w:r>
    </w:p>
    <w:p>
      <w:pPr>
        <w:shd w:fill="F0EFE9" w:val="clear"/>
        <w:spacing w:after="60" w:before="60"/>
        <w:ind w:left="360"/>
      </w:pPr>
      <w:r>
        <w:rPr>
          <w:rFonts w:ascii="Courier New" w:cs="Courier New" w:eastAsia="Courier New" w:hAnsi="Courier New"/>
          <w:color w:val="9B2335"/>
          <w:sz w:val="17"/>
          <w:szCs w:val="17"/>
        </w:rPr>
        <w:t xml:space="preserve">backend-node/</w:t>
      </w:r>
    </w:p>
    <w:p>
      <w:pPr>
        <w:shd w:fill="F0EFE9" w:val="clear"/>
        <w:spacing w:after="60" w:before="60"/>
        <w:ind w:left="360"/>
      </w:pPr>
      <w:r>
        <w:rPr>
          <w:rFonts w:ascii="Courier New" w:cs="Courier New" w:eastAsia="Courier New" w:hAnsi="Courier New"/>
          <w:color w:val="9B2335"/>
          <w:sz w:val="17"/>
          <w:szCs w:val="17"/>
        </w:rPr>
        <w:t xml:space="preserve">├── src/</w:t>
      </w:r>
    </w:p>
    <w:p>
      <w:pPr>
        <w:shd w:fill="F0EFE9" w:val="clear"/>
        <w:spacing w:after="60" w:before="60"/>
        <w:ind w:left="360"/>
      </w:pPr>
      <w:r>
        <w:rPr>
          <w:rFonts w:ascii="Courier New" w:cs="Courier New" w:eastAsia="Courier New" w:hAnsi="Courier New"/>
          <w:color w:val="9B2335"/>
          <w:sz w:val="17"/>
          <w:szCs w:val="17"/>
        </w:rPr>
        <w:t xml:space="preserve">│   ├── server.js              Entry point — connects DB, starts Express</w:t>
      </w:r>
    </w:p>
    <w:p>
      <w:pPr>
        <w:shd w:fill="F0EFE9" w:val="clear"/>
        <w:spacing w:after="60" w:before="60"/>
        <w:ind w:left="360"/>
      </w:pPr>
      <w:r>
        <w:rPr>
          <w:rFonts w:ascii="Courier New" w:cs="Courier New" w:eastAsia="Courier New" w:hAnsi="Courier New"/>
          <w:color w:val="9B2335"/>
          <w:sz w:val="17"/>
          <w:szCs w:val="17"/>
        </w:rPr>
        <w:t xml:space="preserve">│   ├── app.js                 Express app config, middleware stack, routes</w:t>
      </w:r>
    </w:p>
    <w:p>
      <w:pPr>
        <w:shd w:fill="F0EFE9" w:val="clear"/>
        <w:spacing w:after="60" w:before="60"/>
        <w:ind w:left="360"/>
      </w:pPr>
      <w:r>
        <w:rPr>
          <w:rFonts w:ascii="Courier New" w:cs="Courier New" w:eastAsia="Courier New" w:hAnsi="Courier New"/>
          <w:color w:val="9B2335"/>
          <w:sz w:val="17"/>
          <w:szCs w:val="17"/>
        </w:rPr>
        <w:t xml:space="preserve">│   ├── controllers/</w:t>
      </w:r>
    </w:p>
    <w:p>
      <w:pPr>
        <w:shd w:fill="F0EFE9" w:val="clear"/>
        <w:spacing w:after="60" w:before="60"/>
        <w:ind w:left="360"/>
      </w:pPr>
      <w:r>
        <w:rPr>
          <w:rFonts w:ascii="Courier New" w:cs="Courier New" w:eastAsia="Courier New" w:hAnsi="Courier New"/>
          <w:color w:val="9B2335"/>
          <w:sz w:val="17"/>
          <w:szCs w:val="17"/>
        </w:rPr>
        <w:t xml:space="preserve">│   │   ├── authController.js  register, login, refresh, logout, getMe</w:t>
      </w:r>
    </w:p>
    <w:p>
      <w:pPr>
        <w:shd w:fill="F0EFE9" w:val="clear"/>
        <w:spacing w:after="60" w:before="60"/>
        <w:ind w:left="360"/>
      </w:pPr>
      <w:r>
        <w:rPr>
          <w:rFonts w:ascii="Courier New" w:cs="Courier New" w:eastAsia="Courier New" w:hAnsi="Courier New"/>
          <w:color w:val="9B2335"/>
          <w:sz w:val="17"/>
          <w:szCs w:val="17"/>
        </w:rPr>
        <w:t xml:space="preserve">│   │   ├── documentController.js  upload, list, get, update, delete, reprocess</w:t>
      </w:r>
    </w:p>
    <w:p>
      <w:pPr>
        <w:shd w:fill="F0EFE9" w:val="clear"/>
        <w:spacing w:after="60" w:before="60"/>
        <w:ind w:left="360"/>
      </w:pPr>
      <w:r>
        <w:rPr>
          <w:rFonts w:ascii="Courier New" w:cs="Courier New" w:eastAsia="Courier New" w:hAnsi="Courier New"/>
          <w:color w:val="9B2335"/>
          <w:sz w:val="17"/>
          <w:szCs w:val="17"/>
        </w:rPr>
        <w:t xml:space="preserve">│   │   └── chatController.js  sessions CRUD, sendMessage (RAG proxy)</w:t>
      </w:r>
    </w:p>
    <w:p>
      <w:pPr>
        <w:shd w:fill="F0EFE9" w:val="clear"/>
        <w:spacing w:after="60" w:before="60"/>
        <w:ind w:left="360"/>
      </w:pPr>
      <w:r>
        <w:rPr>
          <w:rFonts w:ascii="Courier New" w:cs="Courier New" w:eastAsia="Courier New" w:hAnsi="Courier New"/>
          <w:color w:val="9B2335"/>
          <w:sz w:val="17"/>
          <w:szCs w:val="17"/>
        </w:rPr>
        <w:t xml:space="preserve">│   ├── models/</w:t>
      </w:r>
    </w:p>
    <w:p>
      <w:pPr>
        <w:shd w:fill="F0EFE9" w:val="clear"/>
        <w:spacing w:after="60" w:before="60"/>
        <w:ind w:left="360"/>
      </w:pPr>
      <w:r>
        <w:rPr>
          <w:rFonts w:ascii="Courier New" w:cs="Courier New" w:eastAsia="Courier New" w:hAnsi="Courier New"/>
          <w:color w:val="9B2335"/>
          <w:sz w:val="17"/>
          <w:szCs w:val="17"/>
        </w:rPr>
        <w:t xml:space="preserve">│   │   ├── User.js            Mongoose schema — bcrypt hooks, token methods</w:t>
      </w:r>
    </w:p>
    <w:p>
      <w:pPr>
        <w:shd w:fill="F0EFE9" w:val="clear"/>
        <w:spacing w:after="60" w:before="60"/>
        <w:ind w:left="360"/>
      </w:pPr>
      <w:r>
        <w:rPr>
          <w:rFonts w:ascii="Courier New" w:cs="Courier New" w:eastAsia="Courier New" w:hAnsi="Courier New"/>
          <w:color w:val="9B2335"/>
          <w:sz w:val="17"/>
          <w:szCs w:val="17"/>
        </w:rPr>
        <w:t xml:space="preserve">│   │   ├── Document.js        Schema — status, chunks, faissIndexId</w:t>
      </w:r>
    </w:p>
    <w:p>
      <w:pPr>
        <w:shd w:fill="F0EFE9" w:val="clear"/>
        <w:spacing w:after="60" w:before="60"/>
        <w:ind w:left="360"/>
      </w:pPr>
      <w:r>
        <w:rPr>
          <w:rFonts w:ascii="Courier New" w:cs="Courier New" w:eastAsia="Courier New" w:hAnsi="Courier New"/>
          <w:color w:val="9B2335"/>
          <w:sz w:val="17"/>
          <w:szCs w:val="17"/>
        </w:rPr>
        <w:t xml:space="preserve">│   │   └── ChatSession.js     Schema — embedded messages array</w:t>
      </w:r>
    </w:p>
    <w:p>
      <w:pPr>
        <w:shd w:fill="F0EFE9" w:val="clear"/>
        <w:spacing w:after="60" w:before="60"/>
        <w:ind w:left="360"/>
      </w:pPr>
      <w:r>
        <w:rPr>
          <w:rFonts w:ascii="Courier New" w:cs="Courier New" w:eastAsia="Courier New" w:hAnsi="Courier New"/>
          <w:color w:val="9B2335"/>
          <w:sz w:val="17"/>
          <w:szCs w:val="17"/>
        </w:rPr>
        <w:t xml:space="preserve">│   ├── routes/</w:t>
      </w:r>
    </w:p>
    <w:p>
      <w:pPr>
        <w:shd w:fill="F0EFE9" w:val="clear"/>
        <w:spacing w:after="60" w:before="60"/>
        <w:ind w:left="360"/>
      </w:pPr>
      <w:r>
        <w:rPr>
          <w:rFonts w:ascii="Courier New" w:cs="Courier New" w:eastAsia="Courier New" w:hAnsi="Courier New"/>
          <w:color w:val="9B2335"/>
          <w:sz w:val="17"/>
          <w:szCs w:val="17"/>
        </w:rPr>
        <w:t xml:space="preserve">│   │   ├── auth.js            POST /register /login /refresh /logout, GET /me</w:t>
      </w:r>
    </w:p>
    <w:p>
      <w:pPr>
        <w:shd w:fill="F0EFE9" w:val="clear"/>
        <w:spacing w:after="60" w:before="60"/>
        <w:ind w:left="360"/>
      </w:pPr>
      <w:r>
        <w:rPr>
          <w:rFonts w:ascii="Courier New" w:cs="Courier New" w:eastAsia="Courier New" w:hAnsi="Courier New"/>
          <w:color w:val="9B2335"/>
          <w:sz w:val="17"/>
          <w:szCs w:val="17"/>
        </w:rPr>
        <w:t xml:space="preserve">│   │   ├── documents.js       CRUD + /upload (multer) + /reprocess</w:t>
      </w:r>
    </w:p>
    <w:p>
      <w:pPr>
        <w:shd w:fill="F0EFE9" w:val="clear"/>
        <w:spacing w:after="60" w:before="60"/>
        <w:ind w:left="360"/>
      </w:pPr>
      <w:r>
        <w:rPr>
          <w:rFonts w:ascii="Courier New" w:cs="Courier New" w:eastAsia="Courier New" w:hAnsi="Courier New"/>
          <w:color w:val="9B2335"/>
          <w:sz w:val="17"/>
          <w:szCs w:val="17"/>
        </w:rPr>
        <w:t xml:space="preserve">│   │   ├── chat.js            Sessions CRUD + POST /messages</w:t>
      </w:r>
    </w:p>
    <w:p>
      <w:pPr>
        <w:shd w:fill="F0EFE9" w:val="clear"/>
        <w:spacing w:after="60" w:before="60"/>
        <w:ind w:left="360"/>
      </w:pPr>
      <w:r>
        <w:rPr>
          <w:rFonts w:ascii="Courier New" w:cs="Courier New" w:eastAsia="Courier New" w:hAnsi="Courier New"/>
          <w:color w:val="9B2335"/>
          <w:sz w:val="17"/>
          <w:szCs w:val="17"/>
        </w:rPr>
        <w:t xml:space="preserve">│   │   └── users.js           GET /me/stats, PATCH /me, PATCH /me/password</w:t>
      </w:r>
    </w:p>
    <w:p>
      <w:pPr>
        <w:shd w:fill="F0EFE9" w:val="clear"/>
        <w:spacing w:after="60" w:before="60"/>
        <w:ind w:left="360"/>
      </w:pPr>
      <w:r>
        <w:rPr>
          <w:rFonts w:ascii="Courier New" w:cs="Courier New" w:eastAsia="Courier New" w:hAnsi="Courier New"/>
          <w:color w:val="9B2335"/>
          <w:sz w:val="17"/>
          <w:szCs w:val="17"/>
        </w:rPr>
        <w:t xml:space="preserve">│   ├── middleware/</w:t>
      </w:r>
    </w:p>
    <w:p>
      <w:pPr>
        <w:shd w:fill="F0EFE9" w:val="clear"/>
        <w:spacing w:after="60" w:before="60"/>
        <w:ind w:left="360"/>
      </w:pPr>
      <w:r>
        <w:rPr>
          <w:rFonts w:ascii="Courier New" w:cs="Courier New" w:eastAsia="Courier New" w:hAnsi="Courier New"/>
          <w:color w:val="9B2335"/>
          <w:sz w:val="17"/>
          <w:szCs w:val="17"/>
        </w:rPr>
        <w:t xml:space="preserve">│   │   ├── auth.js            protect(), restrictTo() — JWT verification</w:t>
      </w:r>
    </w:p>
    <w:p>
      <w:pPr>
        <w:shd w:fill="F0EFE9" w:val="clear"/>
        <w:spacing w:after="60" w:before="60"/>
        <w:ind w:left="360"/>
      </w:pPr>
      <w:r>
        <w:rPr>
          <w:rFonts w:ascii="Courier New" w:cs="Courier New" w:eastAsia="Courier New" w:hAnsi="Courier New"/>
          <w:color w:val="9B2335"/>
          <w:sz w:val="17"/>
          <w:szCs w:val="17"/>
        </w:rPr>
        <w:t xml:space="preserve">│   │   ├── validate.js        express-validator rule sets</w:t>
      </w:r>
    </w:p>
    <w:p>
      <w:pPr>
        <w:shd w:fill="F0EFE9" w:val="clear"/>
        <w:spacing w:after="60" w:before="60"/>
        <w:ind w:left="360"/>
      </w:pPr>
      <w:r>
        <w:rPr>
          <w:rFonts w:ascii="Courier New" w:cs="Courier New" w:eastAsia="Courier New" w:hAnsi="Courier New"/>
          <w:color w:val="9B2335"/>
          <w:sz w:val="17"/>
          <w:szCs w:val="17"/>
        </w:rPr>
        <w:t xml:space="preserve">│   │   ├── errorHandler.js    Global async error handler</w:t>
      </w:r>
    </w:p>
    <w:p>
      <w:pPr>
        <w:shd w:fill="F0EFE9" w:val="clear"/>
        <w:spacing w:after="60" w:before="60"/>
        <w:ind w:left="360"/>
      </w:pPr>
      <w:r>
        <w:rPr>
          <w:rFonts w:ascii="Courier New" w:cs="Courier New" w:eastAsia="Courier New" w:hAnsi="Courier New"/>
          <w:color w:val="9B2335"/>
          <w:sz w:val="17"/>
          <w:szCs w:val="17"/>
        </w:rPr>
        <w:t xml:space="preserve">│   │   ├── internalAuth.js    x-internal-secret header check</w:t>
      </w:r>
    </w:p>
    <w:p>
      <w:pPr>
        <w:shd w:fill="F0EFE9" w:val="clear"/>
        <w:spacing w:after="60" w:before="60"/>
        <w:ind w:left="360"/>
      </w:pPr>
      <w:r>
        <w:rPr>
          <w:rFonts w:ascii="Courier New" w:cs="Courier New" w:eastAsia="Courier New" w:hAnsi="Courier New"/>
          <w:color w:val="9B2335"/>
          <w:sz w:val="17"/>
          <w:szCs w:val="17"/>
        </w:rPr>
        <w:t xml:space="preserve">│   │   └── notFound.js        404 catch-all</w:t>
      </w:r>
    </w:p>
    <w:p>
      <w:pPr>
        <w:shd w:fill="F0EFE9" w:val="clear"/>
        <w:spacing w:after="60" w:before="60"/>
        <w:ind w:left="360"/>
      </w:pPr>
      <w:r>
        <w:rPr>
          <w:rFonts w:ascii="Courier New" w:cs="Courier New" w:eastAsia="Courier New" w:hAnsi="Courier New"/>
          <w:color w:val="9B2335"/>
          <w:sz w:val="17"/>
          <w:szCs w:val="17"/>
        </w:rPr>
        <w:t xml:space="preserve">│   └── utils/</w:t>
      </w:r>
    </w:p>
    <w:p>
      <w:pPr>
        <w:shd w:fill="F0EFE9" w:val="clear"/>
        <w:spacing w:after="60" w:before="60"/>
        <w:ind w:left="360"/>
      </w:pPr>
      <w:r>
        <w:rPr>
          <w:rFonts w:ascii="Courier New" w:cs="Courier New" w:eastAsia="Courier New" w:hAnsi="Courier New"/>
          <w:color w:val="9B2335"/>
          <w:sz w:val="17"/>
          <w:szCs w:val="17"/>
        </w:rPr>
        <w:t xml:space="preserve">│       ├── AppError.js        Operational error class with factory helpers</w:t>
      </w:r>
    </w:p>
    <w:p>
      <w:pPr>
        <w:shd w:fill="F0EFE9" w:val="clear"/>
        <w:spacing w:after="60" w:before="60"/>
        <w:ind w:left="360"/>
      </w:pPr>
      <w:r>
        <w:rPr>
          <w:rFonts w:ascii="Courier New" w:cs="Courier New" w:eastAsia="Courier New" w:hAnsi="Courier New"/>
          <w:color w:val="9B2335"/>
          <w:sz w:val="17"/>
          <w:szCs w:val="17"/>
        </w:rPr>
        <w:t xml:space="preserve">│       ├── database.js        Mongoose connection with reconnect logic</w:t>
      </w:r>
    </w:p>
    <w:p>
      <w:pPr>
        <w:shd w:fill="F0EFE9" w:val="clear"/>
        <w:spacing w:after="60" w:before="60"/>
        <w:ind w:left="360"/>
      </w:pPr>
      <w:r>
        <w:rPr>
          <w:rFonts w:ascii="Courier New" w:cs="Courier New" w:eastAsia="Courier New" w:hAnsi="Courier New"/>
          <w:color w:val="9B2335"/>
          <w:sz w:val="17"/>
          <w:szCs w:val="17"/>
        </w:rPr>
        <w:t xml:space="preserve">│       ├── jwt.js             generateAccessToken, generateRefreshToken, verify*</w:t>
      </w:r>
    </w:p>
    <w:p>
      <w:pPr>
        <w:shd w:fill="F0EFE9" w:val="clear"/>
        <w:spacing w:after="60" w:before="60"/>
        <w:ind w:left="360"/>
      </w:pPr>
      <w:r>
        <w:rPr>
          <w:rFonts w:ascii="Courier New" w:cs="Courier New" w:eastAsia="Courier New" w:hAnsi="Courier New"/>
          <w:color w:val="9B2335"/>
          <w:sz w:val="17"/>
          <w:szCs w:val="17"/>
        </w:rPr>
        <w:t xml:space="preserve">│       ├── logger.js          Winston + daily-rotate-file</w:t>
      </w:r>
    </w:p>
    <w:p>
      <w:pPr>
        <w:shd w:fill="F0EFE9" w:val="clear"/>
        <w:spacing w:after="60" w:before="60"/>
        <w:ind w:left="360"/>
      </w:pPr>
      <w:r>
        <w:rPr>
          <w:rFonts w:ascii="Courier New" w:cs="Courier New" w:eastAsia="Courier New" w:hAnsi="Courier New"/>
          <w:color w:val="9B2335"/>
          <w:sz w:val="17"/>
          <w:szCs w:val="17"/>
        </w:rPr>
        <w:t xml:space="preserve">│       └── response.js        sendSuccess, sendCreated, sendPaginated helpers</w:t>
      </w:r>
    </w:p>
    <w:p>
      <w:pPr>
        <w:shd w:fill="F0EFE9" w:val="clear"/>
        <w:spacing w:after="60" w:before="60"/>
        <w:ind w:left="360"/>
      </w:pPr>
      <w:r>
        <w:rPr>
          <w:rFonts w:ascii="Courier New" w:cs="Courier New" w:eastAsia="Courier New" w:hAnsi="Courier New"/>
          <w:color w:val="9B2335"/>
          <w:sz w:val="17"/>
          <w:szCs w:val="17"/>
        </w:rPr>
        <w:t xml:space="preserve">├── .env.example               All variables documented with comments</w:t>
      </w:r>
    </w:p>
    <w:p>
      <w:pPr>
        <w:shd w:fill="F0EFE9" w:val="clear"/>
        <w:spacing w:after="60" w:before="60"/>
        <w:ind w:left="360"/>
      </w:pPr>
      <w:r>
        <w:rPr>
          <w:rFonts w:ascii="Courier New" w:cs="Courier New" w:eastAsia="Courier New" w:hAnsi="Courier New"/>
          <w:color w:val="9B2335"/>
          <w:sz w:val="17"/>
          <w:szCs w:val="17"/>
        </w:rPr>
        <w:t xml:space="preserve">├── package.json               All deps + scripts + jest config</w:t>
      </w:r>
    </w:p>
    <w:p>
      <w:pPr>
        <w:shd w:fill="F0EFE9" w:val="clear"/>
        <w:spacing w:after="60" w:before="60"/>
        <w:ind w:left="360"/>
      </w:pPr>
      <w:r>
        <w:rPr>
          <w:rFonts w:ascii="Courier New" w:cs="Courier New" w:eastAsia="Courier New" w:hAnsi="Courier New"/>
          <w:color w:val="9B2335"/>
          <w:sz w:val="17"/>
          <w:szCs w:val="17"/>
        </w:rPr>
        <w:t xml:space="preserve">├── .eslintrc.js               ESLint rules</w:t>
      </w:r>
    </w:p>
    <w:p>
      <w:pPr>
        <w:shd w:fill="F0EFE9" w:val="clear"/>
        <w:spacing w:after="60" w:before="60"/>
        <w:ind w:left="360"/>
      </w:pPr>
      <w:r>
        <w:rPr>
          <w:rFonts w:ascii="Courier New" w:cs="Courier New" w:eastAsia="Courier New" w:hAnsi="Courier New"/>
          <w:color w:val="9B2335"/>
          <w:sz w:val="17"/>
          <w:szCs w:val="17"/>
        </w:rPr>
        <w:t xml:space="preserve">└── Dockerfile                 Production container</w:t>
      </w:r>
    </w:p>
    <w:p>
      <w:r>
        <w:t xml:space="preserve"/>
      </w:r>
    </w:p>
    <w:p>
      <w:pPr>
        <w:pStyle w:val="Heading2"/>
        <w:spacing w:after="160" w:before="320"/>
      </w:pPr>
      <w:r>
        <w:rPr>
          <w:rFonts w:ascii="Arial" w:cs="Arial" w:eastAsia="Arial" w:hAnsi="Arial"/>
          <w:b/>
          <w:bCs/>
          <w:color w:val="1B2B4B"/>
          <w:sz w:val="26"/>
          <w:szCs w:val="26"/>
        </w:rPr>
        <w:t xml:space="preserve">11.2  Backend — Python AI</w:t>
      </w:r>
    </w:p>
    <w:p>
      <w:pPr>
        <w:shd w:fill="F0EFE9" w:val="clear"/>
        <w:spacing w:after="60" w:before="60"/>
        <w:ind w:left="360"/>
      </w:pPr>
      <w:r>
        <w:rPr>
          <w:rFonts w:ascii="Courier New" w:cs="Courier New" w:eastAsia="Courier New" w:hAnsi="Courier New"/>
          <w:color w:val="9B2335"/>
          <w:sz w:val="17"/>
          <w:szCs w:val="17"/>
        </w:rPr>
        <w:t xml:space="preserve">backend-python/</w:t>
      </w:r>
    </w:p>
    <w:p>
      <w:pPr>
        <w:shd w:fill="F0EFE9" w:val="clear"/>
        <w:spacing w:after="60" w:before="60"/>
        <w:ind w:left="360"/>
      </w:pPr>
      <w:r>
        <w:rPr>
          <w:rFonts w:ascii="Courier New" w:cs="Courier New" w:eastAsia="Courier New" w:hAnsi="Courier New"/>
          <w:color w:val="9B2335"/>
          <w:sz w:val="17"/>
          <w:szCs w:val="17"/>
        </w:rPr>
        <w:t xml:space="preserve">├── src/</w:t>
      </w:r>
    </w:p>
    <w:p>
      <w:pPr>
        <w:shd w:fill="F0EFE9" w:val="clear"/>
        <w:spacing w:after="60" w:before="60"/>
        <w:ind w:left="360"/>
      </w:pPr>
      <w:r>
        <w:rPr>
          <w:rFonts w:ascii="Courier New" w:cs="Courier New" w:eastAsia="Courier New" w:hAnsi="Courier New"/>
          <w:color w:val="9B2335"/>
          <w:sz w:val="17"/>
          <w:szCs w:val="17"/>
        </w:rPr>
        <w:t xml:space="preserve">│   ├── main.py                FastAPI app, lifespan, CORS, middleware</w:t>
      </w:r>
    </w:p>
    <w:p>
      <w:pPr>
        <w:shd w:fill="F0EFE9" w:val="clear"/>
        <w:spacing w:after="60" w:before="60"/>
        <w:ind w:left="360"/>
      </w:pPr>
      <w:r>
        <w:rPr>
          <w:rFonts w:ascii="Courier New" w:cs="Courier New" w:eastAsia="Courier New" w:hAnsi="Courier New"/>
          <w:color w:val="9B2335"/>
          <w:sz w:val="17"/>
          <w:szCs w:val="17"/>
        </w:rPr>
        <w:t xml:space="preserve">│   ├── config.py              Pydantic Settings — reads from .env</w:t>
      </w:r>
    </w:p>
    <w:p>
      <w:pPr>
        <w:shd w:fill="F0EFE9" w:val="clear"/>
        <w:spacing w:after="60" w:before="60"/>
        <w:ind w:left="360"/>
      </w:pPr>
      <w:r>
        <w:rPr>
          <w:rFonts w:ascii="Courier New" w:cs="Courier New" w:eastAsia="Courier New" w:hAnsi="Courier New"/>
          <w:color w:val="9B2335"/>
          <w:sz w:val="17"/>
          <w:szCs w:val="17"/>
        </w:rPr>
        <w:t xml:space="preserve">│   ├── routers/</w:t>
      </w:r>
    </w:p>
    <w:p>
      <w:pPr>
        <w:shd w:fill="F0EFE9" w:val="clear"/>
        <w:spacing w:after="60" w:before="60"/>
        <w:ind w:left="360"/>
      </w:pPr>
      <w:r>
        <w:rPr>
          <w:rFonts w:ascii="Courier New" w:cs="Courier New" w:eastAsia="Courier New" w:hAnsi="Courier New"/>
          <w:color w:val="9B2335"/>
          <w:sz w:val="17"/>
          <w:szCs w:val="17"/>
        </w:rPr>
        <w:t xml:space="preserve">│   │   ├── process.py         POST /process — full ingestion pipeline</w:t>
      </w:r>
    </w:p>
    <w:p>
      <w:pPr>
        <w:shd w:fill="F0EFE9" w:val="clear"/>
        <w:spacing w:after="60" w:before="60"/>
        <w:ind w:left="360"/>
      </w:pPr>
      <w:r>
        <w:rPr>
          <w:rFonts w:ascii="Courier New" w:cs="Courier New" w:eastAsia="Courier New" w:hAnsi="Courier New"/>
          <w:color w:val="9B2335"/>
          <w:sz w:val="17"/>
          <w:szCs w:val="17"/>
        </w:rPr>
        <w:t xml:space="preserve">│   │   ├── chat.py            POST /chat — RAG query pipeline</w:t>
      </w:r>
    </w:p>
    <w:p>
      <w:pPr>
        <w:shd w:fill="F0EFE9" w:val="clear"/>
        <w:spacing w:after="60" w:before="60"/>
        <w:ind w:left="360"/>
      </w:pPr>
      <w:r>
        <w:rPr>
          <w:rFonts w:ascii="Courier New" w:cs="Courier New" w:eastAsia="Courier New" w:hAnsi="Courier New"/>
          <w:color w:val="9B2335"/>
          <w:sz w:val="17"/>
          <w:szCs w:val="17"/>
        </w:rPr>
        <w:t xml:space="preserve">│   │   ├── search.py          GET /search — semantic search without LLM</w:t>
      </w:r>
    </w:p>
    <w:p>
      <w:pPr>
        <w:shd w:fill="F0EFE9" w:val="clear"/>
        <w:spacing w:after="60" w:before="60"/>
        <w:ind w:left="360"/>
      </w:pPr>
      <w:r>
        <w:rPr>
          <w:rFonts w:ascii="Courier New" w:cs="Courier New" w:eastAsia="Courier New" w:hAnsi="Courier New"/>
          <w:color w:val="9B2335"/>
          <w:sz w:val="17"/>
          <w:szCs w:val="17"/>
        </w:rPr>
        <w:t xml:space="preserve">│   │   └── health.py          GET /health — service readiness check</w:t>
      </w:r>
    </w:p>
    <w:p>
      <w:pPr>
        <w:shd w:fill="F0EFE9" w:val="clear"/>
        <w:spacing w:after="60" w:before="60"/>
        <w:ind w:left="360"/>
      </w:pPr>
      <w:r>
        <w:rPr>
          <w:rFonts w:ascii="Courier New" w:cs="Courier New" w:eastAsia="Courier New" w:hAnsi="Courier New"/>
          <w:color w:val="9B2335"/>
          <w:sz w:val="17"/>
          <w:szCs w:val="17"/>
        </w:rPr>
        <w:t xml:space="preserve">│   └── services/</w:t>
      </w:r>
    </w:p>
    <w:p>
      <w:pPr>
        <w:shd w:fill="F0EFE9" w:val="clear"/>
        <w:spacing w:after="60" w:before="60"/>
        <w:ind w:left="360"/>
      </w:pPr>
      <w:r>
        <w:rPr>
          <w:rFonts w:ascii="Courier New" w:cs="Courier New" w:eastAsia="Courier New" w:hAnsi="Courier New"/>
          <w:color w:val="9B2335"/>
          <w:sz w:val="17"/>
          <w:szCs w:val="17"/>
        </w:rPr>
        <w:t xml:space="preserve">│       ├── embedding_service.py  SentenceTransformer wrapper</w:t>
      </w:r>
    </w:p>
    <w:p>
      <w:pPr>
        <w:shd w:fill="F0EFE9" w:val="clear"/>
        <w:spacing w:after="60" w:before="60"/>
        <w:ind w:left="360"/>
      </w:pPr>
      <w:r>
        <w:rPr>
          <w:rFonts w:ascii="Courier New" w:cs="Courier New" w:eastAsia="Courier New" w:hAnsi="Courier New"/>
          <w:color w:val="9B2335"/>
          <w:sz w:val="17"/>
          <w:szCs w:val="17"/>
        </w:rPr>
        <w:t xml:space="preserve">│       ├── faiss_service.py      Per-user index management + dimension guard</w:t>
      </w:r>
    </w:p>
    <w:p>
      <w:pPr>
        <w:shd w:fill="F0EFE9" w:val="clear"/>
        <w:spacing w:after="60" w:before="60"/>
        <w:ind w:left="360"/>
      </w:pPr>
      <w:r>
        <w:rPr>
          <w:rFonts w:ascii="Courier New" w:cs="Courier New" w:eastAsia="Courier New" w:hAnsi="Courier New"/>
          <w:color w:val="9B2335"/>
          <w:sz w:val="17"/>
          <w:szCs w:val="17"/>
        </w:rPr>
        <w:t xml:space="preserve">│       ├── document_parser.py    PDF/DOCX/MD/TXT parser + TextChunker</w:t>
      </w:r>
    </w:p>
    <w:p>
      <w:pPr>
        <w:shd w:fill="F0EFE9" w:val="clear"/>
        <w:spacing w:after="60" w:before="60"/>
        <w:ind w:left="360"/>
      </w:pPr>
      <w:r>
        <w:rPr>
          <w:rFonts w:ascii="Courier New" w:cs="Courier New" w:eastAsia="Courier New" w:hAnsi="Courier New"/>
          <w:color w:val="9B2335"/>
          <w:sz w:val="17"/>
          <w:szCs w:val="17"/>
        </w:rPr>
        <w:t xml:space="preserve">│       └── llm_service.py        Auto-detect OpenAI/Ollama/none backend</w:t>
      </w:r>
    </w:p>
    <w:p>
      <w:pPr>
        <w:shd w:fill="F0EFE9" w:val="clear"/>
        <w:spacing w:after="60" w:before="60"/>
        <w:ind w:left="360"/>
      </w:pPr>
      <w:r>
        <w:rPr>
          <w:rFonts w:ascii="Courier New" w:cs="Courier New" w:eastAsia="Courier New" w:hAnsi="Courier New"/>
          <w:color w:val="9B2335"/>
          <w:sz w:val="17"/>
          <w:szCs w:val="17"/>
        </w:rPr>
        <w:t xml:space="preserve">├── tests/</w:t>
      </w:r>
    </w:p>
    <w:p>
      <w:pPr>
        <w:shd w:fill="F0EFE9" w:val="clear"/>
        <w:spacing w:after="60" w:before="60"/>
        <w:ind w:left="360"/>
      </w:pPr>
      <w:r>
        <w:rPr>
          <w:rFonts w:ascii="Courier New" w:cs="Courier New" w:eastAsia="Courier New" w:hAnsi="Courier New"/>
          <w:color w:val="9B2335"/>
          <w:sz w:val="17"/>
          <w:szCs w:val="17"/>
        </w:rPr>
        <w:t xml:space="preserve">│   └── test_services.py       pytest: TextChunker + FAISSService unit tests</w:t>
      </w:r>
    </w:p>
    <w:p>
      <w:pPr>
        <w:shd w:fill="F0EFE9" w:val="clear"/>
        <w:spacing w:after="60" w:before="60"/>
        <w:ind w:left="360"/>
      </w:pPr>
      <w:r>
        <w:rPr>
          <w:rFonts w:ascii="Courier New" w:cs="Courier New" w:eastAsia="Courier New" w:hAnsi="Courier New"/>
          <w:color w:val="9B2335"/>
          <w:sz w:val="17"/>
          <w:szCs w:val="17"/>
        </w:rPr>
        <w:t xml:space="preserve">├── requirements.txt           Pinned compatible versions</w:t>
      </w:r>
    </w:p>
    <w:p>
      <w:pPr>
        <w:shd w:fill="F0EFE9" w:val="clear"/>
        <w:spacing w:after="60" w:before="60"/>
        <w:ind w:left="360"/>
      </w:pPr>
      <w:r>
        <w:rPr>
          <w:rFonts w:ascii="Courier New" w:cs="Courier New" w:eastAsia="Courier New" w:hAnsi="Courier New"/>
          <w:color w:val="9B2335"/>
          <w:sz w:val="17"/>
          <w:szCs w:val="17"/>
        </w:rPr>
        <w:t xml:space="preserve">├── .env.example               LLM backend options documented</w:t>
      </w:r>
    </w:p>
    <w:p>
      <w:pPr>
        <w:shd w:fill="F0EFE9" w:val="clear"/>
        <w:spacing w:after="60" w:before="60"/>
        <w:ind w:left="360"/>
      </w:pPr>
      <w:r>
        <w:rPr>
          <w:rFonts w:ascii="Courier New" w:cs="Courier New" w:eastAsia="Courier New" w:hAnsi="Courier New"/>
          <w:color w:val="9B2335"/>
          <w:sz w:val="17"/>
          <w:szCs w:val="17"/>
        </w:rPr>
        <w:t xml:space="preserve">└── Dockerfile                 Pre-downloads embedding model at build time</w:t>
      </w:r>
    </w:p>
    <w:p>
      <w:r>
        <w:t xml:space="preserve"/>
      </w:r>
    </w:p>
    <w:p>
      <w:pPr>
        <w:pStyle w:val="Heading2"/>
        <w:spacing w:after="160" w:before="320"/>
      </w:pPr>
      <w:r>
        <w:rPr>
          <w:rFonts w:ascii="Arial" w:cs="Arial" w:eastAsia="Arial" w:hAnsi="Arial"/>
          <w:b/>
          <w:bCs/>
          <w:color w:val="1B2B4B"/>
          <w:sz w:val="26"/>
          <w:szCs w:val="26"/>
        </w:rPr>
        <w:t xml:space="preserve">11.3  Frontend — React</w:t>
      </w:r>
    </w:p>
    <w:p>
      <w:pPr>
        <w:shd w:fill="F0EFE9" w:val="clear"/>
        <w:spacing w:after="60" w:before="60"/>
        <w:ind w:left="360"/>
      </w:pPr>
      <w:r>
        <w:rPr>
          <w:rFonts w:ascii="Courier New" w:cs="Courier New" w:eastAsia="Courier New" w:hAnsi="Courier New"/>
          <w:color w:val="9B2335"/>
          <w:sz w:val="17"/>
          <w:szCs w:val="17"/>
        </w:rPr>
        <w:t xml:space="preserve">frontend/</w:t>
      </w:r>
    </w:p>
    <w:p>
      <w:pPr>
        <w:shd w:fill="F0EFE9" w:val="clear"/>
        <w:spacing w:after="60" w:before="60"/>
        <w:ind w:left="360"/>
      </w:pPr>
      <w:r>
        <w:rPr>
          <w:rFonts w:ascii="Courier New" w:cs="Courier New" w:eastAsia="Courier New" w:hAnsi="Courier New"/>
          <w:color w:val="9B2335"/>
          <w:sz w:val="17"/>
          <w:szCs w:val="17"/>
        </w:rPr>
        <w:t xml:space="preserve">├── src/</w:t>
      </w:r>
    </w:p>
    <w:p>
      <w:pPr>
        <w:shd w:fill="F0EFE9" w:val="clear"/>
        <w:spacing w:after="60" w:before="60"/>
        <w:ind w:left="360"/>
      </w:pPr>
      <w:r>
        <w:rPr>
          <w:rFonts w:ascii="Courier New" w:cs="Courier New" w:eastAsia="Courier New" w:hAnsi="Courier New"/>
          <w:color w:val="9B2335"/>
          <w:sz w:val="17"/>
          <w:szCs w:val="17"/>
        </w:rPr>
        <w:t xml:space="preserve">│   ├── main.jsx               React root, QueryClientProvider</w:t>
      </w:r>
    </w:p>
    <w:p>
      <w:pPr>
        <w:shd w:fill="F0EFE9" w:val="clear"/>
        <w:spacing w:after="60" w:before="60"/>
        <w:ind w:left="360"/>
      </w:pPr>
      <w:r>
        <w:rPr>
          <w:rFonts w:ascii="Courier New" w:cs="Courier New" w:eastAsia="Courier New" w:hAnsi="Courier New"/>
          <w:color w:val="9B2335"/>
          <w:sz w:val="17"/>
          <w:szCs w:val="17"/>
        </w:rPr>
        <w:t xml:space="preserve">│   ├── App.jsx                Router, RequireAuth wrapper</w:t>
      </w:r>
    </w:p>
    <w:p>
      <w:pPr>
        <w:shd w:fill="F0EFE9" w:val="clear"/>
        <w:spacing w:after="60" w:before="60"/>
        <w:ind w:left="360"/>
      </w:pPr>
      <w:r>
        <w:rPr>
          <w:rFonts w:ascii="Courier New" w:cs="Courier New" w:eastAsia="Courier New" w:hAnsi="Courier New"/>
          <w:color w:val="9B2335"/>
          <w:sz w:val="17"/>
          <w:szCs w:val="17"/>
        </w:rPr>
        <w:t xml:space="preserve">│   ├── contexts/</w:t>
      </w:r>
    </w:p>
    <w:p>
      <w:pPr>
        <w:shd w:fill="F0EFE9" w:val="clear"/>
        <w:spacing w:after="60" w:before="60"/>
        <w:ind w:left="360"/>
      </w:pPr>
      <w:r>
        <w:rPr>
          <w:rFonts w:ascii="Courier New" w:cs="Courier New" w:eastAsia="Courier New" w:hAnsi="Courier New"/>
          <w:color w:val="9B2335"/>
          <w:sz w:val="17"/>
          <w:szCs w:val="17"/>
        </w:rPr>
        <w:t xml:space="preserve">│   │   └── AuthContext.jsx    User state, login/logout, token restoration</w:t>
      </w:r>
    </w:p>
    <w:p>
      <w:pPr>
        <w:shd w:fill="F0EFE9" w:val="clear"/>
        <w:spacing w:after="60" w:before="60"/>
        <w:ind w:left="360"/>
      </w:pPr>
      <w:r>
        <w:rPr>
          <w:rFonts w:ascii="Courier New" w:cs="Courier New" w:eastAsia="Courier New" w:hAnsi="Courier New"/>
          <w:color w:val="9B2335"/>
          <w:sz w:val="17"/>
          <w:szCs w:val="17"/>
        </w:rPr>
        <w:t xml:space="preserve">│   ├── services/</w:t>
      </w:r>
    </w:p>
    <w:p>
      <w:pPr>
        <w:shd w:fill="F0EFE9" w:val="clear"/>
        <w:spacing w:after="60" w:before="60"/>
        <w:ind w:left="360"/>
      </w:pPr>
      <w:r>
        <w:rPr>
          <w:rFonts w:ascii="Courier New" w:cs="Courier New" w:eastAsia="Courier New" w:hAnsi="Courier New"/>
          <w:color w:val="9B2335"/>
          <w:sz w:val="17"/>
          <w:szCs w:val="17"/>
        </w:rPr>
        <w:t xml:space="preserve">│   │   └── api.js             Axios instance, JWT interceptors, refresh logic</w:t>
      </w:r>
    </w:p>
    <w:p>
      <w:pPr>
        <w:shd w:fill="F0EFE9" w:val="clear"/>
        <w:spacing w:after="60" w:before="60"/>
        <w:ind w:left="360"/>
      </w:pPr>
      <w:r>
        <w:rPr>
          <w:rFonts w:ascii="Courier New" w:cs="Courier New" w:eastAsia="Courier New" w:hAnsi="Courier New"/>
          <w:color w:val="9B2335"/>
          <w:sz w:val="17"/>
          <w:szCs w:val="17"/>
        </w:rPr>
        <w:t xml:space="preserve">│   ├── hooks/</w:t>
      </w:r>
    </w:p>
    <w:p>
      <w:pPr>
        <w:shd w:fill="F0EFE9" w:val="clear"/>
        <w:spacing w:after="60" w:before="60"/>
        <w:ind w:left="360"/>
      </w:pPr>
      <w:r>
        <w:rPr>
          <w:rFonts w:ascii="Courier New" w:cs="Courier New" w:eastAsia="Courier New" w:hAnsi="Courier New"/>
          <w:color w:val="9B2335"/>
          <w:sz w:val="17"/>
          <w:szCs w:val="17"/>
        </w:rPr>
        <w:t xml:space="preserve">│   │   └── useData.js         All TanStack Query hooks (docs, chat, stats)</w:t>
      </w:r>
    </w:p>
    <w:p>
      <w:pPr>
        <w:shd w:fill="F0EFE9" w:val="clear"/>
        <w:spacing w:after="60" w:before="60"/>
        <w:ind w:left="360"/>
      </w:pPr>
      <w:r>
        <w:rPr>
          <w:rFonts w:ascii="Courier New" w:cs="Courier New" w:eastAsia="Courier New" w:hAnsi="Courier New"/>
          <w:color w:val="9B2335"/>
          <w:sz w:val="17"/>
          <w:szCs w:val="17"/>
        </w:rPr>
        <w:t xml:space="preserve">│   ├── components/</w:t>
      </w:r>
    </w:p>
    <w:p>
      <w:pPr>
        <w:shd w:fill="F0EFE9" w:val="clear"/>
        <w:spacing w:after="60" w:before="60"/>
        <w:ind w:left="360"/>
      </w:pPr>
      <w:r>
        <w:rPr>
          <w:rFonts w:ascii="Courier New" w:cs="Courier New" w:eastAsia="Courier New" w:hAnsi="Courier New"/>
          <w:color w:val="9B2335"/>
          <w:sz w:val="17"/>
          <w:szCs w:val="17"/>
        </w:rPr>
        <w:t xml:space="preserve">│   │   ├── auth/AuthPage.jsx  Login + register split layout</w:t>
      </w:r>
    </w:p>
    <w:p>
      <w:pPr>
        <w:shd w:fill="F0EFE9" w:val="clear"/>
        <w:spacing w:after="60" w:before="60"/>
        <w:ind w:left="360"/>
      </w:pPr>
      <w:r>
        <w:rPr>
          <w:rFonts w:ascii="Courier New" w:cs="Courier New" w:eastAsia="Courier New" w:hAnsi="Courier New"/>
          <w:color w:val="9B2335"/>
          <w:sz w:val="17"/>
          <w:szCs w:val="17"/>
        </w:rPr>
        <w:t xml:space="preserve">│   │   ├── dashboard/</w:t>
      </w:r>
    </w:p>
    <w:p>
      <w:pPr>
        <w:shd w:fill="F0EFE9" w:val="clear"/>
        <w:spacing w:after="60" w:before="60"/>
        <w:ind w:left="360"/>
      </w:pPr>
      <w:r>
        <w:rPr>
          <w:rFonts w:ascii="Courier New" w:cs="Courier New" w:eastAsia="Courier New" w:hAnsi="Courier New"/>
          <w:color w:val="9B2335"/>
          <w:sz w:val="17"/>
          <w:szCs w:val="17"/>
        </w:rPr>
        <w:t xml:space="preserve">│   │   │   ├── AppShell.jsx   Sidebar layout with nav + storage meter</w:t>
      </w:r>
    </w:p>
    <w:p>
      <w:pPr>
        <w:shd w:fill="F0EFE9" w:val="clear"/>
        <w:spacing w:after="60" w:before="60"/>
        <w:ind w:left="360"/>
      </w:pPr>
      <w:r>
        <w:rPr>
          <w:rFonts w:ascii="Courier New" w:cs="Courier New" w:eastAsia="Courier New" w:hAnsi="Courier New"/>
          <w:color w:val="9B2335"/>
          <w:sz w:val="17"/>
          <w:szCs w:val="17"/>
        </w:rPr>
        <w:t xml:space="preserve">│   │   │   ├── Dashboard.jsx  Stats cards, recent docs, recent chats</w:t>
      </w:r>
    </w:p>
    <w:p>
      <w:pPr>
        <w:shd w:fill="F0EFE9" w:val="clear"/>
        <w:spacing w:after="60" w:before="60"/>
        <w:ind w:left="360"/>
      </w:pPr>
      <w:r>
        <w:rPr>
          <w:rFonts w:ascii="Courier New" w:cs="Courier New" w:eastAsia="Courier New" w:hAnsi="Courier New"/>
          <w:color w:val="9B2335"/>
          <w:sz w:val="17"/>
          <w:szCs w:val="17"/>
        </w:rPr>
        <w:t xml:space="preserve">│   │   │   └── SettingsPage.jsx  Profile + password change</w:t>
      </w:r>
    </w:p>
    <w:p>
      <w:pPr>
        <w:shd w:fill="F0EFE9" w:val="clear"/>
        <w:spacing w:after="60" w:before="60"/>
        <w:ind w:left="360"/>
      </w:pPr>
      <w:r>
        <w:rPr>
          <w:rFonts w:ascii="Courier New" w:cs="Courier New" w:eastAsia="Courier New" w:hAnsi="Courier New"/>
          <w:color w:val="9B2335"/>
          <w:sz w:val="17"/>
          <w:szCs w:val="17"/>
        </w:rPr>
        <w:t xml:space="preserve">│   │   ├── documents/</w:t>
      </w:r>
    </w:p>
    <w:p>
      <w:pPr>
        <w:shd w:fill="F0EFE9" w:val="clear"/>
        <w:spacing w:after="60" w:before="60"/>
        <w:ind w:left="360"/>
      </w:pPr>
      <w:r>
        <w:rPr>
          <w:rFonts w:ascii="Courier New" w:cs="Courier New" w:eastAsia="Courier New" w:hAnsi="Courier New"/>
          <w:color w:val="9B2335"/>
          <w:sz w:val="17"/>
          <w:szCs w:val="17"/>
        </w:rPr>
        <w:t xml:space="preserve">│   │   │   ├── DocumentsPage.jsx  Dropzone upload + paginated list</w:t>
      </w:r>
    </w:p>
    <w:p>
      <w:pPr>
        <w:shd w:fill="F0EFE9" w:val="clear"/>
        <w:spacing w:after="60" w:before="60"/>
        <w:ind w:left="360"/>
      </w:pPr>
      <w:r>
        <w:rPr>
          <w:rFonts w:ascii="Courier New" w:cs="Courier New" w:eastAsia="Courier New" w:hAnsi="Courier New"/>
          <w:color w:val="9B2335"/>
          <w:sz w:val="17"/>
          <w:szCs w:val="17"/>
        </w:rPr>
        <w:t xml:space="preserve">│   │   │   └── DocumentDetail.jsx  Stats, reprocess button, chat sessions</w:t>
      </w:r>
    </w:p>
    <w:p>
      <w:pPr>
        <w:shd w:fill="F0EFE9" w:val="clear"/>
        <w:spacing w:after="60" w:before="60"/>
        <w:ind w:left="360"/>
      </w:pPr>
      <w:r>
        <w:rPr>
          <w:rFonts w:ascii="Courier New" w:cs="Courier New" w:eastAsia="Courier New" w:hAnsi="Courier New"/>
          <w:color w:val="9B2335"/>
          <w:sz w:val="17"/>
          <w:szCs w:val="17"/>
        </w:rPr>
        <w:t xml:space="preserve">│   │   └── chat/</w:t>
      </w:r>
    </w:p>
    <w:p>
      <w:pPr>
        <w:shd w:fill="F0EFE9" w:val="clear"/>
        <w:spacing w:after="60" w:before="60"/>
        <w:ind w:left="360"/>
      </w:pPr>
      <w:r>
        <w:rPr>
          <w:rFonts w:ascii="Courier New" w:cs="Courier New" w:eastAsia="Courier New" w:hAnsi="Courier New"/>
          <w:color w:val="9B2335"/>
          <w:sz w:val="17"/>
          <w:szCs w:val="17"/>
        </w:rPr>
        <w:t xml:space="preserve">│   │       └── ChatPage.jsx   Session sidebar, message bubbles, sources panel</w:t>
      </w:r>
    </w:p>
    <w:p>
      <w:pPr>
        <w:shd w:fill="F0EFE9" w:val="clear"/>
        <w:spacing w:after="60" w:before="60"/>
        <w:ind w:left="360"/>
      </w:pPr>
      <w:r>
        <w:rPr>
          <w:rFonts w:ascii="Courier New" w:cs="Courier New" w:eastAsia="Courier New" w:hAnsi="Courier New"/>
          <w:color w:val="9B2335"/>
          <w:sz w:val="17"/>
          <w:szCs w:val="17"/>
        </w:rPr>
        <w:t xml:space="preserve">│   └── styles/globals.css     Tailwind base, all components in raw CSS</w:t>
      </w:r>
    </w:p>
    <w:p>
      <w:pPr>
        <w:shd w:fill="F0EFE9" w:val="clear"/>
        <w:spacing w:after="60" w:before="60"/>
        <w:ind w:left="360"/>
      </w:pPr>
      <w:r>
        <w:rPr>
          <w:rFonts w:ascii="Courier New" w:cs="Courier New" w:eastAsia="Courier New" w:hAnsi="Courier New"/>
          <w:color w:val="9B2335"/>
          <w:sz w:val="17"/>
          <w:szCs w:val="17"/>
        </w:rPr>
        <w:t xml:space="preserve">├── tailwind.config.js         Full color palette including surface-700</w:t>
      </w:r>
    </w:p>
    <w:p>
      <w:pPr>
        <w:shd w:fill="F0EFE9" w:val="clear"/>
        <w:spacing w:after="60" w:before="60"/>
        <w:ind w:left="360"/>
      </w:pPr>
      <w:r>
        <w:rPr>
          <w:rFonts w:ascii="Courier New" w:cs="Courier New" w:eastAsia="Courier New" w:hAnsi="Courier New"/>
          <w:color w:val="9B2335"/>
          <w:sz w:val="17"/>
          <w:szCs w:val="17"/>
        </w:rPr>
        <w:t xml:space="preserve">├── vite.config.js             open:true, proxy /api → Node</w:t>
      </w:r>
    </w:p>
    <w:p>
      <w:pPr>
        <w:shd w:fill="F0EFE9" w:val="clear"/>
        <w:spacing w:after="60" w:before="60"/>
        <w:ind w:left="360"/>
      </w:pPr>
      <w:r>
        <w:rPr>
          <w:rFonts w:ascii="Courier New" w:cs="Courier New" w:eastAsia="Courier New" w:hAnsi="Courier New"/>
          <w:color w:val="9B2335"/>
          <w:sz w:val="17"/>
          <w:szCs w:val="17"/>
        </w:rPr>
        <w:t xml:space="preserve">└── Dockerfile                 Multi-stage: Vite build → Nginx serve</w:t>
      </w:r>
    </w:p>
    <w:p>
      <w:r>
        <w:t xml:space="preserve"/>
      </w:r>
    </w:p>
    <w:p>
      <w:r>
        <w:br w:type="page"/>
      </w:r>
    </w:p>
    <w:p>
      <w:pPr>
        <w:pStyle w:val="Heading1"/>
        <w:pBdr>
          <w:bottom w:val="single" w:color="D4A843" w:sz="6" w:space="4"/>
        </w:pBdr>
        <w:spacing w:after="200" w:before="400"/>
      </w:pPr>
      <w:r>
        <w:rPr>
          <w:rFonts w:ascii="Arial" w:cs="Arial" w:eastAsia="Arial" w:hAnsi="Arial"/>
          <w:b/>
          <w:bCs/>
          <w:color w:val="1B2B4B"/>
          <w:sz w:val="36"/>
          <w:szCs w:val="36"/>
        </w:rPr>
        <w:t xml:space="preserve">12. Quick Start</w:t>
      </w:r>
    </w:p>
    <w:p>
      <w:pPr>
        <w:pStyle w:val="Heading2"/>
        <w:spacing w:after="160" w:before="320"/>
      </w:pPr>
      <w:r>
        <w:rPr>
          <w:rFonts w:ascii="Arial" w:cs="Arial" w:eastAsia="Arial" w:hAnsi="Arial"/>
          <w:b/>
          <w:bCs/>
          <w:color w:val="1B2B4B"/>
          <w:sz w:val="26"/>
          <w:szCs w:val="26"/>
        </w:rPr>
        <w:t xml:space="preserve">12.1  Start Order (Important)</w:t>
      </w:r>
    </w:p>
    <w:p>
      <w:pPr>
        <w:pBdr>
          <w:left w:val="single" w:color="C06C00" w:sz="12" w:space="8"/>
        </w:pBdr>
        <w:spacing w:after="120" w:before="120"/>
        <w:ind w:left="360"/>
      </w:pPr>
      <w:r>
        <w:rPr>
          <w:rFonts w:ascii="Arial" w:cs="Arial" w:eastAsia="Arial" w:hAnsi="Arial"/>
          <w:b/>
          <w:bCs/>
          <w:color w:val="C06C00"/>
          <w:sz w:val="18"/>
          <w:szCs w:val="18"/>
        </w:rPr>
        <w:t xml:space="preserve">⚠  IMPORTANT  </w:t>
      </w:r>
      <w:r>
        <w:rPr>
          <w:rFonts w:ascii="Arial" w:cs="Arial" w:eastAsia="Arial" w:hAnsi="Arial"/>
          <w:color w:val="1C1B18"/>
          <w:sz w:val="18"/>
          <w:szCs w:val="18"/>
        </w:rPr>
        <w:t xml:space="preserve">Always start Python FIRST. Node checks Python's /health before processing uploaded documents. If Python isn't running, documents will be saved as "failed".</w:t>
      </w:r>
    </w:p>
    <w:p>
      <w:r>
        <w:t xml:space="preserve"/>
      </w:r>
    </w:p>
    <w:p>
      <w:pPr>
        <w:pStyle w:val="Heading2"/>
        <w:spacing w:after="160" w:before="320"/>
      </w:pPr>
      <w:r>
        <w:rPr>
          <w:rFonts w:ascii="Arial" w:cs="Arial" w:eastAsia="Arial" w:hAnsi="Arial"/>
          <w:b/>
          <w:bCs/>
          <w:color w:val="1B2B4B"/>
          <w:sz w:val="26"/>
          <w:szCs w:val="26"/>
        </w:rPr>
        <w:t xml:space="preserve">12.2  Python AI Service</w:t>
      </w:r>
    </w:p>
    <w:p>
      <w:pPr>
        <w:shd w:fill="F0EFE9" w:val="clear"/>
        <w:spacing w:after="60" w:before="60"/>
        <w:ind w:left="360"/>
      </w:pPr>
      <w:r>
        <w:rPr>
          <w:rFonts w:ascii="Courier New" w:cs="Courier New" w:eastAsia="Courier New" w:hAnsi="Courier New"/>
          <w:color w:val="9B2335"/>
          <w:sz w:val="17"/>
          <w:szCs w:val="17"/>
        </w:rPr>
        <w:t xml:space="preserve">cd backend-python</w:t>
      </w:r>
    </w:p>
    <w:p>
      <w:pPr>
        <w:shd w:fill="F0EFE9" w:val="clear"/>
        <w:spacing w:after="60" w:before="60"/>
        <w:ind w:left="360"/>
      </w:pPr>
      <w:r>
        <w:rPr>
          <w:rFonts w:ascii="Courier New" w:cs="Courier New" w:eastAsia="Courier New" w:hAnsi="Courier New"/>
          <w:color w:val="9B2335"/>
          <w:sz w:val="17"/>
          <w:szCs w:val="17"/>
        </w:rPr>
        <w:t xml:space="preserve">python -m venv venv</w:t>
      </w:r>
    </w:p>
    <w:p>
      <w:pPr>
        <w:shd w:fill="F0EFE9" w:val="clear"/>
        <w:spacing w:after="60" w:before="60"/>
        <w:ind w:left="360"/>
      </w:pPr>
      <w:r>
        <w:rPr>
          <w:rFonts w:ascii="Courier New" w:cs="Courier New" w:eastAsia="Courier New" w:hAnsi="Courier New"/>
          <w:color w:val="9B2335"/>
          <w:sz w:val="17"/>
          <w:szCs w:val="17"/>
        </w:rPr>
        <w:t xml:space="preserve">venv\Scripts\activate          # Windows</w:t>
      </w:r>
    </w:p>
    <w:p>
      <w:pPr>
        <w:shd w:fill="F0EFE9" w:val="clear"/>
        <w:spacing w:after="60" w:before="60"/>
        <w:ind w:left="360"/>
      </w:pPr>
      <w:r>
        <w:rPr>
          <w:rFonts w:ascii="Courier New" w:cs="Courier New" w:eastAsia="Courier New" w:hAnsi="Courier New"/>
          <w:color w:val="9B2335"/>
          <w:sz w:val="17"/>
          <w:szCs w:val="17"/>
        </w:rPr>
        <w:t xml:space="preserve"># source venv/bin/activate      # macOS / Linux</w:t>
      </w:r>
    </w:p>
    <w:p>
      <w:pPr>
        <w:shd w:fill="F0EFE9" w:val="clear"/>
        <w:spacing w:after="60" w:before="60"/>
        <w:ind w:left="360"/>
      </w:pPr>
      <w:r>
        <w:rPr>
          <w:rFonts w:ascii="Courier New" w:cs="Courier New" w:eastAsia="Courier New" w:hAnsi="Courier New"/>
          <w:color w:val="9B2335"/>
          <w:sz w:val="17"/>
          <w:szCs w:val="17"/>
        </w:rPr>
        <w:t xml:space="preserve"/>
      </w:r>
    </w:p>
    <w:p>
      <w:pPr>
        <w:shd w:fill="F0EFE9" w:val="clear"/>
        <w:spacing w:after="60" w:before="60"/>
        <w:ind w:left="360"/>
      </w:pPr>
      <w:r>
        <w:rPr>
          <w:rFonts w:ascii="Courier New" w:cs="Courier New" w:eastAsia="Courier New" w:hAnsi="Courier New"/>
          <w:color w:val="9B2335"/>
          <w:sz w:val="17"/>
          <w:szCs w:val="17"/>
        </w:rPr>
        <w:t xml:space="preserve"># Install PyTorch CPU FIRST (must precede transformers)</w:t>
      </w:r>
    </w:p>
    <w:p>
      <w:pPr>
        <w:shd w:fill="F0EFE9" w:val="clear"/>
        <w:spacing w:after="60" w:before="60"/>
        <w:ind w:left="360"/>
      </w:pPr>
      <w:r>
        <w:rPr>
          <w:rFonts w:ascii="Courier New" w:cs="Courier New" w:eastAsia="Courier New" w:hAnsi="Courier New"/>
          <w:color w:val="9B2335"/>
          <w:sz w:val="17"/>
          <w:szCs w:val="17"/>
        </w:rPr>
        <w:t xml:space="preserve">pip install torch==2.5.1 --index-url https://download.pytorch.org/whl/cpu</w:t>
      </w:r>
    </w:p>
    <w:p>
      <w:pPr>
        <w:shd w:fill="F0EFE9" w:val="clear"/>
        <w:spacing w:after="60" w:before="60"/>
        <w:ind w:left="360"/>
      </w:pPr>
      <w:r>
        <w:rPr>
          <w:rFonts w:ascii="Courier New" w:cs="Courier New" w:eastAsia="Courier New" w:hAnsi="Courier New"/>
          <w:color w:val="9B2335"/>
          <w:sz w:val="17"/>
          <w:szCs w:val="17"/>
        </w:rPr>
        <w:t xml:space="preserve">pip install -r requirements.txt</w:t>
      </w:r>
    </w:p>
    <w:p>
      <w:pPr>
        <w:shd w:fill="F0EFE9" w:val="clear"/>
        <w:spacing w:after="60" w:before="60"/>
        <w:ind w:left="360"/>
      </w:pPr>
      <w:r>
        <w:rPr>
          <w:rFonts w:ascii="Courier New" w:cs="Courier New" w:eastAsia="Courier New" w:hAnsi="Courier New"/>
          <w:color w:val="9B2335"/>
          <w:sz w:val="17"/>
          <w:szCs w:val="17"/>
        </w:rPr>
        <w:t xml:space="preserve"/>
      </w:r>
    </w:p>
    <w:p>
      <w:pPr>
        <w:shd w:fill="F0EFE9" w:val="clear"/>
        <w:spacing w:after="60" w:before="60"/>
        <w:ind w:left="360"/>
      </w:pPr>
      <w:r>
        <w:rPr>
          <w:rFonts w:ascii="Courier New" w:cs="Courier New" w:eastAsia="Courier New" w:hAnsi="Courier New"/>
          <w:color w:val="9B2335"/>
          <w:sz w:val="17"/>
          <w:szCs w:val="17"/>
        </w:rPr>
        <w:t xml:space="preserve">cp .env.example .env            # Then edit: set OPENAI_API_KEY or LLM_BACKEND=ollama</w:t>
      </w:r>
    </w:p>
    <w:p>
      <w:pPr>
        <w:shd w:fill="F0EFE9" w:val="clear"/>
        <w:spacing w:after="60" w:before="60"/>
        <w:ind w:left="360"/>
      </w:pPr>
      <w:r>
        <w:rPr>
          <w:rFonts w:ascii="Courier New" w:cs="Courier New" w:eastAsia="Courier New" w:hAnsi="Courier New"/>
          <w:color w:val="9B2335"/>
          <w:sz w:val="17"/>
          <w:szCs w:val="17"/>
        </w:rPr>
        <w:t xml:space="preserve">uvicorn src.main:app --reload --port 8000</w:t>
      </w:r>
    </w:p>
    <w:p>
      <w:r>
        <w:t xml:space="preserve"/>
      </w:r>
    </w:p>
    <w:p>
      <w:pPr>
        <w:pStyle w:val="Heading2"/>
        <w:spacing w:after="160" w:before="320"/>
      </w:pPr>
      <w:r>
        <w:rPr>
          <w:rFonts w:ascii="Arial" w:cs="Arial" w:eastAsia="Arial" w:hAnsi="Arial"/>
          <w:b/>
          <w:bCs/>
          <w:color w:val="1B2B4B"/>
          <w:sz w:val="26"/>
          <w:szCs w:val="26"/>
        </w:rPr>
        <w:t xml:space="preserve">12.3  Node API</w:t>
      </w:r>
    </w:p>
    <w:p>
      <w:pPr>
        <w:shd w:fill="F0EFE9" w:val="clear"/>
        <w:spacing w:after="60" w:before="60"/>
        <w:ind w:left="360"/>
      </w:pPr>
      <w:r>
        <w:rPr>
          <w:rFonts w:ascii="Courier New" w:cs="Courier New" w:eastAsia="Courier New" w:hAnsi="Courier New"/>
          <w:color w:val="9B2335"/>
          <w:sz w:val="17"/>
          <w:szCs w:val="17"/>
        </w:rPr>
        <w:t xml:space="preserve">cd backend-node</w:t>
      </w:r>
    </w:p>
    <w:p>
      <w:pPr>
        <w:shd w:fill="F0EFE9" w:val="clear"/>
        <w:spacing w:after="60" w:before="60"/>
        <w:ind w:left="360"/>
      </w:pPr>
      <w:r>
        <w:rPr>
          <w:rFonts w:ascii="Courier New" w:cs="Courier New" w:eastAsia="Courier New" w:hAnsi="Courier New"/>
          <w:color w:val="9B2335"/>
          <w:sz w:val="17"/>
          <w:szCs w:val="17"/>
        </w:rPr>
        <w:t xml:space="preserve">cp .env.example .env            # Edit: MONGODB_URI, JWT_SECRET, JWT_REFRESH_SECRET</w:t>
      </w:r>
    </w:p>
    <w:p>
      <w:pPr>
        <w:shd w:fill="F0EFE9" w:val="clear"/>
        <w:spacing w:after="60" w:before="60"/>
        <w:ind w:left="360"/>
      </w:pPr>
      <w:r>
        <w:rPr>
          <w:rFonts w:ascii="Courier New" w:cs="Courier New" w:eastAsia="Courier New" w:hAnsi="Courier New"/>
          <w:color w:val="9B2335"/>
          <w:sz w:val="17"/>
          <w:szCs w:val="17"/>
        </w:rPr>
        <w:t xml:space="preserve">npm install</w:t>
      </w:r>
    </w:p>
    <w:p>
      <w:pPr>
        <w:shd w:fill="F0EFE9" w:val="clear"/>
        <w:spacing w:after="60" w:before="60"/>
        <w:ind w:left="360"/>
      </w:pPr>
      <w:r>
        <w:rPr>
          <w:rFonts w:ascii="Courier New" w:cs="Courier New" w:eastAsia="Courier New" w:hAnsi="Courier New"/>
          <w:color w:val="9B2335"/>
          <w:sz w:val="17"/>
          <w:szCs w:val="17"/>
        </w:rPr>
        <w:t xml:space="preserve">npm run dev                     # http://localhost:5000</w:t>
      </w:r>
    </w:p>
    <w:p>
      <w:r>
        <w:t xml:space="preserve"/>
      </w:r>
    </w:p>
    <w:p>
      <w:pPr>
        <w:pStyle w:val="Heading2"/>
        <w:spacing w:after="160" w:before="320"/>
      </w:pPr>
      <w:r>
        <w:rPr>
          <w:rFonts w:ascii="Arial" w:cs="Arial" w:eastAsia="Arial" w:hAnsi="Arial"/>
          <w:b/>
          <w:bCs/>
          <w:color w:val="1B2B4B"/>
          <w:sz w:val="26"/>
          <w:szCs w:val="26"/>
        </w:rPr>
        <w:t xml:space="preserve">12.4  React Frontend</w:t>
      </w:r>
    </w:p>
    <w:p>
      <w:pPr>
        <w:shd w:fill="F0EFE9" w:val="clear"/>
        <w:spacing w:after="60" w:before="60"/>
        <w:ind w:left="360"/>
      </w:pPr>
      <w:r>
        <w:rPr>
          <w:rFonts w:ascii="Courier New" w:cs="Courier New" w:eastAsia="Courier New" w:hAnsi="Courier New"/>
          <w:color w:val="9B2335"/>
          <w:sz w:val="17"/>
          <w:szCs w:val="17"/>
        </w:rPr>
        <w:t xml:space="preserve">cd frontend</w:t>
      </w:r>
    </w:p>
    <w:p>
      <w:pPr>
        <w:shd w:fill="F0EFE9" w:val="clear"/>
        <w:spacing w:after="60" w:before="60"/>
        <w:ind w:left="360"/>
      </w:pPr>
      <w:r>
        <w:rPr>
          <w:rFonts w:ascii="Courier New" w:cs="Courier New" w:eastAsia="Courier New" w:hAnsi="Courier New"/>
          <w:color w:val="9B2335"/>
          <w:sz w:val="17"/>
          <w:szCs w:val="17"/>
        </w:rPr>
        <w:t xml:space="preserve">cp .env.example .env</w:t>
      </w:r>
    </w:p>
    <w:p>
      <w:pPr>
        <w:shd w:fill="F0EFE9" w:val="clear"/>
        <w:spacing w:after="60" w:before="60"/>
        <w:ind w:left="360"/>
      </w:pPr>
      <w:r>
        <w:rPr>
          <w:rFonts w:ascii="Courier New" w:cs="Courier New" w:eastAsia="Courier New" w:hAnsi="Courier New"/>
          <w:color w:val="9B2335"/>
          <w:sz w:val="17"/>
          <w:szCs w:val="17"/>
        </w:rPr>
        <w:t xml:space="preserve">npm install</w:t>
      </w:r>
    </w:p>
    <w:p>
      <w:pPr>
        <w:shd w:fill="F0EFE9" w:val="clear"/>
        <w:spacing w:after="60" w:before="60"/>
        <w:ind w:left="360"/>
      </w:pPr>
      <w:r>
        <w:rPr>
          <w:rFonts w:ascii="Courier New" w:cs="Courier New" w:eastAsia="Courier New" w:hAnsi="Courier New"/>
          <w:color w:val="9B2335"/>
          <w:sz w:val="17"/>
          <w:szCs w:val="17"/>
        </w:rPr>
        <w:t xml:space="preserve">npm run dev                     # Opens http://localhost:5173 in your browser</w:t>
      </w:r>
    </w:p>
    <w:p>
      <w:r>
        <w:t xml:space="preserve"/>
      </w:r>
    </w:p>
    <w:p>
      <w:pPr>
        <w:pStyle w:val="Heading2"/>
        <w:spacing w:after="160" w:before="320"/>
      </w:pPr>
      <w:r>
        <w:rPr>
          <w:rFonts w:ascii="Arial" w:cs="Arial" w:eastAsia="Arial" w:hAnsi="Arial"/>
          <w:b/>
          <w:bCs/>
          <w:color w:val="1B2B4B"/>
          <w:sz w:val="26"/>
          <w:szCs w:val="26"/>
        </w:rPr>
        <w:t xml:space="preserve">12.5  Docker Compose (All-in-One)</w:t>
      </w:r>
    </w:p>
    <w:p>
      <w:pPr>
        <w:shd w:fill="F0EFE9" w:val="clear"/>
        <w:spacing w:after="60" w:before="60"/>
        <w:ind w:left="360"/>
      </w:pPr>
      <w:r>
        <w:rPr>
          <w:rFonts w:ascii="Courier New" w:cs="Courier New" w:eastAsia="Courier New" w:hAnsi="Courier New"/>
          <w:color w:val="9B2335"/>
          <w:sz w:val="17"/>
          <w:szCs w:val="17"/>
        </w:rPr>
        <w:t xml:space="preserve"># From project root</w:t>
      </w:r>
    </w:p>
    <w:p>
      <w:pPr>
        <w:shd w:fill="F0EFE9" w:val="clear"/>
        <w:spacing w:after="60" w:before="60"/>
        <w:ind w:left="360"/>
      </w:pPr>
      <w:r>
        <w:rPr>
          <w:rFonts w:ascii="Courier New" w:cs="Courier New" w:eastAsia="Courier New" w:hAnsi="Courier New"/>
          <w:color w:val="9B2335"/>
          <w:sz w:val="17"/>
          <w:szCs w:val="17"/>
        </w:rPr>
        <w:t xml:space="preserve">docker compose up --build</w:t>
      </w:r>
    </w:p>
    <w:p>
      <w:pPr>
        <w:shd w:fill="F0EFE9" w:val="clear"/>
        <w:spacing w:after="60" w:before="60"/>
        <w:ind w:left="360"/>
      </w:pPr>
      <w:r>
        <w:rPr>
          <w:rFonts w:ascii="Courier New" w:cs="Courier New" w:eastAsia="Courier New" w:hAnsi="Courier New"/>
          <w:color w:val="9B2335"/>
          <w:sz w:val="17"/>
          <w:szCs w:val="17"/>
        </w:rPr>
        <w:t xml:space="preserve"># Frontend: http://localhost</w:t>
      </w:r>
    </w:p>
    <w:p>
      <w:pPr>
        <w:shd w:fill="F0EFE9" w:val="clear"/>
        <w:spacing w:after="60" w:before="60"/>
        <w:ind w:left="360"/>
      </w:pPr>
      <w:r>
        <w:rPr>
          <w:rFonts w:ascii="Courier New" w:cs="Courier New" w:eastAsia="Courier New" w:hAnsi="Courier New"/>
          <w:color w:val="9B2335"/>
          <w:sz w:val="17"/>
          <w:szCs w:val="17"/>
        </w:rPr>
        <w:t xml:space="preserve"># Node API: http://localhost:5000</w:t>
      </w:r>
    </w:p>
    <w:p>
      <w:pPr>
        <w:shd w:fill="F0EFE9" w:val="clear"/>
        <w:spacing w:after="60" w:before="60"/>
        <w:ind w:left="360"/>
      </w:pPr>
      <w:r>
        <w:rPr>
          <w:rFonts w:ascii="Courier New" w:cs="Courier New" w:eastAsia="Courier New" w:hAnsi="Courier New"/>
          <w:color w:val="9B2335"/>
          <w:sz w:val="17"/>
          <w:szCs w:val="17"/>
        </w:rPr>
        <w:t xml:space="preserve"># Python AI: http://localhost:8000</w:t>
      </w:r>
    </w:p>
    <w:p>
      <w:r>
        <w:t xml:space="preserve"/>
      </w:r>
    </w:p>
    <w:p>
      <w:pPr>
        <w:pStyle w:val="Heading2"/>
        <w:spacing w:after="160" w:before="320"/>
      </w:pPr>
      <w:r>
        <w:rPr>
          <w:rFonts w:ascii="Arial" w:cs="Arial" w:eastAsia="Arial" w:hAnsi="Arial"/>
          <w:b/>
          <w:bCs/>
          <w:color w:val="1B2B4B"/>
          <w:sz w:val="26"/>
          <w:szCs w:val="26"/>
        </w:rPr>
        <w:t xml:space="preserve">12.6  LLM Backend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5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.env Setting</w:t>
            </w:r>
          </w:p>
        </w:tc>
        <w:tc>
          <w:tcPr>
            <w:tcW w:type="dxa" w:w="220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Requirements</w:t>
            </w:r>
          </w:p>
        </w:tc>
        <w:tc>
          <w:tcPr>
            <w:tcW w:type="dxa" w:w="2860"/>
            <w:tcBorders>
              <w:top w:val="single" w:color="1B2B4B" w:sz="1"/>
              <w:left w:val="single" w:color="1B2B4B" w:sz="1"/>
              <w:bottom w:val="single" w:color="1B2B4B" w:sz="1"/>
              <w:right w:val="single" w:color="1B2B4B"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OpenAI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LLM_BACKEND=openai
OPENAI_API_KEY=sk-...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API key, internet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Best quality answers</w:t>
            </w:r>
          </w:p>
        </w:tc>
      </w:tr>
      <w:tr>
        <w:trPr>
          <w:tblHeader w:val="false"/>
        </w:trPr>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Ollama (free)</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LLM_BACKEND=ollama
OLLAMA_MODEL=llama3.2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ollama pull llama3.2
ollama serve</w:t>
            </w:r>
          </w:p>
        </w:tc>
        <w:tc>
          <w:tcPr>
            <w:tcW w:type="dxa" w:w="28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Privacy, no cost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 LLM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LLM_BACKEND=none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Nothing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B18"/>
                <w:sz w:val="18"/>
                <w:szCs w:val="18"/>
              </w:rPr>
              <w:t xml:space="preserve">Testing, dev mode</w:t>
            </w:r>
          </w:p>
        </w:tc>
      </w:tr>
      <w:tr>
        <w:trPr>
          <w:tblHeader w:val="false"/>
        </w:trPr>
        <w:tc>
          <w:tcPr>
            <w:tcW w:type="dxa" w:w="18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Auto-detect</w:t>
            </w:r>
          </w:p>
        </w:tc>
        <w:tc>
          <w:tcPr>
            <w:tcW w:type="dxa" w:w="25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LLM_BACKEND=auto</w:t>
            </w:r>
          </w:p>
        </w:tc>
        <w:tc>
          <w:tcPr>
            <w:tcW w:type="dxa" w:w="220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One of the above</w:t>
            </w:r>
          </w:p>
        </w:tc>
        <w:tc>
          <w:tcPr>
            <w:tcW w:type="dxa" w:w="286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val="false"/>
                <w:bCs w:val="false"/>
                <w:color w:val="1C1B18"/>
                <w:sz w:val="18"/>
                <w:szCs w:val="18"/>
              </w:rPr>
              <w:t xml:space="preserve">Recommended default</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6960"/>
        <w:sz w:val="16"/>
        <w:szCs w:val="16"/>
      </w:rPr>
      <w:t xml:space="preserve">© 2025 Nexus RAG Platform    </w:t>
    </w:r>
    <w:r>
      <w:rPr>
        <w:rFonts w:ascii="Arial" w:cs="Arial" w:eastAsia="Arial" w:hAnsi="Arial"/>
        <w:color w:val="6B6960"/>
        <w:sz w:val="16"/>
        <w:szCs w:val="16"/>
      </w:rPr>
      <w:fldChar w:fldCharType="begin"/>
      <w:instrText xml:space="preserve">PAGE</w:instrText>
      <w:fldChar w:fldCharType="separate"/>
      <w:fldChar w:fldCharType="end"/>
    </w:r>
    <w:r>
      <w:rPr>
        <w:rFonts w:ascii="Arial" w:cs="Arial" w:eastAsia="Arial" w:hAnsi="Arial"/>
        <w:color w:val="6B6960"/>
        <w:sz w:val="16"/>
        <w:szCs w:val="16"/>
      </w:rPr>
      <w:t xml:space="preserve"> of </w:t>
    </w:r>
    <w:r>
      <w:rPr>
        <w:rFonts w:ascii="Arial" w:cs="Arial" w:eastAsia="Arial" w:hAnsi="Arial"/>
        <w:color w:val="6B69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pPr>
    <w:r>
      <w:rPr>
        <w:rFonts w:ascii="Arial" w:cs="Arial" w:eastAsia="Arial" w:hAnsi="Arial"/>
        <w:b/>
        <w:bCs/>
        <w:color w:val="1B2B4B"/>
        <w:sz w:val="18"/>
        <w:szCs w:val="18"/>
      </w:rPr>
      <w:t xml:space="preserve">NEXUS — RAG Platform</w:t>
    </w:r>
    <w:r>
      <w:rPr>
        <w:rFonts w:ascii="Arial" w:cs="Arial" w:eastAsia="Arial" w:hAnsi="Arial"/>
        <w:color w:val="6B6960"/>
        <w:sz w:val="18"/>
        <w:szCs w:val="18"/>
      </w:rPr>
      <w:t xml:space="preserve">    |    Full-Stack AI Knowledge Base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2B4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D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2026-05-06T04:27:33.262Z</dcterms:created>
  <dcterms:modified xsi:type="dcterms:W3CDTF">2026-05-06T04:27:33.262Z</dcterms:modified>
</cp:coreProperties>
</file>

<file path=docProps/custom.xml><?xml version="1.0" encoding="utf-8"?>
<Properties xmlns="http://schemas.openxmlformats.org/officeDocument/2006/custom-properties" xmlns:vt="http://schemas.openxmlformats.org/officeDocument/2006/docPropsVTypes"/>
</file>