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5D7" w:rsidRDefault="004805D7" w:rsidP="004805D7">
      <w:pPr>
        <w:pStyle w:val="Heading1"/>
        <w:shd w:val="clear" w:color="auto" w:fill="B6DDE8" w:themeFill="accent5" w:themeFillTint="66"/>
        <w:spacing w:before="0"/>
        <w:ind w:left="0"/>
        <w:rPr>
          <w:rFonts w:ascii="Segoe UI" w:hAnsi="Segoe UI" w:cs="Segoe UI"/>
          <w:color w:val="212529"/>
        </w:rPr>
      </w:pPr>
      <w:r>
        <w:rPr>
          <w:rFonts w:ascii="Segoe UI" w:hAnsi="Segoe UI" w:cs="Segoe UI"/>
          <w:b/>
          <w:bCs/>
          <w:color w:val="212529"/>
        </w:rPr>
        <w:t>Visualizing the stock market structure</w:t>
      </w:r>
      <w:r>
        <w:rPr>
          <w:rFonts w:ascii="Segoe UI" w:hAnsi="Segoe UI" w:cs="Segoe UI"/>
          <w:b/>
          <w:bCs/>
          <w:color w:val="212529"/>
        </w:rPr>
        <w:t>:</w:t>
      </w:r>
    </w:p>
    <w:p w:rsidR="00563DB0" w:rsidRDefault="00563DB0" w:rsidP="00563DB0">
      <w:pPr>
        <w:ind w:left="0"/>
      </w:pPr>
    </w:p>
    <w:p w:rsidR="00563DB0" w:rsidRPr="00563DB0" w:rsidRDefault="00563DB0" w:rsidP="00563DB0">
      <w:pPr>
        <w:pStyle w:val="Heading2"/>
        <w:shd w:val="clear" w:color="auto" w:fill="8DB3E2" w:themeFill="text2" w:themeFillTint="66"/>
        <w:spacing w:before="0"/>
        <w:ind w:left="0"/>
        <w:rPr>
          <w:rFonts w:ascii="Arial Black" w:hAnsi="Arial Black"/>
        </w:rPr>
      </w:pPr>
      <w:r w:rsidRPr="00563DB0">
        <w:rPr>
          <w:rFonts w:ascii="Arial Black" w:hAnsi="Arial Black"/>
          <w:b/>
          <w:bCs/>
        </w:rPr>
        <w:t>Learning a graph structure</w:t>
      </w:r>
    </w:p>
    <w:p w:rsidR="00563DB0" w:rsidRPr="00563DB0" w:rsidRDefault="00563DB0" w:rsidP="00563DB0">
      <w:pPr>
        <w:pStyle w:val="NormalWeb"/>
        <w:spacing w:before="0" w:beforeAutospacing="0"/>
        <w:rPr>
          <w:sz w:val="28"/>
          <w:szCs w:val="28"/>
        </w:rPr>
      </w:pPr>
      <w:r w:rsidRPr="00563DB0">
        <w:rPr>
          <w:sz w:val="28"/>
          <w:szCs w:val="28"/>
        </w:rPr>
        <w:t xml:space="preserve">We use sparse inverse covariance estimation to find which quotes are correlated conditionally on the others. Specifically, sparse inverse covariance gives us a </w:t>
      </w:r>
      <w:r w:rsidRPr="00563DB0">
        <w:rPr>
          <w:sz w:val="28"/>
          <w:szCs w:val="28"/>
        </w:rPr>
        <w:t>graph that</w:t>
      </w:r>
      <w:r w:rsidRPr="00563DB0">
        <w:rPr>
          <w:sz w:val="28"/>
          <w:szCs w:val="28"/>
        </w:rPr>
        <w:t xml:space="preserve"> is a list of connection. For each symbol, the symbols that it is connected too are those useful to explain its fluctuations.</w:t>
      </w:r>
    </w:p>
    <w:p w:rsidR="00563DB0" w:rsidRPr="00563DB0" w:rsidRDefault="00563DB0" w:rsidP="00563DB0">
      <w:pPr>
        <w:pStyle w:val="Heading2"/>
        <w:shd w:val="clear" w:color="auto" w:fill="B8CCE4" w:themeFill="accent1" w:themeFillTint="66"/>
        <w:spacing w:before="0"/>
        <w:ind w:left="0"/>
        <w:rPr>
          <w:rFonts w:ascii="Arial Black" w:hAnsi="Arial Black"/>
        </w:rPr>
      </w:pPr>
      <w:r w:rsidRPr="00563DB0">
        <w:rPr>
          <w:rFonts w:ascii="Arial Black" w:hAnsi="Arial Black"/>
          <w:b/>
          <w:bCs/>
        </w:rPr>
        <w:t>Clustering</w:t>
      </w:r>
    </w:p>
    <w:p w:rsidR="00563DB0" w:rsidRPr="008037EE" w:rsidRDefault="00563DB0" w:rsidP="00563DB0">
      <w:pPr>
        <w:pStyle w:val="NormalWeb"/>
        <w:spacing w:before="0" w:beforeAutospacing="0"/>
        <w:rPr>
          <w:sz w:val="28"/>
          <w:szCs w:val="28"/>
        </w:rPr>
      </w:pPr>
      <w:r w:rsidRPr="008037EE">
        <w:rPr>
          <w:sz w:val="28"/>
          <w:szCs w:val="28"/>
        </w:rPr>
        <w:t>We use clustering to group together quotes that behave similarly. Here, amongst the </w:t>
      </w:r>
      <w:r w:rsidR="008037EE">
        <w:rPr>
          <w:sz w:val="28"/>
          <w:szCs w:val="28"/>
        </w:rPr>
        <w:t xml:space="preserve"> Various Clustering </w:t>
      </w:r>
      <w:r w:rsidRPr="008037EE">
        <w:rPr>
          <w:sz w:val="28"/>
          <w:szCs w:val="28"/>
        </w:rPr>
        <w:t>available in the scikit-learn, we use </w:t>
      </w:r>
      <w:hyperlink r:id="rId6" w:anchor="affinity-propagation" w:history="1"/>
      <w:r w:rsidR="008037EE">
        <w:rPr>
          <w:sz w:val="28"/>
          <w:szCs w:val="28"/>
        </w:rPr>
        <w:t xml:space="preserve"> Affinity Propagation </w:t>
      </w:r>
      <w:r w:rsidRPr="008037EE">
        <w:rPr>
          <w:sz w:val="28"/>
          <w:szCs w:val="28"/>
        </w:rPr>
        <w:t>as it does not enforce equal-size clusters, and it can choose automatically the number of clusters from the data.</w:t>
      </w:r>
    </w:p>
    <w:p w:rsidR="00563DB0" w:rsidRPr="008037EE" w:rsidRDefault="00563DB0" w:rsidP="00563DB0">
      <w:pPr>
        <w:pStyle w:val="NormalWeb"/>
        <w:spacing w:before="0" w:beforeAutospacing="0"/>
        <w:rPr>
          <w:sz w:val="28"/>
          <w:szCs w:val="28"/>
        </w:rPr>
      </w:pPr>
      <w:r w:rsidRPr="008037EE">
        <w:rPr>
          <w:sz w:val="28"/>
          <w:szCs w:val="28"/>
        </w:rPr>
        <w:t>Note that this gives us a different indication than the graph, as the graph reflects conditional relations between variables, while the clustering reflects marginal properties: variables clustered together can be considered as having a similar impact at the level of the full stock market.</w:t>
      </w:r>
    </w:p>
    <w:p w:rsidR="00563DB0" w:rsidRPr="008037EE" w:rsidRDefault="00563DB0" w:rsidP="008037EE">
      <w:pPr>
        <w:pStyle w:val="Heading2"/>
        <w:shd w:val="clear" w:color="auto" w:fill="B8CCE4" w:themeFill="accent1" w:themeFillTint="66"/>
        <w:spacing w:before="0"/>
        <w:ind w:left="0"/>
        <w:rPr>
          <w:rFonts w:ascii="Arial Black" w:hAnsi="Arial Black"/>
        </w:rPr>
      </w:pPr>
      <w:r w:rsidRPr="008037EE">
        <w:rPr>
          <w:rFonts w:ascii="Arial Black" w:hAnsi="Arial Black"/>
          <w:b/>
          <w:bCs/>
        </w:rPr>
        <w:t>Embedding in 2D space</w:t>
      </w:r>
    </w:p>
    <w:p w:rsidR="00563DB0" w:rsidRPr="008037EE" w:rsidRDefault="00563DB0" w:rsidP="00563DB0">
      <w:pPr>
        <w:pStyle w:val="NormalWeb"/>
        <w:spacing w:before="0" w:beforeAutospacing="0"/>
        <w:rPr>
          <w:sz w:val="28"/>
          <w:szCs w:val="28"/>
        </w:rPr>
      </w:pPr>
      <w:r w:rsidRPr="008037EE">
        <w:rPr>
          <w:sz w:val="28"/>
          <w:szCs w:val="28"/>
        </w:rPr>
        <w:t>For visualization purposes, we need to lay out the different symbols on a 2D canvas. For this we use</w:t>
      </w:r>
      <w:r w:rsidR="008037EE" w:rsidRPr="008037EE">
        <w:rPr>
          <w:sz w:val="28"/>
          <w:szCs w:val="28"/>
        </w:rPr>
        <w:t> Manifold learning</w:t>
      </w:r>
      <w:r w:rsidRPr="008037EE">
        <w:rPr>
          <w:sz w:val="28"/>
          <w:szCs w:val="28"/>
        </w:rPr>
        <w:t> techniques to retrieve 2D embedding.</w:t>
      </w:r>
    </w:p>
    <w:p w:rsidR="00563DB0" w:rsidRPr="008037EE" w:rsidRDefault="00563DB0" w:rsidP="008037EE">
      <w:pPr>
        <w:pStyle w:val="Heading2"/>
        <w:shd w:val="clear" w:color="auto" w:fill="8DB3E2" w:themeFill="text2" w:themeFillTint="66"/>
        <w:spacing w:before="0"/>
        <w:ind w:left="0"/>
        <w:rPr>
          <w:rFonts w:ascii="Arial Black" w:hAnsi="Arial Black"/>
        </w:rPr>
      </w:pPr>
      <w:r w:rsidRPr="008037EE">
        <w:rPr>
          <w:rFonts w:ascii="Arial Black" w:hAnsi="Arial Black"/>
          <w:b/>
          <w:bCs/>
        </w:rPr>
        <w:t>Visualization</w:t>
      </w:r>
    </w:p>
    <w:p w:rsidR="008037EE" w:rsidRDefault="00563DB0" w:rsidP="008037EE">
      <w:pPr>
        <w:pStyle w:val="NormalWeb"/>
        <w:spacing w:before="0" w:beforeAutospacing="0"/>
        <w:rPr>
          <w:sz w:val="28"/>
          <w:szCs w:val="28"/>
        </w:rPr>
      </w:pPr>
      <w:r w:rsidRPr="008037EE">
        <w:rPr>
          <w:sz w:val="28"/>
          <w:szCs w:val="28"/>
        </w:rPr>
        <w:t xml:space="preserve">The </w:t>
      </w:r>
      <w:r w:rsidR="008037EE" w:rsidRPr="008037EE">
        <w:rPr>
          <w:sz w:val="28"/>
          <w:szCs w:val="28"/>
        </w:rPr>
        <w:t>output of the 3 models is</w:t>
      </w:r>
      <w:r w:rsidRPr="008037EE">
        <w:rPr>
          <w:sz w:val="28"/>
          <w:szCs w:val="28"/>
        </w:rPr>
        <w:t xml:space="preserve"> combined in a 2D graph where </w:t>
      </w:r>
      <w:r w:rsidR="008037EE" w:rsidRPr="008037EE">
        <w:rPr>
          <w:sz w:val="28"/>
          <w:szCs w:val="28"/>
        </w:rPr>
        <w:t>nodes represent</w:t>
      </w:r>
      <w:r w:rsidRPr="008037EE">
        <w:rPr>
          <w:sz w:val="28"/>
          <w:szCs w:val="28"/>
        </w:rPr>
        <w:t xml:space="preserve"> the stocks </w:t>
      </w:r>
    </w:p>
    <w:p w:rsidR="008037EE" w:rsidRDefault="00563DB0" w:rsidP="008037EE">
      <w:pPr>
        <w:pStyle w:val="NormalWeb"/>
        <w:numPr>
          <w:ilvl w:val="0"/>
          <w:numId w:val="4"/>
        </w:numPr>
        <w:spacing w:before="0" w:beforeAutospacing="0"/>
        <w:rPr>
          <w:sz w:val="28"/>
          <w:szCs w:val="28"/>
        </w:rPr>
      </w:pPr>
      <w:r w:rsidRPr="008037EE">
        <w:rPr>
          <w:sz w:val="28"/>
          <w:szCs w:val="28"/>
        </w:rPr>
        <w:t>cluster labels are used to define the color of the nodes</w:t>
      </w:r>
    </w:p>
    <w:p w:rsidR="008037EE" w:rsidRDefault="00563DB0" w:rsidP="008037EE">
      <w:pPr>
        <w:pStyle w:val="NormalWeb"/>
        <w:numPr>
          <w:ilvl w:val="0"/>
          <w:numId w:val="4"/>
        </w:numPr>
        <w:spacing w:before="0" w:beforeAutospacing="0"/>
        <w:rPr>
          <w:sz w:val="28"/>
          <w:szCs w:val="28"/>
        </w:rPr>
      </w:pPr>
      <w:r w:rsidRPr="008037EE">
        <w:rPr>
          <w:sz w:val="28"/>
          <w:szCs w:val="28"/>
        </w:rPr>
        <w:t>the sparse covariance model is used to display the strength of the edges</w:t>
      </w:r>
    </w:p>
    <w:p w:rsidR="00563DB0" w:rsidRPr="008037EE" w:rsidRDefault="00563DB0" w:rsidP="008037EE">
      <w:pPr>
        <w:pStyle w:val="NormalWeb"/>
        <w:numPr>
          <w:ilvl w:val="0"/>
          <w:numId w:val="4"/>
        </w:numPr>
        <w:spacing w:before="0" w:beforeAutospacing="0"/>
        <w:rPr>
          <w:sz w:val="28"/>
          <w:szCs w:val="28"/>
        </w:rPr>
      </w:pPr>
      <w:r w:rsidRPr="008037EE">
        <w:rPr>
          <w:sz w:val="28"/>
          <w:szCs w:val="28"/>
        </w:rPr>
        <w:t>the 2D embedding is used to position the nodes in the plan</w:t>
      </w:r>
    </w:p>
    <w:p w:rsidR="00563DB0" w:rsidRPr="008037EE" w:rsidRDefault="00563DB0" w:rsidP="00563DB0">
      <w:pPr>
        <w:pStyle w:val="NormalWeb"/>
        <w:spacing w:before="0" w:beforeAutospacing="0"/>
        <w:rPr>
          <w:sz w:val="28"/>
          <w:szCs w:val="28"/>
        </w:rPr>
      </w:pPr>
      <w:r w:rsidRPr="008037EE">
        <w:rPr>
          <w:sz w:val="28"/>
          <w:szCs w:val="28"/>
        </w:rPr>
        <w:t xml:space="preserve">This example has a fair amount of visualization-related code, as visualization is crucial here to display the graph. One of the </w:t>
      </w:r>
      <w:r w:rsidR="008037EE" w:rsidRPr="008037EE">
        <w:rPr>
          <w:sz w:val="28"/>
          <w:szCs w:val="28"/>
        </w:rPr>
        <w:t>challenges</w:t>
      </w:r>
      <w:r w:rsidRPr="008037EE">
        <w:rPr>
          <w:sz w:val="28"/>
          <w:szCs w:val="28"/>
        </w:rPr>
        <w:t xml:space="preserve"> is to position the labels minimizing overlap. For this we use </w:t>
      </w:r>
      <w:r w:rsidR="008037EE" w:rsidRPr="008037EE">
        <w:rPr>
          <w:sz w:val="28"/>
          <w:szCs w:val="28"/>
        </w:rPr>
        <w:t>a</w:t>
      </w:r>
      <w:r w:rsidRPr="008037EE">
        <w:rPr>
          <w:sz w:val="28"/>
          <w:szCs w:val="28"/>
        </w:rPr>
        <w:t xml:space="preserve"> heuristic based on the direction of the nearest neighbor along each axis.</w:t>
      </w:r>
    </w:p>
    <w:p w:rsidR="0080572A" w:rsidRDefault="0080572A" w:rsidP="0080572A"/>
    <w:p w:rsidR="0009734B" w:rsidRPr="004D1122" w:rsidRDefault="0009734B" w:rsidP="004D1122">
      <w:pPr>
        <w:pStyle w:val="Heading1"/>
        <w:shd w:val="clear" w:color="auto" w:fill="95B3D7" w:themeFill="accent1" w:themeFillTint="99"/>
        <w:ind w:left="0"/>
        <w:rPr>
          <w:rFonts w:ascii="Arial Black" w:eastAsia="Times New Roman" w:hAnsi="Arial Black"/>
          <w:sz w:val="28"/>
          <w:szCs w:val="28"/>
        </w:rPr>
      </w:pPr>
      <w:r w:rsidRPr="004D1122">
        <w:rPr>
          <w:rFonts w:ascii="Arial Black" w:eastAsia="Times New Roman" w:hAnsi="Arial Black"/>
          <w:sz w:val="28"/>
          <w:szCs w:val="28"/>
        </w:rPr>
        <w:lastRenderedPageBreak/>
        <w:t>Graphical Analysis</w:t>
      </w:r>
    </w:p>
    <w:p w:rsidR="004F6D51" w:rsidRDefault="004F6D51">
      <w:pPr>
        <w:rPr>
          <w:rFonts w:ascii="Arial Black" w:hAnsi="Arial Black"/>
          <w:sz w:val="28"/>
          <w:szCs w:val="28"/>
        </w:rPr>
      </w:pPr>
    </w:p>
    <w:p w:rsidR="00EF4C6C" w:rsidRDefault="00EF4C6C" w:rsidP="00EF4C6C">
      <w:pPr>
        <w:ind w:left="0"/>
        <w:rPr>
          <w:rFonts w:ascii="Times New Roman" w:hAnsi="Times New Roman" w:cs="Times New Roman"/>
          <w:color w:val="000000"/>
          <w:sz w:val="28"/>
          <w:szCs w:val="28"/>
          <w:shd w:val="clear" w:color="auto" w:fill="FFFFFF"/>
        </w:rPr>
      </w:pPr>
      <w:r w:rsidRPr="00EF4C6C">
        <w:rPr>
          <w:rFonts w:ascii="Times New Roman" w:hAnsi="Times New Roman" w:cs="Times New Roman"/>
          <w:color w:val="000000"/>
          <w:sz w:val="28"/>
          <w:szCs w:val="28"/>
          <w:shd w:val="clear" w:color="auto" w:fill="FFFFFF"/>
        </w:rPr>
        <w:t xml:space="preserve">We will be applying graphical analysis algorithm on the weekly stock returns data. The </w:t>
      </w:r>
      <w:r w:rsidR="00D428F8" w:rsidRPr="00EF4C6C">
        <w:rPr>
          <w:rFonts w:ascii="Times New Roman" w:hAnsi="Times New Roman" w:cs="Times New Roman"/>
          <w:color w:val="000000"/>
          <w:sz w:val="28"/>
          <w:szCs w:val="28"/>
          <w:shd w:val="clear" w:color="auto" w:fill="FFFFFF"/>
        </w:rPr>
        <w:t>algorithm employs several unsupervised learning techniques and combines</w:t>
      </w:r>
      <w:r w:rsidRPr="00EF4C6C">
        <w:rPr>
          <w:rFonts w:ascii="Times New Roman" w:hAnsi="Times New Roman" w:cs="Times New Roman"/>
          <w:color w:val="000000"/>
          <w:sz w:val="28"/>
          <w:szCs w:val="28"/>
          <w:shd w:val="clear" w:color="auto" w:fill="FFFFFF"/>
        </w:rPr>
        <w:t xml:space="preserve"> them together to visualize the stock returns data.</w:t>
      </w:r>
    </w:p>
    <w:p w:rsidR="009D195C" w:rsidRDefault="009D195C" w:rsidP="00EF4C6C">
      <w:pPr>
        <w:ind w:left="0"/>
        <w:rPr>
          <w:rFonts w:ascii="Times New Roman" w:hAnsi="Times New Roman" w:cs="Times New Roman"/>
          <w:color w:val="000000"/>
          <w:sz w:val="28"/>
          <w:szCs w:val="28"/>
          <w:shd w:val="clear" w:color="auto" w:fill="FFFFFF"/>
        </w:rPr>
      </w:pPr>
      <w:r w:rsidRPr="009D195C">
        <w:rPr>
          <w:rFonts w:ascii="Times New Roman" w:hAnsi="Times New Roman" w:cs="Times New Roman"/>
          <w:color w:val="000000"/>
          <w:sz w:val="28"/>
          <w:szCs w:val="28"/>
          <w:shd w:val="clear" w:color="auto" w:fill="FFFFFF"/>
        </w:rPr>
        <w:t>The algorithm takes the weekly returns of the stocks as input, and feeds it into three unsupervised learning techniques in order. The three techniques are:</w:t>
      </w:r>
    </w:p>
    <w:p w:rsidR="009C79F3" w:rsidRPr="009C79F3" w:rsidRDefault="009C79F3" w:rsidP="009C79F3">
      <w:pPr>
        <w:pStyle w:val="Heading2"/>
        <w:shd w:val="clear" w:color="auto" w:fill="00B0F0"/>
        <w:ind w:left="0"/>
        <w:rPr>
          <w:rFonts w:ascii="Arial Black" w:hAnsi="Arial Black" w:cs="Times New Roman"/>
          <w:color w:val="auto"/>
        </w:rPr>
      </w:pPr>
      <w:r w:rsidRPr="00BE1950">
        <w:rPr>
          <w:rFonts w:ascii="Arial Black" w:hAnsi="Arial Black"/>
          <w:color w:val="auto"/>
          <w:shd w:val="clear" w:color="auto" w:fill="8DB3E2" w:themeFill="text2" w:themeFillTint="66"/>
        </w:rPr>
        <w:t>Sparse Inverse Covariance Estimation:</w:t>
      </w:r>
    </w:p>
    <w:p w:rsidR="009C79F3" w:rsidRDefault="009C79F3" w:rsidP="008C4322">
      <w:pPr>
        <w:ind w:left="0"/>
      </w:pPr>
    </w:p>
    <w:p w:rsidR="00D17FB0" w:rsidRPr="007D2AF0" w:rsidRDefault="007D2AF0" w:rsidP="007D2AF0">
      <w:pPr>
        <w:spacing w:after="0" w:line="240" w:lineRule="auto"/>
        <w:ind w:left="0"/>
        <w:rPr>
          <w:rFonts w:ascii="Times New Roman" w:eastAsia="Times New Roman" w:hAnsi="Times New Roman" w:cs="Times New Roman"/>
          <w:color w:val="auto"/>
          <w:sz w:val="28"/>
          <w:szCs w:val="28"/>
        </w:rPr>
      </w:pPr>
      <w:r w:rsidRPr="007D2AF0">
        <w:rPr>
          <w:rFonts w:ascii="Times New Roman" w:eastAsia="Times New Roman" w:hAnsi="Times New Roman" w:cs="Times New Roman"/>
          <w:color w:val="000000"/>
          <w:sz w:val="28"/>
          <w:szCs w:val="28"/>
          <w:shd w:val="clear" w:color="auto" w:fill="FFFFFF"/>
        </w:rPr>
        <w:t>It is</w:t>
      </w:r>
      <w:r w:rsidR="00D17FB0" w:rsidRPr="007D2AF0">
        <w:rPr>
          <w:rFonts w:ascii="Times New Roman" w:eastAsia="Times New Roman" w:hAnsi="Times New Roman" w:cs="Times New Roman"/>
          <w:color w:val="000000"/>
          <w:sz w:val="28"/>
          <w:szCs w:val="28"/>
          <w:shd w:val="clear" w:color="auto" w:fill="FFFFFF"/>
        </w:rPr>
        <w:t xml:space="preserve"> used on the returns data, and it outputs a sparse matrix whose elements represent the conditional correlation between any two stock returns.</w:t>
      </w:r>
    </w:p>
    <w:p w:rsidR="00D17FB0" w:rsidRPr="007D2AF0" w:rsidRDefault="00D17FB0" w:rsidP="007D2AF0">
      <w:p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7D2AF0">
        <w:rPr>
          <w:rFonts w:ascii="Times New Roman" w:eastAsia="Times New Roman" w:hAnsi="Times New Roman" w:cs="Times New Roman"/>
          <w:color w:val="000000"/>
          <w:sz w:val="28"/>
          <w:szCs w:val="28"/>
        </w:rPr>
        <w:t>It provides information about which stocks are correlated conditionally on the others, and we can use this information to construct the graphical network.</w:t>
      </w:r>
    </w:p>
    <w:p w:rsidR="00D17FB0" w:rsidRPr="00446E65" w:rsidRDefault="00D17FB0" w:rsidP="007D2AF0">
      <w:pPr>
        <w:shd w:val="clear" w:color="auto" w:fill="FFFFFF"/>
        <w:spacing w:before="100" w:beforeAutospacing="1" w:after="100" w:afterAutospacing="1" w:line="240" w:lineRule="auto"/>
        <w:ind w:left="0"/>
        <w:rPr>
          <w:rFonts w:ascii="Arial Black" w:eastAsia="Times New Roman" w:hAnsi="Arial Black" w:cs="Times New Roman"/>
          <w:color w:val="000000"/>
          <w:sz w:val="28"/>
          <w:szCs w:val="28"/>
        </w:rPr>
      </w:pPr>
      <w:r w:rsidRPr="007D2AF0">
        <w:rPr>
          <w:rFonts w:ascii="Times New Roman" w:eastAsia="Times New Roman" w:hAnsi="Times New Roman" w:cs="Times New Roman"/>
          <w:color w:val="000000"/>
          <w:sz w:val="28"/>
          <w:szCs w:val="28"/>
        </w:rPr>
        <w:t>The estimator we used in this graphical analysis example is called </w:t>
      </w:r>
      <w:r w:rsidRPr="007D2AF0">
        <w:rPr>
          <w:rFonts w:ascii="Times New Roman" w:eastAsia="Times New Roman" w:hAnsi="Times New Roman" w:cs="Times New Roman"/>
          <w:b/>
          <w:bCs/>
          <w:color w:val="000000"/>
          <w:sz w:val="28"/>
          <w:szCs w:val="28"/>
        </w:rPr>
        <w:t xml:space="preserve">Graphical </w:t>
      </w:r>
      <w:r w:rsidRPr="00446E65">
        <w:rPr>
          <w:rFonts w:ascii="Times New Roman" w:eastAsia="Times New Roman" w:hAnsi="Times New Roman" w:cs="Times New Roman"/>
          <w:b/>
          <w:bCs/>
          <w:color w:val="000000"/>
          <w:sz w:val="28"/>
          <w:szCs w:val="28"/>
        </w:rPr>
        <w:t>Lasso</w:t>
      </w:r>
      <w:r w:rsidRPr="00446E65">
        <w:rPr>
          <w:rFonts w:ascii="Times New Roman" w:eastAsia="Times New Roman" w:hAnsi="Times New Roman" w:cs="Times New Roman"/>
          <w:color w:val="000000"/>
          <w:sz w:val="28"/>
          <w:szCs w:val="28"/>
        </w:rPr>
        <w:t>, which uses an l1 penalty to enforce sparsity on the precision matrix.</w:t>
      </w:r>
    </w:p>
    <w:p w:rsidR="00475DFC" w:rsidRPr="00446E65" w:rsidRDefault="00475DFC" w:rsidP="00F26F39">
      <w:pPr>
        <w:shd w:val="clear" w:color="auto" w:fill="B8CCE4" w:themeFill="accent1" w:themeFillTint="66"/>
        <w:ind w:left="0"/>
        <w:rPr>
          <w:rFonts w:ascii="Arial Black" w:hAnsi="Arial Black"/>
          <w:sz w:val="28"/>
          <w:szCs w:val="28"/>
        </w:rPr>
      </w:pPr>
      <w:r w:rsidRPr="00446E65">
        <w:rPr>
          <w:rFonts w:ascii="Arial Black" w:hAnsi="Arial Black"/>
          <w:sz w:val="28"/>
          <w:szCs w:val="28"/>
        </w:rPr>
        <w:t>Sparse inverse covariance</w:t>
      </w:r>
      <w:r w:rsidRPr="00446E65">
        <w:rPr>
          <w:rFonts w:ascii="Arial Black" w:hAnsi="Arial Black"/>
          <w:sz w:val="28"/>
          <w:szCs w:val="28"/>
        </w:rPr>
        <w:t>:</w:t>
      </w:r>
    </w:p>
    <w:p w:rsidR="008C4322" w:rsidRDefault="008C4322" w:rsidP="00475DFC">
      <w:pPr>
        <w:ind w:left="0"/>
      </w:pPr>
    </w:p>
    <w:p w:rsidR="00CD200C" w:rsidRPr="00CD200C" w:rsidRDefault="00CD200C" w:rsidP="00CD200C">
      <w:pPr>
        <w:shd w:val="clear" w:color="auto" w:fill="FFFFFF"/>
        <w:spacing w:after="100" w:afterAutospacing="1" w:line="240" w:lineRule="auto"/>
        <w:ind w:left="0"/>
        <w:rPr>
          <w:rFonts w:ascii="Times New Roman" w:eastAsia="Times New Roman" w:hAnsi="Times New Roman" w:cs="Times New Roman"/>
          <w:color w:val="212529"/>
          <w:sz w:val="28"/>
          <w:szCs w:val="28"/>
        </w:rPr>
      </w:pPr>
      <w:r w:rsidRPr="00CD200C">
        <w:rPr>
          <w:rFonts w:ascii="Times New Roman" w:eastAsia="Times New Roman" w:hAnsi="Times New Roman" w:cs="Times New Roman"/>
          <w:color w:val="212529"/>
          <w:sz w:val="28"/>
          <w:szCs w:val="28"/>
        </w:rPr>
        <w:t>The matrix inverse of the cov</w:t>
      </w:r>
      <w:bookmarkStart w:id="0" w:name="_GoBack"/>
      <w:bookmarkEnd w:id="0"/>
      <w:r w:rsidRPr="00CD200C">
        <w:rPr>
          <w:rFonts w:ascii="Times New Roman" w:eastAsia="Times New Roman" w:hAnsi="Times New Roman" w:cs="Times New Roman"/>
          <w:color w:val="212529"/>
          <w:sz w:val="28"/>
          <w:szCs w:val="28"/>
        </w:rPr>
        <w:t>ariance matrix, often called the precision matrix, is proportional to the partial correlation matrix. It gives the partial independence relationship. In other words, if two features are independent conditionally on the others, the corresponding coefficient in the precision matrix will be zero. This is why it makes sense to estimate a sparse precision matrix: the estimation of the covariance matrix is better conditioned by learning independence relations from the data. This is known as </w:t>
      </w:r>
      <w:r w:rsidRPr="00CD200C">
        <w:rPr>
          <w:rFonts w:ascii="Times New Roman" w:eastAsia="Times New Roman" w:hAnsi="Times New Roman" w:cs="Times New Roman"/>
          <w:i/>
          <w:iCs/>
          <w:color w:val="212529"/>
          <w:sz w:val="28"/>
          <w:szCs w:val="28"/>
        </w:rPr>
        <w:t>covariance selection</w:t>
      </w:r>
      <w:r w:rsidRPr="00CD200C">
        <w:rPr>
          <w:rFonts w:ascii="Times New Roman" w:eastAsia="Times New Roman" w:hAnsi="Times New Roman" w:cs="Times New Roman"/>
          <w:color w:val="212529"/>
          <w:sz w:val="28"/>
          <w:szCs w:val="28"/>
        </w:rPr>
        <w:t>.</w:t>
      </w:r>
    </w:p>
    <w:p w:rsidR="00CD200C" w:rsidRPr="00CD200C" w:rsidRDefault="00CD200C" w:rsidP="00CD200C">
      <w:pPr>
        <w:shd w:val="clear" w:color="auto" w:fill="FFFFFF"/>
        <w:spacing w:after="100" w:afterAutospacing="1" w:line="240" w:lineRule="auto"/>
        <w:ind w:left="0"/>
        <w:rPr>
          <w:rFonts w:ascii="Times New Roman" w:eastAsia="Times New Roman" w:hAnsi="Times New Roman" w:cs="Times New Roman"/>
          <w:color w:val="212529"/>
          <w:sz w:val="28"/>
          <w:szCs w:val="28"/>
        </w:rPr>
      </w:pPr>
      <w:r w:rsidRPr="00CD200C">
        <w:rPr>
          <w:rFonts w:ascii="Times New Roman" w:eastAsia="Times New Roman" w:hAnsi="Times New Roman" w:cs="Times New Roman"/>
          <w:color w:val="212529"/>
          <w:sz w:val="28"/>
          <w:szCs w:val="28"/>
        </w:rPr>
        <w:t>In the small-samples situation, in which </w:t>
      </w:r>
      <w:r w:rsidRPr="00CD200C">
        <w:rPr>
          <w:rFonts w:ascii="Times New Roman" w:eastAsia="Times New Roman" w:hAnsi="Times New Roman" w:cs="Times New Roman"/>
          <w:color w:val="222222"/>
          <w:sz w:val="28"/>
          <w:szCs w:val="28"/>
          <w:shd w:val="clear" w:color="auto" w:fill="ECF0F3"/>
        </w:rPr>
        <w:t>n_samples</w:t>
      </w:r>
      <w:r w:rsidRPr="00CD200C">
        <w:rPr>
          <w:rFonts w:ascii="Times New Roman" w:eastAsia="Times New Roman" w:hAnsi="Times New Roman" w:cs="Times New Roman"/>
          <w:color w:val="212529"/>
          <w:sz w:val="28"/>
          <w:szCs w:val="28"/>
        </w:rPr>
        <w:t> is on the order of </w:t>
      </w:r>
      <w:r w:rsidRPr="00CD200C">
        <w:rPr>
          <w:rFonts w:ascii="Times New Roman" w:eastAsia="Times New Roman" w:hAnsi="Times New Roman" w:cs="Times New Roman"/>
          <w:color w:val="222222"/>
          <w:sz w:val="28"/>
          <w:szCs w:val="28"/>
          <w:shd w:val="clear" w:color="auto" w:fill="ECF0F3"/>
        </w:rPr>
        <w:t>n_features</w:t>
      </w:r>
      <w:r w:rsidRPr="00CD200C">
        <w:rPr>
          <w:rFonts w:ascii="Times New Roman" w:eastAsia="Times New Roman" w:hAnsi="Times New Roman" w:cs="Times New Roman"/>
          <w:color w:val="212529"/>
          <w:sz w:val="28"/>
          <w:szCs w:val="28"/>
        </w:rPr>
        <w:t> or smaller, sparse inverse covariance estimators tend to work better than shrunk covariance estimators. However, in the opposite situation, or for very correlated data, they can be numerically unstable. In addition, unlike shrinkage estimators, sparse estimators are able to recover off-diagonal structure.</w:t>
      </w:r>
    </w:p>
    <w:p w:rsidR="00CD200C" w:rsidRDefault="00CD200C" w:rsidP="00CD200C">
      <w:pPr>
        <w:shd w:val="clear" w:color="auto" w:fill="FFFFFF"/>
        <w:spacing w:after="100" w:afterAutospacing="1" w:line="240" w:lineRule="auto"/>
        <w:ind w:left="0"/>
        <w:rPr>
          <w:rFonts w:ascii="Times New Roman" w:eastAsia="Times New Roman" w:hAnsi="Times New Roman" w:cs="Times New Roman"/>
          <w:color w:val="212529"/>
          <w:sz w:val="28"/>
          <w:szCs w:val="28"/>
        </w:rPr>
      </w:pPr>
      <w:r w:rsidRPr="00CD200C">
        <w:rPr>
          <w:rFonts w:ascii="Times New Roman" w:eastAsia="Times New Roman" w:hAnsi="Times New Roman" w:cs="Times New Roman"/>
          <w:color w:val="212529"/>
          <w:sz w:val="28"/>
          <w:szCs w:val="28"/>
        </w:rPr>
        <w:lastRenderedPageBreak/>
        <w:t>The </w:t>
      </w:r>
      <w:hyperlink r:id="rId7" w:anchor="sklearn.covariance.GraphicalLasso" w:tooltip="sklearn.covariance.GraphicalLasso" w:history="1">
        <w:r w:rsidRPr="00CD200C">
          <w:rPr>
            <w:rFonts w:ascii="Times New Roman" w:eastAsia="Times New Roman" w:hAnsi="Times New Roman" w:cs="Times New Roman"/>
            <w:b/>
            <w:bCs/>
            <w:color w:val="2878A2"/>
            <w:sz w:val="28"/>
            <w:szCs w:val="28"/>
          </w:rPr>
          <w:t>GraphicalLasso</w:t>
        </w:r>
      </w:hyperlink>
      <w:r w:rsidRPr="00CD200C">
        <w:rPr>
          <w:rFonts w:ascii="Times New Roman" w:eastAsia="Times New Roman" w:hAnsi="Times New Roman" w:cs="Times New Roman"/>
          <w:color w:val="212529"/>
          <w:sz w:val="28"/>
          <w:szCs w:val="28"/>
        </w:rPr>
        <w:t> estimator uses an l1 penalty to enforce sparsity on the precision matrix: the higher its </w:t>
      </w:r>
      <w:r w:rsidRPr="00CD200C">
        <w:rPr>
          <w:rFonts w:ascii="Times New Roman" w:eastAsia="Times New Roman" w:hAnsi="Times New Roman" w:cs="Times New Roman"/>
          <w:color w:val="222222"/>
          <w:sz w:val="28"/>
          <w:szCs w:val="28"/>
          <w:shd w:val="clear" w:color="auto" w:fill="ECF0F3"/>
        </w:rPr>
        <w:t>alpha</w:t>
      </w:r>
      <w:r w:rsidRPr="00CD200C">
        <w:rPr>
          <w:rFonts w:ascii="Times New Roman" w:eastAsia="Times New Roman" w:hAnsi="Times New Roman" w:cs="Times New Roman"/>
          <w:color w:val="212529"/>
          <w:sz w:val="28"/>
          <w:szCs w:val="28"/>
        </w:rPr>
        <w:t> parameter, the more sparse the precision matrix. The corresponding </w:t>
      </w:r>
      <w:hyperlink r:id="rId8" w:anchor="sklearn.covariance.GraphicalLassoCV" w:tooltip="sklearn.covariance.GraphicalLassoCV" w:history="1">
        <w:r w:rsidRPr="00CD200C">
          <w:rPr>
            <w:rFonts w:ascii="Times New Roman" w:eastAsia="Times New Roman" w:hAnsi="Times New Roman" w:cs="Times New Roman"/>
            <w:b/>
            <w:bCs/>
            <w:color w:val="2878A2"/>
            <w:sz w:val="28"/>
            <w:szCs w:val="28"/>
          </w:rPr>
          <w:t>GraphicalLassoCV</w:t>
        </w:r>
      </w:hyperlink>
      <w:r w:rsidRPr="00CD200C">
        <w:rPr>
          <w:rFonts w:ascii="Times New Roman" w:eastAsia="Times New Roman" w:hAnsi="Times New Roman" w:cs="Times New Roman"/>
          <w:color w:val="212529"/>
          <w:sz w:val="28"/>
          <w:szCs w:val="28"/>
        </w:rPr>
        <w:t> object uses cross-validation to automatically set the </w:t>
      </w:r>
      <w:r w:rsidRPr="00CD200C">
        <w:rPr>
          <w:rFonts w:ascii="Times New Roman" w:eastAsia="Times New Roman" w:hAnsi="Times New Roman" w:cs="Times New Roman"/>
          <w:color w:val="222222"/>
          <w:sz w:val="28"/>
          <w:szCs w:val="28"/>
          <w:shd w:val="clear" w:color="auto" w:fill="ECF0F3"/>
        </w:rPr>
        <w:t>alpha</w:t>
      </w:r>
      <w:r w:rsidRPr="00CD200C">
        <w:rPr>
          <w:rFonts w:ascii="Times New Roman" w:eastAsia="Times New Roman" w:hAnsi="Times New Roman" w:cs="Times New Roman"/>
          <w:color w:val="212529"/>
          <w:sz w:val="28"/>
          <w:szCs w:val="28"/>
        </w:rPr>
        <w:t> parameter.</w:t>
      </w:r>
    </w:p>
    <w:p w:rsidR="000D61B1" w:rsidRPr="00AD23FF" w:rsidRDefault="00AD23FF" w:rsidP="00AD23FF">
      <w:pPr>
        <w:pStyle w:val="Heading2"/>
        <w:shd w:val="clear" w:color="auto" w:fill="92CDDC" w:themeFill="accent5" w:themeFillTint="99"/>
        <w:ind w:left="0"/>
        <w:rPr>
          <w:rFonts w:ascii="Arial Black" w:eastAsia="Times New Roman" w:hAnsi="Arial Black" w:cs="Times New Roman"/>
          <w:color w:val="212529"/>
        </w:rPr>
      </w:pPr>
      <w:r w:rsidRPr="00AD23FF">
        <w:rPr>
          <w:rFonts w:ascii="Arial Black" w:eastAsia="Times New Roman" w:hAnsi="Arial Black"/>
        </w:rPr>
        <w:t>Affinity Propagation</w:t>
      </w:r>
    </w:p>
    <w:p w:rsidR="00AD23FF" w:rsidRDefault="00AD23FF" w:rsidP="00AD23F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AD23FF">
        <w:rPr>
          <w:rFonts w:ascii="Times New Roman" w:eastAsia="Times New Roman" w:hAnsi="Times New Roman" w:cs="Times New Roman"/>
          <w:b/>
          <w:bCs/>
          <w:i/>
          <w:iCs/>
          <w:color w:val="000000"/>
          <w:sz w:val="28"/>
          <w:szCs w:val="28"/>
        </w:rPr>
        <w:t>Affinity Propagation</w:t>
      </w:r>
      <w:r w:rsidRPr="00AD23FF">
        <w:rPr>
          <w:rFonts w:ascii="Times New Roman" w:eastAsia="Times New Roman" w:hAnsi="Times New Roman" w:cs="Times New Roman"/>
          <w:color w:val="000000"/>
          <w:sz w:val="28"/>
          <w:szCs w:val="28"/>
        </w:rPr>
        <w:t>, like K-Means, is a clustering method that organizes the returns into clusters. It does not enforce equal-size clusters, and it can choose automatically the number of clusters from the data.</w:t>
      </w:r>
    </w:p>
    <w:p w:rsidR="00AD23FF" w:rsidRPr="00AD23FF" w:rsidRDefault="00AD23FF" w:rsidP="00AD23F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AD23FF">
        <w:rPr>
          <w:rFonts w:ascii="Times New Roman" w:eastAsia="Times New Roman" w:hAnsi="Times New Roman" w:cs="Times New Roman"/>
          <w:color w:val="000000"/>
          <w:sz w:val="28"/>
          <w:szCs w:val="28"/>
        </w:rPr>
        <w:t>Stock returns that are clustered together can be considered as having a similar impact at the level of the full stock market.</w:t>
      </w:r>
    </w:p>
    <w:p w:rsidR="000D61B1" w:rsidRDefault="000D61B1" w:rsidP="00CD200C">
      <w:pPr>
        <w:shd w:val="clear" w:color="auto" w:fill="FFFFFF"/>
        <w:spacing w:after="100" w:afterAutospacing="1" w:line="240" w:lineRule="auto"/>
        <w:ind w:left="0"/>
        <w:rPr>
          <w:rFonts w:ascii="Times New Roman" w:eastAsia="Times New Roman" w:hAnsi="Times New Roman" w:cs="Times New Roman"/>
          <w:color w:val="212529"/>
          <w:sz w:val="28"/>
          <w:szCs w:val="28"/>
        </w:rPr>
      </w:pPr>
    </w:p>
    <w:p w:rsidR="00AD23FF" w:rsidRPr="00AD23FF" w:rsidRDefault="00AD23FF" w:rsidP="00AD23FF">
      <w:pPr>
        <w:shd w:val="clear" w:color="auto" w:fill="8DB3E2" w:themeFill="text2" w:themeFillTint="66"/>
        <w:ind w:left="0"/>
        <w:rPr>
          <w:rFonts w:ascii="Arial Black" w:hAnsi="Arial Black"/>
          <w:sz w:val="28"/>
          <w:szCs w:val="28"/>
        </w:rPr>
      </w:pPr>
      <w:r w:rsidRPr="00AD23FF">
        <w:rPr>
          <w:rFonts w:ascii="Arial Black" w:hAnsi="Arial Black"/>
          <w:sz w:val="28"/>
          <w:szCs w:val="28"/>
        </w:rPr>
        <w:t>Affinity Propagation</w:t>
      </w:r>
    </w:p>
    <w:p w:rsidR="00AD23FF" w:rsidRDefault="00AD23FF" w:rsidP="00AD23FF">
      <w:pPr>
        <w:pStyle w:val="NormalWeb"/>
        <w:shd w:val="clear" w:color="auto" w:fill="FFFFFF"/>
        <w:spacing w:before="0" w:beforeAutospacing="0"/>
        <w:rPr>
          <w:color w:val="212529"/>
          <w:sz w:val="28"/>
          <w:szCs w:val="28"/>
        </w:rPr>
      </w:pPr>
      <w:hyperlink r:id="rId9" w:anchor="sklearn.cluster.AffinityPropagation" w:tooltip="sklearn.cluster.AffinityPropagation" w:history="1">
        <w:r w:rsidRPr="00AD23FF">
          <w:rPr>
            <w:rStyle w:val="pre"/>
            <w:rFonts w:eastAsiaTheme="majorEastAsia"/>
            <w:b/>
            <w:bCs/>
            <w:color w:val="2878A2"/>
            <w:sz w:val="28"/>
            <w:szCs w:val="28"/>
          </w:rPr>
          <w:t>Affinity Propagation</w:t>
        </w:r>
      </w:hyperlink>
      <w:r w:rsidRPr="00AD23FF">
        <w:rPr>
          <w:color w:val="212529"/>
          <w:sz w:val="28"/>
          <w:szCs w:val="28"/>
        </w:rPr>
        <w:t xml:space="preserve"> creates clusters by sending messages between pairs of samples until convergence. </w:t>
      </w:r>
    </w:p>
    <w:p w:rsidR="00AD23FF" w:rsidRDefault="00AD23FF" w:rsidP="00AD23FF">
      <w:pPr>
        <w:pStyle w:val="NormalWeb"/>
        <w:shd w:val="clear" w:color="auto" w:fill="FFFFFF"/>
        <w:spacing w:before="0" w:beforeAutospacing="0"/>
        <w:rPr>
          <w:color w:val="212529"/>
          <w:sz w:val="28"/>
          <w:szCs w:val="28"/>
        </w:rPr>
      </w:pPr>
      <w:r w:rsidRPr="00AD23FF">
        <w:rPr>
          <w:color w:val="212529"/>
          <w:sz w:val="28"/>
          <w:szCs w:val="28"/>
        </w:rPr>
        <w:t xml:space="preserve">A dataset is then described using a small number of exemplars, which are identified as those most representative of other samples. The messages sent between pairs represent the suitability for one sample to be the exemplar of the other, which is updated in response to the values from other pairs. </w:t>
      </w:r>
    </w:p>
    <w:p w:rsidR="00AD23FF" w:rsidRDefault="00AD23FF" w:rsidP="00AD23FF">
      <w:pPr>
        <w:pStyle w:val="NormalWeb"/>
        <w:shd w:val="clear" w:color="auto" w:fill="FFFFFF"/>
        <w:spacing w:before="0" w:beforeAutospacing="0"/>
        <w:rPr>
          <w:color w:val="212529"/>
          <w:sz w:val="28"/>
          <w:szCs w:val="28"/>
        </w:rPr>
      </w:pPr>
      <w:r w:rsidRPr="00AD23FF">
        <w:rPr>
          <w:color w:val="212529"/>
          <w:sz w:val="28"/>
          <w:szCs w:val="28"/>
        </w:rPr>
        <w:t>This updating happens iteratively until convergence, at which point the final exemplars are chosen, and hence the final clustering is given.</w:t>
      </w:r>
    </w:p>
    <w:p w:rsidR="002C204B" w:rsidRPr="002C204B" w:rsidRDefault="002C204B" w:rsidP="002C204B">
      <w:pPr>
        <w:shd w:val="clear" w:color="auto" w:fill="FFFFFF"/>
        <w:spacing w:after="100" w:afterAutospacing="1" w:line="240" w:lineRule="auto"/>
        <w:ind w:left="0"/>
        <w:rPr>
          <w:rFonts w:ascii="Times New Roman" w:eastAsia="Times New Roman" w:hAnsi="Times New Roman" w:cs="Times New Roman"/>
          <w:color w:val="212529"/>
          <w:sz w:val="28"/>
          <w:szCs w:val="28"/>
        </w:rPr>
      </w:pPr>
      <w:r w:rsidRPr="002C204B">
        <w:rPr>
          <w:rFonts w:ascii="Times New Roman" w:eastAsia="Times New Roman" w:hAnsi="Times New Roman" w:cs="Times New Roman"/>
          <w:color w:val="212529"/>
          <w:sz w:val="28"/>
          <w:szCs w:val="28"/>
        </w:rPr>
        <w:t>Affinity Propagation can be interesting as it chooses the number of clusters based on the data provided. For this purpose, the two important parameters are the </w:t>
      </w:r>
      <w:r w:rsidRPr="002C204B">
        <w:rPr>
          <w:rFonts w:ascii="Times New Roman" w:eastAsia="Times New Roman" w:hAnsi="Times New Roman" w:cs="Times New Roman"/>
          <w:i/>
          <w:iCs/>
          <w:color w:val="212529"/>
          <w:sz w:val="28"/>
          <w:szCs w:val="28"/>
        </w:rPr>
        <w:t>preference</w:t>
      </w:r>
      <w:r w:rsidRPr="002C204B">
        <w:rPr>
          <w:rFonts w:ascii="Times New Roman" w:eastAsia="Times New Roman" w:hAnsi="Times New Roman" w:cs="Times New Roman"/>
          <w:color w:val="212529"/>
          <w:sz w:val="28"/>
          <w:szCs w:val="28"/>
        </w:rPr>
        <w:t>, which controls how many exemplars are used, and the </w:t>
      </w:r>
      <w:r w:rsidRPr="002C204B">
        <w:rPr>
          <w:rFonts w:ascii="Times New Roman" w:eastAsia="Times New Roman" w:hAnsi="Times New Roman" w:cs="Times New Roman"/>
          <w:i/>
          <w:iCs/>
          <w:color w:val="212529"/>
          <w:sz w:val="28"/>
          <w:szCs w:val="28"/>
        </w:rPr>
        <w:t>damping factor</w:t>
      </w:r>
      <w:r w:rsidRPr="002C204B">
        <w:rPr>
          <w:rFonts w:ascii="Times New Roman" w:eastAsia="Times New Roman" w:hAnsi="Times New Roman" w:cs="Times New Roman"/>
          <w:color w:val="212529"/>
          <w:sz w:val="28"/>
          <w:szCs w:val="28"/>
        </w:rPr>
        <w:t> which damps the responsibility and availability messages to avoid numerical oscillations when updating these messages.</w:t>
      </w:r>
    </w:p>
    <w:p w:rsidR="002C204B" w:rsidRDefault="002C204B" w:rsidP="002C204B">
      <w:pPr>
        <w:shd w:val="clear" w:color="auto" w:fill="FFFFFF"/>
        <w:spacing w:after="100" w:afterAutospacing="1" w:line="240" w:lineRule="auto"/>
        <w:ind w:left="0"/>
        <w:rPr>
          <w:rFonts w:ascii="Times New Roman" w:eastAsia="Times New Roman" w:hAnsi="Times New Roman" w:cs="Times New Roman"/>
          <w:color w:val="212529"/>
          <w:sz w:val="28"/>
          <w:szCs w:val="28"/>
        </w:rPr>
      </w:pPr>
      <w:r w:rsidRPr="002C204B">
        <w:rPr>
          <w:rFonts w:ascii="Times New Roman" w:eastAsia="Times New Roman" w:hAnsi="Times New Roman" w:cs="Times New Roman"/>
          <w:color w:val="212529"/>
          <w:sz w:val="28"/>
          <w:szCs w:val="28"/>
        </w:rPr>
        <w:t>The main drawback of Affinity Propagation is its complexity. The algorithm has a time complexity of the order O (N2T), where N is the number of samples and T is the number of iterations until convergence. Further, the memory complexity is of the order O(N2) if a dense similarity matrix is used, but reducible if a sparse similarity matrix is used. This makes Affinity Propagation most appropriate for small to medium sized datasets.</w:t>
      </w:r>
    </w:p>
    <w:p w:rsidR="002C204B" w:rsidRPr="002C204B" w:rsidRDefault="002C204B" w:rsidP="002C204B">
      <w:pPr>
        <w:pStyle w:val="Heading2"/>
        <w:shd w:val="clear" w:color="auto" w:fill="B6DDE8" w:themeFill="accent5" w:themeFillTint="66"/>
        <w:ind w:left="0"/>
        <w:rPr>
          <w:rFonts w:ascii="Arial Black" w:eastAsia="Times New Roman" w:hAnsi="Arial Black" w:cs="Times New Roman"/>
          <w:color w:val="212529"/>
        </w:rPr>
      </w:pPr>
      <w:r w:rsidRPr="002C204B">
        <w:rPr>
          <w:rFonts w:ascii="Arial Black" w:eastAsia="Times New Roman" w:hAnsi="Arial Black"/>
        </w:rPr>
        <w:lastRenderedPageBreak/>
        <w:t>Manifold Learning </w:t>
      </w:r>
    </w:p>
    <w:p w:rsidR="00213761" w:rsidRDefault="002C204B" w:rsidP="00213761">
      <w:pPr>
        <w:numPr>
          <w:ilvl w:val="0"/>
          <w:numId w:val="6"/>
        </w:numPr>
        <w:shd w:val="clear" w:color="auto" w:fill="FFFFFF"/>
        <w:tabs>
          <w:tab w:val="clear" w:pos="720"/>
          <w:tab w:val="num" w:pos="360"/>
        </w:tabs>
        <w:spacing w:before="100" w:beforeAutospacing="1" w:after="100" w:afterAutospacing="1" w:line="240" w:lineRule="auto"/>
        <w:ind w:left="360"/>
        <w:rPr>
          <w:rFonts w:ascii="Times New Roman" w:eastAsia="Times New Roman" w:hAnsi="Times New Roman" w:cs="Times New Roman"/>
          <w:color w:val="000000"/>
          <w:sz w:val="28"/>
          <w:szCs w:val="28"/>
        </w:rPr>
      </w:pPr>
      <w:r w:rsidRPr="00213761">
        <w:rPr>
          <w:rFonts w:ascii="Times New Roman" w:eastAsia="Times New Roman" w:hAnsi="Times New Roman" w:cs="Times New Roman"/>
          <w:b/>
          <w:bCs/>
          <w:i/>
          <w:iCs/>
          <w:color w:val="000000"/>
          <w:sz w:val="28"/>
          <w:szCs w:val="28"/>
        </w:rPr>
        <w:t>Manifold Learning</w:t>
      </w:r>
      <w:r w:rsidRPr="002C204B">
        <w:rPr>
          <w:rFonts w:ascii="Times New Roman" w:eastAsia="Times New Roman" w:hAnsi="Times New Roman" w:cs="Times New Roman"/>
          <w:color w:val="000000"/>
          <w:sz w:val="28"/>
          <w:szCs w:val="28"/>
        </w:rPr>
        <w:t> is a non-linear embedding method that projects a high-dimensional graph onto 2D plane. The 2D graph is then constructed by combining the results from the above techniques in the following way:</w:t>
      </w:r>
    </w:p>
    <w:p w:rsidR="00213761" w:rsidRDefault="002C204B" w:rsidP="00213761">
      <w:pPr>
        <w:numPr>
          <w:ilvl w:val="0"/>
          <w:numId w:val="6"/>
        </w:numPr>
        <w:shd w:val="clear" w:color="auto" w:fill="FFFFFF"/>
        <w:tabs>
          <w:tab w:val="clear" w:pos="720"/>
          <w:tab w:val="num" w:pos="360"/>
        </w:tabs>
        <w:spacing w:before="100" w:beforeAutospacing="1" w:after="100" w:afterAutospacing="1" w:line="240" w:lineRule="auto"/>
        <w:ind w:left="360"/>
        <w:rPr>
          <w:rFonts w:ascii="Times New Roman" w:eastAsia="Times New Roman" w:hAnsi="Times New Roman" w:cs="Times New Roman"/>
          <w:color w:val="000000"/>
          <w:sz w:val="28"/>
          <w:szCs w:val="28"/>
        </w:rPr>
      </w:pPr>
      <w:r w:rsidRPr="002C204B">
        <w:rPr>
          <w:rFonts w:ascii="Times New Roman" w:eastAsia="Times New Roman" w:hAnsi="Times New Roman" w:cs="Times New Roman"/>
          <w:color w:val="000000"/>
          <w:sz w:val="28"/>
          <w:szCs w:val="28"/>
        </w:rPr>
        <w:t>Each node corresponds to a stock, with color being defined by the cluster label from Affinity Propagation.</w:t>
      </w:r>
    </w:p>
    <w:p w:rsidR="002C204B" w:rsidRPr="002C204B" w:rsidRDefault="002C204B" w:rsidP="00213761">
      <w:pPr>
        <w:numPr>
          <w:ilvl w:val="0"/>
          <w:numId w:val="6"/>
        </w:numPr>
        <w:shd w:val="clear" w:color="auto" w:fill="FFFFFF"/>
        <w:tabs>
          <w:tab w:val="clear" w:pos="720"/>
          <w:tab w:val="num" w:pos="360"/>
        </w:tabs>
        <w:spacing w:before="100" w:beforeAutospacing="1" w:after="100" w:afterAutospacing="1" w:line="240" w:lineRule="auto"/>
        <w:ind w:left="360"/>
        <w:rPr>
          <w:rFonts w:ascii="Times New Roman" w:eastAsia="Times New Roman" w:hAnsi="Times New Roman" w:cs="Times New Roman"/>
          <w:color w:val="000000"/>
          <w:sz w:val="28"/>
          <w:szCs w:val="28"/>
        </w:rPr>
      </w:pPr>
      <w:r w:rsidRPr="002C204B">
        <w:rPr>
          <w:rFonts w:ascii="Times New Roman" w:eastAsia="Times New Roman" w:hAnsi="Times New Roman" w:cs="Times New Roman"/>
          <w:color w:val="000000"/>
          <w:sz w:val="28"/>
          <w:szCs w:val="28"/>
        </w:rPr>
        <w:t>Each edge links two stocks.</w:t>
      </w:r>
    </w:p>
    <w:p w:rsidR="002C204B" w:rsidRPr="002C204B" w:rsidRDefault="002C204B" w:rsidP="00213761">
      <w:p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2C204B">
        <w:rPr>
          <w:rFonts w:ascii="Times New Roman" w:eastAsia="Times New Roman" w:hAnsi="Times New Roman" w:cs="Times New Roman"/>
          <w:color w:val="000000"/>
          <w:sz w:val="28"/>
          <w:szCs w:val="28"/>
        </w:rPr>
        <w:t>The </w:t>
      </w:r>
      <w:r w:rsidRPr="00213761">
        <w:rPr>
          <w:rFonts w:ascii="Times New Roman" w:eastAsia="Times New Roman" w:hAnsi="Times New Roman" w:cs="Times New Roman"/>
          <w:b/>
          <w:bCs/>
          <w:color w:val="000000"/>
          <w:sz w:val="28"/>
          <w:szCs w:val="28"/>
        </w:rPr>
        <w:t>strength</w:t>
      </w:r>
      <w:r w:rsidRPr="002C204B">
        <w:rPr>
          <w:rFonts w:ascii="Times New Roman" w:eastAsia="Times New Roman" w:hAnsi="Times New Roman" w:cs="Times New Roman"/>
          <w:color w:val="000000"/>
          <w:sz w:val="28"/>
          <w:szCs w:val="28"/>
        </w:rPr>
        <w:t> of the edge is defined by the sparse inverse covariance matrix (i.e. the precision matrix). The higher the value is, the more conditional correlated it is for the two stocks.</w:t>
      </w:r>
    </w:p>
    <w:p w:rsidR="002C204B" w:rsidRPr="002C204B" w:rsidRDefault="002C204B" w:rsidP="00213761">
      <w:p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2C204B">
        <w:rPr>
          <w:rFonts w:ascii="Times New Roman" w:eastAsia="Times New Roman" w:hAnsi="Times New Roman" w:cs="Times New Roman"/>
          <w:color w:val="000000"/>
          <w:sz w:val="28"/>
          <w:szCs w:val="28"/>
        </w:rPr>
        <w:t>The Maniford 2D embedding is used to position the nodes on the plane.</w:t>
      </w:r>
    </w:p>
    <w:p w:rsidR="002C204B" w:rsidRPr="00707390" w:rsidRDefault="002C204B" w:rsidP="00213761">
      <w:p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2C204B">
        <w:rPr>
          <w:rFonts w:ascii="Times New Roman" w:eastAsia="Times New Roman" w:hAnsi="Times New Roman" w:cs="Times New Roman"/>
          <w:color w:val="000000"/>
          <w:sz w:val="28"/>
          <w:szCs w:val="28"/>
        </w:rPr>
        <w:t>The Manifold learning method we used in this graphical analysis example is called </w:t>
      </w:r>
      <w:r w:rsidRPr="00213761">
        <w:rPr>
          <w:rFonts w:ascii="Times New Roman" w:eastAsia="Times New Roman" w:hAnsi="Times New Roman" w:cs="Times New Roman"/>
          <w:b/>
          <w:bCs/>
          <w:color w:val="000000"/>
          <w:sz w:val="28"/>
          <w:szCs w:val="28"/>
        </w:rPr>
        <w:t>Multidimensional scaling (MDS)</w:t>
      </w:r>
      <w:r w:rsidRPr="002C204B">
        <w:rPr>
          <w:rFonts w:ascii="Times New Roman" w:eastAsia="Times New Roman" w:hAnsi="Times New Roman" w:cs="Times New Roman"/>
          <w:color w:val="000000"/>
          <w:sz w:val="28"/>
          <w:szCs w:val="28"/>
        </w:rPr>
        <w:t>, which seeks a low-dimensional representation of the data in which the distances respect well the distances in the original high-dimensional space</w:t>
      </w:r>
      <w:r w:rsidR="00707390" w:rsidRPr="00707390">
        <w:rPr>
          <w:rFonts w:ascii="Times New Roman" w:eastAsia="Times New Roman" w:hAnsi="Times New Roman" w:cs="Times New Roman"/>
          <w:color w:val="000000"/>
          <w:sz w:val="28"/>
          <w:szCs w:val="28"/>
        </w:rPr>
        <w:t>.</w:t>
      </w:r>
    </w:p>
    <w:p w:rsidR="00707390" w:rsidRPr="002C204B" w:rsidRDefault="00707390" w:rsidP="00707390">
      <w:pPr>
        <w:shd w:val="clear" w:color="auto" w:fill="8DB3E2" w:themeFill="text2" w:themeFillTint="66"/>
        <w:spacing w:before="100" w:beforeAutospacing="1" w:after="100" w:afterAutospacing="1" w:line="240" w:lineRule="auto"/>
        <w:ind w:left="0"/>
        <w:rPr>
          <w:rFonts w:ascii="Arial Black" w:eastAsia="Times New Roman" w:hAnsi="Arial Black" w:cs="Times New Roman"/>
          <w:color w:val="auto"/>
          <w:sz w:val="28"/>
          <w:szCs w:val="28"/>
        </w:rPr>
      </w:pPr>
      <w:hyperlink r:id="rId10" w:history="1">
        <w:r w:rsidRPr="00707390">
          <w:rPr>
            <w:rFonts w:ascii="Arial Black" w:eastAsia="Times New Roman" w:hAnsi="Arial Black" w:cs="Segoe UI"/>
            <w:color w:val="auto"/>
            <w:sz w:val="28"/>
            <w:szCs w:val="28"/>
          </w:rPr>
          <w:t>Multidimensional scaling</w:t>
        </w:r>
      </w:hyperlink>
    </w:p>
    <w:p w:rsidR="00707390" w:rsidRPr="00707390" w:rsidRDefault="00707390" w:rsidP="00707390">
      <w:pPr>
        <w:shd w:val="clear" w:color="auto" w:fill="FFFFFF"/>
        <w:spacing w:after="100" w:afterAutospacing="1" w:line="240" w:lineRule="auto"/>
        <w:ind w:left="0"/>
        <w:rPr>
          <w:rFonts w:ascii="Times New Roman" w:eastAsia="Times New Roman" w:hAnsi="Times New Roman" w:cs="Times New Roman"/>
          <w:color w:val="auto"/>
          <w:sz w:val="28"/>
          <w:szCs w:val="28"/>
        </w:rPr>
      </w:pPr>
      <w:hyperlink r:id="rId11" w:history="1">
        <w:r w:rsidRPr="00707390">
          <w:rPr>
            <w:rFonts w:ascii="Times New Roman" w:eastAsia="Times New Roman" w:hAnsi="Times New Roman" w:cs="Times New Roman"/>
            <w:color w:val="auto"/>
            <w:sz w:val="28"/>
            <w:szCs w:val="28"/>
          </w:rPr>
          <w:t>Multidimensional scaling</w:t>
        </w:r>
      </w:hyperlink>
      <w:r w:rsidRPr="00707390">
        <w:rPr>
          <w:rFonts w:ascii="Times New Roman" w:eastAsia="Times New Roman" w:hAnsi="Times New Roman" w:cs="Times New Roman"/>
          <w:color w:val="auto"/>
          <w:sz w:val="28"/>
          <w:szCs w:val="28"/>
        </w:rPr>
        <w:t> (</w:t>
      </w:r>
      <w:hyperlink r:id="rId12" w:anchor="sklearn.manifold.MDS" w:tooltip="sklearn.manifold.MDS" w:history="1">
        <w:r w:rsidRPr="00707390">
          <w:rPr>
            <w:rFonts w:ascii="Times New Roman" w:eastAsia="Times New Roman" w:hAnsi="Times New Roman" w:cs="Times New Roman"/>
            <w:b/>
            <w:bCs/>
            <w:color w:val="auto"/>
            <w:sz w:val="28"/>
            <w:szCs w:val="28"/>
          </w:rPr>
          <w:t>MDS</w:t>
        </w:r>
      </w:hyperlink>
      <w:r w:rsidRPr="00707390">
        <w:rPr>
          <w:rFonts w:ascii="Times New Roman" w:eastAsia="Times New Roman" w:hAnsi="Times New Roman" w:cs="Times New Roman"/>
          <w:color w:val="auto"/>
          <w:sz w:val="28"/>
          <w:szCs w:val="28"/>
        </w:rPr>
        <w:t>) seeks a low-dimensional representation of the data in which the distances respect well the distances in the original high-dimensional space.</w:t>
      </w:r>
    </w:p>
    <w:p w:rsidR="00707390" w:rsidRPr="00707390" w:rsidRDefault="00707390" w:rsidP="00707390">
      <w:pPr>
        <w:shd w:val="clear" w:color="auto" w:fill="FFFFFF"/>
        <w:spacing w:after="100" w:afterAutospacing="1" w:line="240" w:lineRule="auto"/>
        <w:ind w:left="0"/>
        <w:rPr>
          <w:rFonts w:ascii="Times New Roman" w:eastAsia="Times New Roman" w:hAnsi="Times New Roman" w:cs="Times New Roman"/>
          <w:color w:val="auto"/>
          <w:sz w:val="28"/>
          <w:szCs w:val="28"/>
        </w:rPr>
      </w:pPr>
      <w:r w:rsidRPr="00707390">
        <w:rPr>
          <w:rFonts w:ascii="Times New Roman" w:eastAsia="Times New Roman" w:hAnsi="Times New Roman" w:cs="Times New Roman"/>
          <w:color w:val="auto"/>
          <w:sz w:val="28"/>
          <w:szCs w:val="28"/>
        </w:rPr>
        <w:t>In general, </w:t>
      </w:r>
      <w:hyperlink r:id="rId13" w:anchor="sklearn.manifold.MDS" w:tooltip="sklearn.manifold.MDS" w:history="1">
        <w:r w:rsidRPr="00707390">
          <w:rPr>
            <w:rFonts w:ascii="Times New Roman" w:eastAsia="Times New Roman" w:hAnsi="Times New Roman" w:cs="Times New Roman"/>
            <w:b/>
            <w:bCs/>
            <w:color w:val="auto"/>
            <w:sz w:val="28"/>
            <w:szCs w:val="28"/>
          </w:rPr>
          <w:t>MDS</w:t>
        </w:r>
      </w:hyperlink>
      <w:r w:rsidRPr="00707390">
        <w:rPr>
          <w:rFonts w:ascii="Times New Roman" w:eastAsia="Times New Roman" w:hAnsi="Times New Roman" w:cs="Times New Roman"/>
          <w:color w:val="auto"/>
          <w:sz w:val="28"/>
          <w:szCs w:val="28"/>
        </w:rPr>
        <w:t> is a technique used for analyzing similarity or dissimilarity data. It attempts to model similarity or dissimilarity data as distances in a geometric spaces. The data can be ratings of similarity between objects, interaction frequencies of molecules, or trade indices between countries.</w:t>
      </w:r>
    </w:p>
    <w:p w:rsidR="00707390" w:rsidRDefault="00707390" w:rsidP="00707390">
      <w:pPr>
        <w:shd w:val="clear" w:color="auto" w:fill="FFFFFF"/>
        <w:spacing w:after="100" w:afterAutospacing="1" w:line="240" w:lineRule="auto"/>
        <w:ind w:left="0"/>
        <w:rPr>
          <w:rFonts w:ascii="Times New Roman" w:eastAsia="Times New Roman" w:hAnsi="Times New Roman" w:cs="Times New Roman"/>
          <w:color w:val="auto"/>
          <w:sz w:val="28"/>
          <w:szCs w:val="28"/>
        </w:rPr>
      </w:pPr>
      <w:r w:rsidRPr="00707390">
        <w:rPr>
          <w:rFonts w:ascii="Times New Roman" w:eastAsia="Times New Roman" w:hAnsi="Times New Roman" w:cs="Times New Roman"/>
          <w:color w:val="auto"/>
          <w:sz w:val="28"/>
          <w:szCs w:val="28"/>
        </w:rPr>
        <w:t>There exist two types of MDS algorithm: metric and non-metric.</w:t>
      </w:r>
    </w:p>
    <w:p w:rsidR="00707390" w:rsidRDefault="00707390" w:rsidP="00707390">
      <w:pPr>
        <w:shd w:val="clear" w:color="auto" w:fill="FFFFFF"/>
        <w:spacing w:after="100" w:afterAutospacing="1" w:line="240" w:lineRule="auto"/>
        <w:ind w:left="0"/>
        <w:rPr>
          <w:rFonts w:ascii="Times New Roman" w:eastAsia="Times New Roman" w:hAnsi="Times New Roman" w:cs="Times New Roman"/>
          <w:color w:val="auto"/>
          <w:sz w:val="28"/>
          <w:szCs w:val="28"/>
        </w:rPr>
      </w:pPr>
      <w:r w:rsidRPr="00707390">
        <w:rPr>
          <w:rFonts w:ascii="Times New Roman" w:eastAsia="Times New Roman" w:hAnsi="Times New Roman" w:cs="Times New Roman"/>
          <w:color w:val="auto"/>
          <w:sz w:val="28"/>
          <w:szCs w:val="28"/>
        </w:rPr>
        <w:t xml:space="preserve"> In the scikit-learn, the class </w:t>
      </w:r>
      <w:hyperlink r:id="rId14" w:anchor="sklearn.manifold.MDS" w:tooltip="sklearn.manifold.MDS" w:history="1">
        <w:r w:rsidRPr="00707390">
          <w:rPr>
            <w:rFonts w:ascii="Times New Roman" w:eastAsia="Times New Roman" w:hAnsi="Times New Roman" w:cs="Times New Roman"/>
            <w:b/>
            <w:bCs/>
            <w:color w:val="auto"/>
            <w:sz w:val="28"/>
            <w:szCs w:val="28"/>
          </w:rPr>
          <w:t>MDS</w:t>
        </w:r>
      </w:hyperlink>
      <w:r w:rsidRPr="00707390">
        <w:rPr>
          <w:rFonts w:ascii="Times New Roman" w:eastAsia="Times New Roman" w:hAnsi="Times New Roman" w:cs="Times New Roman"/>
          <w:color w:val="auto"/>
          <w:sz w:val="28"/>
          <w:szCs w:val="28"/>
        </w:rPr>
        <w:t xml:space="preserve"> implements both. </w:t>
      </w:r>
    </w:p>
    <w:p w:rsidR="00707390" w:rsidRDefault="00707390" w:rsidP="00707390">
      <w:pPr>
        <w:shd w:val="clear" w:color="auto" w:fill="FFFFFF"/>
        <w:spacing w:after="100" w:afterAutospacing="1" w:line="240" w:lineRule="auto"/>
        <w:ind w:left="0"/>
        <w:rPr>
          <w:rFonts w:ascii="Times New Roman" w:eastAsia="Times New Roman" w:hAnsi="Times New Roman" w:cs="Times New Roman"/>
          <w:color w:val="auto"/>
          <w:sz w:val="28"/>
          <w:szCs w:val="28"/>
        </w:rPr>
      </w:pPr>
      <w:r w:rsidRPr="00707390">
        <w:rPr>
          <w:rFonts w:ascii="Times New Roman" w:eastAsia="Times New Roman" w:hAnsi="Times New Roman" w:cs="Times New Roman"/>
          <w:color w:val="auto"/>
          <w:sz w:val="28"/>
          <w:szCs w:val="28"/>
        </w:rPr>
        <w:t xml:space="preserve">In Metric MDS, the input similarity matrix arises from a metric (and thus respects the triangular inequality), the distances between output two points are then set to be as close as possible to the similarity or dissimilarity data. </w:t>
      </w:r>
    </w:p>
    <w:p w:rsidR="00337B12" w:rsidRDefault="00337B12" w:rsidP="00707390">
      <w:pPr>
        <w:shd w:val="clear" w:color="auto" w:fill="FFFFFF"/>
        <w:spacing w:after="100" w:afterAutospacing="1" w:line="240" w:lineRule="auto"/>
        <w:ind w:left="0"/>
        <w:rPr>
          <w:rFonts w:ascii="Times New Roman" w:eastAsia="Times New Roman" w:hAnsi="Times New Roman" w:cs="Times New Roman"/>
          <w:color w:val="auto"/>
          <w:sz w:val="28"/>
          <w:szCs w:val="28"/>
        </w:rPr>
      </w:pPr>
    </w:p>
    <w:p w:rsidR="00707390" w:rsidRDefault="00707390" w:rsidP="00707390">
      <w:pPr>
        <w:shd w:val="clear" w:color="auto" w:fill="FFFFFF"/>
        <w:spacing w:after="100" w:afterAutospacing="1" w:line="240" w:lineRule="auto"/>
        <w:ind w:left="0"/>
        <w:rPr>
          <w:rFonts w:ascii="Times New Roman" w:eastAsia="Times New Roman" w:hAnsi="Times New Roman" w:cs="Times New Roman"/>
          <w:color w:val="auto"/>
          <w:sz w:val="28"/>
          <w:szCs w:val="28"/>
        </w:rPr>
      </w:pPr>
      <w:r w:rsidRPr="00707390">
        <w:rPr>
          <w:rFonts w:ascii="Times New Roman" w:eastAsia="Times New Roman" w:hAnsi="Times New Roman" w:cs="Times New Roman"/>
          <w:color w:val="auto"/>
          <w:sz w:val="28"/>
          <w:szCs w:val="28"/>
        </w:rPr>
        <w:lastRenderedPageBreak/>
        <w:t>In the non-metric version, the algorithms will try to preserve the order of the distances, and hence seek for a monotonic relationship between the distances in the embedded space and the similarities/dissimilarities.</w:t>
      </w:r>
    </w:p>
    <w:p w:rsidR="00707390" w:rsidRPr="00707390" w:rsidRDefault="00707390" w:rsidP="00707390">
      <w:pPr>
        <w:shd w:val="clear" w:color="auto" w:fill="FFFFFF"/>
        <w:spacing w:after="100" w:afterAutospacing="1" w:line="240" w:lineRule="auto"/>
        <w:ind w:left="0"/>
        <w:rPr>
          <w:rFonts w:ascii="Times New Roman" w:eastAsia="Times New Roman" w:hAnsi="Times New Roman" w:cs="Times New Roman"/>
          <w:color w:val="auto"/>
          <w:sz w:val="28"/>
          <w:szCs w:val="28"/>
        </w:rPr>
      </w:pPr>
      <w:r>
        <w:rPr>
          <w:noProof/>
        </w:rPr>
        <w:drawing>
          <wp:inline distT="0" distB="0" distL="0" distR="0" wp14:anchorId="6F4D232F" wp14:editId="5D12DEDA">
            <wp:extent cx="39909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0975" cy="2219325"/>
                    </a:xfrm>
                    <a:prstGeom prst="rect">
                      <a:avLst/>
                    </a:prstGeom>
                  </pic:spPr>
                </pic:pic>
              </a:graphicData>
            </a:graphic>
          </wp:inline>
        </w:drawing>
      </w:r>
    </w:p>
    <w:p w:rsidR="002C204B" w:rsidRPr="002C204B" w:rsidRDefault="00707390" w:rsidP="002C204B">
      <w:pPr>
        <w:shd w:val="clear" w:color="auto" w:fill="FFFFFF"/>
        <w:spacing w:after="100" w:afterAutospacing="1" w:line="240" w:lineRule="auto"/>
        <w:ind w:left="0"/>
        <w:rPr>
          <w:rFonts w:ascii="Times New Roman" w:eastAsia="Times New Roman" w:hAnsi="Times New Roman" w:cs="Times New Roman"/>
          <w:color w:val="212529"/>
          <w:sz w:val="28"/>
          <w:szCs w:val="28"/>
        </w:rPr>
      </w:pPr>
      <w:r>
        <w:rPr>
          <w:rFonts w:ascii="Times New Roman" w:eastAsia="Times New Roman" w:hAnsi="Times New Roman" w:cs="Times New Roman"/>
          <w:noProof/>
          <w:color w:val="212529"/>
          <w:sz w:val="28"/>
          <w:szCs w:val="28"/>
        </w:rPr>
        <w:drawing>
          <wp:inline distT="0" distB="0" distL="0" distR="0">
            <wp:extent cx="645795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4343400"/>
                    </a:xfrm>
                    <a:prstGeom prst="rect">
                      <a:avLst/>
                    </a:prstGeom>
                    <a:noFill/>
                    <a:ln>
                      <a:noFill/>
                    </a:ln>
                  </pic:spPr>
                </pic:pic>
              </a:graphicData>
            </a:graphic>
          </wp:inline>
        </w:drawing>
      </w:r>
    </w:p>
    <w:p w:rsidR="002C204B" w:rsidRDefault="002C204B" w:rsidP="00AD23FF">
      <w:pPr>
        <w:pStyle w:val="NormalWeb"/>
        <w:shd w:val="clear" w:color="auto" w:fill="FFFFFF"/>
        <w:spacing w:before="0" w:beforeAutospacing="0"/>
        <w:rPr>
          <w:color w:val="212529"/>
          <w:sz w:val="28"/>
          <w:szCs w:val="28"/>
        </w:rPr>
      </w:pPr>
    </w:p>
    <w:p w:rsidR="00337B12" w:rsidRDefault="00083648" w:rsidP="00AD23FF">
      <w:pPr>
        <w:pStyle w:val="NormalWeb"/>
        <w:shd w:val="clear" w:color="auto" w:fill="FFFFFF"/>
        <w:spacing w:before="0" w:beforeAutospacing="0"/>
        <w:rPr>
          <w:color w:val="212529"/>
          <w:sz w:val="28"/>
          <w:szCs w:val="28"/>
        </w:rPr>
      </w:pPr>
      <w:r>
        <w:rPr>
          <w:color w:val="212529"/>
          <w:sz w:val="28"/>
          <w:szCs w:val="28"/>
        </w:rPr>
        <w:lastRenderedPageBreak/>
        <w:t>Applying of Graphical Analysis using Python programming:</w:t>
      </w:r>
    </w:p>
    <w:p w:rsidR="00083648" w:rsidRDefault="00083648" w:rsidP="00AD23FF">
      <w:pPr>
        <w:pStyle w:val="NormalWeb"/>
        <w:shd w:val="clear" w:color="auto" w:fill="FFFFFF"/>
        <w:spacing w:before="0" w:beforeAutospacing="0"/>
        <w:rPr>
          <w:color w:val="212529"/>
          <w:sz w:val="28"/>
          <w:szCs w:val="28"/>
        </w:rPr>
      </w:pPr>
      <w:r>
        <w:rPr>
          <w:color w:val="212529"/>
          <w:sz w:val="28"/>
          <w:szCs w:val="28"/>
        </w:rPr>
        <w:t xml:space="preserve">Here we have prepared one dataset which has info about all the firms employed for modeling and the sector that </w:t>
      </w:r>
      <w:r w:rsidR="00130308">
        <w:rPr>
          <w:color w:val="212529"/>
          <w:sz w:val="28"/>
          <w:szCs w:val="28"/>
        </w:rPr>
        <w:t>those firms belong</w:t>
      </w:r>
      <w:r>
        <w:rPr>
          <w:color w:val="212529"/>
          <w:sz w:val="28"/>
          <w:szCs w:val="28"/>
        </w:rPr>
        <w:t xml:space="preserve"> to.</w:t>
      </w:r>
    </w:p>
    <w:p w:rsidR="00083648" w:rsidRDefault="008603FF" w:rsidP="00AD23FF">
      <w:pPr>
        <w:pStyle w:val="NormalWeb"/>
        <w:shd w:val="clear" w:color="auto" w:fill="FFFFFF"/>
        <w:spacing w:before="0" w:beforeAutospacing="0"/>
        <w:rPr>
          <w:color w:val="212529"/>
          <w:sz w:val="28"/>
          <w:szCs w:val="28"/>
        </w:rPr>
      </w:pPr>
      <w:r>
        <w:rPr>
          <w:noProof/>
        </w:rPr>
        <w:drawing>
          <wp:inline distT="0" distB="0" distL="0" distR="0" wp14:anchorId="11179FD6" wp14:editId="1DF86D56">
            <wp:extent cx="5943600" cy="526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duotone>
                        <a:prstClr val="black"/>
                        <a:schemeClr val="accent1">
                          <a:tint val="45000"/>
                          <a:satMod val="400000"/>
                        </a:schemeClr>
                      </a:duotone>
                    </a:blip>
                    <a:stretch>
                      <a:fillRect/>
                    </a:stretch>
                  </pic:blipFill>
                  <pic:spPr>
                    <a:xfrm>
                      <a:off x="0" y="0"/>
                      <a:ext cx="5943600" cy="5267325"/>
                    </a:xfrm>
                    <a:prstGeom prst="rect">
                      <a:avLst/>
                    </a:prstGeom>
                  </pic:spPr>
                </pic:pic>
              </a:graphicData>
            </a:graphic>
          </wp:inline>
        </w:drawing>
      </w:r>
    </w:p>
    <w:p w:rsidR="000153C1" w:rsidRDefault="000153C1" w:rsidP="00AD23FF">
      <w:pPr>
        <w:pStyle w:val="NormalWeb"/>
        <w:shd w:val="clear" w:color="auto" w:fill="FFFFFF"/>
        <w:spacing w:before="0" w:beforeAutospacing="0"/>
        <w:rPr>
          <w:color w:val="212529"/>
          <w:sz w:val="28"/>
          <w:szCs w:val="28"/>
        </w:rPr>
      </w:pPr>
    </w:p>
    <w:p w:rsidR="000153C1" w:rsidRDefault="000153C1" w:rsidP="00AD23FF">
      <w:pPr>
        <w:pStyle w:val="NormalWeb"/>
        <w:shd w:val="clear" w:color="auto" w:fill="FFFFFF"/>
        <w:spacing w:before="0" w:beforeAutospacing="0"/>
        <w:rPr>
          <w:color w:val="212529"/>
          <w:sz w:val="28"/>
          <w:szCs w:val="28"/>
        </w:rPr>
      </w:pPr>
    </w:p>
    <w:p w:rsidR="000153C1" w:rsidRDefault="000153C1" w:rsidP="00AD23FF">
      <w:pPr>
        <w:pStyle w:val="NormalWeb"/>
        <w:shd w:val="clear" w:color="auto" w:fill="FFFFFF"/>
        <w:spacing w:before="0" w:beforeAutospacing="0"/>
        <w:rPr>
          <w:color w:val="212529"/>
          <w:sz w:val="28"/>
          <w:szCs w:val="28"/>
        </w:rPr>
      </w:pPr>
    </w:p>
    <w:p w:rsidR="000153C1" w:rsidRDefault="000153C1" w:rsidP="00AD23FF">
      <w:pPr>
        <w:pStyle w:val="NormalWeb"/>
        <w:shd w:val="clear" w:color="auto" w:fill="FFFFFF"/>
        <w:spacing w:before="0" w:beforeAutospacing="0"/>
        <w:rPr>
          <w:color w:val="212529"/>
          <w:sz w:val="28"/>
          <w:szCs w:val="28"/>
        </w:rPr>
      </w:pPr>
    </w:p>
    <w:p w:rsidR="000153C1" w:rsidRDefault="000153C1" w:rsidP="00AD23FF">
      <w:pPr>
        <w:pStyle w:val="NormalWeb"/>
        <w:shd w:val="clear" w:color="auto" w:fill="FFFFFF"/>
        <w:spacing w:before="0" w:beforeAutospacing="0"/>
        <w:rPr>
          <w:color w:val="212529"/>
          <w:sz w:val="28"/>
          <w:szCs w:val="28"/>
        </w:rPr>
      </w:pPr>
    </w:p>
    <w:p w:rsidR="000153C1" w:rsidRDefault="000153C1" w:rsidP="00AD23FF">
      <w:pPr>
        <w:pStyle w:val="NormalWeb"/>
        <w:shd w:val="clear" w:color="auto" w:fill="FFFFFF"/>
        <w:spacing w:before="0" w:beforeAutospacing="0"/>
        <w:rPr>
          <w:color w:val="212529"/>
          <w:sz w:val="28"/>
          <w:szCs w:val="28"/>
        </w:rPr>
      </w:pPr>
    </w:p>
    <w:p w:rsidR="000153C1" w:rsidRDefault="000153C1" w:rsidP="00AD23FF">
      <w:pPr>
        <w:pStyle w:val="NormalWeb"/>
        <w:shd w:val="clear" w:color="auto" w:fill="FFFFFF"/>
        <w:spacing w:before="0" w:beforeAutospacing="0"/>
        <w:rPr>
          <w:color w:val="212529"/>
          <w:sz w:val="28"/>
          <w:szCs w:val="28"/>
        </w:rPr>
      </w:pPr>
    </w:p>
    <w:p w:rsidR="000153C1" w:rsidRDefault="000153C1" w:rsidP="00AD23FF">
      <w:pPr>
        <w:pStyle w:val="NormalWeb"/>
        <w:shd w:val="clear" w:color="auto" w:fill="FFFFFF"/>
        <w:spacing w:before="0" w:beforeAutospacing="0"/>
        <w:rPr>
          <w:color w:val="212529"/>
          <w:sz w:val="28"/>
          <w:szCs w:val="28"/>
        </w:rPr>
      </w:pPr>
    </w:p>
    <w:p w:rsidR="00D615B6" w:rsidRPr="00AD23FF" w:rsidRDefault="00D615B6" w:rsidP="00AD23FF">
      <w:pPr>
        <w:pStyle w:val="NormalWeb"/>
        <w:shd w:val="clear" w:color="auto" w:fill="FFFFFF"/>
        <w:spacing w:before="0" w:beforeAutospacing="0"/>
        <w:rPr>
          <w:color w:val="212529"/>
          <w:sz w:val="28"/>
          <w:szCs w:val="28"/>
        </w:rPr>
      </w:pPr>
      <w:r>
        <w:rPr>
          <w:color w:val="212529"/>
          <w:sz w:val="28"/>
          <w:szCs w:val="28"/>
        </w:rPr>
        <w:t>Then we prepared other dataset which contains info about weakly stocks returns of these firms.</w:t>
      </w:r>
    </w:p>
    <w:p w:rsidR="008603FF" w:rsidRDefault="008603FF" w:rsidP="008603FF">
      <w:pPr>
        <w:shd w:val="clear" w:color="auto" w:fill="FFFFFF"/>
        <w:spacing w:after="100" w:afterAutospacing="1" w:line="240" w:lineRule="auto"/>
        <w:ind w:left="0"/>
        <w:rPr>
          <w:rFonts w:ascii="Times New Roman" w:eastAsia="Times New Roman" w:hAnsi="Times New Roman" w:cs="Times New Roman"/>
          <w:color w:val="212529"/>
          <w:sz w:val="28"/>
          <w:szCs w:val="28"/>
        </w:rPr>
      </w:pPr>
      <w:r>
        <w:rPr>
          <w:noProof/>
        </w:rPr>
        <w:drawing>
          <wp:inline distT="0" distB="0" distL="0" distR="0" wp14:anchorId="1F0FDD75" wp14:editId="3EAF8222">
            <wp:extent cx="5943600" cy="607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duotone>
                        <a:prstClr val="black"/>
                        <a:schemeClr val="accent1">
                          <a:tint val="45000"/>
                          <a:satMod val="400000"/>
                        </a:schemeClr>
                      </a:duotone>
                    </a:blip>
                    <a:stretch>
                      <a:fillRect/>
                    </a:stretch>
                  </pic:blipFill>
                  <pic:spPr>
                    <a:xfrm>
                      <a:off x="0" y="0"/>
                      <a:ext cx="5943600" cy="6076950"/>
                    </a:xfrm>
                    <a:prstGeom prst="rect">
                      <a:avLst/>
                    </a:prstGeom>
                  </pic:spPr>
                </pic:pic>
              </a:graphicData>
            </a:graphic>
          </wp:inline>
        </w:drawing>
      </w:r>
    </w:p>
    <w:p w:rsidR="008603FF" w:rsidRPr="008603FF" w:rsidRDefault="008603FF" w:rsidP="008603FF">
      <w:pPr>
        <w:shd w:val="clear" w:color="auto" w:fill="FFFFFF"/>
        <w:spacing w:after="100" w:afterAutospacing="1" w:line="240" w:lineRule="auto"/>
        <w:ind w:left="0"/>
        <w:rPr>
          <w:rFonts w:ascii="Times New Roman" w:eastAsia="Times New Roman" w:hAnsi="Times New Roman" w:cs="Times New Roman"/>
          <w:color w:val="212529"/>
          <w:sz w:val="28"/>
          <w:szCs w:val="28"/>
        </w:rPr>
      </w:pPr>
    </w:p>
    <w:p w:rsidR="000153C1" w:rsidRPr="000153C1" w:rsidRDefault="000153C1" w:rsidP="000153C1">
      <w:pPr>
        <w:shd w:val="clear" w:color="auto" w:fill="FFFFFF"/>
        <w:spacing w:after="0" w:line="240" w:lineRule="auto"/>
        <w:ind w:left="0"/>
        <w:rPr>
          <w:rFonts w:ascii="Times New Roman" w:eastAsia="Times New Roman" w:hAnsi="Times New Roman" w:cs="Times New Roman"/>
          <w:b/>
          <w:color w:val="000000"/>
          <w:sz w:val="28"/>
          <w:szCs w:val="28"/>
        </w:rPr>
      </w:pPr>
      <w:r w:rsidRPr="000153C1">
        <w:rPr>
          <w:rFonts w:ascii="Times New Roman" w:eastAsia="Times New Roman" w:hAnsi="Times New Roman" w:cs="Times New Roman"/>
          <w:b/>
          <w:color w:val="000000"/>
          <w:sz w:val="28"/>
          <w:szCs w:val="28"/>
        </w:rPr>
        <w:lastRenderedPageBreak/>
        <w:t>Specifications:</w:t>
      </w:r>
    </w:p>
    <w:p w:rsidR="000153C1" w:rsidRPr="000153C1" w:rsidRDefault="000153C1" w:rsidP="008603FF">
      <w:pPr>
        <w:numPr>
          <w:ilvl w:val="0"/>
          <w:numId w:val="7"/>
        </w:numPr>
        <w:shd w:val="clear" w:color="auto" w:fill="FFFFFF"/>
        <w:tabs>
          <w:tab w:val="clear" w:pos="720"/>
          <w:tab w:val="num" w:pos="360"/>
        </w:tabs>
        <w:spacing w:before="100" w:beforeAutospacing="1" w:after="100" w:afterAutospacing="1" w:line="240" w:lineRule="auto"/>
        <w:ind w:left="360"/>
        <w:rPr>
          <w:rFonts w:ascii="Times New Roman" w:eastAsia="Times New Roman" w:hAnsi="Times New Roman" w:cs="Times New Roman"/>
          <w:color w:val="000000"/>
          <w:sz w:val="28"/>
          <w:szCs w:val="28"/>
        </w:rPr>
      </w:pPr>
      <w:r w:rsidRPr="000153C1">
        <w:rPr>
          <w:rFonts w:ascii="Times New Roman" w:eastAsia="Times New Roman" w:hAnsi="Times New Roman" w:cs="Times New Roman"/>
          <w:color w:val="000000"/>
          <w:sz w:val="28"/>
          <w:szCs w:val="28"/>
        </w:rPr>
        <w:t>We enter some specific dates in the "</w:t>
      </w:r>
      <w:r w:rsidRPr="000153C1">
        <w:rPr>
          <w:rFonts w:ascii="Times New Roman" w:eastAsia="Times New Roman" w:hAnsi="Times New Roman" w:cs="Times New Roman"/>
          <w:b/>
          <w:bCs/>
          <w:color w:val="000000"/>
          <w:sz w:val="28"/>
          <w:szCs w:val="28"/>
        </w:rPr>
        <w:t>start date</w:t>
      </w:r>
      <w:r w:rsidRPr="000153C1">
        <w:rPr>
          <w:rFonts w:ascii="Times New Roman" w:eastAsia="Times New Roman" w:hAnsi="Times New Roman" w:cs="Times New Roman"/>
          <w:color w:val="000000"/>
          <w:sz w:val="28"/>
          <w:szCs w:val="28"/>
        </w:rPr>
        <w:t>" and "</w:t>
      </w:r>
      <w:r w:rsidRPr="000153C1">
        <w:rPr>
          <w:rFonts w:ascii="Times New Roman" w:eastAsia="Times New Roman" w:hAnsi="Times New Roman" w:cs="Times New Roman"/>
          <w:b/>
          <w:bCs/>
          <w:color w:val="000000"/>
          <w:sz w:val="28"/>
          <w:szCs w:val="28"/>
        </w:rPr>
        <w:t>end date</w:t>
      </w:r>
      <w:r w:rsidRPr="000153C1">
        <w:rPr>
          <w:rFonts w:ascii="Times New Roman" w:eastAsia="Times New Roman" w:hAnsi="Times New Roman" w:cs="Times New Roman"/>
          <w:color w:val="000000"/>
          <w:sz w:val="28"/>
          <w:szCs w:val="28"/>
        </w:rPr>
        <w:t>" to specify the start and end date.</w:t>
      </w:r>
    </w:p>
    <w:p w:rsidR="008603FF" w:rsidRDefault="000153C1" w:rsidP="008603FF">
      <w:pPr>
        <w:numPr>
          <w:ilvl w:val="0"/>
          <w:numId w:val="7"/>
        </w:num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0153C1">
        <w:rPr>
          <w:rFonts w:ascii="Times New Roman" w:eastAsia="Times New Roman" w:hAnsi="Times New Roman" w:cs="Times New Roman"/>
          <w:color w:val="000000"/>
          <w:sz w:val="28"/>
          <w:szCs w:val="28"/>
        </w:rPr>
        <w:t>By default (i.e. </w:t>
      </w:r>
      <w:r w:rsidRPr="000153C1">
        <w:rPr>
          <w:rFonts w:ascii="Times New Roman" w:eastAsia="Times New Roman" w:hAnsi="Times New Roman" w:cs="Times New Roman"/>
          <w:b/>
          <w:bCs/>
          <w:color w:val="000000"/>
          <w:sz w:val="28"/>
          <w:szCs w:val="28"/>
        </w:rPr>
        <w:t>Sectors chosen</w:t>
      </w:r>
      <w:r w:rsidRPr="000153C1">
        <w:rPr>
          <w:rFonts w:ascii="Times New Roman" w:eastAsia="Times New Roman" w:hAnsi="Times New Roman" w:cs="Times New Roman"/>
          <w:color w:val="000000"/>
          <w:sz w:val="28"/>
          <w:szCs w:val="28"/>
        </w:rPr>
        <w:t> = []), ALL sectors will be included in the graphical analysis.</w:t>
      </w:r>
    </w:p>
    <w:p w:rsidR="008603FF" w:rsidRDefault="000153C1" w:rsidP="008603FF">
      <w:pPr>
        <w:numPr>
          <w:ilvl w:val="0"/>
          <w:numId w:val="7"/>
        </w:num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8603FF">
        <w:rPr>
          <w:rFonts w:ascii="Times New Roman" w:eastAsia="Times New Roman" w:hAnsi="Times New Roman" w:cs="Times New Roman"/>
          <w:color w:val="000000"/>
          <w:sz w:val="28"/>
          <w:szCs w:val="28"/>
        </w:rPr>
        <w:t>If</w:t>
      </w:r>
      <w:r w:rsidRPr="000153C1">
        <w:rPr>
          <w:rFonts w:ascii="Times New Roman" w:eastAsia="Times New Roman" w:hAnsi="Times New Roman" w:cs="Times New Roman"/>
          <w:color w:val="000000"/>
          <w:sz w:val="28"/>
          <w:szCs w:val="28"/>
        </w:rPr>
        <w:t xml:space="preserve"> certain sectors are entered in the "</w:t>
      </w:r>
      <w:r w:rsidRPr="008603FF">
        <w:rPr>
          <w:rFonts w:ascii="Times New Roman" w:eastAsia="Times New Roman" w:hAnsi="Times New Roman" w:cs="Times New Roman"/>
          <w:b/>
          <w:bCs/>
          <w:color w:val="000000"/>
          <w:sz w:val="28"/>
          <w:szCs w:val="28"/>
        </w:rPr>
        <w:t>Sectors chosen</w:t>
      </w:r>
      <w:r w:rsidRPr="000153C1">
        <w:rPr>
          <w:rFonts w:ascii="Times New Roman" w:eastAsia="Times New Roman" w:hAnsi="Times New Roman" w:cs="Times New Roman"/>
          <w:color w:val="000000"/>
          <w:sz w:val="28"/>
          <w:szCs w:val="28"/>
        </w:rPr>
        <w:t>" option, then only those sectors will be examined in the graphical network analysis.</w:t>
      </w:r>
    </w:p>
    <w:p w:rsidR="000153C1" w:rsidRPr="000153C1" w:rsidRDefault="000153C1" w:rsidP="00231834">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8603FF">
        <w:rPr>
          <w:rFonts w:ascii="Times New Roman" w:eastAsia="Times New Roman" w:hAnsi="Times New Roman" w:cs="Times New Roman"/>
          <w:color w:val="000000"/>
          <w:sz w:val="28"/>
          <w:szCs w:val="28"/>
        </w:rPr>
        <w:t>e.g.</w:t>
      </w:r>
      <w:r w:rsidRPr="000153C1">
        <w:rPr>
          <w:rFonts w:ascii="Times New Roman" w:eastAsia="Times New Roman" w:hAnsi="Times New Roman" w:cs="Times New Roman"/>
          <w:color w:val="000000"/>
          <w:sz w:val="28"/>
          <w:szCs w:val="28"/>
        </w:rPr>
        <w:t xml:space="preserve">: </w:t>
      </w:r>
      <w:r w:rsidRPr="008603FF">
        <w:rPr>
          <w:rFonts w:ascii="Times New Roman" w:eastAsia="Times New Roman" w:hAnsi="Times New Roman" w:cs="Times New Roman"/>
          <w:color w:val="000000"/>
          <w:sz w:val="28"/>
          <w:szCs w:val="28"/>
        </w:rPr>
        <w:t>Sectors chosen</w:t>
      </w:r>
      <w:r w:rsidRPr="000153C1">
        <w:rPr>
          <w:rFonts w:ascii="Times New Roman" w:eastAsia="Times New Roman" w:hAnsi="Times New Roman" w:cs="Times New Roman"/>
          <w:color w:val="000000"/>
          <w:sz w:val="28"/>
          <w:szCs w:val="28"/>
        </w:rPr>
        <w:t xml:space="preserve"> = ['Bank','Tech']</w:t>
      </w:r>
      <w:r w:rsidR="00231834">
        <w:rPr>
          <w:rFonts w:ascii="Times New Roman" w:eastAsia="Times New Roman" w:hAnsi="Times New Roman" w:cs="Times New Roman"/>
          <w:color w:val="000000"/>
          <w:sz w:val="28"/>
          <w:szCs w:val="28"/>
        </w:rPr>
        <w:t xml:space="preserve"> =</w:t>
      </w:r>
      <w:r w:rsidR="00231834" w:rsidRPr="00231834">
        <w:rPr>
          <w:rFonts w:ascii="Times New Roman" w:eastAsia="Times New Roman" w:hAnsi="Times New Roman" w:cs="Times New Roman"/>
          <w:color w:val="000000"/>
          <w:sz w:val="28"/>
          <w:szCs w:val="28"/>
        </w:rPr>
        <w:sym w:font="Wingdings" w:char="F0E8"/>
      </w:r>
      <w:r w:rsidR="00231834" w:rsidRPr="000153C1">
        <w:rPr>
          <w:rFonts w:ascii="Times New Roman" w:eastAsia="Times New Roman" w:hAnsi="Times New Roman" w:cs="Times New Roman"/>
          <w:color w:val="000000"/>
          <w:sz w:val="28"/>
          <w:szCs w:val="28"/>
        </w:rPr>
        <w:t>only</w:t>
      </w:r>
      <w:r w:rsidRPr="000153C1">
        <w:rPr>
          <w:rFonts w:ascii="Times New Roman" w:eastAsia="Times New Roman" w:hAnsi="Times New Roman" w:cs="Times New Roman"/>
          <w:color w:val="000000"/>
          <w:sz w:val="28"/>
          <w:szCs w:val="28"/>
        </w:rPr>
        <w:t xml:space="preserve"> the Bank and Tech sectors will be examined.</w:t>
      </w:r>
    </w:p>
    <w:p w:rsidR="00231834" w:rsidRDefault="000153C1" w:rsidP="00231834">
      <w:pPr>
        <w:numPr>
          <w:ilvl w:val="0"/>
          <w:numId w:val="7"/>
        </w:num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0153C1">
        <w:rPr>
          <w:rFonts w:ascii="Times New Roman" w:eastAsia="Times New Roman" w:hAnsi="Times New Roman" w:cs="Times New Roman"/>
          <w:color w:val="000000"/>
          <w:sz w:val="28"/>
          <w:szCs w:val="28"/>
        </w:rPr>
        <w:t>By default (i.e. </w:t>
      </w:r>
      <w:r w:rsidRPr="000153C1">
        <w:rPr>
          <w:rFonts w:ascii="Times New Roman" w:eastAsia="Times New Roman" w:hAnsi="Times New Roman" w:cs="Times New Roman"/>
          <w:b/>
          <w:bCs/>
          <w:color w:val="000000"/>
          <w:sz w:val="28"/>
          <w:szCs w:val="28"/>
        </w:rPr>
        <w:t>drop firm</w:t>
      </w:r>
      <w:r w:rsidRPr="000153C1">
        <w:rPr>
          <w:rFonts w:ascii="Times New Roman" w:eastAsia="Times New Roman" w:hAnsi="Times New Roman" w:cs="Times New Roman"/>
          <w:color w:val="000000"/>
          <w:sz w:val="28"/>
          <w:szCs w:val="28"/>
        </w:rPr>
        <w:t> = []), ALL firms in the given sectors (specified in "</w:t>
      </w:r>
      <w:r w:rsidRPr="000153C1">
        <w:rPr>
          <w:rFonts w:ascii="Times New Roman" w:eastAsia="Times New Roman" w:hAnsi="Times New Roman" w:cs="Times New Roman"/>
          <w:b/>
          <w:bCs/>
          <w:color w:val="000000"/>
          <w:sz w:val="28"/>
          <w:szCs w:val="28"/>
        </w:rPr>
        <w:t>Sectors chosen</w:t>
      </w:r>
      <w:r w:rsidRPr="000153C1">
        <w:rPr>
          <w:rFonts w:ascii="Times New Roman" w:eastAsia="Times New Roman" w:hAnsi="Times New Roman" w:cs="Times New Roman"/>
          <w:color w:val="000000"/>
          <w:sz w:val="28"/>
          <w:szCs w:val="28"/>
        </w:rPr>
        <w:t>") will be included in the graphical analysis.</w:t>
      </w:r>
    </w:p>
    <w:p w:rsidR="00231834" w:rsidRDefault="000153C1" w:rsidP="00231834">
      <w:pPr>
        <w:numPr>
          <w:ilvl w:val="0"/>
          <w:numId w:val="7"/>
        </w:num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231834">
        <w:rPr>
          <w:rFonts w:ascii="Times New Roman" w:eastAsia="Times New Roman" w:hAnsi="Times New Roman" w:cs="Times New Roman"/>
          <w:color w:val="000000"/>
          <w:sz w:val="28"/>
          <w:szCs w:val="28"/>
        </w:rPr>
        <w:t>If</w:t>
      </w:r>
      <w:r w:rsidRPr="000153C1">
        <w:rPr>
          <w:rFonts w:ascii="Times New Roman" w:eastAsia="Times New Roman" w:hAnsi="Times New Roman" w:cs="Times New Roman"/>
          <w:color w:val="000000"/>
          <w:sz w:val="28"/>
          <w:szCs w:val="28"/>
        </w:rPr>
        <w:t xml:space="preserve"> certain firms are entered in the "</w:t>
      </w:r>
      <w:r w:rsidRPr="00231834">
        <w:rPr>
          <w:rFonts w:ascii="Times New Roman" w:eastAsia="Times New Roman" w:hAnsi="Times New Roman" w:cs="Times New Roman"/>
          <w:b/>
          <w:bCs/>
          <w:color w:val="000000"/>
          <w:sz w:val="28"/>
          <w:szCs w:val="28"/>
        </w:rPr>
        <w:t>drop firm</w:t>
      </w:r>
      <w:r w:rsidRPr="000153C1">
        <w:rPr>
          <w:rFonts w:ascii="Times New Roman" w:eastAsia="Times New Roman" w:hAnsi="Times New Roman" w:cs="Times New Roman"/>
          <w:color w:val="000000"/>
          <w:sz w:val="28"/>
          <w:szCs w:val="28"/>
        </w:rPr>
        <w:t>" option, then only those firms will NOT be examined in the graphical network analysis.</w:t>
      </w:r>
    </w:p>
    <w:p w:rsidR="000153C1" w:rsidRDefault="000153C1" w:rsidP="00231834">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231834">
        <w:rPr>
          <w:rFonts w:ascii="Times New Roman" w:eastAsia="Times New Roman" w:hAnsi="Times New Roman" w:cs="Times New Roman"/>
          <w:color w:val="000000"/>
          <w:sz w:val="28"/>
          <w:szCs w:val="28"/>
        </w:rPr>
        <w:t>e.g.</w:t>
      </w:r>
      <w:r w:rsidRPr="000153C1">
        <w:rPr>
          <w:rFonts w:ascii="Times New Roman" w:eastAsia="Times New Roman" w:hAnsi="Times New Roman" w:cs="Times New Roman"/>
          <w:color w:val="000000"/>
          <w:sz w:val="28"/>
          <w:szCs w:val="28"/>
        </w:rPr>
        <w:t xml:space="preserve">: </w:t>
      </w:r>
      <w:r w:rsidRPr="00231834">
        <w:rPr>
          <w:rFonts w:ascii="Times New Roman" w:eastAsia="Times New Roman" w:hAnsi="Times New Roman" w:cs="Times New Roman"/>
          <w:color w:val="000000"/>
          <w:sz w:val="28"/>
          <w:szCs w:val="28"/>
        </w:rPr>
        <w:t>drop firm</w:t>
      </w:r>
      <w:r w:rsidRPr="000153C1">
        <w:rPr>
          <w:rFonts w:ascii="Times New Roman" w:eastAsia="Times New Roman" w:hAnsi="Times New Roman" w:cs="Times New Roman"/>
          <w:color w:val="000000"/>
          <w:sz w:val="28"/>
          <w:szCs w:val="28"/>
        </w:rPr>
        <w:t xml:space="preserve"> = ['FRC','RY']</w:t>
      </w:r>
      <w:r w:rsidR="00231834" w:rsidRPr="00231834">
        <w:rPr>
          <w:rFonts w:ascii="Times New Roman" w:eastAsia="Times New Roman" w:hAnsi="Times New Roman" w:cs="Times New Roman"/>
          <w:color w:val="000000"/>
          <w:sz w:val="28"/>
          <w:szCs w:val="28"/>
        </w:rPr>
        <w:t>=</w:t>
      </w:r>
      <w:r w:rsidR="00231834" w:rsidRPr="00231834">
        <w:rPr>
          <w:rFonts w:ascii="Times New Roman" w:eastAsia="Times New Roman" w:hAnsi="Times New Roman" w:cs="Times New Roman"/>
          <w:color w:val="000000"/>
          <w:sz w:val="28"/>
          <w:szCs w:val="28"/>
        </w:rPr>
        <w:sym w:font="Wingdings" w:char="F0E8"/>
      </w:r>
      <w:r w:rsidRPr="000153C1">
        <w:rPr>
          <w:rFonts w:ascii="Times New Roman" w:eastAsia="Times New Roman" w:hAnsi="Times New Roman" w:cs="Times New Roman"/>
          <w:color w:val="000000"/>
          <w:sz w:val="28"/>
          <w:szCs w:val="28"/>
        </w:rPr>
        <w:t>'FRC' and 'RY' will not be examined.</w:t>
      </w:r>
    </w:p>
    <w:p w:rsidR="000547B4" w:rsidRPr="000547B4" w:rsidRDefault="000547B4" w:rsidP="000547B4">
      <w:pPr>
        <w:pStyle w:val="Heading2"/>
        <w:shd w:val="clear" w:color="auto" w:fill="B6DDE8" w:themeFill="accent5" w:themeFillTint="66"/>
        <w:ind w:left="0"/>
        <w:rPr>
          <w:rFonts w:ascii="Arial Black" w:eastAsia="Times New Roman" w:hAnsi="Arial Black"/>
        </w:rPr>
      </w:pPr>
      <w:r w:rsidRPr="000547B4">
        <w:rPr>
          <w:rFonts w:ascii="Arial Black" w:eastAsia="Times New Roman" w:hAnsi="Arial Black"/>
        </w:rPr>
        <w:t>OUTPUT1:</w:t>
      </w:r>
    </w:p>
    <w:p w:rsidR="00CD200C" w:rsidRDefault="00CD200C" w:rsidP="008603FF">
      <w:pPr>
        <w:shd w:val="clear" w:color="auto" w:fill="FFFFFF"/>
        <w:spacing w:after="100" w:afterAutospacing="1" w:line="240" w:lineRule="auto"/>
        <w:ind w:left="-360"/>
        <w:rPr>
          <w:rFonts w:ascii="Times New Roman" w:eastAsia="Times New Roman" w:hAnsi="Times New Roman" w:cs="Times New Roman"/>
          <w:color w:val="212529"/>
          <w:sz w:val="28"/>
          <w:szCs w:val="28"/>
        </w:rPr>
      </w:pPr>
    </w:p>
    <w:p w:rsidR="00BA2B33" w:rsidRDefault="00BA2B33" w:rsidP="008603FF">
      <w:pPr>
        <w:shd w:val="clear" w:color="auto" w:fill="FFFFFF"/>
        <w:spacing w:after="100" w:afterAutospacing="1" w:line="240" w:lineRule="auto"/>
        <w:ind w:left="-36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Applying Graphical analysis putting all specification as </w:t>
      </w:r>
      <w:proofErr w:type="spellStart"/>
      <w:r>
        <w:rPr>
          <w:rFonts w:ascii="Times New Roman" w:eastAsia="Times New Roman" w:hAnsi="Times New Roman" w:cs="Times New Roman"/>
          <w:color w:val="212529"/>
          <w:sz w:val="28"/>
          <w:szCs w:val="28"/>
        </w:rPr>
        <w:t>gien</w:t>
      </w:r>
      <w:proofErr w:type="spellEnd"/>
      <w:r>
        <w:rPr>
          <w:rFonts w:ascii="Times New Roman" w:eastAsia="Times New Roman" w:hAnsi="Times New Roman" w:cs="Times New Roman"/>
          <w:color w:val="212529"/>
          <w:sz w:val="28"/>
          <w:szCs w:val="28"/>
        </w:rPr>
        <w:t xml:space="preserve"> </w:t>
      </w:r>
      <w:proofErr w:type="spellStart"/>
      <w:r>
        <w:rPr>
          <w:rFonts w:ascii="Times New Roman" w:eastAsia="Times New Roman" w:hAnsi="Times New Roman" w:cs="Times New Roman"/>
          <w:color w:val="212529"/>
          <w:sz w:val="28"/>
          <w:szCs w:val="28"/>
        </w:rPr>
        <w:t>above,we</w:t>
      </w:r>
      <w:proofErr w:type="spellEnd"/>
      <w:r>
        <w:rPr>
          <w:rFonts w:ascii="Times New Roman" w:eastAsia="Times New Roman" w:hAnsi="Times New Roman" w:cs="Times New Roman"/>
          <w:color w:val="212529"/>
          <w:sz w:val="28"/>
          <w:szCs w:val="28"/>
        </w:rPr>
        <w:t xml:space="preserve"> get the following Output:</w:t>
      </w:r>
    </w:p>
    <w:p w:rsidR="00BA2B33" w:rsidRDefault="00BA2B33" w:rsidP="008603FF">
      <w:pPr>
        <w:shd w:val="clear" w:color="auto" w:fill="FFFFFF"/>
        <w:spacing w:after="100" w:afterAutospacing="1" w:line="240" w:lineRule="auto"/>
        <w:ind w:left="-360"/>
        <w:rPr>
          <w:rFonts w:ascii="Times New Roman" w:eastAsia="Times New Roman" w:hAnsi="Times New Roman" w:cs="Times New Roman"/>
          <w:color w:val="212529"/>
          <w:sz w:val="28"/>
          <w:szCs w:val="28"/>
        </w:rPr>
      </w:pPr>
      <w:r>
        <w:rPr>
          <w:noProof/>
        </w:rPr>
        <w:drawing>
          <wp:inline distT="0" distB="0" distL="0" distR="0" wp14:anchorId="74D94722" wp14:editId="4E8AC8CE">
            <wp:extent cx="6429375" cy="3133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duotone>
                        <a:prstClr val="black"/>
                        <a:schemeClr val="accent1">
                          <a:tint val="45000"/>
                          <a:satMod val="400000"/>
                        </a:schemeClr>
                      </a:duotone>
                    </a:blip>
                    <a:stretch>
                      <a:fillRect/>
                    </a:stretch>
                  </pic:blipFill>
                  <pic:spPr>
                    <a:xfrm>
                      <a:off x="0" y="0"/>
                      <a:ext cx="6429375" cy="3133725"/>
                    </a:xfrm>
                    <a:prstGeom prst="rect">
                      <a:avLst/>
                    </a:prstGeom>
                  </pic:spPr>
                </pic:pic>
              </a:graphicData>
            </a:graphic>
          </wp:inline>
        </w:drawing>
      </w:r>
    </w:p>
    <w:p w:rsidR="00D47251" w:rsidRDefault="00D47251" w:rsidP="00D47251">
      <w:pPr>
        <w:shd w:val="clear" w:color="auto" w:fill="FFFFFE"/>
        <w:spacing w:after="0" w:line="285" w:lineRule="atLeast"/>
        <w:ind w:left="0"/>
        <w:rPr>
          <w:rFonts w:ascii="Times New Roman" w:eastAsia="Times New Roman" w:hAnsi="Times New Roman" w:cs="Times New Roman"/>
          <w:color w:val="auto"/>
          <w:sz w:val="28"/>
          <w:szCs w:val="28"/>
        </w:rPr>
      </w:pPr>
      <w:r w:rsidRPr="00D47251">
        <w:rPr>
          <w:rFonts w:ascii="Times New Roman" w:eastAsia="Times New Roman" w:hAnsi="Times New Roman" w:cs="Times New Roman"/>
          <w:color w:val="auto"/>
          <w:sz w:val="28"/>
          <w:szCs w:val="28"/>
        </w:rPr>
        <w:lastRenderedPageBreak/>
        <w:t>Plotting the graphical network graph we get the following Graph:</w:t>
      </w:r>
    </w:p>
    <w:p w:rsidR="00D47251" w:rsidRDefault="00D47251" w:rsidP="00D47251">
      <w:pPr>
        <w:shd w:val="clear" w:color="auto" w:fill="FFFFFE"/>
        <w:spacing w:after="0" w:line="285" w:lineRule="atLeast"/>
        <w:ind w:left="0"/>
        <w:rPr>
          <w:rFonts w:ascii="Times New Roman" w:eastAsia="Times New Roman" w:hAnsi="Times New Roman" w:cs="Times New Roman"/>
          <w:color w:val="auto"/>
          <w:sz w:val="28"/>
          <w:szCs w:val="28"/>
        </w:rPr>
      </w:pPr>
    </w:p>
    <w:p w:rsidR="00D47251" w:rsidRPr="00D47251" w:rsidRDefault="00D47251" w:rsidP="00D47251">
      <w:pPr>
        <w:shd w:val="clear" w:color="auto" w:fill="FFFFFE"/>
        <w:spacing w:after="0" w:line="285" w:lineRule="atLeast"/>
        <w:ind w:left="0"/>
        <w:rPr>
          <w:rFonts w:ascii="Times New Roman" w:eastAsia="Times New Roman" w:hAnsi="Times New Roman" w:cs="Times New Roman"/>
          <w:color w:val="auto"/>
          <w:sz w:val="28"/>
          <w:szCs w:val="28"/>
        </w:rPr>
      </w:pPr>
      <w:r>
        <w:rPr>
          <w:noProof/>
        </w:rPr>
        <w:drawing>
          <wp:inline distT="0" distB="0" distL="0" distR="0" wp14:anchorId="14F522C0" wp14:editId="70C4A62D">
            <wp:extent cx="59436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BEBA8EAE-BF5A-486C-A8C5-ECC9F3942E4B}">
                          <a14:imgProps xmlns:a14="http://schemas.microsoft.com/office/drawing/2010/main">
                            <a14:imgLayer r:embed="rId21">
                              <a14:imgEffect>
                                <a14:colorTemperature colorTemp="4700"/>
                              </a14:imgEffect>
                            </a14:imgLayer>
                          </a14:imgProps>
                        </a:ext>
                      </a:extLst>
                    </a:blip>
                    <a:stretch>
                      <a:fillRect/>
                    </a:stretch>
                  </pic:blipFill>
                  <pic:spPr>
                    <a:xfrm>
                      <a:off x="0" y="0"/>
                      <a:ext cx="5943600" cy="3810000"/>
                    </a:xfrm>
                    <a:prstGeom prst="rect">
                      <a:avLst/>
                    </a:prstGeom>
                  </pic:spPr>
                </pic:pic>
              </a:graphicData>
            </a:graphic>
          </wp:inline>
        </w:drawing>
      </w:r>
    </w:p>
    <w:p w:rsidR="00D47251" w:rsidRPr="00CD200C" w:rsidRDefault="00D47251" w:rsidP="008603FF">
      <w:pPr>
        <w:shd w:val="clear" w:color="auto" w:fill="FFFFFF"/>
        <w:spacing w:after="100" w:afterAutospacing="1" w:line="240" w:lineRule="auto"/>
        <w:ind w:left="-360"/>
        <w:rPr>
          <w:rFonts w:ascii="Times New Roman" w:eastAsia="Times New Roman" w:hAnsi="Times New Roman" w:cs="Times New Roman"/>
          <w:color w:val="212529"/>
          <w:sz w:val="28"/>
          <w:szCs w:val="28"/>
        </w:rPr>
      </w:pPr>
    </w:p>
    <w:p w:rsidR="00475DFC" w:rsidRPr="00D47251" w:rsidRDefault="00D47251" w:rsidP="00475DFC">
      <w:pPr>
        <w:ind w:left="0"/>
        <w:rPr>
          <w:rFonts w:ascii="Times New Roman" w:hAnsi="Times New Roman" w:cs="Times New Roman"/>
          <w:sz w:val="28"/>
          <w:szCs w:val="28"/>
        </w:rPr>
      </w:pPr>
      <w:r w:rsidRPr="00D47251">
        <w:rPr>
          <w:rFonts w:ascii="Times New Roman" w:hAnsi="Times New Roman" w:cs="Times New Roman"/>
          <w:sz w:val="28"/>
          <w:szCs w:val="28"/>
          <w:highlight w:val="yellow"/>
        </w:rPr>
        <w:t>We can Explore Graphical Analysis further to understand how the select firms related with respect to all other firms or how one particular selected firm is located with respect to others. There can be multiple ways we can perform the factor Analysis of our stock portfolios using Graphical Analysis.</w:t>
      </w:r>
    </w:p>
    <w:sectPr w:rsidR="00475DFC" w:rsidRPr="00D4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7AB7"/>
    <w:multiLevelType w:val="hybridMultilevel"/>
    <w:tmpl w:val="2ED05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C30CE5"/>
    <w:multiLevelType w:val="multilevel"/>
    <w:tmpl w:val="36C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E5A48"/>
    <w:multiLevelType w:val="multilevel"/>
    <w:tmpl w:val="A8068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46437B"/>
    <w:multiLevelType w:val="multilevel"/>
    <w:tmpl w:val="298A1ED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39437139"/>
    <w:multiLevelType w:val="multilevel"/>
    <w:tmpl w:val="B058D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AE752C"/>
    <w:multiLevelType w:val="multilevel"/>
    <w:tmpl w:val="BE265E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A823F9"/>
    <w:multiLevelType w:val="multilevel"/>
    <w:tmpl w:val="6C82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622"/>
    <w:rsid w:val="000153C1"/>
    <w:rsid w:val="000547B4"/>
    <w:rsid w:val="00083648"/>
    <w:rsid w:val="0009734B"/>
    <w:rsid w:val="000D61B1"/>
    <w:rsid w:val="00130308"/>
    <w:rsid w:val="00213761"/>
    <w:rsid w:val="00231834"/>
    <w:rsid w:val="002C204B"/>
    <w:rsid w:val="00337B12"/>
    <w:rsid w:val="00446E65"/>
    <w:rsid w:val="00475DFC"/>
    <w:rsid w:val="004805D7"/>
    <w:rsid w:val="004D1122"/>
    <w:rsid w:val="004F6D51"/>
    <w:rsid w:val="00563DB0"/>
    <w:rsid w:val="00707390"/>
    <w:rsid w:val="007D2AF0"/>
    <w:rsid w:val="008037EE"/>
    <w:rsid w:val="0080572A"/>
    <w:rsid w:val="008603FF"/>
    <w:rsid w:val="008C4322"/>
    <w:rsid w:val="008E04C4"/>
    <w:rsid w:val="00962C35"/>
    <w:rsid w:val="009C79F3"/>
    <w:rsid w:val="009D195C"/>
    <w:rsid w:val="00AD23FF"/>
    <w:rsid w:val="00BA2B33"/>
    <w:rsid w:val="00BE1950"/>
    <w:rsid w:val="00C071D8"/>
    <w:rsid w:val="00CD200C"/>
    <w:rsid w:val="00D17FB0"/>
    <w:rsid w:val="00D428F8"/>
    <w:rsid w:val="00D47251"/>
    <w:rsid w:val="00D615B6"/>
    <w:rsid w:val="00EF4C6C"/>
    <w:rsid w:val="00F26F39"/>
    <w:rsid w:val="00F5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semiHidden/>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 w:type="paragraph" w:styleId="NormalWeb">
    <w:name w:val="Normal (Web)"/>
    <w:basedOn w:val="Normal"/>
    <w:uiPriority w:val="99"/>
    <w:semiHidden/>
    <w:unhideWhenUsed/>
    <w:rsid w:val="00CD200C"/>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pre">
    <w:name w:val="pre"/>
    <w:basedOn w:val="DefaultParagraphFont"/>
    <w:rsid w:val="00CD200C"/>
  </w:style>
  <w:style w:type="character" w:customStyle="1" w:styleId="std">
    <w:name w:val="std"/>
    <w:basedOn w:val="DefaultParagraphFont"/>
    <w:rsid w:val="00563DB0"/>
  </w:style>
  <w:style w:type="character" w:customStyle="1" w:styleId="math">
    <w:name w:val="math"/>
    <w:basedOn w:val="DefaultParagraphFont"/>
    <w:rsid w:val="002C204B"/>
  </w:style>
  <w:style w:type="character" w:styleId="Hyperlink">
    <w:name w:val="Hyperlink"/>
    <w:basedOn w:val="DefaultParagraphFont"/>
    <w:uiPriority w:val="99"/>
    <w:semiHidden/>
    <w:unhideWhenUsed/>
    <w:rsid w:val="00707390"/>
    <w:rPr>
      <w:color w:val="0000FF"/>
      <w:u w:val="single"/>
    </w:rPr>
  </w:style>
  <w:style w:type="paragraph" w:styleId="BalloonText">
    <w:name w:val="Balloon Text"/>
    <w:basedOn w:val="Normal"/>
    <w:link w:val="BalloonTextChar"/>
    <w:uiPriority w:val="99"/>
    <w:semiHidden/>
    <w:unhideWhenUsed/>
    <w:rsid w:val="0070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390"/>
    <w:rPr>
      <w:rFonts w:ascii="Tahoma" w:hAnsi="Tahoma" w:cs="Tahoma"/>
      <w:color w:val="5A5A5A" w:themeColor="text1" w:themeTint="A5"/>
      <w:sz w:val="16"/>
      <w:szCs w:val="16"/>
    </w:rPr>
  </w:style>
  <w:style w:type="character" w:customStyle="1" w:styleId="section-number">
    <w:name w:val="section-number"/>
    <w:basedOn w:val="DefaultParagraphFont"/>
    <w:rsid w:val="007073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semiHidden/>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 w:type="paragraph" w:styleId="NormalWeb">
    <w:name w:val="Normal (Web)"/>
    <w:basedOn w:val="Normal"/>
    <w:uiPriority w:val="99"/>
    <w:semiHidden/>
    <w:unhideWhenUsed/>
    <w:rsid w:val="00CD200C"/>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pre">
    <w:name w:val="pre"/>
    <w:basedOn w:val="DefaultParagraphFont"/>
    <w:rsid w:val="00CD200C"/>
  </w:style>
  <w:style w:type="character" w:customStyle="1" w:styleId="std">
    <w:name w:val="std"/>
    <w:basedOn w:val="DefaultParagraphFont"/>
    <w:rsid w:val="00563DB0"/>
  </w:style>
  <w:style w:type="character" w:customStyle="1" w:styleId="math">
    <w:name w:val="math"/>
    <w:basedOn w:val="DefaultParagraphFont"/>
    <w:rsid w:val="002C204B"/>
  </w:style>
  <w:style w:type="character" w:styleId="Hyperlink">
    <w:name w:val="Hyperlink"/>
    <w:basedOn w:val="DefaultParagraphFont"/>
    <w:uiPriority w:val="99"/>
    <w:semiHidden/>
    <w:unhideWhenUsed/>
    <w:rsid w:val="00707390"/>
    <w:rPr>
      <w:color w:val="0000FF"/>
      <w:u w:val="single"/>
    </w:rPr>
  </w:style>
  <w:style w:type="paragraph" w:styleId="BalloonText">
    <w:name w:val="Balloon Text"/>
    <w:basedOn w:val="Normal"/>
    <w:link w:val="BalloonTextChar"/>
    <w:uiPriority w:val="99"/>
    <w:semiHidden/>
    <w:unhideWhenUsed/>
    <w:rsid w:val="0070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390"/>
    <w:rPr>
      <w:rFonts w:ascii="Tahoma" w:hAnsi="Tahoma" w:cs="Tahoma"/>
      <w:color w:val="5A5A5A" w:themeColor="text1" w:themeTint="A5"/>
      <w:sz w:val="16"/>
      <w:szCs w:val="16"/>
    </w:rPr>
  </w:style>
  <w:style w:type="character" w:customStyle="1" w:styleId="section-number">
    <w:name w:val="section-number"/>
    <w:basedOn w:val="DefaultParagraphFont"/>
    <w:rsid w:val="00707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19">
      <w:bodyDiv w:val="1"/>
      <w:marLeft w:val="0"/>
      <w:marRight w:val="0"/>
      <w:marTop w:val="0"/>
      <w:marBottom w:val="0"/>
      <w:divBdr>
        <w:top w:val="none" w:sz="0" w:space="0" w:color="auto"/>
        <w:left w:val="none" w:sz="0" w:space="0" w:color="auto"/>
        <w:bottom w:val="none" w:sz="0" w:space="0" w:color="auto"/>
        <w:right w:val="none" w:sz="0" w:space="0" w:color="auto"/>
      </w:divBdr>
    </w:div>
    <w:div w:id="343092238">
      <w:bodyDiv w:val="1"/>
      <w:marLeft w:val="0"/>
      <w:marRight w:val="0"/>
      <w:marTop w:val="0"/>
      <w:marBottom w:val="0"/>
      <w:divBdr>
        <w:top w:val="none" w:sz="0" w:space="0" w:color="auto"/>
        <w:left w:val="none" w:sz="0" w:space="0" w:color="auto"/>
        <w:bottom w:val="none" w:sz="0" w:space="0" w:color="auto"/>
        <w:right w:val="none" w:sz="0" w:space="0" w:color="auto"/>
      </w:divBdr>
    </w:div>
    <w:div w:id="460923970">
      <w:bodyDiv w:val="1"/>
      <w:marLeft w:val="0"/>
      <w:marRight w:val="0"/>
      <w:marTop w:val="0"/>
      <w:marBottom w:val="0"/>
      <w:divBdr>
        <w:top w:val="none" w:sz="0" w:space="0" w:color="auto"/>
        <w:left w:val="none" w:sz="0" w:space="0" w:color="auto"/>
        <w:bottom w:val="none" w:sz="0" w:space="0" w:color="auto"/>
        <w:right w:val="none" w:sz="0" w:space="0" w:color="auto"/>
      </w:divBdr>
    </w:div>
    <w:div w:id="478763003">
      <w:bodyDiv w:val="1"/>
      <w:marLeft w:val="0"/>
      <w:marRight w:val="0"/>
      <w:marTop w:val="0"/>
      <w:marBottom w:val="0"/>
      <w:divBdr>
        <w:top w:val="none" w:sz="0" w:space="0" w:color="auto"/>
        <w:left w:val="none" w:sz="0" w:space="0" w:color="auto"/>
        <w:bottom w:val="none" w:sz="0" w:space="0" w:color="auto"/>
        <w:right w:val="none" w:sz="0" w:space="0" w:color="auto"/>
      </w:divBdr>
    </w:div>
    <w:div w:id="627854171">
      <w:bodyDiv w:val="1"/>
      <w:marLeft w:val="0"/>
      <w:marRight w:val="0"/>
      <w:marTop w:val="0"/>
      <w:marBottom w:val="0"/>
      <w:divBdr>
        <w:top w:val="none" w:sz="0" w:space="0" w:color="auto"/>
        <w:left w:val="none" w:sz="0" w:space="0" w:color="auto"/>
        <w:bottom w:val="none" w:sz="0" w:space="0" w:color="auto"/>
        <w:right w:val="none" w:sz="0" w:space="0" w:color="auto"/>
      </w:divBdr>
    </w:div>
    <w:div w:id="723404679">
      <w:bodyDiv w:val="1"/>
      <w:marLeft w:val="0"/>
      <w:marRight w:val="0"/>
      <w:marTop w:val="0"/>
      <w:marBottom w:val="0"/>
      <w:divBdr>
        <w:top w:val="none" w:sz="0" w:space="0" w:color="auto"/>
        <w:left w:val="none" w:sz="0" w:space="0" w:color="auto"/>
        <w:bottom w:val="none" w:sz="0" w:space="0" w:color="auto"/>
        <w:right w:val="none" w:sz="0" w:space="0" w:color="auto"/>
      </w:divBdr>
    </w:div>
    <w:div w:id="735515083">
      <w:bodyDiv w:val="1"/>
      <w:marLeft w:val="0"/>
      <w:marRight w:val="0"/>
      <w:marTop w:val="0"/>
      <w:marBottom w:val="0"/>
      <w:divBdr>
        <w:top w:val="none" w:sz="0" w:space="0" w:color="auto"/>
        <w:left w:val="none" w:sz="0" w:space="0" w:color="auto"/>
        <w:bottom w:val="none" w:sz="0" w:space="0" w:color="auto"/>
        <w:right w:val="none" w:sz="0" w:space="0" w:color="auto"/>
      </w:divBdr>
    </w:div>
    <w:div w:id="926159766">
      <w:bodyDiv w:val="1"/>
      <w:marLeft w:val="0"/>
      <w:marRight w:val="0"/>
      <w:marTop w:val="0"/>
      <w:marBottom w:val="0"/>
      <w:divBdr>
        <w:top w:val="none" w:sz="0" w:space="0" w:color="auto"/>
        <w:left w:val="none" w:sz="0" w:space="0" w:color="auto"/>
        <w:bottom w:val="none" w:sz="0" w:space="0" w:color="auto"/>
        <w:right w:val="none" w:sz="0" w:space="0" w:color="auto"/>
      </w:divBdr>
    </w:div>
    <w:div w:id="930697732">
      <w:bodyDiv w:val="1"/>
      <w:marLeft w:val="0"/>
      <w:marRight w:val="0"/>
      <w:marTop w:val="0"/>
      <w:marBottom w:val="0"/>
      <w:divBdr>
        <w:top w:val="none" w:sz="0" w:space="0" w:color="auto"/>
        <w:left w:val="none" w:sz="0" w:space="0" w:color="auto"/>
        <w:bottom w:val="none" w:sz="0" w:space="0" w:color="auto"/>
        <w:right w:val="none" w:sz="0" w:space="0" w:color="auto"/>
      </w:divBdr>
      <w:divsChild>
        <w:div w:id="137843109">
          <w:marLeft w:val="0"/>
          <w:marRight w:val="0"/>
          <w:marTop w:val="0"/>
          <w:marBottom w:val="0"/>
          <w:divBdr>
            <w:top w:val="none" w:sz="0" w:space="0" w:color="auto"/>
            <w:left w:val="none" w:sz="0" w:space="0" w:color="auto"/>
            <w:bottom w:val="none" w:sz="0" w:space="0" w:color="auto"/>
            <w:right w:val="none" w:sz="0" w:space="0" w:color="auto"/>
          </w:divBdr>
          <w:divsChild>
            <w:div w:id="15536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1283">
      <w:bodyDiv w:val="1"/>
      <w:marLeft w:val="0"/>
      <w:marRight w:val="0"/>
      <w:marTop w:val="0"/>
      <w:marBottom w:val="0"/>
      <w:divBdr>
        <w:top w:val="none" w:sz="0" w:space="0" w:color="auto"/>
        <w:left w:val="none" w:sz="0" w:space="0" w:color="auto"/>
        <w:bottom w:val="none" w:sz="0" w:space="0" w:color="auto"/>
        <w:right w:val="none" w:sz="0" w:space="0" w:color="auto"/>
      </w:divBdr>
    </w:div>
    <w:div w:id="1372072522">
      <w:bodyDiv w:val="1"/>
      <w:marLeft w:val="0"/>
      <w:marRight w:val="0"/>
      <w:marTop w:val="0"/>
      <w:marBottom w:val="0"/>
      <w:divBdr>
        <w:top w:val="none" w:sz="0" w:space="0" w:color="auto"/>
        <w:left w:val="none" w:sz="0" w:space="0" w:color="auto"/>
        <w:bottom w:val="none" w:sz="0" w:space="0" w:color="auto"/>
        <w:right w:val="none" w:sz="0" w:space="0" w:color="auto"/>
      </w:divBdr>
    </w:div>
    <w:div w:id="1413115440">
      <w:bodyDiv w:val="1"/>
      <w:marLeft w:val="0"/>
      <w:marRight w:val="0"/>
      <w:marTop w:val="0"/>
      <w:marBottom w:val="0"/>
      <w:divBdr>
        <w:top w:val="none" w:sz="0" w:space="0" w:color="auto"/>
        <w:left w:val="none" w:sz="0" w:space="0" w:color="auto"/>
        <w:bottom w:val="none" w:sz="0" w:space="0" w:color="auto"/>
        <w:right w:val="none" w:sz="0" w:space="0" w:color="auto"/>
      </w:divBdr>
    </w:div>
    <w:div w:id="1674340142">
      <w:bodyDiv w:val="1"/>
      <w:marLeft w:val="0"/>
      <w:marRight w:val="0"/>
      <w:marTop w:val="0"/>
      <w:marBottom w:val="0"/>
      <w:divBdr>
        <w:top w:val="none" w:sz="0" w:space="0" w:color="auto"/>
        <w:left w:val="none" w:sz="0" w:space="0" w:color="auto"/>
        <w:bottom w:val="none" w:sz="0" w:space="0" w:color="auto"/>
        <w:right w:val="none" w:sz="0" w:space="0" w:color="auto"/>
      </w:divBdr>
    </w:div>
    <w:div w:id="18171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covariance.GraphicalLassoCV.html" TargetMode="External"/><Relationship Id="rId13" Type="http://schemas.openxmlformats.org/officeDocument/2006/relationships/hyperlink" Target="https://scikit-learn.org/stable/modules/generated/sklearn.manifold.MDS.html" TargetMode="External"/><Relationship Id="rId18" Type="http://schemas.openxmlformats.org/officeDocument/2006/relationships/image" Target="media/image4.png"/><Relationship Id="rId3" Type="http://schemas.microsoft.com/office/2007/relationships/stylesWithEffects" Target="stylesWithEffects.xml"/><Relationship Id="rId21" Type="http://schemas.microsoft.com/office/2007/relationships/hdphoto" Target="media/hdphoto1.wdp"/><Relationship Id="rId7" Type="http://schemas.openxmlformats.org/officeDocument/2006/relationships/hyperlink" Target="https://scikit-learn.org/stable/modules/generated/sklearn.covariance.GraphicalLasso.html" TargetMode="External"/><Relationship Id="rId12" Type="http://schemas.openxmlformats.org/officeDocument/2006/relationships/hyperlink" Target="https://scikit-learn.org/stable/modules/generated/sklearn.manifold.MDS.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cikit-learn.org/stable/modules/clustering.html" TargetMode="External"/><Relationship Id="rId11" Type="http://schemas.openxmlformats.org/officeDocument/2006/relationships/hyperlink" Target="https://en.wikipedia.org/wiki/Multidimensional_scalin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en.wikipedia.org/wiki/Multidimensional_scali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cikit-learn.org/stable/modules/generated/sklearn.cluster.AffinityPropagation.html" TargetMode="External"/><Relationship Id="rId14" Type="http://schemas.openxmlformats.org/officeDocument/2006/relationships/hyperlink" Target="https://scikit-learn.org/stable/modules/generated/sklearn.manifold.MD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44</cp:revision>
  <dcterms:created xsi:type="dcterms:W3CDTF">2021-06-20T13:29:00Z</dcterms:created>
  <dcterms:modified xsi:type="dcterms:W3CDTF">2021-06-20T15:21:00Z</dcterms:modified>
</cp:coreProperties>
</file>