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D51" w:rsidRDefault="00056808" w:rsidP="00056808">
      <w:pPr>
        <w:pStyle w:val="Heading1"/>
        <w:shd w:val="clear" w:color="auto" w:fill="B6DDE8" w:themeFill="accent5" w:themeFillTint="66"/>
        <w:ind w:left="0"/>
        <w:rPr>
          <w:rFonts w:ascii="Arial Black" w:hAnsi="Arial Black"/>
          <w:sz w:val="28"/>
          <w:szCs w:val="28"/>
          <w:lang w:val="en-IN"/>
        </w:rPr>
      </w:pPr>
      <w:r w:rsidRPr="00056808">
        <w:rPr>
          <w:rFonts w:ascii="Arial Black" w:hAnsi="Arial Black"/>
          <w:sz w:val="28"/>
          <w:szCs w:val="28"/>
          <w:lang w:val="en-IN"/>
        </w:rPr>
        <w:t>Background Information:</w:t>
      </w:r>
    </w:p>
    <w:p w:rsidR="00B14178" w:rsidRDefault="00B14178" w:rsidP="00B14178">
      <w:pPr>
        <w:ind w:left="0"/>
        <w:rPr>
          <w:lang w:val="en-IN"/>
        </w:rPr>
      </w:pPr>
    </w:p>
    <w:p w:rsidR="00113764" w:rsidRPr="00113764" w:rsidRDefault="00113764" w:rsidP="00113764">
      <w:pPr>
        <w:ind w:left="0"/>
        <w:rPr>
          <w:rFonts w:ascii="Times New Roman" w:hAnsi="Times New Roman" w:cs="Times New Roman"/>
          <w:sz w:val="28"/>
          <w:szCs w:val="28"/>
        </w:rPr>
      </w:pPr>
      <w:r w:rsidRPr="00113764">
        <w:rPr>
          <w:rFonts w:ascii="Times New Roman" w:hAnsi="Times New Roman" w:cs="Times New Roman"/>
          <w:sz w:val="28"/>
          <w:szCs w:val="28"/>
          <w:lang w:val="en-GB"/>
        </w:rPr>
        <w:t>What are the main categories of risk we should be concerned about when making any financial investment?</w:t>
      </w:r>
    </w:p>
    <w:p w:rsidR="00000000" w:rsidRPr="00113764" w:rsidRDefault="006A2C0A" w:rsidP="00113764">
      <w:pPr>
        <w:numPr>
          <w:ilvl w:val="0"/>
          <w:numId w:val="2"/>
        </w:numPr>
        <w:rPr>
          <w:rFonts w:ascii="Times New Roman" w:hAnsi="Times New Roman" w:cs="Times New Roman"/>
          <w:sz w:val="28"/>
          <w:szCs w:val="28"/>
        </w:rPr>
      </w:pPr>
      <w:r w:rsidRPr="00113764">
        <w:rPr>
          <w:rFonts w:ascii="Times New Roman" w:hAnsi="Times New Roman" w:cs="Times New Roman"/>
          <w:sz w:val="28"/>
          <w:szCs w:val="28"/>
          <w:lang w:val="en-GB"/>
        </w:rPr>
        <w:t>Systematic &amp; Unsystematic risk</w:t>
      </w:r>
    </w:p>
    <w:p w:rsidR="00000000" w:rsidRPr="00113764" w:rsidRDefault="006A2C0A" w:rsidP="00113764">
      <w:pPr>
        <w:numPr>
          <w:ilvl w:val="0"/>
          <w:numId w:val="2"/>
        </w:numPr>
        <w:rPr>
          <w:rFonts w:ascii="Times New Roman" w:hAnsi="Times New Roman" w:cs="Times New Roman"/>
          <w:sz w:val="28"/>
          <w:szCs w:val="28"/>
        </w:rPr>
      </w:pPr>
      <w:r w:rsidRPr="00113764">
        <w:rPr>
          <w:rFonts w:ascii="Times New Roman" w:hAnsi="Times New Roman" w:cs="Times New Roman"/>
          <w:sz w:val="28"/>
          <w:szCs w:val="28"/>
          <w:lang w:val="en-GB"/>
        </w:rPr>
        <w:t>Inflation risk</w:t>
      </w:r>
    </w:p>
    <w:p w:rsidR="00000000" w:rsidRPr="00113764" w:rsidRDefault="006A2C0A" w:rsidP="00113764">
      <w:pPr>
        <w:numPr>
          <w:ilvl w:val="0"/>
          <w:numId w:val="2"/>
        </w:numPr>
        <w:rPr>
          <w:rFonts w:ascii="Times New Roman" w:hAnsi="Times New Roman" w:cs="Times New Roman"/>
          <w:sz w:val="28"/>
          <w:szCs w:val="28"/>
        </w:rPr>
      </w:pPr>
      <w:r w:rsidRPr="00113764">
        <w:rPr>
          <w:rFonts w:ascii="Times New Roman" w:hAnsi="Times New Roman" w:cs="Times New Roman"/>
          <w:sz w:val="28"/>
          <w:szCs w:val="28"/>
          <w:lang w:val="en-GB"/>
        </w:rPr>
        <w:t>Sentiment risk</w:t>
      </w:r>
    </w:p>
    <w:p w:rsidR="00000000" w:rsidRPr="00113764" w:rsidRDefault="006A2C0A" w:rsidP="00113764">
      <w:pPr>
        <w:numPr>
          <w:ilvl w:val="0"/>
          <w:numId w:val="2"/>
        </w:numPr>
        <w:rPr>
          <w:rFonts w:ascii="Times New Roman" w:hAnsi="Times New Roman" w:cs="Times New Roman"/>
          <w:sz w:val="28"/>
          <w:szCs w:val="28"/>
        </w:rPr>
      </w:pPr>
      <w:r w:rsidRPr="00113764">
        <w:rPr>
          <w:rFonts w:ascii="Times New Roman" w:hAnsi="Times New Roman" w:cs="Times New Roman"/>
          <w:sz w:val="28"/>
          <w:szCs w:val="28"/>
          <w:lang w:val="en-GB"/>
        </w:rPr>
        <w:t>Interest Rate risk</w:t>
      </w:r>
    </w:p>
    <w:p w:rsidR="00000000" w:rsidRPr="00113764" w:rsidRDefault="006A2C0A" w:rsidP="00113764">
      <w:pPr>
        <w:numPr>
          <w:ilvl w:val="0"/>
          <w:numId w:val="2"/>
        </w:numPr>
        <w:rPr>
          <w:rFonts w:ascii="Times New Roman" w:hAnsi="Times New Roman" w:cs="Times New Roman"/>
          <w:sz w:val="28"/>
          <w:szCs w:val="28"/>
        </w:rPr>
      </w:pPr>
      <w:r w:rsidRPr="00113764">
        <w:rPr>
          <w:rFonts w:ascii="Times New Roman" w:hAnsi="Times New Roman" w:cs="Times New Roman"/>
          <w:sz w:val="28"/>
          <w:szCs w:val="28"/>
          <w:lang w:val="en-GB"/>
        </w:rPr>
        <w:t>Credit risk</w:t>
      </w:r>
    </w:p>
    <w:p w:rsidR="00000000" w:rsidRPr="00113764" w:rsidRDefault="006A2C0A" w:rsidP="00113764">
      <w:pPr>
        <w:numPr>
          <w:ilvl w:val="0"/>
          <w:numId w:val="2"/>
        </w:numPr>
        <w:rPr>
          <w:rFonts w:ascii="Times New Roman" w:hAnsi="Times New Roman" w:cs="Times New Roman"/>
          <w:sz w:val="28"/>
          <w:szCs w:val="28"/>
        </w:rPr>
      </w:pPr>
      <w:r w:rsidRPr="00113764">
        <w:rPr>
          <w:rFonts w:ascii="Times New Roman" w:hAnsi="Times New Roman" w:cs="Times New Roman"/>
          <w:sz w:val="28"/>
          <w:szCs w:val="28"/>
          <w:lang w:val="en-GB"/>
        </w:rPr>
        <w:t>Currency risk</w:t>
      </w:r>
    </w:p>
    <w:p w:rsidR="00000000" w:rsidRPr="00113764" w:rsidRDefault="006A2C0A" w:rsidP="00113764">
      <w:pPr>
        <w:numPr>
          <w:ilvl w:val="0"/>
          <w:numId w:val="2"/>
        </w:numPr>
        <w:rPr>
          <w:rFonts w:ascii="Times New Roman" w:hAnsi="Times New Roman" w:cs="Times New Roman"/>
          <w:sz w:val="28"/>
          <w:szCs w:val="28"/>
        </w:rPr>
      </w:pPr>
      <w:r w:rsidRPr="00113764">
        <w:rPr>
          <w:rFonts w:ascii="Times New Roman" w:hAnsi="Times New Roman" w:cs="Times New Roman"/>
          <w:sz w:val="28"/>
          <w:szCs w:val="28"/>
          <w:lang w:val="en-GB"/>
        </w:rPr>
        <w:t>Liquidity risk</w:t>
      </w:r>
    </w:p>
    <w:p w:rsidR="00000000" w:rsidRPr="00113764" w:rsidRDefault="006A2C0A" w:rsidP="00113764">
      <w:pPr>
        <w:numPr>
          <w:ilvl w:val="0"/>
          <w:numId w:val="2"/>
        </w:numPr>
        <w:rPr>
          <w:rFonts w:ascii="Times New Roman" w:hAnsi="Times New Roman" w:cs="Times New Roman"/>
          <w:sz w:val="28"/>
          <w:szCs w:val="28"/>
        </w:rPr>
      </w:pPr>
      <w:r w:rsidRPr="00113764">
        <w:rPr>
          <w:rFonts w:ascii="Times New Roman" w:hAnsi="Times New Roman" w:cs="Times New Roman"/>
          <w:sz w:val="28"/>
          <w:szCs w:val="28"/>
          <w:lang w:val="en-GB"/>
        </w:rPr>
        <w:t>Event risk</w:t>
      </w:r>
    </w:p>
    <w:p w:rsidR="00000000" w:rsidRPr="00113764" w:rsidRDefault="006A2C0A" w:rsidP="00113764">
      <w:pPr>
        <w:numPr>
          <w:ilvl w:val="0"/>
          <w:numId w:val="2"/>
        </w:numPr>
        <w:rPr>
          <w:rFonts w:ascii="Times New Roman" w:hAnsi="Times New Roman" w:cs="Times New Roman"/>
          <w:sz w:val="28"/>
          <w:szCs w:val="28"/>
        </w:rPr>
      </w:pPr>
      <w:r w:rsidRPr="00113764">
        <w:rPr>
          <w:rFonts w:ascii="Times New Roman" w:hAnsi="Times New Roman" w:cs="Times New Roman"/>
          <w:sz w:val="28"/>
          <w:szCs w:val="28"/>
          <w:lang w:val="en-GB"/>
        </w:rPr>
        <w:t>Polit</w:t>
      </w:r>
      <w:r w:rsidRPr="00113764">
        <w:rPr>
          <w:rFonts w:ascii="Times New Roman" w:hAnsi="Times New Roman" w:cs="Times New Roman"/>
          <w:sz w:val="28"/>
          <w:szCs w:val="28"/>
          <w:lang w:val="en-GB"/>
        </w:rPr>
        <w:t>ical risk</w:t>
      </w:r>
    </w:p>
    <w:p w:rsidR="00000000" w:rsidRPr="00113764" w:rsidRDefault="006A2C0A" w:rsidP="00113764">
      <w:pPr>
        <w:numPr>
          <w:ilvl w:val="0"/>
          <w:numId w:val="2"/>
        </w:numPr>
        <w:rPr>
          <w:rFonts w:ascii="Times New Roman" w:hAnsi="Times New Roman" w:cs="Times New Roman"/>
          <w:sz w:val="28"/>
          <w:szCs w:val="28"/>
        </w:rPr>
      </w:pPr>
      <w:r w:rsidRPr="00113764">
        <w:rPr>
          <w:rFonts w:ascii="Times New Roman" w:hAnsi="Times New Roman" w:cs="Times New Roman"/>
          <w:sz w:val="28"/>
          <w:szCs w:val="28"/>
          <w:lang w:val="en-GB"/>
        </w:rPr>
        <w:t>Operational risk</w:t>
      </w:r>
    </w:p>
    <w:p w:rsidR="00000000" w:rsidRPr="00113764" w:rsidRDefault="006A2C0A" w:rsidP="00113764">
      <w:pPr>
        <w:numPr>
          <w:ilvl w:val="0"/>
          <w:numId w:val="2"/>
        </w:numPr>
        <w:rPr>
          <w:rFonts w:ascii="Times New Roman" w:hAnsi="Times New Roman" w:cs="Times New Roman"/>
          <w:sz w:val="28"/>
          <w:szCs w:val="28"/>
        </w:rPr>
      </w:pPr>
      <w:r w:rsidRPr="00113764">
        <w:rPr>
          <w:rFonts w:ascii="Times New Roman" w:hAnsi="Times New Roman" w:cs="Times New Roman"/>
          <w:sz w:val="28"/>
          <w:szCs w:val="28"/>
          <w:lang w:val="en-GB"/>
        </w:rPr>
        <w:t>Relative risk</w:t>
      </w:r>
    </w:p>
    <w:p w:rsidR="00000000" w:rsidRPr="00113764" w:rsidRDefault="006A2C0A" w:rsidP="00113764">
      <w:pPr>
        <w:numPr>
          <w:ilvl w:val="0"/>
          <w:numId w:val="2"/>
        </w:numPr>
        <w:rPr>
          <w:rFonts w:ascii="Times New Roman" w:hAnsi="Times New Roman" w:cs="Times New Roman"/>
          <w:sz w:val="28"/>
          <w:szCs w:val="28"/>
        </w:rPr>
      </w:pPr>
      <w:r w:rsidRPr="00113764">
        <w:rPr>
          <w:rFonts w:ascii="Times New Roman" w:hAnsi="Times New Roman" w:cs="Times New Roman"/>
          <w:sz w:val="28"/>
          <w:szCs w:val="28"/>
          <w:lang w:val="en-GB"/>
        </w:rPr>
        <w:t>Geari</w:t>
      </w:r>
      <w:r w:rsidRPr="00113764">
        <w:rPr>
          <w:rFonts w:ascii="Times New Roman" w:hAnsi="Times New Roman" w:cs="Times New Roman"/>
          <w:sz w:val="28"/>
          <w:szCs w:val="28"/>
          <w:lang w:val="en-GB"/>
        </w:rPr>
        <w:t>ng risk</w:t>
      </w:r>
    </w:p>
    <w:p w:rsidR="00000000" w:rsidRPr="00113764" w:rsidRDefault="006A2C0A" w:rsidP="00113764">
      <w:pPr>
        <w:numPr>
          <w:ilvl w:val="0"/>
          <w:numId w:val="2"/>
        </w:numPr>
        <w:rPr>
          <w:rFonts w:ascii="Times New Roman" w:hAnsi="Times New Roman" w:cs="Times New Roman"/>
          <w:sz w:val="28"/>
          <w:szCs w:val="28"/>
        </w:rPr>
      </w:pPr>
      <w:r w:rsidRPr="00113764">
        <w:rPr>
          <w:rFonts w:ascii="Times New Roman" w:hAnsi="Times New Roman" w:cs="Times New Roman"/>
          <w:sz w:val="28"/>
          <w:szCs w:val="28"/>
          <w:lang w:val="en-GB"/>
        </w:rPr>
        <w:t>Non-diversification risk</w:t>
      </w:r>
    </w:p>
    <w:p w:rsidR="00113764" w:rsidRDefault="00113764" w:rsidP="00113764">
      <w:pPr>
        <w:pStyle w:val="Heading2"/>
        <w:shd w:val="clear" w:color="auto" w:fill="FBD4B4" w:themeFill="accent6" w:themeFillTint="66"/>
        <w:ind w:left="0"/>
        <w:rPr>
          <w:rFonts w:ascii="Arial Black" w:hAnsi="Arial Black"/>
          <w:lang w:val="en-IN"/>
        </w:rPr>
      </w:pPr>
      <w:r w:rsidRPr="00113764">
        <w:rPr>
          <w:rFonts w:ascii="Arial Black" w:hAnsi="Arial Black"/>
        </w:rPr>
        <w:t>Macroeconomic factors and style factors</w:t>
      </w:r>
    </w:p>
    <w:p w:rsidR="00B14178" w:rsidRDefault="00B14178" w:rsidP="00113764">
      <w:pPr>
        <w:rPr>
          <w:lang w:val="en-IN"/>
        </w:rPr>
      </w:pPr>
    </w:p>
    <w:p w:rsidR="001E724A" w:rsidRDefault="001E724A" w:rsidP="001E724A">
      <w:pPr>
        <w:ind w:left="0"/>
        <w:rPr>
          <w:rFonts w:ascii="Times New Roman" w:hAnsi="Times New Roman" w:cs="Times New Roman"/>
          <w:sz w:val="28"/>
          <w:szCs w:val="28"/>
        </w:rPr>
      </w:pPr>
      <w:r w:rsidRPr="001E724A">
        <w:rPr>
          <w:rFonts w:ascii="Times New Roman" w:hAnsi="Times New Roman" w:cs="Times New Roman"/>
          <w:sz w:val="28"/>
          <w:szCs w:val="28"/>
        </w:rPr>
        <w:t>There are two main types of factors that have driven returns: macroeconomic factors, which capture broad risks across asset classes; and style factors, which help to explain returns and risk within asset classes.</w:t>
      </w:r>
    </w:p>
    <w:p w:rsidR="001E724A" w:rsidRDefault="001E724A" w:rsidP="001E724A">
      <w:pPr>
        <w:ind w:left="0"/>
        <w:rPr>
          <w:rFonts w:ascii="Times New Roman" w:hAnsi="Times New Roman" w:cs="Times New Roman"/>
          <w:sz w:val="28"/>
          <w:szCs w:val="28"/>
        </w:rPr>
      </w:pPr>
    </w:p>
    <w:p w:rsidR="001E724A" w:rsidRPr="001E724A" w:rsidRDefault="001E724A" w:rsidP="001E724A">
      <w:pPr>
        <w:ind w:left="0"/>
        <w:rPr>
          <w:rFonts w:ascii="Times New Roman" w:hAnsi="Times New Roman" w:cs="Times New Roman"/>
          <w:sz w:val="28"/>
          <w:szCs w:val="28"/>
        </w:rPr>
      </w:pPr>
    </w:p>
    <w:p w:rsidR="001E724A" w:rsidRPr="001E724A" w:rsidRDefault="001E724A" w:rsidP="001E724A">
      <w:pPr>
        <w:ind w:left="0"/>
        <w:rPr>
          <w:rFonts w:ascii="Times New Roman" w:hAnsi="Times New Roman" w:cs="Times New Roman"/>
          <w:sz w:val="28"/>
          <w:szCs w:val="28"/>
        </w:rPr>
      </w:pPr>
      <w:r w:rsidRPr="001E724A">
        <w:rPr>
          <w:rFonts w:ascii="Times New Roman" w:hAnsi="Times New Roman" w:cs="Times New Roman"/>
          <w:b/>
          <w:bCs/>
          <w:sz w:val="28"/>
          <w:szCs w:val="28"/>
        </w:rPr>
        <w:lastRenderedPageBreak/>
        <w:t>Macroeconomic factors:</w:t>
      </w:r>
    </w:p>
    <w:p w:rsidR="001E724A" w:rsidRPr="001E724A" w:rsidRDefault="001E724A" w:rsidP="001E724A">
      <w:pPr>
        <w:ind w:left="0"/>
        <w:rPr>
          <w:rFonts w:ascii="Times New Roman" w:hAnsi="Times New Roman" w:cs="Times New Roman"/>
          <w:sz w:val="28"/>
          <w:szCs w:val="28"/>
        </w:rPr>
      </w:pPr>
      <w:r w:rsidRPr="001E724A">
        <w:rPr>
          <w:rFonts w:ascii="Times New Roman" w:hAnsi="Times New Roman" w:cs="Times New Roman"/>
          <w:sz w:val="28"/>
          <w:szCs w:val="28"/>
        </w:rPr>
        <w:t>1.</w:t>
      </w:r>
      <w:r w:rsidRPr="001E724A">
        <w:rPr>
          <w:rFonts w:ascii="Times New Roman" w:hAnsi="Times New Roman" w:cs="Times New Roman"/>
          <w:sz w:val="28"/>
          <w:szCs w:val="28"/>
        </w:rPr>
        <w:tab/>
        <w:t>Economic growth: Exposure to the business cycle</w:t>
      </w:r>
    </w:p>
    <w:p w:rsidR="001E724A" w:rsidRPr="001E724A" w:rsidRDefault="001E724A" w:rsidP="001E724A">
      <w:pPr>
        <w:ind w:left="0"/>
        <w:rPr>
          <w:rFonts w:ascii="Times New Roman" w:hAnsi="Times New Roman" w:cs="Times New Roman"/>
          <w:sz w:val="28"/>
          <w:szCs w:val="28"/>
        </w:rPr>
      </w:pPr>
      <w:r w:rsidRPr="001E724A">
        <w:rPr>
          <w:rFonts w:ascii="Times New Roman" w:hAnsi="Times New Roman" w:cs="Times New Roman"/>
          <w:sz w:val="28"/>
          <w:szCs w:val="28"/>
        </w:rPr>
        <w:t>2.</w:t>
      </w:r>
      <w:r w:rsidRPr="001E724A">
        <w:rPr>
          <w:rFonts w:ascii="Times New Roman" w:hAnsi="Times New Roman" w:cs="Times New Roman"/>
          <w:sz w:val="28"/>
          <w:szCs w:val="28"/>
        </w:rPr>
        <w:tab/>
        <w:t>Real rates: The risk of interest-rate movements</w:t>
      </w:r>
    </w:p>
    <w:p w:rsidR="001E724A" w:rsidRPr="001E724A" w:rsidRDefault="001E724A" w:rsidP="001E724A">
      <w:pPr>
        <w:ind w:left="0"/>
        <w:rPr>
          <w:rFonts w:ascii="Times New Roman" w:hAnsi="Times New Roman" w:cs="Times New Roman"/>
          <w:sz w:val="28"/>
          <w:szCs w:val="28"/>
        </w:rPr>
      </w:pPr>
      <w:r w:rsidRPr="001E724A">
        <w:rPr>
          <w:rFonts w:ascii="Times New Roman" w:hAnsi="Times New Roman" w:cs="Times New Roman"/>
          <w:sz w:val="28"/>
          <w:szCs w:val="28"/>
        </w:rPr>
        <w:t>3.</w:t>
      </w:r>
      <w:r w:rsidRPr="001E724A">
        <w:rPr>
          <w:rFonts w:ascii="Times New Roman" w:hAnsi="Times New Roman" w:cs="Times New Roman"/>
          <w:sz w:val="28"/>
          <w:szCs w:val="28"/>
        </w:rPr>
        <w:tab/>
        <w:t>Inflation: Exposure to changes in prices</w:t>
      </w:r>
    </w:p>
    <w:p w:rsidR="001E724A" w:rsidRPr="001E724A" w:rsidRDefault="001E724A" w:rsidP="001E724A">
      <w:pPr>
        <w:ind w:left="0"/>
        <w:rPr>
          <w:rFonts w:ascii="Times New Roman" w:hAnsi="Times New Roman" w:cs="Times New Roman"/>
          <w:sz w:val="28"/>
          <w:szCs w:val="28"/>
        </w:rPr>
      </w:pPr>
      <w:r w:rsidRPr="001E724A">
        <w:rPr>
          <w:rFonts w:ascii="Times New Roman" w:hAnsi="Times New Roman" w:cs="Times New Roman"/>
          <w:sz w:val="28"/>
          <w:szCs w:val="28"/>
        </w:rPr>
        <w:t>4.</w:t>
      </w:r>
      <w:r w:rsidRPr="001E724A">
        <w:rPr>
          <w:rFonts w:ascii="Times New Roman" w:hAnsi="Times New Roman" w:cs="Times New Roman"/>
          <w:sz w:val="28"/>
          <w:szCs w:val="28"/>
        </w:rPr>
        <w:tab/>
        <w:t>Credit: Default risk from lending to companies</w:t>
      </w:r>
    </w:p>
    <w:p w:rsidR="001E724A" w:rsidRPr="001E724A" w:rsidRDefault="001E724A" w:rsidP="001E724A">
      <w:pPr>
        <w:ind w:left="0"/>
        <w:rPr>
          <w:rFonts w:ascii="Times New Roman" w:hAnsi="Times New Roman" w:cs="Times New Roman"/>
          <w:sz w:val="28"/>
          <w:szCs w:val="28"/>
        </w:rPr>
      </w:pPr>
      <w:r w:rsidRPr="001E724A">
        <w:rPr>
          <w:rFonts w:ascii="Times New Roman" w:hAnsi="Times New Roman" w:cs="Times New Roman"/>
          <w:sz w:val="28"/>
          <w:szCs w:val="28"/>
        </w:rPr>
        <w:t>5.</w:t>
      </w:r>
      <w:r w:rsidRPr="001E724A">
        <w:rPr>
          <w:rFonts w:ascii="Times New Roman" w:hAnsi="Times New Roman" w:cs="Times New Roman"/>
          <w:sz w:val="28"/>
          <w:szCs w:val="28"/>
        </w:rPr>
        <w:tab/>
        <w:t>Emerging markets: Political and sovereign risks</w:t>
      </w:r>
    </w:p>
    <w:p w:rsidR="001E724A" w:rsidRDefault="001E724A" w:rsidP="001E724A">
      <w:pPr>
        <w:ind w:left="0"/>
        <w:rPr>
          <w:rFonts w:ascii="Times New Roman" w:hAnsi="Times New Roman" w:cs="Times New Roman"/>
          <w:sz w:val="28"/>
          <w:szCs w:val="28"/>
        </w:rPr>
      </w:pPr>
      <w:r w:rsidRPr="001E724A">
        <w:rPr>
          <w:rFonts w:ascii="Times New Roman" w:hAnsi="Times New Roman" w:cs="Times New Roman"/>
          <w:sz w:val="28"/>
          <w:szCs w:val="28"/>
        </w:rPr>
        <w:t>6.</w:t>
      </w:r>
      <w:r w:rsidRPr="001E724A">
        <w:rPr>
          <w:rFonts w:ascii="Times New Roman" w:hAnsi="Times New Roman" w:cs="Times New Roman"/>
          <w:sz w:val="28"/>
          <w:szCs w:val="28"/>
        </w:rPr>
        <w:tab/>
        <w:t>Liquidity: Holding illiquid assets</w:t>
      </w:r>
      <w:r w:rsidR="00E74203">
        <w:rPr>
          <w:rFonts w:ascii="Times New Roman" w:hAnsi="Times New Roman" w:cs="Times New Roman"/>
          <w:sz w:val="28"/>
          <w:szCs w:val="28"/>
        </w:rPr>
        <w:t>.</w:t>
      </w:r>
    </w:p>
    <w:p w:rsidR="00313C05" w:rsidRPr="00313C05" w:rsidRDefault="00313C05" w:rsidP="00313C05">
      <w:pPr>
        <w:ind w:left="0"/>
        <w:rPr>
          <w:rFonts w:ascii="Times New Roman" w:hAnsi="Times New Roman" w:cs="Times New Roman"/>
          <w:sz w:val="28"/>
          <w:szCs w:val="28"/>
        </w:rPr>
      </w:pPr>
      <w:r w:rsidRPr="00313C05">
        <w:rPr>
          <w:rFonts w:ascii="Times New Roman" w:hAnsi="Times New Roman" w:cs="Times New Roman"/>
          <w:b/>
          <w:bCs/>
          <w:sz w:val="28"/>
          <w:szCs w:val="28"/>
        </w:rPr>
        <w:t>Style factors:</w:t>
      </w:r>
    </w:p>
    <w:p w:rsidR="006F3700" w:rsidRPr="006F3700" w:rsidRDefault="006F3700" w:rsidP="006F3700">
      <w:pPr>
        <w:ind w:left="0"/>
        <w:rPr>
          <w:rFonts w:ascii="Times New Roman" w:hAnsi="Times New Roman" w:cs="Times New Roman"/>
          <w:sz w:val="28"/>
          <w:szCs w:val="28"/>
        </w:rPr>
      </w:pPr>
      <w:r w:rsidRPr="006F3700">
        <w:rPr>
          <w:rFonts w:ascii="Times New Roman" w:hAnsi="Times New Roman" w:cs="Times New Roman"/>
          <w:sz w:val="28"/>
          <w:szCs w:val="28"/>
        </w:rPr>
        <w:t>1. Value: Relatively inexpensive stocks. Captures excess returns to stocks that have low prices relative to their fundamental value</w:t>
      </w:r>
    </w:p>
    <w:p w:rsidR="006F3700" w:rsidRPr="006F3700" w:rsidRDefault="006F3700" w:rsidP="006F3700">
      <w:pPr>
        <w:ind w:left="0"/>
        <w:rPr>
          <w:rFonts w:ascii="Times New Roman" w:hAnsi="Times New Roman" w:cs="Times New Roman"/>
          <w:sz w:val="28"/>
          <w:szCs w:val="28"/>
        </w:rPr>
      </w:pPr>
      <w:r w:rsidRPr="006F3700">
        <w:rPr>
          <w:rFonts w:ascii="Times New Roman" w:hAnsi="Times New Roman" w:cs="Times New Roman"/>
          <w:sz w:val="28"/>
          <w:szCs w:val="28"/>
        </w:rPr>
        <w:t>2. Low size (small cap): smaller companies. Captures excess returns of smaller firms (by market capitalization) relative to their larger counterparts</w:t>
      </w:r>
    </w:p>
    <w:p w:rsidR="006F3700" w:rsidRPr="006F3700" w:rsidRDefault="006F3700" w:rsidP="006F3700">
      <w:pPr>
        <w:ind w:left="0"/>
        <w:rPr>
          <w:rFonts w:ascii="Times New Roman" w:hAnsi="Times New Roman" w:cs="Times New Roman"/>
          <w:sz w:val="28"/>
          <w:szCs w:val="28"/>
        </w:rPr>
      </w:pPr>
      <w:r w:rsidRPr="006F3700">
        <w:rPr>
          <w:rFonts w:ascii="Times New Roman" w:hAnsi="Times New Roman" w:cs="Times New Roman"/>
          <w:sz w:val="28"/>
          <w:szCs w:val="28"/>
        </w:rPr>
        <w:t>3. Momentum: rising stocks. Reflects excess returns to stocks with stronger past performance</w:t>
      </w:r>
    </w:p>
    <w:p w:rsidR="006F3700" w:rsidRPr="006F3700" w:rsidRDefault="006F3700" w:rsidP="006F3700">
      <w:pPr>
        <w:ind w:left="0"/>
        <w:rPr>
          <w:rFonts w:ascii="Times New Roman" w:hAnsi="Times New Roman" w:cs="Times New Roman"/>
          <w:sz w:val="28"/>
          <w:szCs w:val="28"/>
        </w:rPr>
      </w:pPr>
      <w:r w:rsidRPr="006F3700">
        <w:rPr>
          <w:rFonts w:ascii="Times New Roman" w:hAnsi="Times New Roman" w:cs="Times New Roman"/>
          <w:sz w:val="28"/>
          <w:szCs w:val="28"/>
        </w:rPr>
        <w:t>4. Low volatility: lower risk stocks. Captures excess returns to stocks with lower than average volatility, beta, and/or idiosyncratic risk.</w:t>
      </w:r>
    </w:p>
    <w:p w:rsidR="006F3700" w:rsidRPr="006F3700" w:rsidRDefault="006F3700" w:rsidP="006F3700">
      <w:pPr>
        <w:ind w:left="0"/>
        <w:rPr>
          <w:rFonts w:ascii="Times New Roman" w:hAnsi="Times New Roman" w:cs="Times New Roman"/>
          <w:sz w:val="28"/>
          <w:szCs w:val="28"/>
        </w:rPr>
      </w:pPr>
      <w:r w:rsidRPr="006F3700">
        <w:rPr>
          <w:rFonts w:ascii="Times New Roman" w:hAnsi="Times New Roman" w:cs="Times New Roman"/>
          <w:sz w:val="28"/>
          <w:szCs w:val="28"/>
        </w:rPr>
        <w:t>5. Dividend yield: cash flow paid out. Captures excess returns to stocks that have higher-than-average dividend yields</w:t>
      </w:r>
    </w:p>
    <w:p w:rsidR="006F3700" w:rsidRPr="006F3700" w:rsidRDefault="006F3700" w:rsidP="006F3700">
      <w:pPr>
        <w:ind w:left="0"/>
        <w:rPr>
          <w:rFonts w:ascii="Times New Roman" w:hAnsi="Times New Roman" w:cs="Times New Roman"/>
          <w:sz w:val="28"/>
          <w:szCs w:val="28"/>
        </w:rPr>
      </w:pPr>
      <w:r w:rsidRPr="006F3700">
        <w:rPr>
          <w:rFonts w:ascii="Times New Roman" w:hAnsi="Times New Roman" w:cs="Times New Roman"/>
          <w:sz w:val="28"/>
          <w:szCs w:val="28"/>
        </w:rPr>
        <w:t>6. Quality: sound balance sheet stocks. Captures excess returns to stocks that are characterized by low debt, stable earnings growth, and other “quality” metrics</w:t>
      </w:r>
    </w:p>
    <w:p w:rsidR="006F3700" w:rsidRPr="006F3700" w:rsidRDefault="006F3700" w:rsidP="006F3700">
      <w:pPr>
        <w:ind w:left="0"/>
        <w:rPr>
          <w:rFonts w:ascii="Times New Roman" w:hAnsi="Times New Roman" w:cs="Times New Roman"/>
          <w:sz w:val="28"/>
          <w:szCs w:val="28"/>
        </w:rPr>
      </w:pPr>
      <w:r w:rsidRPr="006F3700">
        <w:rPr>
          <w:rFonts w:ascii="Times New Roman" w:hAnsi="Times New Roman" w:cs="Times New Roman"/>
          <w:sz w:val="28"/>
          <w:szCs w:val="28"/>
        </w:rPr>
        <w:t>7. Growth: Measure of change in sales and earnings. Measures company growth prospects using historical earnings, sales and predicted earnings</w:t>
      </w:r>
    </w:p>
    <w:p w:rsidR="006F3700" w:rsidRDefault="006F3700" w:rsidP="006F3700">
      <w:pPr>
        <w:ind w:left="0"/>
        <w:rPr>
          <w:rFonts w:ascii="Times New Roman" w:hAnsi="Times New Roman" w:cs="Times New Roman"/>
          <w:sz w:val="28"/>
          <w:szCs w:val="28"/>
        </w:rPr>
      </w:pPr>
      <w:r w:rsidRPr="006F3700">
        <w:rPr>
          <w:rFonts w:ascii="Times New Roman" w:hAnsi="Times New Roman" w:cs="Times New Roman"/>
          <w:sz w:val="28"/>
          <w:szCs w:val="28"/>
        </w:rPr>
        <w:t>8. Liquidity: Size-adjusted trading volume. Captures common variations in stock trading volumes relative to available shares trading.</w:t>
      </w:r>
    </w:p>
    <w:p w:rsidR="00AB2FB7" w:rsidRDefault="00AB2FB7" w:rsidP="006F3700">
      <w:pPr>
        <w:ind w:left="0"/>
        <w:rPr>
          <w:rFonts w:ascii="Times New Roman" w:hAnsi="Times New Roman" w:cs="Times New Roman"/>
          <w:sz w:val="28"/>
          <w:szCs w:val="28"/>
        </w:rPr>
      </w:pPr>
    </w:p>
    <w:p w:rsidR="00AB2FB7" w:rsidRDefault="00AB2FB7" w:rsidP="00AB2FB7">
      <w:pPr>
        <w:ind w:left="0"/>
        <w:rPr>
          <w:rFonts w:ascii="Times New Roman" w:hAnsi="Times New Roman" w:cs="Times New Roman"/>
          <w:b/>
          <w:bCs/>
          <w:sz w:val="28"/>
          <w:szCs w:val="28"/>
        </w:rPr>
      </w:pPr>
    </w:p>
    <w:p w:rsidR="00AB2FB7" w:rsidRPr="00AB2FB7" w:rsidRDefault="00AB2FB7" w:rsidP="00AB2FB7">
      <w:pPr>
        <w:pStyle w:val="Heading2"/>
        <w:shd w:val="clear" w:color="auto" w:fill="FBD4B4" w:themeFill="accent6" w:themeFillTint="66"/>
        <w:ind w:left="0"/>
        <w:rPr>
          <w:rFonts w:ascii="Arial Black" w:hAnsi="Arial Black"/>
        </w:rPr>
      </w:pPr>
      <w:r w:rsidRPr="00AB2FB7">
        <w:rPr>
          <w:rFonts w:ascii="Arial Black" w:hAnsi="Arial Black"/>
        </w:rPr>
        <w:lastRenderedPageBreak/>
        <w:t>Systematic versus Idiosyncratic Risk:</w:t>
      </w:r>
    </w:p>
    <w:p w:rsidR="00AB2FB7" w:rsidRPr="00AB2FB7" w:rsidRDefault="00AB2FB7" w:rsidP="00AB2FB7">
      <w:pPr>
        <w:ind w:left="0"/>
        <w:rPr>
          <w:rFonts w:ascii="Times New Roman" w:hAnsi="Times New Roman" w:cs="Times New Roman"/>
          <w:sz w:val="28"/>
          <w:szCs w:val="28"/>
        </w:rPr>
      </w:pPr>
      <w:r w:rsidRPr="00AB2FB7">
        <w:rPr>
          <w:rFonts w:ascii="Times New Roman" w:hAnsi="Times New Roman" w:cs="Times New Roman"/>
          <w:sz w:val="28"/>
          <w:szCs w:val="28"/>
        </w:rPr>
        <w:t>An investment’s systematic risk is far more important than its unsystematic risk.</w:t>
      </w:r>
    </w:p>
    <w:p w:rsidR="00AB2FB7" w:rsidRPr="00AB2FB7" w:rsidRDefault="00AB2FB7" w:rsidP="00AB2FB7">
      <w:pPr>
        <w:ind w:left="0"/>
        <w:rPr>
          <w:rFonts w:ascii="Times New Roman" w:hAnsi="Times New Roman" w:cs="Times New Roman"/>
          <w:sz w:val="28"/>
          <w:szCs w:val="28"/>
        </w:rPr>
      </w:pPr>
      <w:r w:rsidRPr="00AB2FB7">
        <w:rPr>
          <w:rFonts w:ascii="Times New Roman" w:hAnsi="Times New Roman" w:cs="Times New Roman"/>
          <w:sz w:val="28"/>
          <w:szCs w:val="28"/>
        </w:rPr>
        <w:t>If the risk of an investment comes mainly from unsystematic risk, the investment will tend to have a low correlation with the returns of most of the other stocks in the portfolio, and will make a minor contribution to the portfolio’s overall risk.</w:t>
      </w:r>
    </w:p>
    <w:p w:rsidR="00AB2FB7" w:rsidRPr="00AB2FB7" w:rsidRDefault="00AB2FB7" w:rsidP="00AB2FB7">
      <w:pPr>
        <w:ind w:left="0"/>
        <w:rPr>
          <w:rFonts w:ascii="Times New Roman" w:hAnsi="Times New Roman" w:cs="Times New Roman"/>
          <w:sz w:val="28"/>
          <w:szCs w:val="28"/>
        </w:rPr>
      </w:pPr>
      <w:r w:rsidRPr="00AB2FB7">
        <w:rPr>
          <w:rFonts w:ascii="Times New Roman" w:hAnsi="Times New Roman" w:cs="Times New Roman"/>
          <w:b/>
          <w:bCs/>
          <w:sz w:val="28"/>
          <w:szCs w:val="28"/>
        </w:rPr>
        <w:t>Diversification and Systematic Risk:</w:t>
      </w:r>
    </w:p>
    <w:p w:rsidR="00AB2FB7" w:rsidRPr="00AB2FB7" w:rsidRDefault="00AB2FB7" w:rsidP="00AB2FB7">
      <w:pPr>
        <w:ind w:left="0"/>
        <w:rPr>
          <w:rFonts w:ascii="Times New Roman" w:hAnsi="Times New Roman" w:cs="Times New Roman"/>
          <w:sz w:val="28"/>
          <w:szCs w:val="28"/>
        </w:rPr>
      </w:pPr>
      <w:r w:rsidRPr="00AB2FB7">
        <w:rPr>
          <w:rFonts w:ascii="Times New Roman" w:hAnsi="Times New Roman" w:cs="Times New Roman"/>
          <w:sz w:val="28"/>
          <w:szCs w:val="28"/>
          <w:highlight w:val="yellow"/>
        </w:rPr>
        <w:t>Systematic or non-diversifiable risk is not reduced even as we increase the number of stocks in the portfolio.</w:t>
      </w:r>
    </w:p>
    <w:p w:rsidR="00AB2FB7" w:rsidRPr="00AB2FB7" w:rsidRDefault="00AB2FB7" w:rsidP="00AB2FB7">
      <w:pPr>
        <w:ind w:left="0"/>
        <w:rPr>
          <w:rFonts w:ascii="Times New Roman" w:hAnsi="Times New Roman" w:cs="Times New Roman"/>
          <w:sz w:val="28"/>
          <w:szCs w:val="28"/>
        </w:rPr>
      </w:pPr>
      <w:r w:rsidRPr="00AB2FB7">
        <w:rPr>
          <w:rFonts w:ascii="Times New Roman" w:hAnsi="Times New Roman" w:cs="Times New Roman"/>
          <w:sz w:val="28"/>
          <w:szCs w:val="28"/>
          <w:highlight w:val="yellow"/>
        </w:rPr>
        <w:t>Systematic sources of</w:t>
      </w:r>
      <w:r w:rsidRPr="00AB2FB7">
        <w:rPr>
          <w:rFonts w:ascii="Times New Roman" w:hAnsi="Times New Roman" w:cs="Times New Roman"/>
          <w:sz w:val="28"/>
          <w:szCs w:val="28"/>
        </w:rPr>
        <w:t xml:space="preserve"> risk (such as inflation, war, interest rates) are common to most investments resulting in a </w:t>
      </w:r>
      <w:r w:rsidRPr="00AB2FB7">
        <w:rPr>
          <w:rFonts w:ascii="Times New Roman" w:hAnsi="Times New Roman" w:cs="Times New Roman"/>
          <w:sz w:val="28"/>
          <w:szCs w:val="28"/>
          <w:highlight w:val="yellow"/>
        </w:rPr>
        <w:t>perfect positive correlation and no diversification benefit.</w:t>
      </w:r>
    </w:p>
    <w:p w:rsidR="00AB2FB7" w:rsidRPr="00AB2FB7" w:rsidRDefault="00AB2FB7" w:rsidP="00AB2FB7">
      <w:pPr>
        <w:ind w:left="0"/>
        <w:rPr>
          <w:rFonts w:ascii="Times New Roman" w:hAnsi="Times New Roman" w:cs="Times New Roman"/>
          <w:sz w:val="28"/>
          <w:szCs w:val="28"/>
        </w:rPr>
      </w:pPr>
      <w:r w:rsidRPr="00AB2FB7">
        <w:rPr>
          <w:rFonts w:ascii="Times New Roman" w:hAnsi="Times New Roman" w:cs="Times New Roman"/>
          <w:sz w:val="28"/>
          <w:szCs w:val="28"/>
        </w:rPr>
        <w:t>Large portfolios will not be affected by unsystematic risk but will be influenced by systematic risk factors.</w:t>
      </w:r>
    </w:p>
    <w:p w:rsidR="00CD4563" w:rsidRPr="00CD4563" w:rsidRDefault="00CD4563" w:rsidP="00CD4563">
      <w:pPr>
        <w:pStyle w:val="Heading1"/>
        <w:shd w:val="clear" w:color="auto" w:fill="8DB3E2" w:themeFill="text2" w:themeFillTint="66"/>
        <w:ind w:left="0"/>
        <w:rPr>
          <w:rFonts w:ascii="Arial Black" w:hAnsi="Arial Black"/>
          <w:sz w:val="28"/>
          <w:szCs w:val="28"/>
        </w:rPr>
      </w:pPr>
      <w:r w:rsidRPr="00CD4563">
        <w:rPr>
          <w:rFonts w:ascii="Arial Black" w:hAnsi="Arial Black"/>
          <w:sz w:val="28"/>
          <w:szCs w:val="28"/>
        </w:rPr>
        <w:t>Limitations of Markowitz portfolio optimization:</w:t>
      </w:r>
    </w:p>
    <w:p w:rsidR="00AB2FB7" w:rsidRPr="006F3700" w:rsidRDefault="00AB2FB7" w:rsidP="006F3700">
      <w:pPr>
        <w:ind w:left="0"/>
        <w:rPr>
          <w:rFonts w:ascii="Times New Roman" w:hAnsi="Times New Roman" w:cs="Times New Roman"/>
          <w:sz w:val="28"/>
          <w:szCs w:val="28"/>
        </w:rPr>
      </w:pPr>
    </w:p>
    <w:p w:rsidR="00CD4563" w:rsidRPr="00CD4563" w:rsidRDefault="00CD4563" w:rsidP="00CD4563">
      <w:pPr>
        <w:ind w:left="0"/>
        <w:rPr>
          <w:rFonts w:ascii="Times New Roman" w:hAnsi="Times New Roman" w:cs="Times New Roman"/>
          <w:sz w:val="28"/>
          <w:szCs w:val="28"/>
        </w:rPr>
      </w:pPr>
      <w:r w:rsidRPr="00CD4563">
        <w:rPr>
          <w:rFonts w:ascii="Times New Roman" w:hAnsi="Times New Roman" w:cs="Times New Roman"/>
          <w:sz w:val="28"/>
          <w:szCs w:val="28"/>
        </w:rPr>
        <w:t xml:space="preserve">1. Too many inputs required  </w:t>
      </w:r>
    </w:p>
    <w:p w:rsidR="00CD4563" w:rsidRPr="00CD4563" w:rsidRDefault="00CD4563" w:rsidP="00CD4563">
      <w:pPr>
        <w:ind w:left="0"/>
        <w:rPr>
          <w:rFonts w:ascii="Times New Roman" w:hAnsi="Times New Roman" w:cs="Times New Roman"/>
          <w:sz w:val="28"/>
          <w:szCs w:val="28"/>
        </w:rPr>
      </w:pPr>
      <w:r w:rsidRPr="00CD4563">
        <w:rPr>
          <w:rFonts w:ascii="Times New Roman" w:hAnsi="Times New Roman" w:cs="Times New Roman"/>
          <w:sz w:val="28"/>
          <w:szCs w:val="28"/>
        </w:rPr>
        <w:t>It Limit use to asset allocation or small-scale problems</w:t>
      </w:r>
    </w:p>
    <w:p w:rsidR="00CD4563" w:rsidRPr="00CD4563" w:rsidRDefault="00CD4563" w:rsidP="00CD4563">
      <w:pPr>
        <w:ind w:left="0"/>
        <w:rPr>
          <w:rFonts w:ascii="Times New Roman" w:hAnsi="Times New Roman" w:cs="Times New Roman"/>
          <w:sz w:val="28"/>
          <w:szCs w:val="28"/>
        </w:rPr>
      </w:pPr>
      <w:r w:rsidRPr="00CD4563">
        <w:rPr>
          <w:rFonts w:ascii="Times New Roman" w:hAnsi="Times New Roman" w:cs="Times New Roman"/>
          <w:sz w:val="28"/>
          <w:szCs w:val="28"/>
        </w:rPr>
        <w:t>2. Use of estimates can lead to “error maximization”</w:t>
      </w:r>
    </w:p>
    <w:p w:rsidR="00CD4563" w:rsidRPr="00CD4563" w:rsidRDefault="00CD4563" w:rsidP="00CD4563">
      <w:pPr>
        <w:ind w:left="0"/>
        <w:rPr>
          <w:rFonts w:ascii="Times New Roman" w:hAnsi="Times New Roman" w:cs="Times New Roman"/>
          <w:sz w:val="28"/>
          <w:szCs w:val="28"/>
        </w:rPr>
      </w:pPr>
      <w:r w:rsidRPr="00CD4563">
        <w:rPr>
          <w:rFonts w:ascii="Times New Roman" w:hAnsi="Times New Roman" w:cs="Times New Roman"/>
          <w:sz w:val="28"/>
          <w:szCs w:val="28"/>
        </w:rPr>
        <w:t>It Introduce additional “hard” constraints in optimization process. We need to Use “portfolio resampling” to find average optimal portfolio given range of possible estimates.</w:t>
      </w:r>
    </w:p>
    <w:p w:rsidR="00CD4563" w:rsidRPr="00CD4563" w:rsidRDefault="00CD4563" w:rsidP="00CD4563">
      <w:pPr>
        <w:ind w:left="0"/>
        <w:rPr>
          <w:rFonts w:ascii="Times New Roman" w:hAnsi="Times New Roman" w:cs="Times New Roman"/>
          <w:sz w:val="28"/>
          <w:szCs w:val="28"/>
        </w:rPr>
      </w:pPr>
      <w:r w:rsidRPr="00CD4563">
        <w:rPr>
          <w:rFonts w:ascii="Times New Roman" w:hAnsi="Times New Roman" w:cs="Times New Roman"/>
          <w:sz w:val="28"/>
          <w:szCs w:val="28"/>
        </w:rPr>
        <w:t>3. Reliance on historical data to obtain estimates</w:t>
      </w:r>
    </w:p>
    <w:p w:rsidR="00CD4563" w:rsidRDefault="00CD4563" w:rsidP="00CD4563">
      <w:pPr>
        <w:ind w:left="0"/>
        <w:rPr>
          <w:rFonts w:ascii="Times New Roman" w:hAnsi="Times New Roman" w:cs="Times New Roman"/>
          <w:sz w:val="28"/>
          <w:szCs w:val="28"/>
        </w:rPr>
      </w:pPr>
      <w:proofErr w:type="gramStart"/>
      <w:r w:rsidRPr="00CD4563">
        <w:rPr>
          <w:rFonts w:ascii="Times New Roman" w:hAnsi="Times New Roman" w:cs="Times New Roman"/>
          <w:sz w:val="28"/>
          <w:szCs w:val="28"/>
        </w:rPr>
        <w:t>True parameters not only never known, but also not constant over time.</w:t>
      </w:r>
      <w:proofErr w:type="gramEnd"/>
    </w:p>
    <w:p w:rsidR="005A16F5" w:rsidRDefault="005A16F5" w:rsidP="00CD4563">
      <w:pPr>
        <w:ind w:left="0"/>
        <w:rPr>
          <w:rFonts w:ascii="Times New Roman" w:hAnsi="Times New Roman" w:cs="Times New Roman"/>
          <w:sz w:val="28"/>
          <w:szCs w:val="28"/>
        </w:rPr>
      </w:pPr>
    </w:p>
    <w:p w:rsidR="005A16F5" w:rsidRDefault="005A16F5" w:rsidP="00CD4563">
      <w:pPr>
        <w:ind w:left="0"/>
        <w:rPr>
          <w:rFonts w:ascii="Times New Roman" w:hAnsi="Times New Roman" w:cs="Times New Roman"/>
          <w:sz w:val="28"/>
          <w:szCs w:val="28"/>
        </w:rPr>
      </w:pPr>
    </w:p>
    <w:p w:rsidR="005A16F5" w:rsidRPr="005A16F5" w:rsidRDefault="005A16F5" w:rsidP="005A16F5">
      <w:pPr>
        <w:pStyle w:val="Heading1"/>
        <w:shd w:val="clear" w:color="auto" w:fill="B6DDE8" w:themeFill="accent5" w:themeFillTint="66"/>
        <w:ind w:left="0"/>
        <w:rPr>
          <w:rFonts w:ascii="Arial Black" w:hAnsi="Arial Black"/>
          <w:sz w:val="28"/>
          <w:szCs w:val="28"/>
        </w:rPr>
      </w:pPr>
      <w:r w:rsidRPr="005A16F5">
        <w:rPr>
          <w:rFonts w:ascii="Arial Black" w:hAnsi="Arial Black"/>
          <w:sz w:val="28"/>
          <w:szCs w:val="28"/>
        </w:rPr>
        <w:lastRenderedPageBreak/>
        <w:t xml:space="preserve"> CAPM and Arbitrage Pricing Theory:</w:t>
      </w:r>
    </w:p>
    <w:p w:rsidR="00850D3E" w:rsidRDefault="00850D3E" w:rsidP="00CD4563">
      <w:pPr>
        <w:ind w:left="0"/>
        <w:rPr>
          <w:rFonts w:ascii="Times New Roman" w:hAnsi="Times New Roman" w:cs="Times New Roman"/>
          <w:sz w:val="28"/>
          <w:szCs w:val="28"/>
        </w:rPr>
      </w:pPr>
    </w:p>
    <w:p w:rsidR="005A16F5" w:rsidRPr="005A16F5" w:rsidRDefault="005A16F5" w:rsidP="005A16F5">
      <w:pPr>
        <w:ind w:left="0"/>
        <w:rPr>
          <w:rFonts w:ascii="Times New Roman" w:hAnsi="Times New Roman" w:cs="Times New Roman"/>
          <w:sz w:val="28"/>
          <w:szCs w:val="28"/>
        </w:rPr>
      </w:pPr>
      <w:r w:rsidRPr="005A16F5">
        <w:rPr>
          <w:rFonts w:ascii="Times New Roman" w:hAnsi="Times New Roman" w:cs="Times New Roman"/>
          <w:sz w:val="28"/>
          <w:szCs w:val="28"/>
        </w:rPr>
        <w:t xml:space="preserve">In the CAPM theory, the expected return on a stock can be described by the movement of that stock relative to the rest of the market.  The CAPM is really just a simplified version of the APT, whereby the only factor considered is the risk of a particular stock relative to the rest of the market, as described by the stock's beta. </w:t>
      </w:r>
    </w:p>
    <w:p w:rsidR="005A16F5" w:rsidRPr="005A16F5" w:rsidRDefault="005A16F5" w:rsidP="005A16F5">
      <w:pPr>
        <w:ind w:left="0"/>
        <w:rPr>
          <w:rFonts w:ascii="Times New Roman" w:hAnsi="Times New Roman" w:cs="Times New Roman"/>
          <w:sz w:val="28"/>
          <w:szCs w:val="28"/>
        </w:rPr>
      </w:pPr>
      <w:r w:rsidRPr="005A16F5">
        <w:rPr>
          <w:rFonts w:ascii="Times New Roman" w:hAnsi="Times New Roman" w:cs="Times New Roman"/>
          <w:sz w:val="28"/>
          <w:szCs w:val="28"/>
        </w:rPr>
        <w:t xml:space="preserve">The problem with this is that the theory in itself provides no indication of what these factors are, so they need to be empirically determined. Obvious factors include economic growth and interest rates. For companies in some sectors other factors are obviously relevant as well - such as consumer spending for retailers.  </w:t>
      </w:r>
    </w:p>
    <w:p w:rsidR="005A16F5" w:rsidRDefault="005A16F5" w:rsidP="005A16F5">
      <w:pPr>
        <w:ind w:left="0"/>
        <w:rPr>
          <w:rFonts w:ascii="Times New Roman" w:hAnsi="Times New Roman" w:cs="Times New Roman"/>
          <w:sz w:val="28"/>
          <w:szCs w:val="28"/>
        </w:rPr>
      </w:pPr>
      <w:r w:rsidRPr="005A16F5">
        <w:rPr>
          <w:rFonts w:ascii="Times New Roman" w:hAnsi="Times New Roman" w:cs="Times New Roman"/>
          <w:sz w:val="28"/>
          <w:szCs w:val="28"/>
        </w:rPr>
        <w:t xml:space="preserve"> The potentially large number of factors means more betas to be calculated. There is also no guarantee that all the relevant factors have been identified. This added complexity is the reason arbitrage pricing theory is far less widely used than CAPM.</w:t>
      </w:r>
    </w:p>
    <w:p w:rsidR="001B55F7" w:rsidRPr="001B55F7" w:rsidRDefault="001B55F7" w:rsidP="001B55F7">
      <w:pPr>
        <w:pStyle w:val="Heading1"/>
        <w:shd w:val="clear" w:color="auto" w:fill="B6DDE8" w:themeFill="accent5" w:themeFillTint="66"/>
        <w:ind w:left="0"/>
        <w:rPr>
          <w:rFonts w:ascii="Arial Black" w:hAnsi="Arial Black"/>
        </w:rPr>
      </w:pPr>
      <w:bookmarkStart w:id="0" w:name="_GoBack"/>
      <w:bookmarkEnd w:id="0"/>
      <w:r w:rsidRPr="001B55F7">
        <w:rPr>
          <w:rFonts w:ascii="Arial Black" w:hAnsi="Arial Black"/>
          <w:lang w:val="en-IN"/>
        </w:rPr>
        <w:t>Multi factor investing</w:t>
      </w:r>
      <w:r w:rsidRPr="001B55F7">
        <w:rPr>
          <w:rFonts w:ascii="Arial Black" w:hAnsi="Arial Black"/>
          <w:lang w:val="en-IN"/>
        </w:rPr>
        <w:t xml:space="preserve"> Models:</w:t>
      </w:r>
    </w:p>
    <w:p w:rsidR="001B55F7" w:rsidRDefault="001B55F7" w:rsidP="00E96298">
      <w:pPr>
        <w:ind w:left="0"/>
        <w:rPr>
          <w:rFonts w:ascii="Times New Roman" w:hAnsi="Times New Roman" w:cs="Times New Roman"/>
          <w:sz w:val="28"/>
          <w:szCs w:val="28"/>
          <w:lang w:val="en-IN"/>
        </w:rPr>
      </w:pPr>
    </w:p>
    <w:p w:rsidR="002D1A5C" w:rsidRDefault="002D1A5C" w:rsidP="00E96298">
      <w:pPr>
        <w:ind w:left="0"/>
        <w:rPr>
          <w:rFonts w:ascii="Times New Roman" w:hAnsi="Times New Roman" w:cs="Times New Roman"/>
          <w:sz w:val="28"/>
          <w:szCs w:val="28"/>
        </w:rPr>
      </w:pPr>
      <w:r>
        <w:rPr>
          <w:rFonts w:ascii="Times New Roman" w:hAnsi="Times New Roman" w:cs="Times New Roman"/>
          <w:sz w:val="28"/>
          <w:szCs w:val="28"/>
        </w:rPr>
        <w:t>As noted above, we have many challenges for Factor Investing</w:t>
      </w:r>
    </w:p>
    <w:p w:rsidR="002D1A5C" w:rsidRDefault="002D1A5C" w:rsidP="002D1A5C">
      <w:pPr>
        <w:ind w:left="0"/>
        <w:rPr>
          <w:rFonts w:ascii="Times New Roman" w:hAnsi="Times New Roman" w:cs="Times New Roman"/>
          <w:sz w:val="28"/>
          <w:szCs w:val="28"/>
        </w:rPr>
      </w:pPr>
      <w:r w:rsidRPr="006A2C0A">
        <w:rPr>
          <w:rFonts w:ascii="Times New Roman" w:hAnsi="Times New Roman" w:cs="Times New Roman"/>
          <w:sz w:val="28"/>
          <w:szCs w:val="28"/>
          <w:highlight w:val="yellow"/>
        </w:rPr>
        <w:t>Our objective is to survey, study, and examine various facets and provide better solutions to overcome the challenges in Factor investing.</w:t>
      </w:r>
    </w:p>
    <w:p w:rsidR="002D1A5C" w:rsidRPr="00E44896" w:rsidRDefault="002D1A5C" w:rsidP="00E44896">
      <w:pPr>
        <w:pStyle w:val="Heading1"/>
        <w:shd w:val="clear" w:color="auto" w:fill="FDE9D9" w:themeFill="accent6" w:themeFillTint="33"/>
        <w:ind w:left="0"/>
        <w:rPr>
          <w:rFonts w:ascii="Arial Black" w:hAnsi="Arial Black"/>
          <w:sz w:val="28"/>
          <w:szCs w:val="28"/>
        </w:rPr>
      </w:pPr>
      <w:r w:rsidRPr="00E44896">
        <w:rPr>
          <w:rFonts w:ascii="Arial Black" w:hAnsi="Arial Black"/>
          <w:sz w:val="28"/>
          <w:szCs w:val="28"/>
        </w:rPr>
        <w:t>Our Most important Basis of Factor Analysis:</w:t>
      </w:r>
    </w:p>
    <w:p w:rsidR="00E44896" w:rsidRDefault="00E44896" w:rsidP="000A3744">
      <w:pPr>
        <w:shd w:val="clear" w:color="auto" w:fill="FFFFFF"/>
        <w:spacing w:after="0" w:line="240" w:lineRule="auto"/>
        <w:ind w:left="0"/>
        <w:textAlignment w:val="baseline"/>
        <w:rPr>
          <w:rFonts w:ascii="Times New Roman" w:eastAsia="Times New Roman" w:hAnsi="Times New Roman" w:cs="Times New Roman"/>
          <w:color w:val="000000"/>
          <w:sz w:val="28"/>
          <w:szCs w:val="28"/>
        </w:rPr>
      </w:pPr>
    </w:p>
    <w:p w:rsidR="000A3744" w:rsidRPr="000A3744" w:rsidRDefault="000A3744" w:rsidP="000A3744">
      <w:pPr>
        <w:shd w:val="clear" w:color="auto" w:fill="FFFFFF"/>
        <w:spacing w:after="0" w:line="240" w:lineRule="auto"/>
        <w:ind w:left="0"/>
        <w:textAlignment w:val="baseline"/>
        <w:rPr>
          <w:rFonts w:ascii="Times New Roman" w:eastAsia="Times New Roman" w:hAnsi="Times New Roman" w:cs="Times New Roman"/>
          <w:color w:val="000000"/>
          <w:sz w:val="28"/>
          <w:szCs w:val="28"/>
        </w:rPr>
      </w:pPr>
      <w:r w:rsidRPr="000A3744">
        <w:rPr>
          <w:rFonts w:ascii="Times New Roman" w:eastAsia="Times New Roman" w:hAnsi="Times New Roman" w:cs="Times New Roman"/>
          <w:color w:val="000000"/>
          <w:sz w:val="28"/>
          <w:szCs w:val="28"/>
        </w:rPr>
        <w:t>A matrix that is factorable should include several sizable correlations.</w:t>
      </w:r>
    </w:p>
    <w:p w:rsidR="000A3744" w:rsidRPr="000A3744" w:rsidRDefault="000A3744" w:rsidP="000A3744">
      <w:pPr>
        <w:shd w:val="clear" w:color="auto" w:fill="FFFFFF"/>
        <w:spacing w:after="0" w:line="240" w:lineRule="auto"/>
        <w:ind w:left="0"/>
        <w:textAlignment w:val="baseline"/>
        <w:rPr>
          <w:rFonts w:ascii="Times New Roman" w:eastAsia="Times New Roman" w:hAnsi="Times New Roman" w:cs="Times New Roman"/>
          <w:color w:val="000000"/>
          <w:sz w:val="28"/>
          <w:szCs w:val="28"/>
        </w:rPr>
      </w:pPr>
      <w:r w:rsidRPr="000A3744">
        <w:rPr>
          <w:rFonts w:ascii="Times New Roman" w:eastAsia="Times New Roman" w:hAnsi="Times New Roman" w:cs="Times New Roman"/>
          <w:color w:val="000000"/>
          <w:sz w:val="28"/>
          <w:szCs w:val="28"/>
        </w:rPr>
        <w:t>If none of the correlations is significantly different from zero, then a parsimonious explanation CANNOT be found of the covariance structure and hence no factor analysis can be done.</w:t>
      </w:r>
    </w:p>
    <w:p w:rsidR="000A3744" w:rsidRPr="000A3744" w:rsidRDefault="000A3744" w:rsidP="000A3744">
      <w:pPr>
        <w:shd w:val="clear" w:color="auto" w:fill="FFFFFF"/>
        <w:spacing w:after="0" w:line="240" w:lineRule="auto"/>
        <w:ind w:left="0"/>
        <w:textAlignment w:val="baseline"/>
        <w:rPr>
          <w:rFonts w:ascii="Times New Roman" w:eastAsia="Times New Roman" w:hAnsi="Times New Roman" w:cs="Times New Roman"/>
          <w:color w:val="000000"/>
          <w:sz w:val="28"/>
          <w:szCs w:val="28"/>
        </w:rPr>
      </w:pPr>
    </w:p>
    <w:p w:rsidR="000A3744" w:rsidRPr="000A3744" w:rsidRDefault="000A3744" w:rsidP="000A3744">
      <w:pPr>
        <w:shd w:val="clear" w:color="auto" w:fill="FFFFFF"/>
        <w:spacing w:after="0" w:line="240" w:lineRule="auto"/>
        <w:ind w:left="0"/>
        <w:textAlignment w:val="baseline"/>
        <w:rPr>
          <w:rFonts w:ascii="Times New Roman" w:eastAsia="Times New Roman" w:hAnsi="Times New Roman" w:cs="Times New Roman"/>
          <w:color w:val="000000"/>
          <w:sz w:val="28"/>
          <w:szCs w:val="28"/>
        </w:rPr>
      </w:pPr>
      <w:r w:rsidRPr="000A3744">
        <w:rPr>
          <w:rFonts w:ascii="Times New Roman" w:eastAsia="Times New Roman" w:hAnsi="Times New Roman" w:cs="Times New Roman"/>
          <w:color w:val="000000"/>
          <w:sz w:val="28"/>
          <w:szCs w:val="28"/>
        </w:rPr>
        <w:t>Thus, if there are no correlations significantly different from zero, no interesting studies such as factor analysis etc. can be done on the variables.</w:t>
      </w:r>
    </w:p>
    <w:p w:rsidR="000A3744" w:rsidRPr="000A3744" w:rsidRDefault="000A3744" w:rsidP="000A3744">
      <w:pPr>
        <w:shd w:val="clear" w:color="auto" w:fill="FFFFFF"/>
        <w:spacing w:after="0" w:line="240" w:lineRule="auto"/>
        <w:ind w:left="0"/>
        <w:textAlignment w:val="baseline"/>
        <w:rPr>
          <w:rFonts w:ascii="Times New Roman" w:eastAsia="Times New Roman" w:hAnsi="Times New Roman" w:cs="Times New Roman"/>
          <w:color w:val="000000"/>
          <w:sz w:val="28"/>
          <w:szCs w:val="28"/>
        </w:rPr>
      </w:pPr>
    </w:p>
    <w:p w:rsidR="000A3744" w:rsidRPr="000A3744" w:rsidRDefault="000A3744" w:rsidP="000A3744">
      <w:pPr>
        <w:shd w:val="clear" w:color="auto" w:fill="FFFFFF"/>
        <w:spacing w:after="0" w:line="240" w:lineRule="auto"/>
        <w:ind w:left="0"/>
        <w:textAlignment w:val="baseline"/>
        <w:rPr>
          <w:rFonts w:ascii="Times New Roman" w:eastAsia="Times New Roman" w:hAnsi="Times New Roman" w:cs="Times New Roman"/>
          <w:color w:val="000000"/>
          <w:sz w:val="28"/>
          <w:szCs w:val="28"/>
        </w:rPr>
      </w:pPr>
      <w:r w:rsidRPr="000A3744">
        <w:rPr>
          <w:rFonts w:ascii="Times New Roman" w:eastAsia="Times New Roman" w:hAnsi="Times New Roman" w:cs="Times New Roman"/>
          <w:color w:val="000000"/>
          <w:sz w:val="28"/>
          <w:szCs w:val="28"/>
        </w:rPr>
        <w:lastRenderedPageBreak/>
        <w:t>In order to build a model for our favorite stock we will need to model supply, demand, sentiment, current and expected future earnings of the stock, news, interest rates, risk premium and many more and more. The list is literally endless. It's near impossible to calibrate such a complicated model! .This used to happen earlier and by using Factor Modeling we want to solve the problem of calibrating such a hugely</w:t>
      </w:r>
      <w:r w:rsidRPr="000A3744">
        <w:rPr>
          <w:rFonts w:ascii="Times New Roman" w:eastAsia="Times New Roman" w:hAnsi="Times New Roman" w:cs="Times New Roman"/>
          <w:color w:val="000000"/>
          <w:sz w:val="28"/>
          <w:szCs w:val="28"/>
          <w:bdr w:val="none" w:sz="0" w:space="0" w:color="auto" w:frame="1"/>
          <w:shd w:val="clear" w:color="auto" w:fill="FFFFFF"/>
        </w:rPr>
        <w:t> complicated model as discussed.</w:t>
      </w:r>
    </w:p>
    <w:p w:rsidR="000A3744" w:rsidRPr="000A3744" w:rsidRDefault="000A3744" w:rsidP="000A3744">
      <w:pPr>
        <w:shd w:val="clear" w:color="auto" w:fill="FFFFFF"/>
        <w:spacing w:after="0" w:line="240" w:lineRule="auto"/>
        <w:ind w:left="0"/>
        <w:textAlignment w:val="baseline"/>
        <w:rPr>
          <w:rFonts w:ascii="Times New Roman" w:eastAsia="Times New Roman" w:hAnsi="Times New Roman" w:cs="Times New Roman"/>
          <w:color w:val="000000"/>
          <w:sz w:val="28"/>
          <w:szCs w:val="28"/>
        </w:rPr>
      </w:pPr>
    </w:p>
    <w:p w:rsidR="000A3744" w:rsidRPr="000A3744" w:rsidRDefault="000A3744" w:rsidP="000A3744">
      <w:pPr>
        <w:shd w:val="clear" w:color="auto" w:fill="FFFFFF"/>
        <w:spacing w:after="0" w:line="240" w:lineRule="auto"/>
        <w:ind w:left="0"/>
        <w:textAlignment w:val="baseline"/>
        <w:rPr>
          <w:rFonts w:ascii="Times New Roman" w:eastAsia="Times New Roman" w:hAnsi="Times New Roman" w:cs="Times New Roman"/>
          <w:color w:val="000000"/>
          <w:sz w:val="28"/>
          <w:szCs w:val="28"/>
        </w:rPr>
      </w:pPr>
      <w:r w:rsidRPr="000A3744">
        <w:rPr>
          <w:rFonts w:ascii="Times New Roman" w:eastAsia="Times New Roman" w:hAnsi="Times New Roman" w:cs="Times New Roman"/>
          <w:color w:val="000000"/>
          <w:sz w:val="28"/>
          <w:szCs w:val="28"/>
        </w:rPr>
        <w:t>Instead, factor investors assume that there are N numbers of important factors that drive a portion of the asset returns. They then say that at the portfolio level, asset specific movements can be averaged out, and only those N variables remain. Thus, to understand what drives the portfolio returns we only need to model the effect of that small number of factors.</w:t>
      </w:r>
    </w:p>
    <w:p w:rsidR="007271D9" w:rsidRDefault="007271D9" w:rsidP="005A16F5">
      <w:pPr>
        <w:ind w:left="0"/>
        <w:rPr>
          <w:rFonts w:ascii="Times New Roman" w:hAnsi="Times New Roman" w:cs="Times New Roman"/>
          <w:sz w:val="28"/>
          <w:szCs w:val="28"/>
        </w:rPr>
      </w:pPr>
    </w:p>
    <w:p w:rsidR="00850D3E" w:rsidRDefault="00850D3E" w:rsidP="00CD4563">
      <w:pPr>
        <w:ind w:left="0"/>
        <w:rPr>
          <w:rFonts w:ascii="Times New Roman" w:hAnsi="Times New Roman" w:cs="Times New Roman"/>
          <w:sz w:val="28"/>
          <w:szCs w:val="28"/>
        </w:rPr>
      </w:pPr>
    </w:p>
    <w:p w:rsidR="00850D3E" w:rsidRPr="00CD4563" w:rsidRDefault="00850D3E" w:rsidP="00CD4563">
      <w:pPr>
        <w:ind w:left="0"/>
        <w:rPr>
          <w:rFonts w:ascii="Times New Roman" w:hAnsi="Times New Roman" w:cs="Times New Roman"/>
          <w:sz w:val="28"/>
          <w:szCs w:val="28"/>
        </w:rPr>
      </w:pPr>
    </w:p>
    <w:p w:rsidR="00E74203" w:rsidRPr="001E724A" w:rsidRDefault="00E74203" w:rsidP="001E724A">
      <w:pPr>
        <w:ind w:left="0"/>
        <w:rPr>
          <w:rFonts w:ascii="Times New Roman" w:hAnsi="Times New Roman" w:cs="Times New Roman"/>
          <w:sz w:val="28"/>
          <w:szCs w:val="28"/>
        </w:rPr>
      </w:pPr>
    </w:p>
    <w:p w:rsidR="00113764" w:rsidRPr="001E724A" w:rsidRDefault="00113764" w:rsidP="001E724A">
      <w:pPr>
        <w:ind w:left="0"/>
        <w:rPr>
          <w:rFonts w:ascii="Times New Roman" w:hAnsi="Times New Roman" w:cs="Times New Roman"/>
          <w:sz w:val="28"/>
          <w:szCs w:val="28"/>
          <w:lang w:val="en-IN"/>
        </w:rPr>
      </w:pPr>
    </w:p>
    <w:sectPr w:rsidR="00113764" w:rsidRPr="001E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30CE5"/>
    <w:multiLevelType w:val="multilevel"/>
    <w:tmpl w:val="36C8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981D3E"/>
    <w:multiLevelType w:val="hybridMultilevel"/>
    <w:tmpl w:val="099E5002"/>
    <w:lvl w:ilvl="0" w:tplc="C186BA8E">
      <w:start w:val="1"/>
      <w:numFmt w:val="bullet"/>
      <w:lvlText w:val=""/>
      <w:lvlJc w:val="left"/>
      <w:pPr>
        <w:tabs>
          <w:tab w:val="num" w:pos="720"/>
        </w:tabs>
        <w:ind w:left="720" w:hanging="360"/>
      </w:pPr>
      <w:rPr>
        <w:rFonts w:ascii="Wingdings" w:hAnsi="Wingdings" w:hint="default"/>
      </w:rPr>
    </w:lvl>
    <w:lvl w:ilvl="1" w:tplc="80FA67E8" w:tentative="1">
      <w:start w:val="1"/>
      <w:numFmt w:val="bullet"/>
      <w:lvlText w:val=""/>
      <w:lvlJc w:val="left"/>
      <w:pPr>
        <w:tabs>
          <w:tab w:val="num" w:pos="1440"/>
        </w:tabs>
        <w:ind w:left="1440" w:hanging="360"/>
      </w:pPr>
      <w:rPr>
        <w:rFonts w:ascii="Wingdings" w:hAnsi="Wingdings" w:hint="default"/>
      </w:rPr>
    </w:lvl>
    <w:lvl w:ilvl="2" w:tplc="CF14CF94" w:tentative="1">
      <w:start w:val="1"/>
      <w:numFmt w:val="bullet"/>
      <w:lvlText w:val=""/>
      <w:lvlJc w:val="left"/>
      <w:pPr>
        <w:tabs>
          <w:tab w:val="num" w:pos="2160"/>
        </w:tabs>
        <w:ind w:left="2160" w:hanging="360"/>
      </w:pPr>
      <w:rPr>
        <w:rFonts w:ascii="Wingdings" w:hAnsi="Wingdings" w:hint="default"/>
      </w:rPr>
    </w:lvl>
    <w:lvl w:ilvl="3" w:tplc="20FCC084" w:tentative="1">
      <w:start w:val="1"/>
      <w:numFmt w:val="bullet"/>
      <w:lvlText w:val=""/>
      <w:lvlJc w:val="left"/>
      <w:pPr>
        <w:tabs>
          <w:tab w:val="num" w:pos="2880"/>
        </w:tabs>
        <w:ind w:left="2880" w:hanging="360"/>
      </w:pPr>
      <w:rPr>
        <w:rFonts w:ascii="Wingdings" w:hAnsi="Wingdings" w:hint="default"/>
      </w:rPr>
    </w:lvl>
    <w:lvl w:ilvl="4" w:tplc="13C4B488" w:tentative="1">
      <w:start w:val="1"/>
      <w:numFmt w:val="bullet"/>
      <w:lvlText w:val=""/>
      <w:lvlJc w:val="left"/>
      <w:pPr>
        <w:tabs>
          <w:tab w:val="num" w:pos="3600"/>
        </w:tabs>
        <w:ind w:left="3600" w:hanging="360"/>
      </w:pPr>
      <w:rPr>
        <w:rFonts w:ascii="Wingdings" w:hAnsi="Wingdings" w:hint="default"/>
      </w:rPr>
    </w:lvl>
    <w:lvl w:ilvl="5" w:tplc="6B004DFC" w:tentative="1">
      <w:start w:val="1"/>
      <w:numFmt w:val="bullet"/>
      <w:lvlText w:val=""/>
      <w:lvlJc w:val="left"/>
      <w:pPr>
        <w:tabs>
          <w:tab w:val="num" w:pos="4320"/>
        </w:tabs>
        <w:ind w:left="4320" w:hanging="360"/>
      </w:pPr>
      <w:rPr>
        <w:rFonts w:ascii="Wingdings" w:hAnsi="Wingdings" w:hint="default"/>
      </w:rPr>
    </w:lvl>
    <w:lvl w:ilvl="6" w:tplc="11A65BD8" w:tentative="1">
      <w:start w:val="1"/>
      <w:numFmt w:val="bullet"/>
      <w:lvlText w:val=""/>
      <w:lvlJc w:val="left"/>
      <w:pPr>
        <w:tabs>
          <w:tab w:val="num" w:pos="5040"/>
        </w:tabs>
        <w:ind w:left="5040" w:hanging="360"/>
      </w:pPr>
      <w:rPr>
        <w:rFonts w:ascii="Wingdings" w:hAnsi="Wingdings" w:hint="default"/>
      </w:rPr>
    </w:lvl>
    <w:lvl w:ilvl="7" w:tplc="E1FC239E" w:tentative="1">
      <w:start w:val="1"/>
      <w:numFmt w:val="bullet"/>
      <w:lvlText w:val=""/>
      <w:lvlJc w:val="left"/>
      <w:pPr>
        <w:tabs>
          <w:tab w:val="num" w:pos="5760"/>
        </w:tabs>
        <w:ind w:left="5760" w:hanging="360"/>
      </w:pPr>
      <w:rPr>
        <w:rFonts w:ascii="Wingdings" w:hAnsi="Wingdings" w:hint="default"/>
      </w:rPr>
    </w:lvl>
    <w:lvl w:ilvl="8" w:tplc="BBDC944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1AF"/>
    <w:rsid w:val="00056808"/>
    <w:rsid w:val="000A3744"/>
    <w:rsid w:val="00113764"/>
    <w:rsid w:val="001B55F7"/>
    <w:rsid w:val="001E724A"/>
    <w:rsid w:val="002D1A5C"/>
    <w:rsid w:val="003035C4"/>
    <w:rsid w:val="00313C05"/>
    <w:rsid w:val="004F6D51"/>
    <w:rsid w:val="00521B25"/>
    <w:rsid w:val="005A16F5"/>
    <w:rsid w:val="006241AF"/>
    <w:rsid w:val="006A2C0A"/>
    <w:rsid w:val="006F3700"/>
    <w:rsid w:val="007271D9"/>
    <w:rsid w:val="00850D3E"/>
    <w:rsid w:val="00AB2FB7"/>
    <w:rsid w:val="00B14178"/>
    <w:rsid w:val="00C071D8"/>
    <w:rsid w:val="00CD4563"/>
    <w:rsid w:val="00E44896"/>
    <w:rsid w:val="00E74203"/>
    <w:rsid w:val="00E9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1D8"/>
    <w:rPr>
      <w:color w:val="5A5A5A" w:themeColor="text1" w:themeTint="A5"/>
    </w:rPr>
  </w:style>
  <w:style w:type="paragraph" w:styleId="Heading1">
    <w:name w:val="heading 1"/>
    <w:basedOn w:val="Normal"/>
    <w:next w:val="Normal"/>
    <w:link w:val="Heading1Char"/>
    <w:uiPriority w:val="9"/>
    <w:qFormat/>
    <w:rsid w:val="00C071D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C071D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C071D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C071D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C071D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C071D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C071D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C071D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C071D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1D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C071D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C071D8"/>
    <w:rPr>
      <w:rFonts w:asciiTheme="majorHAnsi" w:eastAsiaTheme="majorEastAsia" w:hAnsiTheme="majorHAnsi" w:cstheme="majorBidi"/>
      <w:smallCaps/>
      <w:color w:val="1F497D" w:themeColor="text2"/>
      <w:spacing w:val="20"/>
      <w:sz w:val="24"/>
      <w:szCs w:val="24"/>
    </w:rPr>
  </w:style>
  <w:style w:type="character" w:styleId="Strong">
    <w:name w:val="Strong"/>
    <w:uiPriority w:val="22"/>
    <w:qFormat/>
    <w:rsid w:val="00C071D8"/>
    <w:rPr>
      <w:b/>
      <w:bCs/>
      <w:spacing w:val="0"/>
    </w:rPr>
  </w:style>
  <w:style w:type="character" w:customStyle="1" w:styleId="Heading4Char">
    <w:name w:val="Heading 4 Char"/>
    <w:basedOn w:val="DefaultParagraphFont"/>
    <w:link w:val="Heading4"/>
    <w:uiPriority w:val="9"/>
    <w:semiHidden/>
    <w:rsid w:val="00C071D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C071D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C071D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C071D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C071D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C071D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C071D8"/>
    <w:rPr>
      <w:b/>
      <w:bCs/>
      <w:smallCaps/>
      <w:color w:val="1F497D" w:themeColor="text2"/>
      <w:spacing w:val="10"/>
      <w:sz w:val="18"/>
      <w:szCs w:val="18"/>
    </w:rPr>
  </w:style>
  <w:style w:type="paragraph" w:styleId="Title">
    <w:name w:val="Title"/>
    <w:next w:val="Normal"/>
    <w:link w:val="TitleChar"/>
    <w:uiPriority w:val="10"/>
    <w:qFormat/>
    <w:rsid w:val="00C071D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C071D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C071D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C071D8"/>
    <w:rPr>
      <w:smallCaps/>
      <w:color w:val="938953" w:themeColor="background2" w:themeShade="7F"/>
      <w:spacing w:val="5"/>
      <w:sz w:val="28"/>
      <w:szCs w:val="28"/>
    </w:rPr>
  </w:style>
  <w:style w:type="character" w:styleId="Emphasis">
    <w:name w:val="Emphasis"/>
    <w:uiPriority w:val="20"/>
    <w:qFormat/>
    <w:rsid w:val="00C071D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C071D8"/>
    <w:pPr>
      <w:spacing w:after="0" w:line="240" w:lineRule="auto"/>
    </w:pPr>
  </w:style>
  <w:style w:type="character" w:customStyle="1" w:styleId="NoSpacingChar">
    <w:name w:val="No Spacing Char"/>
    <w:basedOn w:val="DefaultParagraphFont"/>
    <w:link w:val="NoSpacing"/>
    <w:uiPriority w:val="1"/>
    <w:rsid w:val="00C071D8"/>
    <w:rPr>
      <w:color w:val="5A5A5A" w:themeColor="text1" w:themeTint="A5"/>
    </w:rPr>
  </w:style>
  <w:style w:type="paragraph" w:styleId="ListParagraph">
    <w:name w:val="List Paragraph"/>
    <w:basedOn w:val="Normal"/>
    <w:uiPriority w:val="34"/>
    <w:qFormat/>
    <w:rsid w:val="00C071D8"/>
    <w:pPr>
      <w:ind w:left="720"/>
      <w:contextualSpacing/>
    </w:pPr>
  </w:style>
  <w:style w:type="paragraph" w:styleId="Quote">
    <w:name w:val="Quote"/>
    <w:basedOn w:val="Normal"/>
    <w:next w:val="Normal"/>
    <w:link w:val="QuoteChar"/>
    <w:uiPriority w:val="29"/>
    <w:qFormat/>
    <w:rsid w:val="00C071D8"/>
    <w:rPr>
      <w:i/>
      <w:iCs/>
    </w:rPr>
  </w:style>
  <w:style w:type="character" w:customStyle="1" w:styleId="QuoteChar">
    <w:name w:val="Quote Char"/>
    <w:basedOn w:val="DefaultParagraphFont"/>
    <w:link w:val="Quote"/>
    <w:uiPriority w:val="29"/>
    <w:rsid w:val="00C071D8"/>
    <w:rPr>
      <w:i/>
      <w:iCs/>
      <w:color w:val="5A5A5A" w:themeColor="text1" w:themeTint="A5"/>
    </w:rPr>
  </w:style>
  <w:style w:type="paragraph" w:styleId="IntenseQuote">
    <w:name w:val="Intense Quote"/>
    <w:basedOn w:val="Normal"/>
    <w:next w:val="Normal"/>
    <w:link w:val="IntenseQuoteChar"/>
    <w:uiPriority w:val="30"/>
    <w:qFormat/>
    <w:rsid w:val="00C071D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C071D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C071D8"/>
    <w:rPr>
      <w:smallCaps/>
      <w:dstrike w:val="0"/>
      <w:color w:val="5A5A5A" w:themeColor="text1" w:themeTint="A5"/>
      <w:vertAlign w:val="baseline"/>
    </w:rPr>
  </w:style>
  <w:style w:type="character" w:styleId="IntenseEmphasis">
    <w:name w:val="Intense Emphasis"/>
    <w:uiPriority w:val="21"/>
    <w:qFormat/>
    <w:rsid w:val="00C071D8"/>
    <w:rPr>
      <w:b/>
      <w:bCs/>
      <w:smallCaps/>
      <w:color w:val="4F81BD" w:themeColor="accent1"/>
      <w:spacing w:val="40"/>
    </w:rPr>
  </w:style>
  <w:style w:type="character" w:styleId="SubtleReference">
    <w:name w:val="Subtle Reference"/>
    <w:uiPriority w:val="31"/>
    <w:qFormat/>
    <w:rsid w:val="00C071D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C071D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C071D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C071D8"/>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1D8"/>
    <w:rPr>
      <w:color w:val="5A5A5A" w:themeColor="text1" w:themeTint="A5"/>
    </w:rPr>
  </w:style>
  <w:style w:type="paragraph" w:styleId="Heading1">
    <w:name w:val="heading 1"/>
    <w:basedOn w:val="Normal"/>
    <w:next w:val="Normal"/>
    <w:link w:val="Heading1Char"/>
    <w:uiPriority w:val="9"/>
    <w:qFormat/>
    <w:rsid w:val="00C071D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C071D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C071D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C071D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C071D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C071D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C071D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C071D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C071D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1D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C071D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C071D8"/>
    <w:rPr>
      <w:rFonts w:asciiTheme="majorHAnsi" w:eastAsiaTheme="majorEastAsia" w:hAnsiTheme="majorHAnsi" w:cstheme="majorBidi"/>
      <w:smallCaps/>
      <w:color w:val="1F497D" w:themeColor="text2"/>
      <w:spacing w:val="20"/>
      <w:sz w:val="24"/>
      <w:szCs w:val="24"/>
    </w:rPr>
  </w:style>
  <w:style w:type="character" w:styleId="Strong">
    <w:name w:val="Strong"/>
    <w:uiPriority w:val="22"/>
    <w:qFormat/>
    <w:rsid w:val="00C071D8"/>
    <w:rPr>
      <w:b/>
      <w:bCs/>
      <w:spacing w:val="0"/>
    </w:rPr>
  </w:style>
  <w:style w:type="character" w:customStyle="1" w:styleId="Heading4Char">
    <w:name w:val="Heading 4 Char"/>
    <w:basedOn w:val="DefaultParagraphFont"/>
    <w:link w:val="Heading4"/>
    <w:uiPriority w:val="9"/>
    <w:semiHidden/>
    <w:rsid w:val="00C071D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C071D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C071D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C071D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C071D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C071D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C071D8"/>
    <w:rPr>
      <w:b/>
      <w:bCs/>
      <w:smallCaps/>
      <w:color w:val="1F497D" w:themeColor="text2"/>
      <w:spacing w:val="10"/>
      <w:sz w:val="18"/>
      <w:szCs w:val="18"/>
    </w:rPr>
  </w:style>
  <w:style w:type="paragraph" w:styleId="Title">
    <w:name w:val="Title"/>
    <w:next w:val="Normal"/>
    <w:link w:val="TitleChar"/>
    <w:uiPriority w:val="10"/>
    <w:qFormat/>
    <w:rsid w:val="00C071D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C071D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C071D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C071D8"/>
    <w:rPr>
      <w:smallCaps/>
      <w:color w:val="938953" w:themeColor="background2" w:themeShade="7F"/>
      <w:spacing w:val="5"/>
      <w:sz w:val="28"/>
      <w:szCs w:val="28"/>
    </w:rPr>
  </w:style>
  <w:style w:type="character" w:styleId="Emphasis">
    <w:name w:val="Emphasis"/>
    <w:uiPriority w:val="20"/>
    <w:qFormat/>
    <w:rsid w:val="00C071D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C071D8"/>
    <w:pPr>
      <w:spacing w:after="0" w:line="240" w:lineRule="auto"/>
    </w:pPr>
  </w:style>
  <w:style w:type="character" w:customStyle="1" w:styleId="NoSpacingChar">
    <w:name w:val="No Spacing Char"/>
    <w:basedOn w:val="DefaultParagraphFont"/>
    <w:link w:val="NoSpacing"/>
    <w:uiPriority w:val="1"/>
    <w:rsid w:val="00C071D8"/>
    <w:rPr>
      <w:color w:val="5A5A5A" w:themeColor="text1" w:themeTint="A5"/>
    </w:rPr>
  </w:style>
  <w:style w:type="paragraph" w:styleId="ListParagraph">
    <w:name w:val="List Paragraph"/>
    <w:basedOn w:val="Normal"/>
    <w:uiPriority w:val="34"/>
    <w:qFormat/>
    <w:rsid w:val="00C071D8"/>
    <w:pPr>
      <w:ind w:left="720"/>
      <w:contextualSpacing/>
    </w:pPr>
  </w:style>
  <w:style w:type="paragraph" w:styleId="Quote">
    <w:name w:val="Quote"/>
    <w:basedOn w:val="Normal"/>
    <w:next w:val="Normal"/>
    <w:link w:val="QuoteChar"/>
    <w:uiPriority w:val="29"/>
    <w:qFormat/>
    <w:rsid w:val="00C071D8"/>
    <w:rPr>
      <w:i/>
      <w:iCs/>
    </w:rPr>
  </w:style>
  <w:style w:type="character" w:customStyle="1" w:styleId="QuoteChar">
    <w:name w:val="Quote Char"/>
    <w:basedOn w:val="DefaultParagraphFont"/>
    <w:link w:val="Quote"/>
    <w:uiPriority w:val="29"/>
    <w:rsid w:val="00C071D8"/>
    <w:rPr>
      <w:i/>
      <w:iCs/>
      <w:color w:val="5A5A5A" w:themeColor="text1" w:themeTint="A5"/>
    </w:rPr>
  </w:style>
  <w:style w:type="paragraph" w:styleId="IntenseQuote">
    <w:name w:val="Intense Quote"/>
    <w:basedOn w:val="Normal"/>
    <w:next w:val="Normal"/>
    <w:link w:val="IntenseQuoteChar"/>
    <w:uiPriority w:val="30"/>
    <w:qFormat/>
    <w:rsid w:val="00C071D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C071D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C071D8"/>
    <w:rPr>
      <w:smallCaps/>
      <w:dstrike w:val="0"/>
      <w:color w:val="5A5A5A" w:themeColor="text1" w:themeTint="A5"/>
      <w:vertAlign w:val="baseline"/>
    </w:rPr>
  </w:style>
  <w:style w:type="character" w:styleId="IntenseEmphasis">
    <w:name w:val="Intense Emphasis"/>
    <w:uiPriority w:val="21"/>
    <w:qFormat/>
    <w:rsid w:val="00C071D8"/>
    <w:rPr>
      <w:b/>
      <w:bCs/>
      <w:smallCaps/>
      <w:color w:val="4F81BD" w:themeColor="accent1"/>
      <w:spacing w:val="40"/>
    </w:rPr>
  </w:style>
  <w:style w:type="character" w:styleId="SubtleReference">
    <w:name w:val="Subtle Reference"/>
    <w:uiPriority w:val="31"/>
    <w:qFormat/>
    <w:rsid w:val="00C071D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C071D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C071D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C071D8"/>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6830">
      <w:bodyDiv w:val="1"/>
      <w:marLeft w:val="0"/>
      <w:marRight w:val="0"/>
      <w:marTop w:val="0"/>
      <w:marBottom w:val="0"/>
      <w:divBdr>
        <w:top w:val="none" w:sz="0" w:space="0" w:color="auto"/>
        <w:left w:val="none" w:sz="0" w:space="0" w:color="auto"/>
        <w:bottom w:val="none" w:sz="0" w:space="0" w:color="auto"/>
        <w:right w:val="none" w:sz="0" w:space="0" w:color="auto"/>
      </w:divBdr>
    </w:div>
    <w:div w:id="143818505">
      <w:bodyDiv w:val="1"/>
      <w:marLeft w:val="0"/>
      <w:marRight w:val="0"/>
      <w:marTop w:val="0"/>
      <w:marBottom w:val="0"/>
      <w:divBdr>
        <w:top w:val="none" w:sz="0" w:space="0" w:color="auto"/>
        <w:left w:val="none" w:sz="0" w:space="0" w:color="auto"/>
        <w:bottom w:val="none" w:sz="0" w:space="0" w:color="auto"/>
        <w:right w:val="none" w:sz="0" w:space="0" w:color="auto"/>
      </w:divBdr>
    </w:div>
    <w:div w:id="348331586">
      <w:bodyDiv w:val="1"/>
      <w:marLeft w:val="0"/>
      <w:marRight w:val="0"/>
      <w:marTop w:val="0"/>
      <w:marBottom w:val="0"/>
      <w:divBdr>
        <w:top w:val="none" w:sz="0" w:space="0" w:color="auto"/>
        <w:left w:val="none" w:sz="0" w:space="0" w:color="auto"/>
        <w:bottom w:val="none" w:sz="0" w:space="0" w:color="auto"/>
        <w:right w:val="none" w:sz="0" w:space="0" w:color="auto"/>
      </w:divBdr>
    </w:div>
    <w:div w:id="668564583">
      <w:bodyDiv w:val="1"/>
      <w:marLeft w:val="0"/>
      <w:marRight w:val="0"/>
      <w:marTop w:val="0"/>
      <w:marBottom w:val="0"/>
      <w:divBdr>
        <w:top w:val="none" w:sz="0" w:space="0" w:color="auto"/>
        <w:left w:val="none" w:sz="0" w:space="0" w:color="auto"/>
        <w:bottom w:val="none" w:sz="0" w:space="0" w:color="auto"/>
        <w:right w:val="none" w:sz="0" w:space="0" w:color="auto"/>
      </w:divBdr>
    </w:div>
    <w:div w:id="852644470">
      <w:bodyDiv w:val="1"/>
      <w:marLeft w:val="0"/>
      <w:marRight w:val="0"/>
      <w:marTop w:val="0"/>
      <w:marBottom w:val="0"/>
      <w:divBdr>
        <w:top w:val="none" w:sz="0" w:space="0" w:color="auto"/>
        <w:left w:val="none" w:sz="0" w:space="0" w:color="auto"/>
        <w:bottom w:val="none" w:sz="0" w:space="0" w:color="auto"/>
        <w:right w:val="none" w:sz="0" w:space="0" w:color="auto"/>
      </w:divBdr>
      <w:divsChild>
        <w:div w:id="1171874898">
          <w:marLeft w:val="547"/>
          <w:marRight w:val="0"/>
          <w:marTop w:val="86"/>
          <w:marBottom w:val="0"/>
          <w:divBdr>
            <w:top w:val="none" w:sz="0" w:space="0" w:color="auto"/>
            <w:left w:val="none" w:sz="0" w:space="0" w:color="auto"/>
            <w:bottom w:val="none" w:sz="0" w:space="0" w:color="auto"/>
            <w:right w:val="none" w:sz="0" w:space="0" w:color="auto"/>
          </w:divBdr>
        </w:div>
        <w:div w:id="543447772">
          <w:marLeft w:val="547"/>
          <w:marRight w:val="0"/>
          <w:marTop w:val="86"/>
          <w:marBottom w:val="0"/>
          <w:divBdr>
            <w:top w:val="none" w:sz="0" w:space="0" w:color="auto"/>
            <w:left w:val="none" w:sz="0" w:space="0" w:color="auto"/>
            <w:bottom w:val="none" w:sz="0" w:space="0" w:color="auto"/>
            <w:right w:val="none" w:sz="0" w:space="0" w:color="auto"/>
          </w:divBdr>
        </w:div>
        <w:div w:id="1567454532">
          <w:marLeft w:val="547"/>
          <w:marRight w:val="0"/>
          <w:marTop w:val="86"/>
          <w:marBottom w:val="0"/>
          <w:divBdr>
            <w:top w:val="none" w:sz="0" w:space="0" w:color="auto"/>
            <w:left w:val="none" w:sz="0" w:space="0" w:color="auto"/>
            <w:bottom w:val="none" w:sz="0" w:space="0" w:color="auto"/>
            <w:right w:val="none" w:sz="0" w:space="0" w:color="auto"/>
          </w:divBdr>
        </w:div>
        <w:div w:id="805007551">
          <w:marLeft w:val="547"/>
          <w:marRight w:val="0"/>
          <w:marTop w:val="86"/>
          <w:marBottom w:val="0"/>
          <w:divBdr>
            <w:top w:val="none" w:sz="0" w:space="0" w:color="auto"/>
            <w:left w:val="none" w:sz="0" w:space="0" w:color="auto"/>
            <w:bottom w:val="none" w:sz="0" w:space="0" w:color="auto"/>
            <w:right w:val="none" w:sz="0" w:space="0" w:color="auto"/>
          </w:divBdr>
        </w:div>
        <w:div w:id="680006724">
          <w:marLeft w:val="547"/>
          <w:marRight w:val="0"/>
          <w:marTop w:val="86"/>
          <w:marBottom w:val="0"/>
          <w:divBdr>
            <w:top w:val="none" w:sz="0" w:space="0" w:color="auto"/>
            <w:left w:val="none" w:sz="0" w:space="0" w:color="auto"/>
            <w:bottom w:val="none" w:sz="0" w:space="0" w:color="auto"/>
            <w:right w:val="none" w:sz="0" w:space="0" w:color="auto"/>
          </w:divBdr>
        </w:div>
        <w:div w:id="1846286609">
          <w:marLeft w:val="547"/>
          <w:marRight w:val="0"/>
          <w:marTop w:val="86"/>
          <w:marBottom w:val="0"/>
          <w:divBdr>
            <w:top w:val="none" w:sz="0" w:space="0" w:color="auto"/>
            <w:left w:val="none" w:sz="0" w:space="0" w:color="auto"/>
            <w:bottom w:val="none" w:sz="0" w:space="0" w:color="auto"/>
            <w:right w:val="none" w:sz="0" w:space="0" w:color="auto"/>
          </w:divBdr>
        </w:div>
        <w:div w:id="106823921">
          <w:marLeft w:val="547"/>
          <w:marRight w:val="0"/>
          <w:marTop w:val="86"/>
          <w:marBottom w:val="0"/>
          <w:divBdr>
            <w:top w:val="none" w:sz="0" w:space="0" w:color="auto"/>
            <w:left w:val="none" w:sz="0" w:space="0" w:color="auto"/>
            <w:bottom w:val="none" w:sz="0" w:space="0" w:color="auto"/>
            <w:right w:val="none" w:sz="0" w:space="0" w:color="auto"/>
          </w:divBdr>
        </w:div>
        <w:div w:id="517961258">
          <w:marLeft w:val="547"/>
          <w:marRight w:val="0"/>
          <w:marTop w:val="86"/>
          <w:marBottom w:val="0"/>
          <w:divBdr>
            <w:top w:val="none" w:sz="0" w:space="0" w:color="auto"/>
            <w:left w:val="none" w:sz="0" w:space="0" w:color="auto"/>
            <w:bottom w:val="none" w:sz="0" w:space="0" w:color="auto"/>
            <w:right w:val="none" w:sz="0" w:space="0" w:color="auto"/>
          </w:divBdr>
        </w:div>
        <w:div w:id="1706363723">
          <w:marLeft w:val="547"/>
          <w:marRight w:val="0"/>
          <w:marTop w:val="86"/>
          <w:marBottom w:val="0"/>
          <w:divBdr>
            <w:top w:val="none" w:sz="0" w:space="0" w:color="auto"/>
            <w:left w:val="none" w:sz="0" w:space="0" w:color="auto"/>
            <w:bottom w:val="none" w:sz="0" w:space="0" w:color="auto"/>
            <w:right w:val="none" w:sz="0" w:space="0" w:color="auto"/>
          </w:divBdr>
        </w:div>
        <w:div w:id="1352992994">
          <w:marLeft w:val="547"/>
          <w:marRight w:val="0"/>
          <w:marTop w:val="86"/>
          <w:marBottom w:val="0"/>
          <w:divBdr>
            <w:top w:val="none" w:sz="0" w:space="0" w:color="auto"/>
            <w:left w:val="none" w:sz="0" w:space="0" w:color="auto"/>
            <w:bottom w:val="none" w:sz="0" w:space="0" w:color="auto"/>
            <w:right w:val="none" w:sz="0" w:space="0" w:color="auto"/>
          </w:divBdr>
        </w:div>
        <w:div w:id="1921787854">
          <w:marLeft w:val="547"/>
          <w:marRight w:val="0"/>
          <w:marTop w:val="86"/>
          <w:marBottom w:val="0"/>
          <w:divBdr>
            <w:top w:val="none" w:sz="0" w:space="0" w:color="auto"/>
            <w:left w:val="none" w:sz="0" w:space="0" w:color="auto"/>
            <w:bottom w:val="none" w:sz="0" w:space="0" w:color="auto"/>
            <w:right w:val="none" w:sz="0" w:space="0" w:color="auto"/>
          </w:divBdr>
        </w:div>
        <w:div w:id="1323663164">
          <w:marLeft w:val="547"/>
          <w:marRight w:val="0"/>
          <w:marTop w:val="86"/>
          <w:marBottom w:val="0"/>
          <w:divBdr>
            <w:top w:val="none" w:sz="0" w:space="0" w:color="auto"/>
            <w:left w:val="none" w:sz="0" w:space="0" w:color="auto"/>
            <w:bottom w:val="none" w:sz="0" w:space="0" w:color="auto"/>
            <w:right w:val="none" w:sz="0" w:space="0" w:color="auto"/>
          </w:divBdr>
        </w:div>
        <w:div w:id="1473206153">
          <w:marLeft w:val="547"/>
          <w:marRight w:val="0"/>
          <w:marTop w:val="86"/>
          <w:marBottom w:val="0"/>
          <w:divBdr>
            <w:top w:val="none" w:sz="0" w:space="0" w:color="auto"/>
            <w:left w:val="none" w:sz="0" w:space="0" w:color="auto"/>
            <w:bottom w:val="none" w:sz="0" w:space="0" w:color="auto"/>
            <w:right w:val="none" w:sz="0" w:space="0" w:color="auto"/>
          </w:divBdr>
        </w:div>
      </w:divsChild>
    </w:div>
    <w:div w:id="900751639">
      <w:bodyDiv w:val="1"/>
      <w:marLeft w:val="0"/>
      <w:marRight w:val="0"/>
      <w:marTop w:val="0"/>
      <w:marBottom w:val="0"/>
      <w:divBdr>
        <w:top w:val="none" w:sz="0" w:space="0" w:color="auto"/>
        <w:left w:val="none" w:sz="0" w:space="0" w:color="auto"/>
        <w:bottom w:val="none" w:sz="0" w:space="0" w:color="auto"/>
        <w:right w:val="none" w:sz="0" w:space="0" w:color="auto"/>
      </w:divBdr>
    </w:div>
    <w:div w:id="928317441">
      <w:bodyDiv w:val="1"/>
      <w:marLeft w:val="0"/>
      <w:marRight w:val="0"/>
      <w:marTop w:val="0"/>
      <w:marBottom w:val="0"/>
      <w:divBdr>
        <w:top w:val="none" w:sz="0" w:space="0" w:color="auto"/>
        <w:left w:val="none" w:sz="0" w:space="0" w:color="auto"/>
        <w:bottom w:val="none" w:sz="0" w:space="0" w:color="auto"/>
        <w:right w:val="none" w:sz="0" w:space="0" w:color="auto"/>
      </w:divBdr>
      <w:divsChild>
        <w:div w:id="1840269317">
          <w:marLeft w:val="0"/>
          <w:marRight w:val="0"/>
          <w:marTop w:val="0"/>
          <w:marBottom w:val="0"/>
          <w:divBdr>
            <w:top w:val="none" w:sz="0" w:space="0" w:color="auto"/>
            <w:left w:val="none" w:sz="0" w:space="0" w:color="auto"/>
            <w:bottom w:val="none" w:sz="0" w:space="0" w:color="auto"/>
            <w:right w:val="none" w:sz="0" w:space="0" w:color="auto"/>
          </w:divBdr>
        </w:div>
        <w:div w:id="216479654">
          <w:marLeft w:val="0"/>
          <w:marRight w:val="0"/>
          <w:marTop w:val="0"/>
          <w:marBottom w:val="0"/>
          <w:divBdr>
            <w:top w:val="none" w:sz="0" w:space="0" w:color="auto"/>
            <w:left w:val="none" w:sz="0" w:space="0" w:color="auto"/>
            <w:bottom w:val="none" w:sz="0" w:space="0" w:color="auto"/>
            <w:right w:val="none" w:sz="0" w:space="0" w:color="auto"/>
          </w:divBdr>
        </w:div>
        <w:div w:id="1644966384">
          <w:marLeft w:val="0"/>
          <w:marRight w:val="0"/>
          <w:marTop w:val="0"/>
          <w:marBottom w:val="0"/>
          <w:divBdr>
            <w:top w:val="none" w:sz="0" w:space="0" w:color="auto"/>
            <w:left w:val="none" w:sz="0" w:space="0" w:color="auto"/>
            <w:bottom w:val="none" w:sz="0" w:space="0" w:color="auto"/>
            <w:right w:val="none" w:sz="0" w:space="0" w:color="auto"/>
          </w:divBdr>
        </w:div>
        <w:div w:id="1680963033">
          <w:marLeft w:val="0"/>
          <w:marRight w:val="0"/>
          <w:marTop w:val="0"/>
          <w:marBottom w:val="0"/>
          <w:divBdr>
            <w:top w:val="none" w:sz="0" w:space="0" w:color="auto"/>
            <w:left w:val="none" w:sz="0" w:space="0" w:color="auto"/>
            <w:bottom w:val="none" w:sz="0" w:space="0" w:color="auto"/>
            <w:right w:val="none" w:sz="0" w:space="0" w:color="auto"/>
          </w:divBdr>
        </w:div>
        <w:div w:id="510726797">
          <w:marLeft w:val="0"/>
          <w:marRight w:val="0"/>
          <w:marTop w:val="0"/>
          <w:marBottom w:val="0"/>
          <w:divBdr>
            <w:top w:val="none" w:sz="0" w:space="0" w:color="auto"/>
            <w:left w:val="none" w:sz="0" w:space="0" w:color="auto"/>
            <w:bottom w:val="none" w:sz="0" w:space="0" w:color="auto"/>
            <w:right w:val="none" w:sz="0" w:space="0" w:color="auto"/>
          </w:divBdr>
        </w:div>
        <w:div w:id="896015063">
          <w:marLeft w:val="0"/>
          <w:marRight w:val="0"/>
          <w:marTop w:val="0"/>
          <w:marBottom w:val="0"/>
          <w:divBdr>
            <w:top w:val="none" w:sz="0" w:space="0" w:color="auto"/>
            <w:left w:val="none" w:sz="0" w:space="0" w:color="auto"/>
            <w:bottom w:val="none" w:sz="0" w:space="0" w:color="auto"/>
            <w:right w:val="none" w:sz="0" w:space="0" w:color="auto"/>
          </w:divBdr>
        </w:div>
        <w:div w:id="832453515">
          <w:marLeft w:val="0"/>
          <w:marRight w:val="0"/>
          <w:marTop w:val="0"/>
          <w:marBottom w:val="0"/>
          <w:divBdr>
            <w:top w:val="none" w:sz="0" w:space="0" w:color="auto"/>
            <w:left w:val="none" w:sz="0" w:space="0" w:color="auto"/>
            <w:bottom w:val="none" w:sz="0" w:space="0" w:color="auto"/>
            <w:right w:val="none" w:sz="0" w:space="0" w:color="auto"/>
          </w:divBdr>
        </w:div>
        <w:div w:id="1555659590">
          <w:marLeft w:val="0"/>
          <w:marRight w:val="0"/>
          <w:marTop w:val="0"/>
          <w:marBottom w:val="0"/>
          <w:divBdr>
            <w:top w:val="none" w:sz="0" w:space="0" w:color="auto"/>
            <w:left w:val="none" w:sz="0" w:space="0" w:color="auto"/>
            <w:bottom w:val="none" w:sz="0" w:space="0" w:color="auto"/>
            <w:right w:val="none" w:sz="0" w:space="0" w:color="auto"/>
          </w:divBdr>
        </w:div>
        <w:div w:id="1438910134">
          <w:marLeft w:val="0"/>
          <w:marRight w:val="0"/>
          <w:marTop w:val="0"/>
          <w:marBottom w:val="0"/>
          <w:divBdr>
            <w:top w:val="none" w:sz="0" w:space="0" w:color="auto"/>
            <w:left w:val="none" w:sz="0" w:space="0" w:color="auto"/>
            <w:bottom w:val="none" w:sz="0" w:space="0" w:color="auto"/>
            <w:right w:val="none" w:sz="0" w:space="0" w:color="auto"/>
          </w:divBdr>
        </w:div>
        <w:div w:id="137647795">
          <w:marLeft w:val="0"/>
          <w:marRight w:val="0"/>
          <w:marTop w:val="0"/>
          <w:marBottom w:val="0"/>
          <w:divBdr>
            <w:top w:val="none" w:sz="0" w:space="0" w:color="auto"/>
            <w:left w:val="none" w:sz="0" w:space="0" w:color="auto"/>
            <w:bottom w:val="none" w:sz="0" w:space="0" w:color="auto"/>
            <w:right w:val="none" w:sz="0" w:space="0" w:color="auto"/>
          </w:divBdr>
        </w:div>
      </w:divsChild>
    </w:div>
    <w:div w:id="1214193491">
      <w:bodyDiv w:val="1"/>
      <w:marLeft w:val="0"/>
      <w:marRight w:val="0"/>
      <w:marTop w:val="0"/>
      <w:marBottom w:val="0"/>
      <w:divBdr>
        <w:top w:val="none" w:sz="0" w:space="0" w:color="auto"/>
        <w:left w:val="none" w:sz="0" w:space="0" w:color="auto"/>
        <w:bottom w:val="none" w:sz="0" w:space="0" w:color="auto"/>
        <w:right w:val="none" w:sz="0" w:space="0" w:color="auto"/>
      </w:divBdr>
    </w:div>
    <w:div w:id="1255046234">
      <w:bodyDiv w:val="1"/>
      <w:marLeft w:val="0"/>
      <w:marRight w:val="0"/>
      <w:marTop w:val="0"/>
      <w:marBottom w:val="0"/>
      <w:divBdr>
        <w:top w:val="none" w:sz="0" w:space="0" w:color="auto"/>
        <w:left w:val="none" w:sz="0" w:space="0" w:color="auto"/>
        <w:bottom w:val="none" w:sz="0" w:space="0" w:color="auto"/>
        <w:right w:val="none" w:sz="0" w:space="0" w:color="auto"/>
      </w:divBdr>
    </w:div>
    <w:div w:id="1409964710">
      <w:bodyDiv w:val="1"/>
      <w:marLeft w:val="0"/>
      <w:marRight w:val="0"/>
      <w:marTop w:val="0"/>
      <w:marBottom w:val="0"/>
      <w:divBdr>
        <w:top w:val="none" w:sz="0" w:space="0" w:color="auto"/>
        <w:left w:val="none" w:sz="0" w:space="0" w:color="auto"/>
        <w:bottom w:val="none" w:sz="0" w:space="0" w:color="auto"/>
        <w:right w:val="none" w:sz="0" w:space="0" w:color="auto"/>
      </w:divBdr>
    </w:div>
    <w:div w:id="1799831374">
      <w:bodyDiv w:val="1"/>
      <w:marLeft w:val="0"/>
      <w:marRight w:val="0"/>
      <w:marTop w:val="0"/>
      <w:marBottom w:val="0"/>
      <w:divBdr>
        <w:top w:val="none" w:sz="0" w:space="0" w:color="auto"/>
        <w:left w:val="none" w:sz="0" w:space="0" w:color="auto"/>
        <w:bottom w:val="none" w:sz="0" w:space="0" w:color="auto"/>
        <w:right w:val="none" w:sz="0" w:space="0" w:color="auto"/>
      </w:divBdr>
    </w:div>
    <w:div w:id="1832671672">
      <w:bodyDiv w:val="1"/>
      <w:marLeft w:val="0"/>
      <w:marRight w:val="0"/>
      <w:marTop w:val="0"/>
      <w:marBottom w:val="0"/>
      <w:divBdr>
        <w:top w:val="none" w:sz="0" w:space="0" w:color="auto"/>
        <w:left w:val="none" w:sz="0" w:space="0" w:color="auto"/>
        <w:bottom w:val="none" w:sz="0" w:space="0" w:color="auto"/>
        <w:right w:val="none" w:sz="0" w:space="0" w:color="auto"/>
      </w:divBdr>
    </w:div>
    <w:div w:id="187611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28</cp:revision>
  <dcterms:created xsi:type="dcterms:W3CDTF">2021-06-20T13:41:00Z</dcterms:created>
  <dcterms:modified xsi:type="dcterms:W3CDTF">2021-06-20T14:21:00Z</dcterms:modified>
</cp:coreProperties>
</file>