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0C4" w:rsidRDefault="00605CE9" w:rsidP="00043D8A">
      <w:r>
        <w:rPr>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65pt;margin-top:32.7pt;width:484pt;height:59.65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">
            <v:textbox style="mso-fit-shape-to-text:t">
              <w:txbxContent>
                <w:p w:rsidR="00C93F6B" w:rsidRPr="00A15E62" w:rsidRDefault="00C93F6B"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Pr>
                      <w:rFonts w:ascii="Times New Roman" w:hAnsi="Times New Roman" w:cs="Times New Roman"/>
                      <w:b/>
                      <w:sz w:val="24"/>
                      <w:szCs w:val="24"/>
                    </w:rPr>
                    <w:t>FIFTH</w:t>
                  </w:r>
                  <w:r w:rsidRPr="00A15E62">
                    <w:rPr>
                      <w:rFonts w:ascii="Times New Roman" w:hAnsi="Times New Roman" w:cs="Times New Roman"/>
                      <w:b/>
                      <w:sz w:val="24"/>
                      <w:szCs w:val="24"/>
                    </w:rPr>
                    <w:t xml:space="preserve"> TRIMESTER</w:t>
                  </w:r>
                </w:p>
                <w:p w:rsidR="00C93F6B" w:rsidRPr="00A15E62" w:rsidRDefault="00C93F6B"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Pr="00A15E62">
                    <w:rPr>
                      <w:rFonts w:ascii="Times New Roman" w:eastAsiaTheme="minorEastAsia" w:hAnsi="Times New Roman" w:cs="Times New Roman"/>
                      <w:b/>
                      <w:color w:val="auto"/>
                      <w:sz w:val="24"/>
                      <w:szCs w:val="24"/>
                      <w:lang w:val="en-US"/>
                    </w:rPr>
                    <w:t>R19MBA53</w:t>
                  </w:r>
                </w:p>
              </w:txbxContent>
            </v:textbox>
            <w10:wrap type="square"/>
          </v:shape>
        </w:pict>
      </w:r>
    </w:p>
    <w:p w:rsidR="00A250C4" w:rsidRPr="00B84BCA" w:rsidRDefault="00A250C4" w:rsidP="00043D8A">
      <w:pPr>
        <w:spacing w:after="32" w:line="240" w:lineRule="auto"/>
        <w:rPr>
          <w:rFonts w:ascii="Arial" w:hAnsi="Arial" w:cs="Arial"/>
          <w:sz w:val="20"/>
          <w:szCs w:val="20"/>
        </w:rPr>
      </w:pPr>
    </w:p>
    <w:p w:rsidR="00F22009" w:rsidRPr="00B84BCA" w:rsidRDefault="00F22009" w:rsidP="00043D8A">
      <w:pPr>
        <w:spacing w:after="5"/>
        <w:rPr>
          <w:rFonts w:ascii="Arial" w:hAnsi="Arial" w:cs="Arial"/>
          <w:sz w:val="20"/>
          <w:szCs w:val="20"/>
        </w:rPr>
      </w:pPr>
    </w:p>
    <w:tbl>
      <w:tblPr>
        <w:tblStyle w:val="TableGrid"/>
        <w:tblW w:w="9781" w:type="dxa"/>
        <w:tblInd w:w="-147" w:type="dxa"/>
        <w:tblCellMar>
          <w:left w:w="108" w:type="dxa"/>
          <w:right w:w="115" w:type="dxa"/>
        </w:tblCellMar>
        <w:tblLook w:val="04A0"/>
      </w:tblPr>
      <w:tblGrid>
        <w:gridCol w:w="1990"/>
        <w:gridCol w:w="7791"/>
      </w:tblGrid>
      <w:tr w:rsidR="00F22009" w:rsidRPr="00B84BCA" w:rsidTr="00043D8A">
        <w:trPr>
          <w:trHeight w:val="548"/>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7791" w:type="dxa"/>
            <w:tcBorders>
              <w:top w:val="single" w:sz="4" w:space="0" w:color="000000"/>
              <w:left w:val="single" w:sz="4" w:space="0" w:color="000000"/>
              <w:bottom w:val="single" w:sz="4" w:space="0" w:color="000000"/>
              <w:right w:val="single" w:sz="4" w:space="0" w:color="000000"/>
            </w:tcBorders>
            <w:vAlign w:val="center"/>
          </w:tcPr>
          <w:p w:rsidR="000B654F" w:rsidRPr="00AE58D8" w:rsidRDefault="00AE58D8" w:rsidP="000B654F">
            <w:pPr>
              <w:pStyle w:val="Heading1"/>
              <w:shd w:val="clear" w:color="auto" w:fill="FFFFFF"/>
              <w:spacing w:after="150" w:line="288" w:lineRule="atLeast"/>
              <w:outlineLvl w:val="0"/>
              <w:rPr>
                <w:rFonts w:ascii="Arial" w:eastAsia="Arial Unicode MS" w:hAnsi="Arial" w:cs="Arial"/>
                <w:sz w:val="32"/>
                <w:szCs w:val="32"/>
              </w:rPr>
            </w:pPr>
            <w:r w:rsidRPr="00AE58D8">
              <w:rPr>
                <w:rFonts w:ascii="Arial" w:eastAsia="Arial Unicode MS" w:hAnsi="Arial" w:cs="Arial"/>
                <w:sz w:val="32"/>
                <w:szCs w:val="32"/>
              </w:rPr>
              <w:t>Regime Prediction using Machine Learning in Stock Market</w:t>
            </w:r>
          </w:p>
          <w:p w:rsidR="00F22009" w:rsidRPr="00A37BDF" w:rsidRDefault="00F22009" w:rsidP="008D7E55">
            <w:pPr>
              <w:rPr>
                <w:rFonts w:ascii="Arial" w:hAnsi="Arial" w:cs="Arial"/>
                <w:sz w:val="32"/>
                <w:szCs w:val="32"/>
              </w:rPr>
            </w:pPr>
          </w:p>
        </w:tc>
      </w:tr>
      <w:tr w:rsidR="00F22009" w:rsidRPr="00B84BCA" w:rsidTr="00043D8A">
        <w:trPr>
          <w:trHeight w:val="1639"/>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F86B88" w:rsidRPr="00F86B88" w:rsidRDefault="00F86B88" w:rsidP="00F86B88">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 xml:space="preserve">Majority of share market investment decisions are highly influenced by herd mentality. To avoid herd mentality, we should not blindly invest in Assets based on what others are doing. </w:t>
            </w:r>
          </w:p>
          <w:p w:rsidR="00F86B88" w:rsidRDefault="00F86B88" w:rsidP="00F86B88">
            <w:pPr>
              <w:spacing w:after="33" w:line="240" w:lineRule="auto"/>
              <w:rPr>
                <w:rFonts w:ascii="Arial" w:eastAsiaTheme="minorEastAsia" w:hAnsi="Arial" w:cs="Arial"/>
                <w:color w:val="auto"/>
                <w:sz w:val="32"/>
                <w:szCs w:val="32"/>
                <w:lang w:val="en-US"/>
              </w:rPr>
            </w:pPr>
          </w:p>
          <w:p w:rsidR="00F86B88" w:rsidRPr="00F86B88" w:rsidRDefault="00F86B88" w:rsidP="00F86B88">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When making investments in Asset classes, we need to study the related factors more carefully. In some industries, data is not easily available and we need to put in extra efforts to find and evaluate data and make wiser decisions accordingly.</w:t>
            </w:r>
          </w:p>
          <w:p w:rsidR="00F86B88" w:rsidRPr="00F86B88" w:rsidRDefault="00F86B88" w:rsidP="00F86B88">
            <w:pPr>
              <w:spacing w:after="33" w:line="240" w:lineRule="auto"/>
              <w:rPr>
                <w:rFonts w:ascii="Arial" w:eastAsiaTheme="minorEastAsia" w:hAnsi="Arial" w:cs="Arial"/>
                <w:color w:val="auto"/>
                <w:sz w:val="32"/>
                <w:szCs w:val="32"/>
                <w:lang w:val="en-US"/>
              </w:rPr>
            </w:pPr>
          </w:p>
          <w:p w:rsidR="00F86B88" w:rsidRPr="00F86B88" w:rsidRDefault="00F86B88" w:rsidP="00F86B88">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 xml:space="preserve">Similarly, balance sheets can be manipulated by the management. Therefore we should not invest in Assets based on their face value; rather we should do ample research and then invest. </w:t>
            </w:r>
          </w:p>
          <w:p w:rsidR="00F86B88" w:rsidRDefault="00F86B88" w:rsidP="00F86B88">
            <w:pPr>
              <w:spacing w:after="33" w:line="240" w:lineRule="auto"/>
              <w:rPr>
                <w:rFonts w:ascii="Arial" w:eastAsiaTheme="minorEastAsia" w:hAnsi="Arial" w:cs="Arial"/>
                <w:color w:val="auto"/>
                <w:sz w:val="32"/>
                <w:szCs w:val="32"/>
                <w:lang w:val="en-US"/>
              </w:rPr>
            </w:pPr>
          </w:p>
          <w:p w:rsidR="00F86B88" w:rsidRDefault="00F86B88" w:rsidP="00F86B88">
            <w:pPr>
              <w:spacing w:after="33" w:line="240" w:lineRule="auto"/>
              <w:rPr>
                <w:rFonts w:ascii="Arial" w:eastAsiaTheme="minorEastAsia" w:hAnsi="Arial" w:cs="Arial"/>
                <w:color w:val="auto"/>
                <w:sz w:val="32"/>
                <w:szCs w:val="32"/>
                <w:lang w:val="en-US"/>
              </w:rPr>
            </w:pPr>
          </w:p>
          <w:p w:rsidR="00F86B88" w:rsidRDefault="00F86B88" w:rsidP="00F86B88">
            <w:pPr>
              <w:spacing w:after="33" w:line="240" w:lineRule="auto"/>
              <w:rPr>
                <w:rFonts w:ascii="Arial" w:eastAsiaTheme="minorEastAsia" w:hAnsi="Arial" w:cs="Arial"/>
                <w:color w:val="auto"/>
                <w:sz w:val="32"/>
                <w:szCs w:val="32"/>
                <w:lang w:val="en-US"/>
              </w:rPr>
            </w:pPr>
          </w:p>
          <w:p w:rsidR="00F86B88" w:rsidRDefault="00F86B88" w:rsidP="00F86B88">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 xml:space="preserve">Many investors lose money in the share market due to fear, greed and inability to control their emotions. </w:t>
            </w:r>
          </w:p>
          <w:p w:rsidR="007B34B0" w:rsidRPr="00F86B88" w:rsidRDefault="00F86B88" w:rsidP="00F86B88">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 xml:space="preserve">In the bull market, investors try to speculate on assets and create heavy positions in greed to earn more and end up in losses. In the bear market, investors panic and sell their Assets out of fear and incur huge </w:t>
            </w:r>
            <w:r w:rsidR="00E8678F" w:rsidRPr="00F86B88">
              <w:rPr>
                <w:rFonts w:ascii="Arial" w:eastAsiaTheme="minorEastAsia" w:hAnsi="Arial" w:cs="Arial"/>
                <w:color w:val="auto"/>
                <w:sz w:val="32"/>
                <w:szCs w:val="32"/>
                <w:lang w:val="en-US"/>
              </w:rPr>
              <w:t>losses. By</w:t>
            </w:r>
            <w:r w:rsidRPr="00F86B88">
              <w:rPr>
                <w:rFonts w:ascii="Arial" w:eastAsiaTheme="minorEastAsia" w:hAnsi="Arial" w:cs="Arial"/>
                <w:color w:val="auto"/>
                <w:sz w:val="32"/>
                <w:szCs w:val="32"/>
                <w:lang w:val="en-US"/>
              </w:rPr>
              <w:t xml:space="preserve"> having a practical, non-emotional approach and Analyzing data by applying </w:t>
            </w:r>
            <w:r w:rsidRPr="00F86B88">
              <w:rPr>
                <w:rFonts w:ascii="Arial" w:hAnsi="Arial" w:cs="Arial"/>
                <w:color w:val="202124"/>
                <w:sz w:val="32"/>
                <w:szCs w:val="32"/>
                <w:shd w:val="clear" w:color="auto" w:fill="FFFFFF"/>
              </w:rPr>
              <w:t>descriptive</w:t>
            </w:r>
            <w:r w:rsidRPr="00F86B88">
              <w:rPr>
                <w:rFonts w:ascii="Arial" w:eastAsiaTheme="minorEastAsia" w:hAnsi="Arial" w:cs="Arial"/>
                <w:color w:val="auto"/>
                <w:sz w:val="32"/>
                <w:szCs w:val="32"/>
                <w:lang w:val="en-US"/>
              </w:rPr>
              <w:t>, predictive and prescriptive Analytics, we can create wealth in a healthy manner.</w:t>
            </w:r>
          </w:p>
          <w:p w:rsidR="00F86B88" w:rsidRDefault="00F86B88" w:rsidP="00F86B88">
            <w:pPr>
              <w:spacing w:after="33" w:line="240" w:lineRule="auto"/>
              <w:rPr>
                <w:rFonts w:ascii="Arial" w:eastAsiaTheme="minorEastAsia" w:hAnsi="Arial" w:cs="Arial"/>
                <w:color w:val="auto"/>
                <w:sz w:val="32"/>
                <w:szCs w:val="32"/>
                <w:lang w:val="en-US"/>
              </w:rPr>
            </w:pPr>
          </w:p>
          <w:p w:rsidR="00F86B88" w:rsidRPr="00F86B88" w:rsidRDefault="00F86B88" w:rsidP="00F86B88">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Even though we may be committed to sticking with our investing strategy, we will still need to check in periodically and make adjustments. We must do an in-depth review of our Asset portfolios on a quarterly basis. While we may not need to check in quarterly if we are passively investing in Asset classes, most advisors recommend at least an annual check in.</w:t>
            </w:r>
          </w:p>
          <w:p w:rsidR="00F86B88" w:rsidRPr="00F86B88" w:rsidRDefault="00F86B88" w:rsidP="00F86B88">
            <w:pPr>
              <w:spacing w:after="33" w:line="240" w:lineRule="auto"/>
              <w:rPr>
                <w:rFonts w:ascii="Arial" w:eastAsiaTheme="minorEastAsia" w:hAnsi="Arial" w:cs="Arial"/>
                <w:color w:val="auto"/>
                <w:sz w:val="32"/>
                <w:szCs w:val="32"/>
                <w:lang w:val="en-US"/>
              </w:rPr>
            </w:pPr>
          </w:p>
          <w:p w:rsidR="00F86B88" w:rsidRPr="00F86B88" w:rsidRDefault="00F86B88" w:rsidP="00F86B88">
            <w:pPr>
              <w:spacing w:after="33" w:line="240" w:lineRule="auto"/>
              <w:rPr>
                <w:rFonts w:ascii="Arial" w:eastAsiaTheme="minorEastAsia" w:hAnsi="Arial" w:cs="Arial"/>
                <w:color w:val="auto"/>
                <w:sz w:val="32"/>
                <w:szCs w:val="32"/>
                <w:lang w:val="en-US"/>
              </w:rPr>
            </w:pPr>
            <w:r w:rsidRPr="00F86B88">
              <w:rPr>
                <w:rFonts w:ascii="Arial" w:eastAsiaTheme="minorEastAsia" w:hAnsi="Arial" w:cs="Arial"/>
                <w:color w:val="auto"/>
                <w:sz w:val="32"/>
                <w:szCs w:val="32"/>
                <w:lang w:val="en-US"/>
              </w:rPr>
              <w:t xml:space="preserve">Since the share market doesn't behave consistently at all times, identifying the right time to invest in them can be most beneficial. Buying the identified </w:t>
            </w:r>
            <w:r w:rsidR="001E33A6">
              <w:rPr>
                <w:rFonts w:ascii="Arial" w:eastAsiaTheme="minorEastAsia" w:hAnsi="Arial" w:cs="Arial"/>
                <w:color w:val="auto"/>
                <w:sz w:val="32"/>
                <w:szCs w:val="32"/>
                <w:lang w:val="en-US"/>
              </w:rPr>
              <w:t>Assets</w:t>
            </w:r>
            <w:r w:rsidRPr="00F86B88">
              <w:rPr>
                <w:rFonts w:ascii="Arial" w:eastAsiaTheme="minorEastAsia" w:hAnsi="Arial" w:cs="Arial"/>
                <w:color w:val="auto"/>
                <w:sz w:val="32"/>
                <w:szCs w:val="32"/>
                <w:lang w:val="en-US"/>
              </w:rPr>
              <w:t xml:space="preserve"> at the lowest price level will increase the potential profits investors can earn. Moreover, selling the </w:t>
            </w:r>
            <w:r w:rsidR="001E33A6">
              <w:rPr>
                <w:rFonts w:ascii="Arial" w:eastAsiaTheme="minorEastAsia" w:hAnsi="Arial" w:cs="Arial"/>
                <w:color w:val="auto"/>
                <w:sz w:val="32"/>
                <w:szCs w:val="32"/>
                <w:lang w:val="en-US"/>
              </w:rPr>
              <w:t xml:space="preserve">Assets </w:t>
            </w:r>
            <w:r w:rsidRPr="00F86B88">
              <w:rPr>
                <w:rFonts w:ascii="Arial" w:eastAsiaTheme="minorEastAsia" w:hAnsi="Arial" w:cs="Arial"/>
                <w:color w:val="auto"/>
                <w:sz w:val="32"/>
                <w:szCs w:val="32"/>
                <w:lang w:val="en-US"/>
              </w:rPr>
              <w:t>when it is trading at the highest price is profitable.</w:t>
            </w:r>
          </w:p>
          <w:p w:rsidR="00037C6E" w:rsidRPr="00A37BDF" w:rsidRDefault="00037C6E" w:rsidP="00037C6E">
            <w:pPr>
              <w:spacing w:after="33" w:line="240" w:lineRule="auto"/>
              <w:rPr>
                <w:rFonts w:ascii="Arial" w:hAnsi="Arial" w:cs="Arial"/>
                <w:i/>
                <w:color w:val="auto"/>
                <w:sz w:val="32"/>
                <w:szCs w:val="32"/>
              </w:rPr>
            </w:pPr>
          </w:p>
        </w:tc>
      </w:tr>
      <w:tr w:rsidR="00F22009" w:rsidRPr="00B84BCA" w:rsidTr="00043D8A">
        <w:trPr>
          <w:trHeight w:val="1123"/>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lastRenderedPageBreak/>
              <w:t>Statement of the Problem</w:t>
            </w:r>
          </w:p>
        </w:tc>
        <w:tc>
          <w:tcPr>
            <w:tcW w:w="7791" w:type="dxa"/>
            <w:tcBorders>
              <w:top w:val="single" w:sz="4" w:space="0" w:color="000000"/>
              <w:left w:val="single" w:sz="4" w:space="0" w:color="000000"/>
              <w:bottom w:val="single" w:sz="4" w:space="0" w:color="000000"/>
              <w:right w:val="single" w:sz="4" w:space="0" w:color="000000"/>
            </w:tcBorders>
            <w:vAlign w:val="center"/>
          </w:tcPr>
          <w:p w:rsidR="001E0501" w:rsidRPr="001E0501" w:rsidRDefault="001E0501" w:rsidP="001E0501">
            <w:pPr>
              <w:pStyle w:val="ListParagraph"/>
              <w:spacing w:after="33" w:line="240" w:lineRule="auto"/>
              <w:ind w:left="0"/>
              <w:rPr>
                <w:rFonts w:ascii="Arial" w:hAnsi="Arial" w:cs="Arial"/>
                <w:sz w:val="32"/>
                <w:szCs w:val="32"/>
              </w:rPr>
            </w:pPr>
            <w:r w:rsidRPr="001E0501">
              <w:rPr>
                <w:rFonts w:ascii="Arial" w:hAnsi="Arial" w:cs="Arial"/>
                <w:sz w:val="32"/>
                <w:szCs w:val="32"/>
              </w:rPr>
              <w:t>The key determinant of whether the market is bull or bear is not just the market's knee-jerk reaction to</w:t>
            </w:r>
            <w:r>
              <w:rPr>
                <w:rFonts w:ascii="Arial" w:hAnsi="Arial" w:cs="Arial"/>
                <w:sz w:val="32"/>
                <w:szCs w:val="32"/>
              </w:rPr>
              <w:t xml:space="preserve"> a particular event, but how it i</w:t>
            </w:r>
            <w:r w:rsidRPr="001E0501">
              <w:rPr>
                <w:rFonts w:ascii="Arial" w:hAnsi="Arial" w:cs="Arial"/>
                <w:sz w:val="32"/>
                <w:szCs w:val="32"/>
              </w:rPr>
              <w:t>s performing over the long term. Small movements only represent a short-term trend or a market correction. Whether or not there is going to be a bull market or a bear market can only be determined over a longer time period.</w:t>
            </w:r>
          </w:p>
          <w:p w:rsidR="001E0501" w:rsidRPr="001E0501" w:rsidRDefault="001E0501" w:rsidP="001E0501">
            <w:pPr>
              <w:pStyle w:val="ListParagraph"/>
              <w:spacing w:after="33" w:line="240" w:lineRule="auto"/>
              <w:ind w:left="360"/>
              <w:rPr>
                <w:rFonts w:ascii="Arial" w:hAnsi="Arial" w:cs="Arial"/>
                <w:sz w:val="32"/>
                <w:szCs w:val="32"/>
              </w:rPr>
            </w:pPr>
          </w:p>
          <w:p w:rsidR="001E0501" w:rsidRPr="001E0501" w:rsidRDefault="001E0501" w:rsidP="001E0501">
            <w:pPr>
              <w:spacing w:after="33" w:line="240" w:lineRule="auto"/>
              <w:rPr>
                <w:rFonts w:ascii="Arial" w:hAnsi="Arial" w:cs="Arial"/>
                <w:sz w:val="32"/>
                <w:szCs w:val="32"/>
              </w:rPr>
            </w:pPr>
            <w:r w:rsidRPr="001E0501">
              <w:rPr>
                <w:rFonts w:ascii="Arial" w:hAnsi="Arial" w:cs="Arial"/>
                <w:sz w:val="32"/>
                <w:szCs w:val="32"/>
              </w:rPr>
              <w:t>However, not all long movements in the market can be characterized as bull or bear. Sometimes a market may go through a period of stagnation as it tries to find direction. In this case, a series of upward and downward movements would actually cancel-out gains and losses resulting in a flat market trend.</w:t>
            </w:r>
          </w:p>
          <w:p w:rsidR="001E0501" w:rsidRPr="001E0501" w:rsidRDefault="001E0501" w:rsidP="001E0501">
            <w:pPr>
              <w:pStyle w:val="ListParagraph"/>
              <w:spacing w:after="33" w:line="240" w:lineRule="auto"/>
              <w:ind w:left="360"/>
              <w:rPr>
                <w:rFonts w:ascii="Arial" w:hAnsi="Arial" w:cs="Arial"/>
                <w:sz w:val="32"/>
                <w:szCs w:val="32"/>
              </w:rPr>
            </w:pPr>
          </w:p>
          <w:p w:rsidR="001E0501" w:rsidRPr="001E0501" w:rsidRDefault="001E0501" w:rsidP="001E0501">
            <w:pPr>
              <w:pStyle w:val="ListParagraph"/>
              <w:spacing w:after="33" w:line="240" w:lineRule="auto"/>
              <w:ind w:left="360"/>
              <w:rPr>
                <w:rFonts w:ascii="Arial" w:hAnsi="Arial" w:cs="Arial"/>
                <w:sz w:val="32"/>
                <w:szCs w:val="32"/>
              </w:rPr>
            </w:pPr>
          </w:p>
          <w:p w:rsidR="001E0501" w:rsidRPr="001E0501" w:rsidRDefault="001E0501" w:rsidP="001E0501">
            <w:pPr>
              <w:spacing w:after="33" w:line="240" w:lineRule="auto"/>
              <w:rPr>
                <w:rFonts w:ascii="Arial" w:hAnsi="Arial" w:cs="Arial"/>
                <w:sz w:val="32"/>
                <w:szCs w:val="32"/>
              </w:rPr>
            </w:pPr>
            <w:r w:rsidRPr="001E0501">
              <w:rPr>
                <w:rFonts w:ascii="Arial" w:hAnsi="Arial" w:cs="Arial"/>
                <w:sz w:val="32"/>
                <w:szCs w:val="32"/>
              </w:rPr>
              <w:t xml:space="preserve">It is a known fact that investor psychology and sentiment affect whether the market will rise or fall. Because the businesses whose Asset classes are invested on the exchanges are participants in the greater economy, it is already known that the stock market and the economy are strongly linked. Based on these known factors, Market analysts come up </w:t>
            </w:r>
            <w:r w:rsidRPr="001E0501">
              <w:rPr>
                <w:rFonts w:ascii="Arial" w:hAnsi="Arial" w:cs="Arial"/>
                <w:sz w:val="32"/>
                <w:szCs w:val="32"/>
              </w:rPr>
              <w:lastRenderedPageBreak/>
              <w:t>with their own fundamental Analysis with some key Market ratios and Technical indicators. This has been already done earlier which roughly give an estimate of the Bullish and Bearish Regimes.</w:t>
            </w:r>
          </w:p>
          <w:p w:rsidR="001E0501" w:rsidRPr="001E0501" w:rsidRDefault="001E0501" w:rsidP="001E0501">
            <w:pPr>
              <w:pStyle w:val="ListParagraph"/>
              <w:spacing w:after="33" w:line="240" w:lineRule="auto"/>
              <w:ind w:left="360"/>
              <w:rPr>
                <w:rFonts w:ascii="Arial" w:hAnsi="Arial" w:cs="Arial"/>
                <w:sz w:val="32"/>
                <w:szCs w:val="32"/>
              </w:rPr>
            </w:pPr>
          </w:p>
          <w:p w:rsidR="001E0501" w:rsidRPr="001E0501" w:rsidRDefault="001E0501" w:rsidP="001E0501">
            <w:pPr>
              <w:pStyle w:val="ListParagraph"/>
              <w:spacing w:after="33" w:line="240" w:lineRule="auto"/>
              <w:ind w:left="360"/>
              <w:rPr>
                <w:rFonts w:ascii="Arial" w:hAnsi="Arial" w:cs="Arial"/>
                <w:sz w:val="32"/>
                <w:szCs w:val="32"/>
              </w:rPr>
            </w:pPr>
          </w:p>
          <w:p w:rsidR="001E0501" w:rsidRDefault="001E0501" w:rsidP="001E0501">
            <w:pPr>
              <w:spacing w:after="33" w:line="240" w:lineRule="auto"/>
              <w:rPr>
                <w:rFonts w:ascii="Arial" w:hAnsi="Arial" w:cs="Arial"/>
                <w:sz w:val="32"/>
                <w:szCs w:val="32"/>
              </w:rPr>
            </w:pPr>
            <w:r w:rsidRPr="001E0501">
              <w:rPr>
                <w:rFonts w:ascii="Arial" w:hAnsi="Arial" w:cs="Arial"/>
                <w:sz w:val="32"/>
                <w:szCs w:val="32"/>
              </w:rPr>
              <w:t>However, a requirement comes for us to be able to estimate and benchmark our accuracies in able to predict Bullish and Bearish regimes by using the Asset class returns as Independent variables and able to predict Regimes period (Bullish or Bearish) to identify Recession periods spot on.</w:t>
            </w:r>
          </w:p>
          <w:p w:rsidR="00F22009" w:rsidRPr="001E0501" w:rsidRDefault="001E0501" w:rsidP="001E0501">
            <w:pPr>
              <w:spacing w:after="33" w:line="240" w:lineRule="auto"/>
              <w:rPr>
                <w:rFonts w:ascii="Arial" w:hAnsi="Arial" w:cs="Arial"/>
                <w:sz w:val="32"/>
                <w:szCs w:val="32"/>
              </w:rPr>
            </w:pPr>
            <w:r w:rsidRPr="001E0501">
              <w:rPr>
                <w:rFonts w:ascii="Arial" w:hAnsi="Arial" w:cs="Arial"/>
                <w:sz w:val="32"/>
                <w:szCs w:val="32"/>
              </w:rPr>
              <w:t>My major milestone targets would be trying simpler and easy to understand solutions which can get most effortlessly applied by any non-professional investor and which still helps them to optimize their portfolios decisions based on Bullish and Bearish Regimes.</w:t>
            </w:r>
          </w:p>
        </w:tc>
      </w:tr>
      <w:tr w:rsidR="00F22009" w:rsidRPr="00B84BCA" w:rsidTr="00043D8A">
        <w:trPr>
          <w:trHeight w:val="1725"/>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lastRenderedPageBreak/>
              <w:t>Proposed Solution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1606FB" w:rsidRDefault="001606FB" w:rsidP="00DA7E07">
            <w:pPr>
              <w:spacing w:after="33" w:line="240" w:lineRule="auto"/>
              <w:jc w:val="both"/>
              <w:rPr>
                <w:rFonts w:ascii="Arial" w:hAnsi="Arial" w:cs="Arial"/>
                <w:sz w:val="32"/>
                <w:szCs w:val="32"/>
              </w:rPr>
            </w:pPr>
          </w:p>
          <w:p w:rsidR="001606FB" w:rsidRDefault="00010ABB" w:rsidP="001606FB">
            <w:pPr>
              <w:rPr>
                <w:rFonts w:ascii="Arial" w:hAnsi="Arial" w:cs="Arial"/>
                <w:color w:val="auto"/>
                <w:sz w:val="32"/>
                <w:szCs w:val="32"/>
              </w:rPr>
            </w:pPr>
            <w:r w:rsidRPr="001606FB">
              <w:rPr>
                <w:rFonts w:ascii="Arial" w:hAnsi="Arial" w:cs="Arial"/>
                <w:color w:val="auto"/>
                <w:sz w:val="32"/>
                <w:szCs w:val="32"/>
              </w:rPr>
              <w:t>We</w:t>
            </w:r>
            <w:r w:rsidR="001606FB" w:rsidRPr="001606FB">
              <w:rPr>
                <w:rFonts w:ascii="Arial" w:hAnsi="Arial" w:cs="Arial"/>
                <w:color w:val="auto"/>
                <w:sz w:val="32"/>
                <w:szCs w:val="32"/>
              </w:rPr>
              <w:t xml:space="preserve"> will employ different Modelling algorithms on the transformed data</w:t>
            </w:r>
            <w:r w:rsidR="008B7D90">
              <w:rPr>
                <w:rFonts w:ascii="Arial" w:hAnsi="Arial" w:cs="Arial"/>
                <w:color w:val="auto"/>
                <w:sz w:val="32"/>
                <w:szCs w:val="32"/>
              </w:rPr>
              <w:t xml:space="preserve"> which mainly comprises of Returns values for different Asset classes</w:t>
            </w:r>
            <w:r w:rsidR="001606FB" w:rsidRPr="001606FB">
              <w:rPr>
                <w:rFonts w:ascii="Arial" w:hAnsi="Arial" w:cs="Arial"/>
                <w:color w:val="auto"/>
                <w:sz w:val="32"/>
                <w:szCs w:val="32"/>
              </w:rPr>
              <w:t>. We will be using Regime as Target or Dependent Variable to predict bullish or bearish Regimes.</w:t>
            </w:r>
          </w:p>
          <w:p w:rsidR="00051142" w:rsidRPr="00051142" w:rsidRDefault="001606FB" w:rsidP="00010ABB">
            <w:pPr>
              <w:pStyle w:val="Heading1"/>
              <w:shd w:val="clear" w:color="auto" w:fill="FFFFFF"/>
              <w:spacing w:before="129" w:after="0"/>
              <w:ind w:left="0" w:firstLine="0"/>
              <w:outlineLvl w:val="0"/>
              <w:rPr>
                <w:rFonts w:ascii="Arial" w:hAnsi="Arial" w:cs="Arial"/>
                <w:b w:val="0"/>
                <w:sz w:val="32"/>
                <w:szCs w:val="32"/>
                <w:shd w:val="clear" w:color="auto" w:fill="FFFFFF"/>
              </w:rPr>
            </w:pPr>
            <w:r w:rsidRPr="00051142">
              <w:rPr>
                <w:rFonts w:ascii="Arial" w:hAnsi="Arial" w:cs="Arial"/>
                <w:b w:val="0"/>
                <w:color w:val="auto"/>
                <w:sz w:val="32"/>
                <w:szCs w:val="32"/>
              </w:rPr>
              <w:t>Initially we will apply Logistic Regression Classifier by tuning hyper parameters such as Logistic Regression with no penalty</w:t>
            </w:r>
            <w:r w:rsidR="00051142" w:rsidRPr="00051142">
              <w:rPr>
                <w:rFonts w:ascii="Arial" w:hAnsi="Arial" w:cs="Arial"/>
                <w:b w:val="0"/>
                <w:color w:val="auto"/>
                <w:sz w:val="32"/>
                <w:szCs w:val="32"/>
              </w:rPr>
              <w:t>, L1</w:t>
            </w:r>
            <w:r w:rsidRPr="00051142">
              <w:rPr>
                <w:rFonts w:ascii="Arial" w:hAnsi="Arial" w:cs="Arial"/>
                <w:b w:val="0"/>
                <w:color w:val="auto"/>
                <w:sz w:val="32"/>
                <w:szCs w:val="32"/>
              </w:rPr>
              <w:t xml:space="preserve"> penalty</w:t>
            </w:r>
            <w:r w:rsidR="00051142" w:rsidRPr="00051142">
              <w:rPr>
                <w:rFonts w:ascii="Arial" w:hAnsi="Arial" w:cs="Arial"/>
                <w:b w:val="0"/>
                <w:color w:val="auto"/>
                <w:sz w:val="32"/>
                <w:szCs w:val="32"/>
              </w:rPr>
              <w:t>, and L2</w:t>
            </w:r>
            <w:r w:rsidRPr="00051142">
              <w:rPr>
                <w:rFonts w:ascii="Arial" w:hAnsi="Arial" w:cs="Arial"/>
                <w:b w:val="0"/>
                <w:color w:val="auto"/>
                <w:sz w:val="32"/>
                <w:szCs w:val="32"/>
              </w:rPr>
              <w:t xml:space="preserve"> </w:t>
            </w:r>
            <w:r w:rsidR="00051142" w:rsidRPr="00051142">
              <w:rPr>
                <w:rFonts w:ascii="Arial" w:hAnsi="Arial" w:cs="Arial"/>
                <w:b w:val="0"/>
                <w:color w:val="auto"/>
                <w:sz w:val="32"/>
                <w:szCs w:val="32"/>
              </w:rPr>
              <w:t>penalty. We</w:t>
            </w:r>
            <w:r w:rsidR="00051142">
              <w:rPr>
                <w:rFonts w:ascii="Arial" w:hAnsi="Arial" w:cs="Arial"/>
                <w:b w:val="0"/>
                <w:color w:val="auto"/>
                <w:sz w:val="32"/>
                <w:szCs w:val="32"/>
              </w:rPr>
              <w:t xml:space="preserve"> will</w:t>
            </w:r>
            <w:r w:rsidRPr="00051142">
              <w:rPr>
                <w:rFonts w:ascii="Arial" w:hAnsi="Arial" w:cs="Arial"/>
                <w:b w:val="0"/>
                <w:color w:val="auto"/>
                <w:sz w:val="32"/>
                <w:szCs w:val="32"/>
              </w:rPr>
              <w:t xml:space="preserve"> </w:t>
            </w:r>
            <w:r w:rsidRPr="00051142">
              <w:rPr>
                <w:rFonts w:ascii="Arial" w:hAnsi="Arial" w:cs="Arial"/>
                <w:b w:val="0"/>
                <w:color w:val="auto"/>
                <w:sz w:val="32"/>
                <w:szCs w:val="32"/>
              </w:rPr>
              <w:lastRenderedPageBreak/>
              <w:t xml:space="preserve">also be tuning hyper parameter </w:t>
            </w:r>
            <w:r w:rsidR="00051142" w:rsidRPr="00051142">
              <w:rPr>
                <w:rFonts w:ascii="Arial" w:hAnsi="Arial" w:cs="Arial"/>
                <w:b w:val="0"/>
                <w:sz w:val="32"/>
                <w:szCs w:val="32"/>
              </w:rPr>
              <w:t>Inverse regularization parameter C differently in Logistic Regression.</w:t>
            </w:r>
            <w:r w:rsidR="00051142" w:rsidRPr="00051142">
              <w:rPr>
                <w:rFonts w:ascii="Arial" w:hAnsi="Arial" w:cs="Arial"/>
                <w:b w:val="0"/>
                <w:sz w:val="32"/>
                <w:szCs w:val="32"/>
                <w:shd w:val="clear" w:color="auto" w:fill="FFFFFF"/>
              </w:rPr>
              <w:t xml:space="preserve"> Regularization is applying a penalty to increasing the magnitude of parameter values in order to reduce over fitting.</w:t>
            </w:r>
          </w:p>
          <w:p w:rsidR="00051142" w:rsidRPr="00051142" w:rsidRDefault="00051142" w:rsidP="00051142">
            <w:pPr>
              <w:rPr>
                <w:rFonts w:ascii="Arial" w:hAnsi="Arial" w:cs="Arial"/>
                <w:sz w:val="32"/>
                <w:szCs w:val="32"/>
              </w:rPr>
            </w:pPr>
          </w:p>
          <w:p w:rsidR="00051142" w:rsidRPr="00051142" w:rsidRDefault="00051142" w:rsidP="00051142">
            <w:pPr>
              <w:rPr>
                <w:rFonts w:ascii="Arial" w:hAnsi="Arial" w:cs="Arial"/>
                <w:color w:val="auto"/>
                <w:sz w:val="32"/>
                <w:szCs w:val="32"/>
              </w:rPr>
            </w:pPr>
            <w:r w:rsidRPr="00051142">
              <w:rPr>
                <w:rFonts w:ascii="Arial" w:hAnsi="Arial" w:cs="Arial"/>
                <w:sz w:val="32"/>
                <w:szCs w:val="32"/>
              </w:rPr>
              <w:t xml:space="preserve">Then we will apply </w:t>
            </w:r>
            <w:r w:rsidRPr="00051142">
              <w:rPr>
                <w:rFonts w:ascii="Arial" w:hAnsi="Arial" w:cs="Arial"/>
                <w:sz w:val="32"/>
                <w:szCs w:val="32"/>
                <w:shd w:val="clear" w:color="auto" w:fill="FFFFFF"/>
              </w:rPr>
              <w:t xml:space="preserve">Nonlinear Classifier Models namely </w:t>
            </w:r>
            <w:r w:rsidRPr="00051142">
              <w:rPr>
                <w:rFonts w:ascii="Arial" w:hAnsi="Arial" w:cs="Arial"/>
                <w:color w:val="auto"/>
                <w:sz w:val="32"/>
                <w:szCs w:val="32"/>
              </w:rPr>
              <w:t>Decision Tree Classifier Modelling, Random Forest Classifier Modelling and XGBoost Classifier Modeling</w:t>
            </w:r>
            <w:r>
              <w:rPr>
                <w:rFonts w:ascii="Arial" w:hAnsi="Arial" w:cs="Arial"/>
                <w:color w:val="auto"/>
                <w:sz w:val="32"/>
                <w:szCs w:val="32"/>
              </w:rPr>
              <w:t>.These Modelling algorithms will be applied several times by tuning their hyper parameters differently.</w:t>
            </w:r>
          </w:p>
          <w:p w:rsidR="00051142" w:rsidRDefault="00051142" w:rsidP="00C0787A">
            <w:pPr>
              <w:pStyle w:val="Heading1"/>
              <w:shd w:val="clear" w:color="auto" w:fill="FFFFFF"/>
              <w:spacing w:before="129" w:after="0"/>
              <w:ind w:left="0" w:firstLine="0"/>
              <w:outlineLvl w:val="0"/>
              <w:rPr>
                <w:rFonts w:ascii="Arial" w:hAnsi="Arial" w:cs="Arial"/>
                <w:b w:val="0"/>
                <w:sz w:val="32"/>
                <w:szCs w:val="32"/>
              </w:rPr>
            </w:pPr>
            <w:r w:rsidRPr="00051142">
              <w:rPr>
                <w:rFonts w:ascii="Arial" w:hAnsi="Arial" w:cs="Arial"/>
                <w:b w:val="0"/>
                <w:color w:val="auto"/>
                <w:sz w:val="32"/>
                <w:szCs w:val="32"/>
              </w:rPr>
              <w:t xml:space="preserve">We will use 4 different </w:t>
            </w:r>
            <w:r w:rsidRPr="00051142">
              <w:rPr>
                <w:rFonts w:ascii="Arial" w:hAnsi="Arial" w:cs="Arial"/>
                <w:b w:val="0"/>
                <w:sz w:val="32"/>
                <w:szCs w:val="32"/>
              </w:rPr>
              <w:t xml:space="preserve">Evaluation Metrics namely </w:t>
            </w:r>
            <w:r w:rsidRPr="00051142">
              <w:rPr>
                <w:rFonts w:ascii="Arial" w:hAnsi="Arial" w:cs="Arial"/>
                <w:b w:val="0"/>
                <w:sz w:val="32"/>
                <w:szCs w:val="32"/>
                <w:shd w:val="clear" w:color="auto" w:fill="FFFFFF"/>
              </w:rPr>
              <w:t xml:space="preserve">classification accuracy (ACC), quadratic probability score (QPS), Matthew's Correlation Coefficient (MCC) and Area under the ROC curve </w:t>
            </w:r>
            <w:r w:rsidRPr="00051142">
              <w:rPr>
                <w:rFonts w:ascii="Arial" w:hAnsi="Arial" w:cs="Arial"/>
                <w:b w:val="0"/>
                <w:sz w:val="32"/>
                <w:szCs w:val="32"/>
              </w:rPr>
              <w:t>to determine the quality of predicted outputs.</w:t>
            </w:r>
          </w:p>
          <w:p w:rsidR="00C0787A" w:rsidRDefault="00051142" w:rsidP="00051142">
            <w:r>
              <w:t xml:space="preserve"> </w:t>
            </w:r>
          </w:p>
          <w:p w:rsidR="00051142" w:rsidRPr="00C0787A" w:rsidRDefault="00051142" w:rsidP="00051142">
            <w:pPr>
              <w:rPr>
                <w:rFonts w:ascii="Arial" w:hAnsi="Arial" w:cs="Arial"/>
                <w:sz w:val="32"/>
                <w:szCs w:val="32"/>
              </w:rPr>
            </w:pPr>
            <w:r w:rsidRPr="00C0787A">
              <w:rPr>
                <w:rFonts w:ascii="Arial" w:hAnsi="Arial" w:cs="Arial"/>
                <w:sz w:val="32"/>
                <w:szCs w:val="32"/>
              </w:rPr>
              <w:t xml:space="preserve">We will be applying Cross-Validation Technique </w:t>
            </w:r>
            <w:r w:rsidR="00C0787A" w:rsidRPr="00C0787A">
              <w:rPr>
                <w:rFonts w:ascii="Arial" w:hAnsi="Arial" w:cs="Arial"/>
                <w:sz w:val="32"/>
                <w:szCs w:val="32"/>
              </w:rPr>
              <w:t xml:space="preserve">and Rolling-Window Technique </w:t>
            </w:r>
            <w:r w:rsidRPr="00C0787A">
              <w:rPr>
                <w:rFonts w:ascii="Arial" w:hAnsi="Arial" w:cs="Arial"/>
                <w:sz w:val="32"/>
                <w:szCs w:val="32"/>
              </w:rPr>
              <w:t>while Building prediction Models.</w:t>
            </w:r>
          </w:p>
          <w:p w:rsidR="00BA62B1" w:rsidRPr="00C93F6B" w:rsidRDefault="00BA62B1" w:rsidP="00C93F6B">
            <w:pPr>
              <w:spacing w:after="33" w:line="240" w:lineRule="auto"/>
              <w:jc w:val="both"/>
              <w:rPr>
                <w:rFonts w:ascii="Arial" w:hAnsi="Arial" w:cs="Arial"/>
                <w:sz w:val="32"/>
                <w:szCs w:val="32"/>
              </w:rPr>
            </w:pPr>
          </w:p>
        </w:tc>
      </w:tr>
      <w:tr w:rsidR="00F22009" w:rsidRPr="00B84BCA" w:rsidTr="00043D8A">
        <w:trPr>
          <w:trHeight w:val="2464"/>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7791" w:type="dxa"/>
            <w:tcBorders>
              <w:top w:val="single" w:sz="4" w:space="0" w:color="000000"/>
              <w:left w:val="single" w:sz="4" w:space="0" w:color="000000"/>
              <w:bottom w:val="single" w:sz="4" w:space="0" w:color="000000"/>
              <w:right w:val="single" w:sz="4" w:space="0" w:color="000000"/>
            </w:tcBorders>
            <w:vAlign w:val="center"/>
          </w:tcPr>
          <w:p w:rsidR="00C93F6B" w:rsidRDefault="00C93F6B" w:rsidP="00C93F6B">
            <w:pPr>
              <w:spacing w:after="33" w:line="240" w:lineRule="auto"/>
              <w:jc w:val="both"/>
              <w:rPr>
                <w:rFonts w:ascii="Arial" w:hAnsi="Arial" w:cs="Arial"/>
                <w:sz w:val="32"/>
                <w:szCs w:val="32"/>
              </w:rPr>
            </w:pPr>
            <w:r w:rsidRPr="001606FB">
              <w:rPr>
                <w:rFonts w:ascii="Arial" w:hAnsi="Arial" w:cs="Arial"/>
                <w:sz w:val="32"/>
                <w:szCs w:val="32"/>
              </w:rPr>
              <w:t>Assumptions of Time series Model are that Data should be stationary. Non stationary data may show the trend. But we should convert non stationary data to stationary data to do better forecasting. We will convert the features into stationary form by applying the necessary transformations namely Differencing and Log transformation. Then we will Add 1, 3, 6,9,12 months lags of the features.</w:t>
            </w:r>
          </w:p>
          <w:p w:rsidR="00C93F6B" w:rsidRDefault="00C93F6B" w:rsidP="00C93F6B">
            <w:pPr>
              <w:spacing w:after="33" w:line="240" w:lineRule="auto"/>
              <w:jc w:val="both"/>
              <w:rPr>
                <w:rFonts w:ascii="Arial" w:hAnsi="Arial" w:cs="Arial"/>
                <w:sz w:val="32"/>
                <w:szCs w:val="32"/>
              </w:rPr>
            </w:pPr>
          </w:p>
          <w:p w:rsidR="00C93F6B" w:rsidRPr="00CB26EA" w:rsidRDefault="00C93F6B" w:rsidP="00C93F6B">
            <w:pPr>
              <w:jc w:val="both"/>
              <w:rPr>
                <w:rFonts w:ascii="Arial" w:hAnsi="Arial" w:cs="Arial"/>
                <w:color w:val="auto"/>
                <w:sz w:val="32"/>
                <w:szCs w:val="32"/>
              </w:rPr>
            </w:pPr>
            <w:r w:rsidRPr="00CB26EA">
              <w:rPr>
                <w:rFonts w:ascii="Arial" w:hAnsi="Arial" w:cs="Arial"/>
                <w:color w:val="auto"/>
                <w:sz w:val="32"/>
                <w:szCs w:val="32"/>
              </w:rPr>
              <w:t>Then we will be employing different Modelling algorithms on the transformed data. We will be using Regime as Target or Dependent Variable to predict bullish or bearish Regimes.</w:t>
            </w:r>
          </w:p>
          <w:p w:rsidR="00F84C5E" w:rsidRDefault="00C93F6B" w:rsidP="00C93F6B">
            <w:pPr>
              <w:jc w:val="both"/>
              <w:rPr>
                <w:rFonts w:ascii="Arial" w:hAnsi="Arial" w:cs="Arial"/>
                <w:color w:val="auto"/>
                <w:sz w:val="32"/>
                <w:szCs w:val="32"/>
              </w:rPr>
            </w:pPr>
            <w:r w:rsidRPr="00CB26EA">
              <w:rPr>
                <w:rFonts w:ascii="Arial" w:hAnsi="Arial" w:cs="Arial"/>
                <w:sz w:val="32"/>
                <w:szCs w:val="32"/>
              </w:rPr>
              <w:t>FRED is an online database which provides me the actual returns data for the Asset classes. It also provided</w:t>
            </w:r>
            <w:r w:rsidR="00B31709">
              <w:rPr>
                <w:rFonts w:ascii="Arial" w:hAnsi="Arial" w:cs="Arial"/>
                <w:sz w:val="32"/>
                <w:szCs w:val="32"/>
              </w:rPr>
              <w:t xml:space="preserve"> </w:t>
            </w:r>
            <w:r w:rsidRPr="00CB26EA">
              <w:rPr>
                <w:rFonts w:ascii="Arial" w:hAnsi="Arial" w:cs="Arial"/>
                <w:color w:val="auto"/>
                <w:sz w:val="32"/>
                <w:szCs w:val="32"/>
              </w:rPr>
              <w:t xml:space="preserve">Regime_index1.The index is a benchmark market index that represents the weighted average of all the Asset classes’ returns. </w:t>
            </w:r>
          </w:p>
          <w:p w:rsidR="00F84C5E" w:rsidRDefault="00F84C5E" w:rsidP="00C93F6B">
            <w:pPr>
              <w:jc w:val="both"/>
              <w:rPr>
                <w:rFonts w:ascii="Arial" w:hAnsi="Arial" w:cs="Arial"/>
                <w:color w:val="auto"/>
                <w:sz w:val="32"/>
                <w:szCs w:val="32"/>
              </w:rPr>
            </w:pPr>
            <w:r w:rsidRPr="00F84C5E">
              <w:rPr>
                <w:rFonts w:ascii="Arial" w:hAnsi="Arial" w:cs="Arial"/>
                <w:color w:val="auto"/>
                <w:sz w:val="32"/>
                <w:szCs w:val="32"/>
              </w:rPr>
              <w:t>Based on Index trend, Bullish or Bearish Regime is determined.</w:t>
            </w:r>
          </w:p>
          <w:p w:rsidR="00F84C5E" w:rsidRDefault="00F84C5E" w:rsidP="00C93F6B">
            <w:pPr>
              <w:jc w:val="both"/>
              <w:rPr>
                <w:rFonts w:ascii="Arial" w:hAnsi="Arial" w:cs="Arial"/>
                <w:color w:val="auto"/>
                <w:sz w:val="32"/>
                <w:szCs w:val="32"/>
              </w:rPr>
            </w:pPr>
          </w:p>
          <w:p w:rsidR="00C93F6B" w:rsidRDefault="00C93F6B" w:rsidP="00C93F6B">
            <w:pPr>
              <w:jc w:val="both"/>
              <w:rPr>
                <w:rFonts w:ascii="Arial" w:hAnsi="Arial" w:cs="Arial"/>
                <w:color w:val="auto"/>
                <w:sz w:val="32"/>
                <w:szCs w:val="32"/>
              </w:rPr>
            </w:pPr>
            <w:r w:rsidRPr="00CB26EA">
              <w:rPr>
                <w:rFonts w:ascii="Arial" w:hAnsi="Arial" w:cs="Arial"/>
                <w:color w:val="auto"/>
                <w:sz w:val="32"/>
                <w:szCs w:val="32"/>
              </w:rPr>
              <w:t>Based on Bullish or Bearish trends, Regime_index1 marks the Bullish Regime as 0 and Bearish period as 1.Similarly Regime_index2, Regime_index3, Regime_index4, Regime_index5 is obtained.</w:t>
            </w:r>
          </w:p>
          <w:p w:rsidR="00CB26EA" w:rsidRPr="00CB26EA" w:rsidRDefault="00CB26EA" w:rsidP="00C93F6B">
            <w:pPr>
              <w:jc w:val="both"/>
              <w:rPr>
                <w:rFonts w:ascii="Arial" w:hAnsi="Arial" w:cs="Arial"/>
                <w:color w:val="auto"/>
                <w:sz w:val="32"/>
                <w:szCs w:val="32"/>
              </w:rPr>
            </w:pPr>
          </w:p>
          <w:p w:rsidR="00C93F6B" w:rsidRPr="00CB26EA" w:rsidRDefault="00C93F6B" w:rsidP="00C93F6B">
            <w:pPr>
              <w:jc w:val="both"/>
              <w:rPr>
                <w:rFonts w:ascii="Arial" w:hAnsi="Arial" w:cs="Arial"/>
                <w:color w:val="auto"/>
                <w:sz w:val="32"/>
                <w:szCs w:val="32"/>
              </w:rPr>
            </w:pPr>
            <w:r w:rsidRPr="00CB26EA">
              <w:rPr>
                <w:rFonts w:ascii="Arial" w:hAnsi="Arial" w:cs="Arial"/>
                <w:color w:val="auto"/>
                <w:sz w:val="32"/>
                <w:szCs w:val="32"/>
              </w:rPr>
              <w:t>We will be using  Logistic Regression modelling several times by tuning hyper parameters differently by varying hyper parameter penalty as None, l1 and l2 and also modifying Inverse regularization parameter C differently as 0.0001, 0.01, 0.1, 1, 10 and 100.For the Logistic Regression Modelling we will also be defining the hyper parameters  solver as 'saga'and max_iter as 100.</w:t>
            </w:r>
          </w:p>
          <w:p w:rsidR="00C93F6B" w:rsidRPr="00CB26EA" w:rsidRDefault="00C93F6B" w:rsidP="00C93F6B">
            <w:pPr>
              <w:jc w:val="both"/>
              <w:rPr>
                <w:rFonts w:ascii="Arial" w:hAnsi="Arial" w:cs="Arial"/>
                <w:color w:val="auto"/>
                <w:sz w:val="32"/>
                <w:szCs w:val="32"/>
              </w:rPr>
            </w:pPr>
          </w:p>
          <w:p w:rsidR="00C93F6B" w:rsidRPr="00CB26EA" w:rsidRDefault="00C93F6B" w:rsidP="00CB26EA">
            <w:pPr>
              <w:rPr>
                <w:rFonts w:ascii="Arial" w:hAnsi="Arial" w:cs="Arial"/>
                <w:color w:val="auto"/>
                <w:sz w:val="32"/>
                <w:szCs w:val="32"/>
              </w:rPr>
            </w:pPr>
            <w:r w:rsidRPr="00CB26EA">
              <w:rPr>
                <w:rFonts w:ascii="Arial" w:hAnsi="Arial" w:cs="Arial"/>
                <w:color w:val="auto"/>
                <w:sz w:val="32"/>
                <w:szCs w:val="32"/>
              </w:rPr>
              <w:t>We will be using Decision Tree Classifier Modelling several times</w:t>
            </w:r>
            <w:r w:rsidR="00CB26EA">
              <w:rPr>
                <w:rFonts w:ascii="Arial" w:hAnsi="Arial" w:cs="Arial"/>
                <w:color w:val="auto"/>
                <w:sz w:val="32"/>
                <w:szCs w:val="32"/>
              </w:rPr>
              <w:t xml:space="preserve"> by tuning hyper parameters </w:t>
            </w:r>
            <w:r w:rsidRPr="00CB26EA">
              <w:rPr>
                <w:rFonts w:ascii="Arial" w:hAnsi="Arial" w:cs="Arial"/>
                <w:color w:val="auto"/>
                <w:sz w:val="32"/>
                <w:szCs w:val="32"/>
              </w:rPr>
              <w:t>differently such as max_depth as 3, 5, 8, 10,splitter as best and random,min_samples_split as 2, 3 and 5.</w:t>
            </w:r>
          </w:p>
          <w:p w:rsidR="00CB26EA" w:rsidRDefault="00CB26EA" w:rsidP="00C93F6B">
            <w:pPr>
              <w:jc w:val="both"/>
              <w:rPr>
                <w:rFonts w:ascii="Arial" w:hAnsi="Arial" w:cs="Arial"/>
                <w:color w:val="auto"/>
                <w:sz w:val="32"/>
                <w:szCs w:val="32"/>
              </w:rPr>
            </w:pPr>
          </w:p>
          <w:p w:rsidR="00C93F6B" w:rsidRPr="00CB26EA" w:rsidRDefault="00C93F6B" w:rsidP="00C93F6B">
            <w:pPr>
              <w:jc w:val="both"/>
              <w:rPr>
                <w:rFonts w:ascii="Arial" w:hAnsi="Arial" w:cs="Arial"/>
                <w:color w:val="auto"/>
                <w:sz w:val="32"/>
                <w:szCs w:val="32"/>
              </w:rPr>
            </w:pPr>
            <w:r w:rsidRPr="00CB26EA">
              <w:rPr>
                <w:rFonts w:ascii="Arial" w:hAnsi="Arial" w:cs="Arial"/>
                <w:color w:val="auto"/>
                <w:sz w:val="32"/>
                <w:szCs w:val="32"/>
              </w:rPr>
              <w:t xml:space="preserve">We will then also be using Random Forest Classifier </w:t>
            </w:r>
            <w:r w:rsidR="00EF0C2A" w:rsidRPr="00CB26EA">
              <w:rPr>
                <w:rFonts w:ascii="Arial" w:hAnsi="Arial" w:cs="Arial"/>
                <w:color w:val="auto"/>
                <w:sz w:val="32"/>
                <w:szCs w:val="32"/>
              </w:rPr>
              <w:t>Modelling</w:t>
            </w:r>
            <w:r w:rsidRPr="00CB26EA">
              <w:rPr>
                <w:rFonts w:ascii="Arial" w:hAnsi="Arial" w:cs="Arial"/>
                <w:color w:val="auto"/>
                <w:sz w:val="32"/>
                <w:szCs w:val="32"/>
              </w:rPr>
              <w:t xml:space="preserve"> several times by tuning its hyper parameters differently such as random_state as 42, max_depth as 3, 5, 8 and 10,n_estimators as 100,200 and 400.</w:t>
            </w:r>
          </w:p>
          <w:p w:rsidR="00C93F6B" w:rsidRPr="00CB26EA" w:rsidRDefault="00EF0C2A" w:rsidP="00C93F6B">
            <w:pPr>
              <w:jc w:val="both"/>
              <w:rPr>
                <w:rFonts w:ascii="Arial" w:hAnsi="Arial" w:cs="Arial"/>
                <w:color w:val="auto"/>
                <w:sz w:val="32"/>
                <w:szCs w:val="32"/>
              </w:rPr>
            </w:pPr>
            <w:r w:rsidRPr="00CB26EA">
              <w:rPr>
                <w:rFonts w:ascii="Arial" w:hAnsi="Arial" w:cs="Arial"/>
                <w:color w:val="auto"/>
                <w:sz w:val="32"/>
                <w:szCs w:val="32"/>
              </w:rPr>
              <w:t>We will then also be using</w:t>
            </w:r>
            <w:r w:rsidR="00C93F6B" w:rsidRPr="00CB26EA">
              <w:rPr>
                <w:rFonts w:ascii="Arial" w:hAnsi="Arial" w:cs="Arial"/>
                <w:color w:val="auto"/>
                <w:sz w:val="32"/>
                <w:szCs w:val="32"/>
              </w:rPr>
              <w:t xml:space="preserve"> XGBoost Classifier </w:t>
            </w:r>
            <w:r w:rsidRPr="00CB26EA">
              <w:rPr>
                <w:rFonts w:ascii="Arial" w:hAnsi="Arial" w:cs="Arial"/>
                <w:color w:val="auto"/>
                <w:sz w:val="32"/>
                <w:szCs w:val="32"/>
              </w:rPr>
              <w:t>Modelling</w:t>
            </w:r>
            <w:r w:rsidR="00C93F6B" w:rsidRPr="00CB26EA">
              <w:rPr>
                <w:rFonts w:ascii="Arial" w:hAnsi="Arial" w:cs="Arial"/>
                <w:color w:val="auto"/>
                <w:sz w:val="32"/>
                <w:szCs w:val="32"/>
              </w:rPr>
              <w:t xml:space="preserve"> several times by tuning its hyper parameters differently such as booster as gbtree,max_depth as 3, 5, 8 and 10,n_estimators as </w:t>
            </w:r>
            <w:r w:rsidR="00C93F6B" w:rsidRPr="00CB26EA">
              <w:rPr>
                <w:rFonts w:ascii="Arial" w:hAnsi="Arial" w:cs="Arial"/>
                <w:color w:val="auto"/>
                <w:sz w:val="32"/>
                <w:szCs w:val="32"/>
              </w:rPr>
              <w:lastRenderedPageBreak/>
              <w:t>100,200 and 400,random_state as 42,objective as binary: logistic.</w:t>
            </w:r>
          </w:p>
          <w:p w:rsidR="00C93F6B" w:rsidRPr="00CB26EA" w:rsidRDefault="00EF0C2A" w:rsidP="00C93F6B">
            <w:pPr>
              <w:jc w:val="both"/>
              <w:rPr>
                <w:rFonts w:ascii="Arial" w:hAnsi="Arial" w:cs="Arial"/>
                <w:color w:val="auto"/>
                <w:sz w:val="32"/>
                <w:szCs w:val="32"/>
              </w:rPr>
            </w:pPr>
            <w:r w:rsidRPr="00CB26EA">
              <w:rPr>
                <w:rFonts w:ascii="Arial" w:hAnsi="Arial" w:cs="Arial"/>
                <w:color w:val="auto"/>
                <w:sz w:val="32"/>
                <w:szCs w:val="32"/>
              </w:rPr>
              <w:t>Then we will be  determining</w:t>
            </w:r>
            <w:r w:rsidR="00C93F6B" w:rsidRPr="00CB26EA">
              <w:rPr>
                <w:rFonts w:ascii="Arial" w:hAnsi="Arial" w:cs="Arial"/>
                <w:color w:val="auto"/>
                <w:sz w:val="32"/>
                <w:szCs w:val="32"/>
              </w:rPr>
              <w:t xml:space="preserve"> the best solution possible from each of the six different types of </w:t>
            </w:r>
            <w:r w:rsidRPr="00CB26EA">
              <w:rPr>
                <w:rFonts w:ascii="Arial" w:hAnsi="Arial" w:cs="Arial"/>
                <w:color w:val="auto"/>
                <w:sz w:val="32"/>
                <w:szCs w:val="32"/>
              </w:rPr>
              <w:t>Modelling</w:t>
            </w:r>
            <w:r w:rsidR="00C93F6B" w:rsidRPr="00CB26EA">
              <w:rPr>
                <w:rFonts w:ascii="Arial" w:hAnsi="Arial" w:cs="Arial"/>
                <w:color w:val="auto"/>
                <w:sz w:val="32"/>
                <w:szCs w:val="32"/>
              </w:rPr>
              <w:t xml:space="preserve"> Algorithms namely Logistic Regression </w:t>
            </w:r>
            <w:r w:rsidRPr="00CB26EA">
              <w:rPr>
                <w:rFonts w:ascii="Arial" w:hAnsi="Arial" w:cs="Arial"/>
                <w:color w:val="auto"/>
                <w:sz w:val="32"/>
                <w:szCs w:val="32"/>
              </w:rPr>
              <w:t>modelling</w:t>
            </w:r>
            <w:r w:rsidR="00C93F6B" w:rsidRPr="00CB26EA">
              <w:rPr>
                <w:rFonts w:ascii="Arial" w:hAnsi="Arial" w:cs="Arial"/>
                <w:color w:val="auto"/>
                <w:sz w:val="32"/>
                <w:szCs w:val="32"/>
              </w:rPr>
              <w:t xml:space="preserve"> with penalty as Null, Logistic Regression </w:t>
            </w:r>
            <w:r w:rsidRPr="00CB26EA">
              <w:rPr>
                <w:rFonts w:ascii="Arial" w:hAnsi="Arial" w:cs="Arial"/>
                <w:color w:val="auto"/>
                <w:sz w:val="32"/>
                <w:szCs w:val="32"/>
              </w:rPr>
              <w:t>modelling</w:t>
            </w:r>
            <w:r w:rsidR="00C93F6B" w:rsidRPr="00CB26EA">
              <w:rPr>
                <w:rFonts w:ascii="Arial" w:hAnsi="Arial" w:cs="Arial"/>
                <w:color w:val="auto"/>
                <w:sz w:val="32"/>
                <w:szCs w:val="32"/>
              </w:rPr>
              <w:t xml:space="preserve"> with penalty as L1, Logistic Regression </w:t>
            </w:r>
            <w:r w:rsidRPr="00CB26EA">
              <w:rPr>
                <w:rFonts w:ascii="Arial" w:hAnsi="Arial" w:cs="Arial"/>
                <w:color w:val="auto"/>
                <w:sz w:val="32"/>
                <w:szCs w:val="32"/>
              </w:rPr>
              <w:t>modelling</w:t>
            </w:r>
            <w:r w:rsidR="00C93F6B" w:rsidRPr="00CB26EA">
              <w:rPr>
                <w:rFonts w:ascii="Arial" w:hAnsi="Arial" w:cs="Arial"/>
                <w:color w:val="auto"/>
                <w:sz w:val="32"/>
                <w:szCs w:val="32"/>
              </w:rPr>
              <w:t xml:space="preserve"> with penalty as L2, Decision Tree Classifier </w:t>
            </w:r>
            <w:r w:rsidRPr="00CB26EA">
              <w:rPr>
                <w:rFonts w:ascii="Arial" w:hAnsi="Arial" w:cs="Arial"/>
                <w:color w:val="auto"/>
                <w:sz w:val="32"/>
                <w:szCs w:val="32"/>
              </w:rPr>
              <w:t>Modelling</w:t>
            </w:r>
            <w:r w:rsidR="00C93F6B" w:rsidRPr="00CB26EA">
              <w:rPr>
                <w:rFonts w:ascii="Arial" w:hAnsi="Arial" w:cs="Arial"/>
                <w:color w:val="auto"/>
                <w:sz w:val="32"/>
                <w:szCs w:val="32"/>
              </w:rPr>
              <w:t xml:space="preserve">, Random Forest Classifier </w:t>
            </w:r>
            <w:r w:rsidRPr="00CB26EA">
              <w:rPr>
                <w:rFonts w:ascii="Arial" w:hAnsi="Arial" w:cs="Arial"/>
                <w:color w:val="auto"/>
                <w:sz w:val="32"/>
                <w:szCs w:val="32"/>
              </w:rPr>
              <w:t>Modelling</w:t>
            </w:r>
            <w:r w:rsidR="00C93F6B" w:rsidRPr="00CB26EA">
              <w:rPr>
                <w:rFonts w:ascii="Arial" w:hAnsi="Arial" w:cs="Arial"/>
                <w:color w:val="auto"/>
                <w:sz w:val="32"/>
                <w:szCs w:val="32"/>
              </w:rPr>
              <w:t xml:space="preserve"> and XGBoost Classifier </w:t>
            </w:r>
            <w:r w:rsidRPr="00CB26EA">
              <w:rPr>
                <w:rFonts w:ascii="Arial" w:hAnsi="Arial" w:cs="Arial"/>
                <w:color w:val="auto"/>
                <w:sz w:val="32"/>
                <w:szCs w:val="32"/>
              </w:rPr>
              <w:t>Modelling</w:t>
            </w:r>
            <w:r w:rsidR="00C93F6B" w:rsidRPr="00CB26EA">
              <w:rPr>
                <w:rFonts w:ascii="Arial" w:hAnsi="Arial" w:cs="Arial"/>
                <w:color w:val="auto"/>
                <w:sz w:val="32"/>
                <w:szCs w:val="32"/>
              </w:rPr>
              <w:t>.</w:t>
            </w:r>
          </w:p>
          <w:p w:rsidR="00C93F6B" w:rsidRDefault="00C93F6B" w:rsidP="00C93F6B">
            <w:pPr>
              <w:jc w:val="both"/>
              <w:rPr>
                <w:rFonts w:ascii="Times New Roman" w:hAnsi="Times New Roman" w:cs="Times New Roman"/>
                <w:color w:val="auto"/>
                <w:sz w:val="28"/>
                <w:szCs w:val="28"/>
              </w:rPr>
            </w:pPr>
          </w:p>
          <w:p w:rsidR="00C93F6B" w:rsidRDefault="00C93F6B" w:rsidP="00C93F6B">
            <w:pPr>
              <w:jc w:val="both"/>
              <w:rPr>
                <w:rFonts w:ascii="Arial" w:hAnsi="Arial" w:cs="Arial"/>
                <w:color w:val="auto"/>
                <w:sz w:val="32"/>
                <w:szCs w:val="32"/>
              </w:rPr>
            </w:pPr>
            <w:r w:rsidRPr="00CB26EA">
              <w:rPr>
                <w:rFonts w:ascii="Arial" w:hAnsi="Arial" w:cs="Arial"/>
                <w:color w:val="auto"/>
                <w:sz w:val="32"/>
                <w:szCs w:val="32"/>
              </w:rPr>
              <w:t>We will be using 4 different evaluation Metrics namely classification accuracy (ACC), quadratic probability score (QPS), Matthew's Correlation Coefficient (MC</w:t>
            </w:r>
            <w:r w:rsidR="00EF0C2A" w:rsidRPr="00CB26EA">
              <w:rPr>
                <w:rFonts w:ascii="Arial" w:hAnsi="Arial" w:cs="Arial"/>
                <w:color w:val="auto"/>
                <w:sz w:val="32"/>
                <w:szCs w:val="32"/>
              </w:rPr>
              <w:t>C) and Area under the ROC curve to determine the quality of predicted outputs.</w:t>
            </w:r>
          </w:p>
          <w:p w:rsidR="004F4F31" w:rsidRPr="004F4F31" w:rsidRDefault="004F4F31" w:rsidP="004F4F31">
            <w:pPr>
              <w:jc w:val="both"/>
              <w:rPr>
                <w:rFonts w:ascii="Arial" w:hAnsi="Arial" w:cs="Arial"/>
                <w:color w:val="auto"/>
                <w:sz w:val="32"/>
                <w:szCs w:val="32"/>
              </w:rPr>
            </w:pPr>
            <w:r w:rsidRPr="004F4F31">
              <w:rPr>
                <w:rFonts w:ascii="Arial" w:hAnsi="Arial" w:cs="Arial"/>
                <w:color w:val="auto"/>
                <w:sz w:val="32"/>
                <w:szCs w:val="32"/>
              </w:rPr>
              <w:t>The model outputs are received in two forms: probability forecasts and binary classification of regime states. We consider multiple error metrics to evaluate a classification model performance. A natural metric is classification accuracy (ACC).</w:t>
            </w:r>
          </w:p>
          <w:p w:rsidR="004F4F31" w:rsidRPr="004F4F31" w:rsidRDefault="004F4F31" w:rsidP="004F4F31">
            <w:pPr>
              <w:jc w:val="both"/>
              <w:rPr>
                <w:rFonts w:ascii="Arial" w:hAnsi="Arial" w:cs="Arial"/>
                <w:color w:val="auto"/>
                <w:sz w:val="32"/>
                <w:szCs w:val="32"/>
              </w:rPr>
            </w:pPr>
          </w:p>
          <w:p w:rsidR="004F4F31" w:rsidRPr="004F4F31" w:rsidRDefault="00764F5E" w:rsidP="004F4F31">
            <w:pPr>
              <w:jc w:val="both"/>
              <w:rPr>
                <w:rFonts w:ascii="Arial" w:hAnsi="Arial" w:cs="Arial"/>
                <w:color w:val="auto"/>
                <w:sz w:val="32"/>
                <w:szCs w:val="32"/>
              </w:rPr>
            </w:pPr>
            <w:r w:rsidRPr="004F4F31">
              <w:rPr>
                <w:rFonts w:ascii="Arial" w:hAnsi="Arial" w:cs="Arial"/>
                <w:color w:val="auto"/>
                <w:sz w:val="32"/>
                <w:szCs w:val="32"/>
              </w:rPr>
              <w:t>Quadratic</w:t>
            </w:r>
            <w:r w:rsidR="004F4F31" w:rsidRPr="004F4F31">
              <w:rPr>
                <w:rFonts w:ascii="Arial" w:hAnsi="Arial" w:cs="Arial"/>
                <w:color w:val="auto"/>
                <w:sz w:val="32"/>
                <w:szCs w:val="32"/>
              </w:rPr>
              <w:t xml:space="preserve"> probability score (QPS) evaluates prediction performance in terms of probabilities. QPS </w:t>
            </w:r>
            <w:r w:rsidR="004F4F31" w:rsidRPr="004F4F31">
              <w:rPr>
                <w:rFonts w:ascii="Arial" w:hAnsi="Arial" w:cs="Arial"/>
                <w:color w:val="auto"/>
                <w:sz w:val="32"/>
                <w:szCs w:val="32"/>
              </w:rPr>
              <w:lastRenderedPageBreak/>
              <w:t xml:space="preserve">does not evaluate classification ability. If two models have different probability outputs, they might have same ACC score but not same QPS which is mean squared error of probability </w:t>
            </w:r>
            <w:r w:rsidRPr="004F4F31">
              <w:rPr>
                <w:rFonts w:ascii="Arial" w:hAnsi="Arial" w:cs="Arial"/>
                <w:color w:val="auto"/>
                <w:sz w:val="32"/>
                <w:szCs w:val="32"/>
              </w:rPr>
              <w:t>forecasts. In</w:t>
            </w:r>
            <w:r w:rsidR="004F4F31" w:rsidRPr="004F4F31">
              <w:rPr>
                <w:rFonts w:ascii="Arial" w:hAnsi="Arial" w:cs="Arial"/>
                <w:color w:val="auto"/>
                <w:sz w:val="32"/>
                <w:szCs w:val="32"/>
              </w:rPr>
              <w:t xml:space="preserve"> a perfect prediction setting, QPS equals 0. The lower the value of QPS, the better </w:t>
            </w:r>
            <w:r>
              <w:rPr>
                <w:rFonts w:ascii="Arial" w:hAnsi="Arial" w:cs="Arial"/>
                <w:color w:val="auto"/>
                <w:sz w:val="32"/>
                <w:szCs w:val="32"/>
              </w:rPr>
              <w:t xml:space="preserve">is </w:t>
            </w:r>
            <w:r w:rsidR="004F4F31" w:rsidRPr="004F4F31">
              <w:rPr>
                <w:rFonts w:ascii="Arial" w:hAnsi="Arial" w:cs="Arial"/>
                <w:color w:val="auto"/>
                <w:sz w:val="32"/>
                <w:szCs w:val="32"/>
              </w:rPr>
              <w:t xml:space="preserve">the model performance. </w:t>
            </w:r>
          </w:p>
          <w:p w:rsidR="004F4F31" w:rsidRPr="004F4F31" w:rsidRDefault="004F4F31" w:rsidP="004F4F31">
            <w:pPr>
              <w:jc w:val="both"/>
              <w:rPr>
                <w:rFonts w:ascii="Arial" w:hAnsi="Arial" w:cs="Arial"/>
                <w:color w:val="auto"/>
                <w:sz w:val="32"/>
                <w:szCs w:val="32"/>
              </w:rPr>
            </w:pPr>
          </w:p>
          <w:p w:rsidR="00764F5E" w:rsidRDefault="00764F5E" w:rsidP="004F4F31">
            <w:pPr>
              <w:jc w:val="both"/>
              <w:rPr>
                <w:rFonts w:ascii="Arial" w:hAnsi="Arial" w:cs="Arial"/>
                <w:color w:val="auto"/>
                <w:sz w:val="32"/>
                <w:szCs w:val="32"/>
              </w:rPr>
            </w:pPr>
          </w:p>
          <w:p w:rsidR="00764F5E" w:rsidRDefault="00764F5E" w:rsidP="004F4F31">
            <w:pPr>
              <w:jc w:val="both"/>
              <w:rPr>
                <w:rFonts w:ascii="Arial" w:hAnsi="Arial" w:cs="Arial"/>
                <w:color w:val="auto"/>
                <w:sz w:val="32"/>
                <w:szCs w:val="32"/>
              </w:rPr>
            </w:pPr>
          </w:p>
          <w:p w:rsidR="00764F5E" w:rsidRDefault="00764F5E" w:rsidP="004F4F31">
            <w:pPr>
              <w:jc w:val="both"/>
              <w:rPr>
                <w:rFonts w:ascii="Arial" w:hAnsi="Arial" w:cs="Arial"/>
                <w:color w:val="auto"/>
                <w:sz w:val="32"/>
                <w:szCs w:val="32"/>
              </w:rPr>
            </w:pPr>
          </w:p>
          <w:p w:rsidR="004F4F31" w:rsidRPr="004F4F31" w:rsidRDefault="004F4F31" w:rsidP="004F4F31">
            <w:pPr>
              <w:jc w:val="both"/>
              <w:rPr>
                <w:rFonts w:ascii="Arial" w:hAnsi="Arial" w:cs="Arial"/>
                <w:color w:val="auto"/>
                <w:sz w:val="32"/>
                <w:szCs w:val="32"/>
              </w:rPr>
            </w:pPr>
            <w:r w:rsidRPr="004F4F31">
              <w:rPr>
                <w:rFonts w:ascii="Arial" w:hAnsi="Arial" w:cs="Arial"/>
                <w:color w:val="auto"/>
                <w:sz w:val="32"/>
                <w:szCs w:val="32"/>
              </w:rPr>
              <w:t>The Matthew's Correlation Coefficient (MCC) is also reported as an evaluation metric and deployed widely in the field of computational biology. In perfect prediction setting MCC equals 1 and the worst value is -1. Therefore the higher the MCC score the better the classification performance.</w:t>
            </w:r>
          </w:p>
          <w:p w:rsidR="004F4F31" w:rsidRPr="004F4F31" w:rsidRDefault="004F4F31" w:rsidP="004F4F31">
            <w:pPr>
              <w:jc w:val="both"/>
              <w:rPr>
                <w:rFonts w:ascii="Arial" w:hAnsi="Arial" w:cs="Arial"/>
                <w:color w:val="auto"/>
                <w:sz w:val="32"/>
                <w:szCs w:val="32"/>
              </w:rPr>
            </w:pPr>
          </w:p>
          <w:p w:rsidR="004F4F31" w:rsidRDefault="004F4F31" w:rsidP="004F4F31">
            <w:pPr>
              <w:jc w:val="both"/>
              <w:rPr>
                <w:rFonts w:ascii="Arial" w:hAnsi="Arial" w:cs="Arial"/>
                <w:color w:val="auto"/>
                <w:sz w:val="32"/>
                <w:szCs w:val="32"/>
              </w:rPr>
            </w:pPr>
            <w:r w:rsidRPr="004F4F31">
              <w:rPr>
                <w:rFonts w:ascii="Arial" w:hAnsi="Arial" w:cs="Arial"/>
                <w:color w:val="auto"/>
                <w:sz w:val="32"/>
                <w:szCs w:val="32"/>
              </w:rPr>
              <w:t xml:space="preserve"> Receiver operating characteristic (ROC) curve is a common choice in imbalanced classification problems. ROC curve p</w:t>
            </w:r>
            <w:r>
              <w:rPr>
                <w:rFonts w:ascii="Arial" w:hAnsi="Arial" w:cs="Arial"/>
                <w:color w:val="auto"/>
                <w:sz w:val="32"/>
                <w:szCs w:val="32"/>
              </w:rPr>
              <w:t>lots true positive rate</w:t>
            </w:r>
            <w:r w:rsidRPr="004F4F31">
              <w:rPr>
                <w:rFonts w:ascii="Arial" w:hAnsi="Arial" w:cs="Arial"/>
                <w:color w:val="auto"/>
                <w:sz w:val="32"/>
                <w:szCs w:val="32"/>
              </w:rPr>
              <w:t xml:space="preserve"> against false positive rat</w:t>
            </w:r>
            <w:r>
              <w:rPr>
                <w:rFonts w:ascii="Arial" w:hAnsi="Arial" w:cs="Arial"/>
                <w:color w:val="auto"/>
                <w:sz w:val="32"/>
                <w:szCs w:val="32"/>
              </w:rPr>
              <w:t>e</w:t>
            </w:r>
            <w:r w:rsidRPr="004F4F31">
              <w:rPr>
                <w:rFonts w:ascii="Arial" w:hAnsi="Arial" w:cs="Arial"/>
                <w:color w:val="auto"/>
                <w:sz w:val="32"/>
                <w:szCs w:val="32"/>
              </w:rPr>
              <w:t xml:space="preserve"> at various threshold settings. Area under the ROC curve (AUC) generates su</w:t>
            </w:r>
            <w:r>
              <w:rPr>
                <w:rFonts w:ascii="Arial" w:hAnsi="Arial" w:cs="Arial"/>
                <w:color w:val="auto"/>
                <w:sz w:val="32"/>
                <w:szCs w:val="32"/>
              </w:rPr>
              <w:t xml:space="preserve">mmary statistic for ROC </w:t>
            </w:r>
            <w:r w:rsidR="00346567">
              <w:rPr>
                <w:rFonts w:ascii="Arial" w:hAnsi="Arial" w:cs="Arial"/>
                <w:color w:val="auto"/>
                <w:sz w:val="32"/>
                <w:szCs w:val="32"/>
              </w:rPr>
              <w:t>metric.</w:t>
            </w:r>
            <w:r w:rsidR="00346567" w:rsidRPr="004F4F31">
              <w:rPr>
                <w:rFonts w:ascii="Arial" w:hAnsi="Arial" w:cs="Arial"/>
                <w:color w:val="auto"/>
                <w:sz w:val="32"/>
                <w:szCs w:val="32"/>
              </w:rPr>
              <w:t xml:space="preserve"> Higher</w:t>
            </w:r>
            <w:r w:rsidRPr="004F4F31">
              <w:rPr>
                <w:rFonts w:ascii="Arial" w:hAnsi="Arial" w:cs="Arial"/>
                <w:color w:val="auto"/>
                <w:sz w:val="32"/>
                <w:szCs w:val="32"/>
              </w:rPr>
              <w:t xml:space="preserve"> the AUC value, the better is the model performance.</w:t>
            </w:r>
          </w:p>
          <w:p w:rsidR="00346567" w:rsidRDefault="00346567" w:rsidP="00346567">
            <w:pPr>
              <w:rPr>
                <w:rFonts w:ascii="Arial" w:hAnsi="Arial" w:cs="Arial"/>
                <w:sz w:val="32"/>
                <w:szCs w:val="32"/>
              </w:rPr>
            </w:pPr>
          </w:p>
          <w:p w:rsidR="00E8678F" w:rsidRDefault="00346567" w:rsidP="00346567">
            <w:pPr>
              <w:rPr>
                <w:rFonts w:ascii="Arial" w:hAnsi="Arial" w:cs="Arial"/>
                <w:sz w:val="32"/>
                <w:szCs w:val="32"/>
              </w:rPr>
            </w:pPr>
            <w:r w:rsidRPr="00C0787A">
              <w:rPr>
                <w:rFonts w:ascii="Arial" w:hAnsi="Arial" w:cs="Arial"/>
                <w:sz w:val="32"/>
                <w:szCs w:val="32"/>
              </w:rPr>
              <w:t>We will be applying Cross-Validation Technique and Rolling-Window Technique while Building prediction Models.</w:t>
            </w:r>
            <w:r w:rsidR="00E8678F" w:rsidRPr="00E8678F">
              <w:rPr>
                <w:rFonts w:ascii="Arial" w:hAnsi="Arial" w:cs="Arial"/>
                <w:sz w:val="32"/>
                <w:szCs w:val="32"/>
              </w:rPr>
              <w:t xml:space="preserve">Cross-validation is a common framework for hyper parameter tuning in the ML field. In the standard k-fold framework, training data is randomly grouped into k folds. In each iteration, model is trained on k-1 folds, and the remaining fold is used for validation. After k iteration, average of the model score is computed from validation sets. </w:t>
            </w:r>
          </w:p>
          <w:p w:rsidR="00E8678F" w:rsidRDefault="00E8678F" w:rsidP="00346567">
            <w:pPr>
              <w:rPr>
                <w:rFonts w:ascii="Arial" w:hAnsi="Arial" w:cs="Arial"/>
                <w:sz w:val="32"/>
                <w:szCs w:val="32"/>
              </w:rPr>
            </w:pPr>
          </w:p>
          <w:p w:rsidR="00E8678F" w:rsidRDefault="00E8678F" w:rsidP="00346567">
            <w:pPr>
              <w:rPr>
                <w:rFonts w:ascii="Arial" w:hAnsi="Arial" w:cs="Arial"/>
                <w:sz w:val="32"/>
                <w:szCs w:val="32"/>
              </w:rPr>
            </w:pPr>
            <w:r w:rsidRPr="00E8678F">
              <w:rPr>
                <w:rFonts w:ascii="Arial" w:hAnsi="Arial" w:cs="Arial"/>
                <w:sz w:val="32"/>
                <w:szCs w:val="32"/>
              </w:rPr>
              <w:t xml:space="preserve">Since our dataset has a time series property, we implement the cross-validation to keep temporal dependency and avoid look ahead bias. We create  </w:t>
            </w:r>
          </w:p>
          <w:p w:rsidR="00E8678F" w:rsidRPr="00C0787A" w:rsidRDefault="00E8678F" w:rsidP="00346567">
            <w:pPr>
              <w:rPr>
                <w:rFonts w:ascii="Arial" w:hAnsi="Arial" w:cs="Arial"/>
                <w:sz w:val="32"/>
                <w:szCs w:val="32"/>
              </w:rPr>
            </w:pPr>
            <w:r w:rsidRPr="00E8678F">
              <w:rPr>
                <w:rFonts w:ascii="Cambria Math" w:hAnsi="Cambria Math" w:cs="Cambria Math"/>
                <w:sz w:val="32"/>
                <w:szCs w:val="32"/>
              </w:rPr>
              <w:t>𝑘</w:t>
            </w:r>
            <w:r w:rsidRPr="00E8678F">
              <w:rPr>
                <w:rFonts w:ascii="Arial" w:hAnsi="Arial" w:cs="Arial"/>
                <w:sz w:val="32"/>
                <w:szCs w:val="32"/>
              </w:rPr>
              <w:t xml:space="preserve"> -folds as block of time periods, and move training and validation sets in a rolling basis. After the model hyper parameter optimization, out-of-sample predictions are performed in a rolling window basis with a length of 150 months.</w:t>
            </w:r>
          </w:p>
          <w:p w:rsidR="00346567" w:rsidRPr="00CB26EA" w:rsidRDefault="00346567" w:rsidP="004F4F31">
            <w:pPr>
              <w:jc w:val="both"/>
              <w:rPr>
                <w:rFonts w:ascii="Arial" w:hAnsi="Arial" w:cs="Arial"/>
                <w:color w:val="auto"/>
                <w:sz w:val="32"/>
                <w:szCs w:val="32"/>
              </w:rPr>
            </w:pPr>
          </w:p>
          <w:p w:rsidR="00C93F6B" w:rsidRDefault="00C93F6B" w:rsidP="00C93F6B">
            <w:pPr>
              <w:jc w:val="both"/>
              <w:rPr>
                <w:rFonts w:ascii="Times New Roman" w:hAnsi="Times New Roman" w:cs="Times New Roman"/>
                <w:color w:val="auto"/>
                <w:sz w:val="28"/>
                <w:szCs w:val="28"/>
              </w:rPr>
            </w:pPr>
          </w:p>
          <w:p w:rsidR="00C93F6B" w:rsidRPr="00CB26EA" w:rsidRDefault="00C93F6B" w:rsidP="00C93F6B">
            <w:pPr>
              <w:jc w:val="both"/>
              <w:rPr>
                <w:rFonts w:ascii="Arial" w:hAnsi="Arial" w:cs="Arial"/>
                <w:color w:val="auto"/>
                <w:sz w:val="32"/>
                <w:szCs w:val="32"/>
              </w:rPr>
            </w:pPr>
            <w:r w:rsidRPr="00CB26EA">
              <w:rPr>
                <w:rFonts w:ascii="Arial" w:hAnsi="Arial" w:cs="Arial"/>
                <w:color w:val="auto"/>
                <w:sz w:val="32"/>
                <w:szCs w:val="32"/>
              </w:rPr>
              <w:t xml:space="preserve">Finally we will be able to determine the Modelling Algorithms giving the most accurate predictions about Target variable namely Regime to predict a </w:t>
            </w:r>
            <w:r w:rsidRPr="00CB26EA">
              <w:rPr>
                <w:rFonts w:ascii="Arial" w:hAnsi="Arial" w:cs="Arial"/>
                <w:color w:val="auto"/>
                <w:sz w:val="32"/>
                <w:szCs w:val="32"/>
              </w:rPr>
              <w:lastRenderedPageBreak/>
              <w:t>period as Bullish (0) or Bearish i.e. Recession period (1) and hence clearly define and pin point the Recession zones when either we can cut down on our investments in Asset classes or continue to hold on to our existing investments without making any newer investments in the Recession zones.</w:t>
            </w:r>
          </w:p>
          <w:p w:rsidR="00C93F6B" w:rsidRPr="00C44C9F" w:rsidRDefault="00C93F6B" w:rsidP="00C93F6B">
            <w:pPr>
              <w:jc w:val="both"/>
              <w:rPr>
                <w:rFonts w:ascii="Times New Roman" w:hAnsi="Times New Roman" w:cs="Times New Roman"/>
                <w:color w:val="auto"/>
                <w:sz w:val="28"/>
                <w:szCs w:val="28"/>
              </w:rPr>
            </w:pPr>
          </w:p>
          <w:p w:rsidR="00F22009" w:rsidRPr="00DB29D0" w:rsidRDefault="00376F90" w:rsidP="00BD5300">
            <w:pPr>
              <w:pStyle w:val="ListParagraph"/>
              <w:autoSpaceDE w:val="0"/>
              <w:autoSpaceDN w:val="0"/>
              <w:adjustRightInd w:val="0"/>
              <w:spacing w:line="240" w:lineRule="auto"/>
              <w:ind w:left="0"/>
              <w:jc w:val="both"/>
              <w:rPr>
                <w:rFonts w:ascii="Arial" w:hAnsi="Arial" w:cs="Arial"/>
                <w:sz w:val="32"/>
                <w:szCs w:val="32"/>
              </w:rPr>
            </w:pPr>
            <w:r w:rsidRPr="00BD5300">
              <w:rPr>
                <w:rFonts w:ascii="Arial" w:hAnsi="Arial" w:cs="Arial"/>
                <w:sz w:val="32"/>
                <w:szCs w:val="32"/>
                <w:highlight w:val="green"/>
              </w:rPr>
              <w:t xml:space="preserve">The objective is to survey, study, and examine various facets and provide better solutions to </w:t>
            </w:r>
            <w:r w:rsidR="00BD5300" w:rsidRPr="00BD5300">
              <w:rPr>
                <w:rFonts w:ascii="Arial" w:hAnsi="Arial" w:cs="Arial"/>
                <w:sz w:val="32"/>
                <w:szCs w:val="32"/>
                <w:highlight w:val="green"/>
              </w:rPr>
              <w:t xml:space="preserve">predict Bullish and Bearish Regimes while </w:t>
            </w:r>
            <w:r w:rsidRPr="00BD5300">
              <w:rPr>
                <w:rFonts w:ascii="Arial" w:hAnsi="Arial" w:cs="Arial"/>
                <w:sz w:val="32"/>
                <w:szCs w:val="32"/>
                <w:highlight w:val="green"/>
              </w:rPr>
              <w:t>investing</w:t>
            </w:r>
            <w:r w:rsidR="00BD5300" w:rsidRPr="00BD5300">
              <w:rPr>
                <w:rFonts w:ascii="Arial" w:hAnsi="Arial" w:cs="Arial"/>
                <w:sz w:val="32"/>
                <w:szCs w:val="32"/>
                <w:highlight w:val="green"/>
              </w:rPr>
              <w:t xml:space="preserve"> in Asset Classes.</w:t>
            </w:r>
          </w:p>
        </w:tc>
      </w:tr>
      <w:tr w:rsidR="00F22009" w:rsidRPr="00B84BCA" w:rsidTr="00043D8A">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Support needed from Program office</w:t>
            </w:r>
          </w:p>
        </w:tc>
        <w:tc>
          <w:tcPr>
            <w:tcW w:w="7791" w:type="dxa"/>
            <w:tcBorders>
              <w:top w:val="single" w:sz="4" w:space="0" w:color="000000"/>
              <w:left w:val="single" w:sz="4" w:space="0" w:color="000000"/>
              <w:bottom w:val="single" w:sz="4" w:space="0" w:color="000000"/>
              <w:right w:val="single" w:sz="4" w:space="0" w:color="000000"/>
            </w:tcBorders>
            <w:vAlign w:val="center"/>
          </w:tcPr>
          <w:p w:rsidR="00F22009" w:rsidRDefault="00EB37D5" w:rsidP="00C17B02">
            <w:pPr>
              <w:spacing w:after="33" w:line="240" w:lineRule="auto"/>
              <w:jc w:val="both"/>
              <w:rPr>
                <w:rFonts w:ascii="Arial" w:hAnsi="Arial" w:cs="Arial"/>
                <w:sz w:val="32"/>
                <w:szCs w:val="32"/>
              </w:rPr>
            </w:pPr>
            <w:r>
              <w:rPr>
                <w:rFonts w:ascii="Arial" w:hAnsi="Arial" w:cs="Arial"/>
                <w:sz w:val="32"/>
                <w:szCs w:val="32"/>
              </w:rPr>
              <w:t>Yes.</w:t>
            </w:r>
            <w:r w:rsidR="00E2247E">
              <w:rPr>
                <w:rFonts w:ascii="Arial" w:hAnsi="Arial" w:cs="Arial"/>
                <w:sz w:val="32"/>
                <w:szCs w:val="32"/>
              </w:rPr>
              <w:t xml:space="preserve"> </w:t>
            </w:r>
            <w:r w:rsidR="00C0787A">
              <w:rPr>
                <w:rFonts w:ascii="Arial" w:hAnsi="Arial" w:cs="Arial"/>
                <w:sz w:val="32"/>
                <w:szCs w:val="32"/>
              </w:rPr>
              <w:t>Support</w:t>
            </w:r>
            <w:r w:rsidR="00B01606">
              <w:rPr>
                <w:rFonts w:ascii="Arial" w:hAnsi="Arial" w:cs="Arial"/>
                <w:sz w:val="32"/>
                <w:szCs w:val="32"/>
              </w:rPr>
              <w:t xml:space="preserve"> </w:t>
            </w:r>
            <w:r w:rsidR="00E2247E">
              <w:rPr>
                <w:rFonts w:ascii="Arial" w:hAnsi="Arial" w:cs="Arial"/>
                <w:sz w:val="32"/>
                <w:szCs w:val="32"/>
              </w:rPr>
              <w:t>needed</w:t>
            </w:r>
            <w:r w:rsidR="00B01606">
              <w:rPr>
                <w:rFonts w:ascii="Arial" w:hAnsi="Arial" w:cs="Arial"/>
                <w:sz w:val="32"/>
                <w:szCs w:val="32"/>
              </w:rPr>
              <w:t xml:space="preserve"> from Program office</w:t>
            </w:r>
            <w:r w:rsidR="00E2247E">
              <w:rPr>
                <w:rFonts w:ascii="Arial" w:hAnsi="Arial" w:cs="Arial"/>
                <w:sz w:val="32"/>
                <w:szCs w:val="32"/>
              </w:rPr>
              <w:t xml:space="preserve"> for more ideas and better implementation.</w:t>
            </w: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Pr="00DB29D0" w:rsidRDefault="00DB29D0" w:rsidP="008D7E55">
            <w:pPr>
              <w:spacing w:after="33" w:line="240" w:lineRule="auto"/>
              <w:rPr>
                <w:rFonts w:ascii="Arial" w:hAnsi="Arial" w:cs="Arial"/>
                <w:sz w:val="32"/>
                <w:szCs w:val="32"/>
              </w:rPr>
            </w:pPr>
          </w:p>
        </w:tc>
      </w:tr>
      <w:tr w:rsidR="008D7E55" w:rsidRPr="00B84BCA" w:rsidTr="00043D8A">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t>References</w:t>
            </w:r>
          </w:p>
        </w:tc>
        <w:tc>
          <w:tcPr>
            <w:tcW w:w="7791" w:type="dxa"/>
            <w:tcBorders>
              <w:top w:val="single" w:sz="4" w:space="0" w:color="000000"/>
              <w:left w:val="single" w:sz="4" w:space="0" w:color="000000"/>
              <w:bottom w:val="single" w:sz="4" w:space="0" w:color="000000"/>
              <w:right w:val="single" w:sz="4" w:space="0" w:color="000000"/>
            </w:tcBorders>
            <w:vAlign w:val="center"/>
          </w:tcPr>
          <w:p w:rsidR="005232E1" w:rsidRDefault="001D1434" w:rsidP="005232E1">
            <w:pPr>
              <w:pStyle w:val="Default"/>
              <w:rPr>
                <w:rFonts w:ascii="Arial" w:hAnsi="Arial" w:cs="Arial"/>
                <w:color w:val="auto"/>
                <w:sz w:val="28"/>
                <w:szCs w:val="28"/>
              </w:rPr>
            </w:pPr>
            <w:r w:rsidRPr="005232E1">
              <w:rPr>
                <w:rFonts w:ascii="Arial" w:hAnsi="Arial" w:cs="Arial"/>
                <w:color w:val="auto"/>
                <w:sz w:val="28"/>
                <w:szCs w:val="28"/>
              </w:rPr>
              <w:t xml:space="preserve">[1] </w:t>
            </w:r>
            <w:r w:rsidR="005232E1" w:rsidRPr="005232E1">
              <w:rPr>
                <w:rFonts w:ascii="Arial" w:hAnsi="Arial" w:cs="Arial"/>
                <w:sz w:val="28"/>
                <w:szCs w:val="28"/>
              </w:rPr>
              <w:t>Arturo Estrella and Frederic S. Mishkin</w:t>
            </w:r>
            <w:r w:rsidR="005232E1" w:rsidRPr="005232E1">
              <w:rPr>
                <w:rFonts w:ascii="Arial" w:hAnsi="Arial" w:cs="Arial"/>
                <w:color w:val="auto"/>
                <w:sz w:val="28"/>
                <w:szCs w:val="28"/>
              </w:rPr>
              <w:t xml:space="preserve"> </w:t>
            </w:r>
            <w:r w:rsidRPr="005232E1">
              <w:rPr>
                <w:rFonts w:ascii="Arial" w:hAnsi="Arial" w:cs="Arial"/>
                <w:color w:val="auto"/>
                <w:sz w:val="28"/>
                <w:szCs w:val="28"/>
              </w:rPr>
              <w:t xml:space="preserve">, </w:t>
            </w:r>
            <w:r w:rsidR="005232E1" w:rsidRPr="005232E1">
              <w:rPr>
                <w:rFonts w:ascii="Arial" w:hAnsi="Arial" w:cs="Arial"/>
                <w:sz w:val="28"/>
                <w:szCs w:val="28"/>
              </w:rPr>
              <w:t>PREDICTING U.S. RECESSIONS: FINANCIAL VARIABLES AS LEADING INDICATORS</w:t>
            </w:r>
            <w:r w:rsidR="005232E1" w:rsidRPr="005232E1">
              <w:rPr>
                <w:rFonts w:ascii="Arial" w:hAnsi="Arial" w:cs="Arial"/>
                <w:color w:val="auto"/>
                <w:sz w:val="28"/>
                <w:szCs w:val="28"/>
              </w:rPr>
              <w:t xml:space="preserve"> </w:t>
            </w:r>
          </w:p>
          <w:p w:rsidR="00E224CF" w:rsidRPr="005232E1" w:rsidRDefault="00E224CF" w:rsidP="005232E1">
            <w:pPr>
              <w:pStyle w:val="Default"/>
              <w:rPr>
                <w:rFonts w:ascii="Arial" w:hAnsi="Arial" w:cs="Arial"/>
                <w:color w:val="auto"/>
                <w:sz w:val="28"/>
                <w:szCs w:val="28"/>
              </w:rPr>
            </w:pPr>
          </w:p>
          <w:p w:rsidR="005232E1" w:rsidRDefault="001D1434" w:rsidP="005232E1">
            <w:pPr>
              <w:pStyle w:val="Default"/>
              <w:rPr>
                <w:rFonts w:ascii="Arial" w:hAnsi="Arial" w:cs="Arial"/>
                <w:sz w:val="28"/>
                <w:szCs w:val="28"/>
              </w:rPr>
            </w:pPr>
            <w:r w:rsidRPr="005232E1">
              <w:rPr>
                <w:rFonts w:ascii="Arial" w:hAnsi="Arial" w:cs="Arial"/>
                <w:color w:val="auto"/>
                <w:sz w:val="28"/>
                <w:szCs w:val="28"/>
              </w:rPr>
              <w:t xml:space="preserve">[2] </w:t>
            </w:r>
            <w:r w:rsidR="005232E1" w:rsidRPr="005232E1">
              <w:rPr>
                <w:rFonts w:ascii="Arial" w:hAnsi="Arial" w:cs="Arial"/>
                <w:sz w:val="28"/>
                <w:szCs w:val="28"/>
              </w:rPr>
              <w:t>Periklis Gogas ,Dionisios Chionis, Ioannis Pragkidis(March 2009), Predicting European Union recessions in the euro era- Democritus University of Thrace</w:t>
            </w:r>
          </w:p>
          <w:p w:rsidR="007931E0" w:rsidRPr="005232E1" w:rsidRDefault="007931E0" w:rsidP="005232E1">
            <w:pPr>
              <w:pStyle w:val="Default"/>
              <w:rPr>
                <w:rFonts w:ascii="Arial" w:hAnsi="Arial" w:cs="Arial"/>
                <w:color w:val="auto"/>
                <w:sz w:val="28"/>
                <w:szCs w:val="28"/>
              </w:rPr>
            </w:pPr>
          </w:p>
          <w:p w:rsidR="001D1434"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lastRenderedPageBreak/>
              <w:t xml:space="preserve">[3] </w:t>
            </w:r>
            <w:r w:rsidR="00F03C64" w:rsidRPr="00F03C64">
              <w:rPr>
                <w:rFonts w:ascii="Arial" w:eastAsiaTheme="minorEastAsia" w:hAnsi="Arial" w:cs="Arial"/>
                <w:color w:val="auto"/>
                <w:sz w:val="28"/>
                <w:szCs w:val="28"/>
                <w:lang w:val="en-US"/>
              </w:rPr>
              <w:t>Serena Ng,Department of Economics, Columbia University,Viewpoint: Boosting Recessions</w:t>
            </w:r>
          </w:p>
          <w:p w:rsidR="007931E0" w:rsidRPr="00DB29D0" w:rsidRDefault="007931E0" w:rsidP="001D1434">
            <w:pPr>
              <w:spacing w:after="33" w:line="240" w:lineRule="auto"/>
              <w:rPr>
                <w:rFonts w:ascii="Arial" w:eastAsiaTheme="minorEastAsia" w:hAnsi="Arial" w:cs="Arial"/>
                <w:color w:val="auto"/>
                <w:sz w:val="28"/>
                <w:szCs w:val="28"/>
                <w:lang w:val="en-US"/>
              </w:rPr>
            </w:pPr>
          </w:p>
          <w:p w:rsidR="00F03C64" w:rsidRDefault="001D1434" w:rsidP="00F03C64">
            <w:pPr>
              <w:pStyle w:val="Default"/>
              <w:rPr>
                <w:rFonts w:ascii="Arial" w:hAnsi="Arial" w:cs="Arial"/>
                <w:bCs/>
                <w:color w:val="auto"/>
                <w:sz w:val="28"/>
                <w:szCs w:val="28"/>
              </w:rPr>
            </w:pPr>
            <w:r w:rsidRPr="00DB29D0">
              <w:rPr>
                <w:rFonts w:ascii="Arial" w:hAnsi="Arial" w:cs="Arial"/>
                <w:color w:val="auto"/>
                <w:sz w:val="28"/>
                <w:szCs w:val="28"/>
              </w:rPr>
              <w:t xml:space="preserve">[4] </w:t>
            </w:r>
            <w:r w:rsidR="00F03C64" w:rsidRPr="00F03C64">
              <w:rPr>
                <w:rFonts w:ascii="Arial" w:hAnsi="Arial" w:cs="Arial"/>
                <w:bCs/>
                <w:sz w:val="28"/>
                <w:szCs w:val="28"/>
              </w:rPr>
              <w:t>Melody Y. Huang, Randall R. Rojas, Patrick D. Convery,</w:t>
            </w:r>
            <w:r w:rsidR="00F03C64">
              <w:rPr>
                <w:rFonts w:ascii="Arial" w:hAnsi="Arial" w:cs="Arial"/>
                <w:bCs/>
                <w:sz w:val="28"/>
                <w:szCs w:val="28"/>
              </w:rPr>
              <w:t xml:space="preserve"> </w:t>
            </w:r>
            <w:r w:rsidR="00F03C64" w:rsidRPr="00F03C64">
              <w:rPr>
                <w:rFonts w:ascii="Arial" w:hAnsi="Arial" w:cs="Arial"/>
                <w:bCs/>
                <w:sz w:val="28"/>
                <w:szCs w:val="28"/>
              </w:rPr>
              <w:t>Department of Economics</w:t>
            </w:r>
            <w:r w:rsidR="00F03C64">
              <w:rPr>
                <w:rFonts w:ascii="Arial" w:hAnsi="Arial" w:cs="Arial"/>
                <w:bCs/>
                <w:sz w:val="28"/>
                <w:szCs w:val="28"/>
              </w:rPr>
              <w:t>,</w:t>
            </w:r>
            <w:r w:rsidR="00F03C64" w:rsidRPr="00F03C64">
              <w:rPr>
                <w:rFonts w:ascii="Arial" w:hAnsi="Arial" w:cs="Arial"/>
                <w:bCs/>
                <w:sz w:val="28"/>
                <w:szCs w:val="28"/>
              </w:rPr>
              <w:t>University of California, Los Angeles(May 30, 2018),News Sentiment as Leading Indicators for Recessions</w:t>
            </w:r>
            <w:r w:rsidR="00F03C64" w:rsidRPr="00F03C64">
              <w:rPr>
                <w:rFonts w:ascii="Arial" w:hAnsi="Arial" w:cs="Arial"/>
                <w:bCs/>
                <w:color w:val="auto"/>
                <w:sz w:val="28"/>
                <w:szCs w:val="28"/>
              </w:rPr>
              <w:t xml:space="preserve"> </w:t>
            </w:r>
          </w:p>
          <w:p w:rsidR="007931E0" w:rsidRPr="00F03C64" w:rsidRDefault="007931E0" w:rsidP="00F03C64">
            <w:pPr>
              <w:pStyle w:val="Default"/>
              <w:rPr>
                <w:rFonts w:ascii="Arial" w:hAnsi="Arial" w:cs="Arial"/>
                <w:bCs/>
                <w:sz w:val="28"/>
                <w:szCs w:val="28"/>
              </w:rPr>
            </w:pPr>
          </w:p>
          <w:p w:rsidR="001D1434" w:rsidRDefault="001D1434" w:rsidP="00F03C64">
            <w:pPr>
              <w:spacing w:after="33" w:line="240" w:lineRule="auto"/>
              <w:rPr>
                <w:rFonts w:ascii="Arial" w:hAnsi="Arial" w:cs="Arial"/>
                <w:sz w:val="28"/>
                <w:szCs w:val="28"/>
              </w:rPr>
            </w:pPr>
            <w:r w:rsidRPr="00DB29D0">
              <w:rPr>
                <w:rFonts w:ascii="Arial" w:eastAsiaTheme="minorEastAsia" w:hAnsi="Arial" w:cs="Arial"/>
                <w:color w:val="auto"/>
                <w:sz w:val="28"/>
                <w:szCs w:val="28"/>
                <w:lang w:val="en-US"/>
              </w:rPr>
              <w:t xml:space="preserve">[5] </w:t>
            </w:r>
            <w:r w:rsidR="00F44EBB" w:rsidRPr="00F44EBB">
              <w:rPr>
                <w:rFonts w:ascii="Arial" w:hAnsi="Arial" w:cs="Arial"/>
                <w:sz w:val="28"/>
                <w:szCs w:val="28"/>
              </w:rPr>
              <w:t>Olivier Jean Blanchard and Stanley Fischer(March 10-11, 1989),NBER Macroeconomics Annual 1989, Volume 4</w:t>
            </w:r>
          </w:p>
          <w:p w:rsidR="00F44EBB" w:rsidRPr="00DB29D0" w:rsidRDefault="00F44EBB" w:rsidP="00F03C64">
            <w:pPr>
              <w:spacing w:after="33" w:line="240" w:lineRule="auto"/>
              <w:rPr>
                <w:rFonts w:ascii="Arial" w:eastAsiaTheme="minorEastAsia" w:hAnsi="Arial" w:cs="Arial"/>
                <w:color w:val="auto"/>
                <w:sz w:val="28"/>
                <w:szCs w:val="28"/>
                <w:lang w:val="en-US"/>
              </w:rPr>
            </w:pPr>
          </w:p>
          <w:p w:rsidR="001D1434" w:rsidRPr="00DB29D0" w:rsidRDefault="001D1434" w:rsidP="00F44EBB">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 xml:space="preserve">[6] </w:t>
            </w:r>
            <w:r w:rsidR="00F44EBB" w:rsidRPr="00F44EBB">
              <w:rPr>
                <w:rFonts w:ascii="Arial" w:eastAsiaTheme="minorEastAsia" w:hAnsi="Arial" w:cs="Arial"/>
                <w:color w:val="auto"/>
                <w:sz w:val="28"/>
                <w:szCs w:val="28"/>
                <w:lang w:val="en-US"/>
              </w:rPr>
              <w:t>Ruslan Bikbov and Mikhail Chernov(November 11, 2008),Monetary Policy Regimes and</w:t>
            </w:r>
            <w:r w:rsidR="00F44EBB">
              <w:rPr>
                <w:rFonts w:ascii="Arial" w:eastAsiaTheme="minorEastAsia" w:hAnsi="Arial" w:cs="Arial"/>
                <w:color w:val="auto"/>
                <w:sz w:val="28"/>
                <w:szCs w:val="28"/>
                <w:lang w:val="en-US"/>
              </w:rPr>
              <w:t xml:space="preserve"> </w:t>
            </w:r>
            <w:r w:rsidR="00F44EBB" w:rsidRPr="00F44EBB">
              <w:rPr>
                <w:rFonts w:ascii="Arial" w:eastAsiaTheme="minorEastAsia" w:hAnsi="Arial" w:cs="Arial"/>
                <w:color w:val="auto"/>
                <w:sz w:val="28"/>
                <w:szCs w:val="28"/>
                <w:lang w:val="en-US"/>
              </w:rPr>
              <w:t>The Term Structure of Interest Rates</w:t>
            </w:r>
          </w:p>
          <w:p w:rsidR="001D1434" w:rsidRDefault="001D1434" w:rsidP="001D1434">
            <w:pPr>
              <w:pStyle w:val="Default"/>
              <w:rPr>
                <w:rFonts w:ascii="Arial" w:hAnsi="Arial" w:cs="Arial"/>
                <w:color w:val="auto"/>
                <w:sz w:val="28"/>
                <w:szCs w:val="28"/>
              </w:rPr>
            </w:pPr>
            <w:r w:rsidRPr="00DB29D0">
              <w:rPr>
                <w:rFonts w:ascii="Arial" w:hAnsi="Arial" w:cs="Arial"/>
                <w:color w:val="auto"/>
                <w:sz w:val="28"/>
                <w:szCs w:val="28"/>
              </w:rPr>
              <w:t xml:space="preserve">[7] </w:t>
            </w:r>
            <w:r w:rsidR="00E224CF" w:rsidRPr="00E224CF">
              <w:rPr>
                <w:rFonts w:ascii="Arial" w:hAnsi="Arial" w:cs="Arial"/>
                <w:color w:val="auto"/>
                <w:sz w:val="28"/>
                <w:szCs w:val="28"/>
              </w:rPr>
              <w:t>Burak Saltoglu,M. Ege Yazgan(November 2012),The Role of Regime Shifts in the Term Structure of Interest Rates: Further Evidence from an Emerging Market</w:t>
            </w:r>
          </w:p>
          <w:p w:rsidR="007931E0" w:rsidRPr="00DB29D0" w:rsidRDefault="007931E0" w:rsidP="001D1434">
            <w:pPr>
              <w:pStyle w:val="Default"/>
              <w:rPr>
                <w:rFonts w:ascii="Arial" w:hAnsi="Arial" w:cs="Arial"/>
                <w:b/>
                <w:bCs/>
                <w:sz w:val="28"/>
                <w:szCs w:val="28"/>
              </w:rPr>
            </w:pPr>
          </w:p>
          <w:p w:rsidR="001D1434" w:rsidRDefault="001D1434" w:rsidP="001D1434">
            <w:pPr>
              <w:autoSpaceDE w:val="0"/>
              <w:autoSpaceDN w:val="0"/>
              <w:adjustRightInd w:val="0"/>
              <w:spacing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 xml:space="preserve">[8] </w:t>
            </w:r>
            <w:r w:rsidR="00E224CF" w:rsidRPr="00E224CF">
              <w:rPr>
                <w:rFonts w:ascii="Arial" w:eastAsiaTheme="minorEastAsia" w:hAnsi="Arial" w:cs="Arial"/>
                <w:color w:val="auto"/>
                <w:sz w:val="28"/>
                <w:szCs w:val="28"/>
                <w:lang w:val="en-US"/>
              </w:rPr>
              <w:t>Jonathan H. Wright(2006-07),The Yield Curve and Predicting Recessions</w:t>
            </w:r>
          </w:p>
          <w:p w:rsidR="007931E0" w:rsidRPr="00DB29D0" w:rsidRDefault="007931E0" w:rsidP="001D1434">
            <w:pPr>
              <w:autoSpaceDE w:val="0"/>
              <w:autoSpaceDN w:val="0"/>
              <w:adjustRightInd w:val="0"/>
              <w:spacing w:line="240" w:lineRule="auto"/>
              <w:rPr>
                <w:rFonts w:ascii="Arial" w:eastAsiaTheme="minorEastAsia" w:hAnsi="Arial" w:cs="Arial"/>
                <w:bCs/>
                <w:color w:val="auto"/>
                <w:sz w:val="28"/>
                <w:szCs w:val="28"/>
                <w:lang w:val="en-US"/>
              </w:rPr>
            </w:pPr>
          </w:p>
          <w:p w:rsidR="00F44EBB"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 xml:space="preserve">[9] </w:t>
            </w:r>
            <w:r w:rsidR="00E224CF" w:rsidRPr="00E224CF">
              <w:rPr>
                <w:rFonts w:ascii="Arial" w:eastAsiaTheme="minorEastAsia" w:hAnsi="Arial" w:cs="Arial"/>
                <w:color w:val="auto"/>
                <w:sz w:val="28"/>
                <w:szCs w:val="28"/>
                <w:lang w:val="en-US"/>
              </w:rPr>
              <w:t>Trevor Hastie,Robert Tibshirani,Jerome Friedman,The Elements of Statistical Learning</w:t>
            </w:r>
          </w:p>
          <w:p w:rsidR="008D7E55" w:rsidRPr="00DB29D0" w:rsidRDefault="008D7E55" w:rsidP="00F44EBB">
            <w:pPr>
              <w:spacing w:after="33" w:line="240" w:lineRule="auto"/>
              <w:rPr>
                <w:rFonts w:ascii="Arial" w:hAnsi="Arial" w:cs="Arial"/>
                <w:sz w:val="32"/>
                <w:szCs w:val="32"/>
              </w:rPr>
            </w:pPr>
          </w:p>
        </w:tc>
      </w:tr>
    </w:tbl>
    <w:p w:rsidR="00F22009" w:rsidRPr="00B84BCA" w:rsidRDefault="00F22009" w:rsidP="00043D8A">
      <w:pPr>
        <w:spacing w:after="5"/>
        <w:rPr>
          <w:rFonts w:ascii="Arial" w:hAnsi="Arial" w:cs="Arial"/>
          <w:sz w:val="20"/>
          <w:szCs w:val="20"/>
        </w:rPr>
      </w:pPr>
    </w:p>
    <w:p w:rsidR="00A250C4" w:rsidRPr="00B84BCA" w:rsidRDefault="00A250C4" w:rsidP="00043D8A">
      <w:pPr>
        <w:spacing w:after="5"/>
        <w:rPr>
          <w:rFonts w:ascii="Arial" w:hAnsi="Arial" w:cs="Arial"/>
          <w:sz w:val="20"/>
          <w:szCs w:val="20"/>
        </w:rPr>
      </w:pPr>
    </w:p>
    <w:p w:rsidR="00B84BCA" w:rsidRPr="00B84BCA" w:rsidRDefault="00B84BCA" w:rsidP="00043D8A">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sectPr w:rsidR="00B84BCA" w:rsidRPr="00B84BCA" w:rsidSect="00F22009">
      <w:headerReference w:type="even" r:id="rId7"/>
      <w:headerReference w:type="default" r:id="rId8"/>
      <w:footerReference w:type="even" r:id="rId9"/>
      <w:footerReference w:type="default" r:id="rId10"/>
      <w:headerReference w:type="first" r:id="rId11"/>
      <w:footerReference w:type="first" r:id="rId12"/>
      <w:pgSz w:w="12240" w:h="15840"/>
      <w:pgMar w:top="1440" w:right="1467" w:bottom="993" w:left="1418" w:header="28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884" w:rsidRDefault="00187884">
      <w:pPr>
        <w:spacing w:line="240" w:lineRule="auto"/>
      </w:pPr>
      <w:r>
        <w:separator/>
      </w:r>
    </w:p>
  </w:endnote>
  <w:endnote w:type="continuationSeparator" w:id="1">
    <w:p w:rsidR="00187884" w:rsidRDefault="001878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F6B" w:rsidRDefault="00C93F6B">
    <w:pPr>
      <w:spacing w:after="24" w:line="240" w:lineRule="auto"/>
      <w:jc w:val="right"/>
    </w:pPr>
    <w:r>
      <w:rPr>
        <w:sz w:val="18"/>
      </w:rPr>
      <w:t xml:space="preserve">Page </w:t>
    </w:r>
    <w:r w:rsidR="00605CE9" w:rsidRPr="00605CE9">
      <w:fldChar w:fldCharType="begin"/>
    </w:r>
    <w:r>
      <w:instrText xml:space="preserve"> PAGE   \* MERGEFORMAT </w:instrText>
    </w:r>
    <w:r w:rsidR="00605CE9" w:rsidRPr="00605CE9">
      <w:fldChar w:fldCharType="separate"/>
    </w:r>
    <w:r>
      <w:rPr>
        <w:sz w:val="18"/>
      </w:rPr>
      <w:t>1</w:t>
    </w:r>
    <w:r w:rsidR="00605CE9">
      <w:rPr>
        <w:sz w:val="18"/>
      </w:rPr>
      <w:fldChar w:fldCharType="end"/>
    </w:r>
    <w:r>
      <w:rPr>
        <w:sz w:val="18"/>
      </w:rPr>
      <w:t xml:space="preserve"> of </w:t>
    </w:r>
    <w:fldSimple w:instr=" NUMPAGES   \* MERGEFORMAT ">
      <w:r>
        <w:rPr>
          <w:sz w:val="18"/>
        </w:rPr>
        <w:t>6</w:t>
      </w:r>
    </w:fldSimple>
    <w:r>
      <w:rPr>
        <w:sz w:val="18"/>
      </w:rPr>
      <w:tab/>
    </w:r>
  </w:p>
  <w:p w:rsidR="00C93F6B" w:rsidRDefault="00C93F6B">
    <w:pPr>
      <w:spacing w:after="24" w:line="240" w:lineRule="auto"/>
      <w:jc w:val="center"/>
    </w:pPr>
  </w:p>
  <w:p w:rsidR="00C93F6B" w:rsidRDefault="00C93F6B">
    <w:pPr>
      <w:spacing w:after="24" w:line="240" w:lineRule="auto"/>
      <w:jc w:val="center"/>
    </w:pPr>
  </w:p>
  <w:p w:rsidR="00C93F6B" w:rsidRDefault="00C93F6B">
    <w:pPr>
      <w:spacing w:line="240" w:lineRule="auto"/>
    </w:pPr>
    <w:r>
      <w:rPr>
        <w:i/>
        <w:sz w:val="18"/>
      </w:rPr>
      <w:t xml:space="preserve">(University of the Pacific Professional Services Proposal – revision date 10/10/13)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szCs w:val="18"/>
      </w:rPr>
      <w:id w:val="1473016625"/>
      <w:docPartObj>
        <w:docPartGallery w:val="Page Numbers (Bottom of Page)"/>
        <w:docPartUnique/>
      </w:docPartObj>
    </w:sdtPr>
    <w:sdtContent>
      <w:sdt>
        <w:sdtPr>
          <w:rPr>
            <w:rFonts w:ascii="Arial" w:hAnsi="Arial" w:cs="Arial"/>
            <w:sz w:val="18"/>
            <w:szCs w:val="18"/>
          </w:rPr>
          <w:id w:val="1967160648"/>
          <w:docPartObj>
            <w:docPartGallery w:val="Page Numbers (Top of Page)"/>
            <w:docPartUnique/>
          </w:docPartObj>
        </w:sdtPr>
        <w:sdtContent>
          <w:p w:rsidR="00C93F6B" w:rsidRPr="00674CE2" w:rsidRDefault="00C93F6B" w:rsidP="00674CE2">
            <w:pPr>
              <w:pStyle w:val="Footer"/>
              <w:rPr>
                <w:rFonts w:ascii="Arial" w:hAnsi="Arial" w:cs="Arial"/>
                <w:sz w:val="18"/>
                <w:szCs w:val="18"/>
              </w:rPr>
            </w:pPr>
          </w:p>
          <w:p w:rsidR="00C93F6B" w:rsidRPr="00674CE2" w:rsidRDefault="00C93F6B" w:rsidP="00674CE2">
            <w:pPr>
              <w:pStyle w:val="Footer"/>
              <w:rPr>
                <w:rFonts w:ascii="Arial" w:hAnsi="Arial" w:cs="Arial"/>
                <w:sz w:val="18"/>
                <w:szCs w:val="18"/>
              </w:rPr>
            </w:pPr>
            <w:r w:rsidRPr="00674CE2">
              <w:rPr>
                <w:rFonts w:ascii="Arial" w:hAnsi="Arial" w:cs="Arial"/>
                <w:sz w:val="18"/>
                <w:szCs w:val="18"/>
              </w:rPr>
              <w:t xml:space="preserve">Page </w:t>
            </w:r>
            <w:r w:rsidR="00605CE9"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605CE9" w:rsidRPr="00674CE2">
              <w:rPr>
                <w:rFonts w:ascii="Arial" w:hAnsi="Arial" w:cs="Arial"/>
                <w:bCs/>
                <w:sz w:val="18"/>
                <w:szCs w:val="18"/>
              </w:rPr>
              <w:fldChar w:fldCharType="separate"/>
            </w:r>
            <w:r w:rsidR="00F84C5E">
              <w:rPr>
                <w:rFonts w:ascii="Arial" w:hAnsi="Arial" w:cs="Arial"/>
                <w:bCs/>
                <w:noProof/>
                <w:sz w:val="18"/>
                <w:szCs w:val="18"/>
              </w:rPr>
              <w:t>12</w:t>
            </w:r>
            <w:r w:rsidR="00605CE9" w:rsidRPr="00674CE2">
              <w:rPr>
                <w:rFonts w:ascii="Arial" w:hAnsi="Arial" w:cs="Arial"/>
                <w:bCs/>
                <w:sz w:val="18"/>
                <w:szCs w:val="18"/>
              </w:rPr>
              <w:fldChar w:fldCharType="end"/>
            </w:r>
            <w:r w:rsidRPr="00674CE2">
              <w:rPr>
                <w:rFonts w:ascii="Arial" w:hAnsi="Arial" w:cs="Arial"/>
                <w:sz w:val="18"/>
                <w:szCs w:val="18"/>
              </w:rPr>
              <w:t xml:space="preserve"> of </w:t>
            </w:r>
            <w:r w:rsidR="00605CE9"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605CE9" w:rsidRPr="00674CE2">
              <w:rPr>
                <w:rFonts w:ascii="Arial" w:hAnsi="Arial" w:cs="Arial"/>
                <w:bCs/>
                <w:sz w:val="18"/>
                <w:szCs w:val="18"/>
              </w:rPr>
              <w:fldChar w:fldCharType="separate"/>
            </w:r>
            <w:r w:rsidR="00F84C5E">
              <w:rPr>
                <w:rFonts w:ascii="Arial" w:hAnsi="Arial" w:cs="Arial"/>
                <w:bCs/>
                <w:noProof/>
                <w:sz w:val="18"/>
                <w:szCs w:val="18"/>
              </w:rPr>
              <w:t>12</w:t>
            </w:r>
            <w:r w:rsidR="00605CE9"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rsidR="00C93F6B" w:rsidRPr="00674CE2" w:rsidRDefault="00C93F6B" w:rsidP="00674CE2">
    <w:pPr>
      <w:pStyle w:val="Footer"/>
      <w:rPr>
        <w:rFonts w:ascii="Arial" w:hAnsi="Arial" w:cs="Arial"/>
        <w:sz w:val="18"/>
        <w:szCs w:val="18"/>
      </w:rPr>
    </w:pPr>
  </w:p>
  <w:p w:rsidR="00C93F6B" w:rsidRDefault="00C93F6B">
    <w:pPr>
      <w:pStyle w:val="Footer"/>
    </w:pPr>
  </w:p>
  <w:p w:rsidR="00C93F6B" w:rsidRDefault="00C93F6B">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F6B" w:rsidRDefault="00C93F6B">
    <w:pPr>
      <w:spacing w:after="24" w:line="240" w:lineRule="auto"/>
      <w:jc w:val="right"/>
    </w:pPr>
    <w:r>
      <w:rPr>
        <w:sz w:val="18"/>
      </w:rPr>
      <w:t xml:space="preserve">Page </w:t>
    </w:r>
    <w:r w:rsidR="00605CE9" w:rsidRPr="00605CE9">
      <w:fldChar w:fldCharType="begin"/>
    </w:r>
    <w:r>
      <w:instrText xml:space="preserve"> PAGE   \* MERGEFORMAT </w:instrText>
    </w:r>
    <w:r w:rsidR="00605CE9" w:rsidRPr="00605CE9">
      <w:fldChar w:fldCharType="separate"/>
    </w:r>
    <w:r>
      <w:rPr>
        <w:sz w:val="18"/>
      </w:rPr>
      <w:t>1</w:t>
    </w:r>
    <w:r w:rsidR="00605CE9">
      <w:rPr>
        <w:sz w:val="18"/>
      </w:rPr>
      <w:fldChar w:fldCharType="end"/>
    </w:r>
    <w:r>
      <w:rPr>
        <w:sz w:val="18"/>
      </w:rPr>
      <w:t xml:space="preserve"> of </w:t>
    </w:r>
    <w:fldSimple w:instr=" NUMPAGES   \* MERGEFORMAT ">
      <w:r>
        <w:rPr>
          <w:sz w:val="18"/>
        </w:rPr>
        <w:t>6</w:t>
      </w:r>
    </w:fldSimple>
    <w:r>
      <w:rPr>
        <w:sz w:val="18"/>
      </w:rPr>
      <w:tab/>
    </w:r>
  </w:p>
  <w:p w:rsidR="00C93F6B" w:rsidRDefault="00C93F6B">
    <w:pPr>
      <w:spacing w:after="24" w:line="240" w:lineRule="auto"/>
      <w:jc w:val="center"/>
    </w:pPr>
  </w:p>
  <w:p w:rsidR="00C93F6B" w:rsidRDefault="00C93F6B">
    <w:pPr>
      <w:spacing w:after="24" w:line="240" w:lineRule="auto"/>
      <w:jc w:val="center"/>
    </w:pPr>
  </w:p>
  <w:p w:rsidR="00C93F6B" w:rsidRDefault="00C93F6B">
    <w:pPr>
      <w:spacing w:line="240" w:lineRule="auto"/>
    </w:pPr>
    <w:r>
      <w:rPr>
        <w:i/>
        <w:sz w:val="18"/>
      </w:rPr>
      <w:t xml:space="preserve">(University of the Pacific Professional Services Proposal – revision date 10/10/13)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884" w:rsidRDefault="00187884">
      <w:pPr>
        <w:spacing w:line="240" w:lineRule="auto"/>
      </w:pPr>
      <w:r>
        <w:separator/>
      </w:r>
    </w:p>
  </w:footnote>
  <w:footnote w:type="continuationSeparator" w:id="1">
    <w:p w:rsidR="00187884" w:rsidRDefault="0018788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F6B" w:rsidRDefault="00605CE9">
    <w:pPr>
      <w:spacing w:after="60"/>
      <w:ind w:left="3278" w:right="1167"/>
      <w:jc w:val="right"/>
    </w:pPr>
    <w:r>
      <w:rPr>
        <w:noProof/>
        <w:lang w:val="en-US" w:eastAsia="en-US"/>
      </w:rPr>
      <w:pict>
        <v:group id="Group 8962" o:spid="_x0000_s4102"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4106"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rsidR="00C93F6B" w:rsidRDefault="00C93F6B"/>
              </w:txbxContent>
            </v:textbox>
          </v:rect>
          <v:rect id="Rectangle 8965" o:spid="_x0000_s4105"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rsidR="00C93F6B" w:rsidRDefault="00C93F6B"/>
              </w:txbxContent>
            </v:textbox>
          </v:rect>
          <v:rect id="Rectangle 8966" o:spid="_x0000_s4104"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rsidR="00C93F6B" w:rsidRDefault="00C93F6B"/>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4103"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1" o:title=""/>
          </v:shape>
          <w10:wrap type="square" anchorx="page" anchory="page"/>
        </v:group>
      </w:pict>
    </w:r>
  </w:p>
  <w:p w:rsidR="00C93F6B" w:rsidRDefault="00C93F6B">
    <w:pPr>
      <w:spacing w:line="240" w:lineRule="auto"/>
      <w:jc w:val="center"/>
    </w:pPr>
    <w:r>
      <w:rPr>
        <w:sz w:val="36"/>
      </w:rPr>
      <w:t xml:space="preserve">Professional Services Proposal </w:t>
    </w:r>
  </w:p>
  <w:p w:rsidR="00C93F6B" w:rsidRDefault="00C93F6B">
    <w:pPr>
      <w:spacing w:line="240" w:lineRule="auto"/>
    </w:pPr>
  </w:p>
  <w:p w:rsidR="00C93F6B" w:rsidRDefault="00C93F6B">
    <w:pPr>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F6B" w:rsidRPr="00B84BCA" w:rsidRDefault="00C93F6B">
    <w:pPr>
      <w:spacing w:after="60"/>
      <w:ind w:left="3278" w:right="1167"/>
      <w:jc w:val="right"/>
      <w:rPr>
        <w:rFonts w:ascii="Arial" w:hAnsi="Arial" w:cs="Arial"/>
      </w:rPr>
    </w:pPr>
  </w:p>
  <w:p w:rsidR="00C93F6B" w:rsidRPr="00B84BCA" w:rsidRDefault="00C93F6B">
    <w:pPr>
      <w:spacing w:line="240" w:lineRule="auto"/>
      <w:rPr>
        <w:rFonts w:ascii="Arial" w:hAnsi="Arial" w:cs="Arial"/>
      </w:rPr>
    </w:pPr>
  </w:p>
  <w:p w:rsidR="00C93F6B" w:rsidRDefault="00C93F6B"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rsidR="00C93F6B" w:rsidRDefault="00C93F6B" w:rsidP="00B84BCA">
    <w:pPr>
      <w:tabs>
        <w:tab w:val="center" w:pos="4344"/>
      </w:tabs>
      <w:spacing w:line="240" w:lineRule="auto"/>
      <w:jc w:val="center"/>
      <w:rPr>
        <w:rFonts w:ascii="Arial" w:hAnsi="Arial" w:cs="Arial"/>
      </w:rPr>
    </w:pPr>
  </w:p>
  <w:p w:rsidR="00C93F6B" w:rsidRPr="008508E9" w:rsidRDefault="00C93F6B"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C93F6B" w:rsidRDefault="00C93F6B" w:rsidP="00F22009">
    <w:pPr>
      <w:tabs>
        <w:tab w:val="center" w:pos="4344"/>
      </w:tabs>
      <w:jc w:val="center"/>
      <w:rPr>
        <w:rFonts w:ascii="Arial" w:hAnsi="Arial" w:cs="Arial"/>
        <w:b/>
        <w:color w:val="auto"/>
        <w:sz w:val="24"/>
        <w:szCs w:val="24"/>
      </w:rPr>
    </w:pPr>
  </w:p>
  <w:p w:rsidR="00C93F6B" w:rsidRPr="00F22009" w:rsidRDefault="00C93F6B"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Pr>
        <w:rFonts w:ascii="Arial" w:hAnsi="Arial" w:cs="Arial"/>
        <w:b/>
        <w:color w:val="auto"/>
        <w:sz w:val="24"/>
        <w:szCs w:val="24"/>
      </w:rPr>
      <w:t>M/MBA</w:t>
    </w:r>
    <w:r w:rsidRPr="00F22009">
      <w:rPr>
        <w:rFonts w:ascii="Arial" w:hAnsi="Arial" w:cs="Arial"/>
        <w:b/>
        <w:color w:val="auto"/>
        <w:sz w:val="24"/>
        <w:szCs w:val="24"/>
      </w:rPr>
      <w:t xml:space="preserve"> in </w:t>
    </w:r>
    <w:r>
      <w:rPr>
        <w:rFonts w:ascii="Arial" w:hAnsi="Arial" w:cs="Arial"/>
        <w:b/>
        <w:color w:val="auto"/>
        <w:sz w:val="24"/>
        <w:szCs w:val="24"/>
      </w:rPr>
      <w:t>Business Analytics</w:t>
    </w:r>
  </w:p>
  <w:p w:rsidR="00C93F6B" w:rsidRPr="00F22009" w:rsidRDefault="00C93F6B"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bookmarkStart w:id="0" w:name="_GoBack"/>
    <w:bookmarkEnd w:id="0"/>
  </w:p>
  <w:p w:rsidR="00C93F6B" w:rsidRPr="00B84BCA" w:rsidRDefault="00C93F6B" w:rsidP="00B84BCA">
    <w:pPr>
      <w:tabs>
        <w:tab w:val="center" w:pos="4344"/>
      </w:tabs>
      <w:spacing w:line="240" w:lineRule="auto"/>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F6B" w:rsidRDefault="00605CE9">
    <w:pPr>
      <w:spacing w:after="60"/>
      <w:ind w:left="3278" w:right="1167"/>
      <w:jc w:val="right"/>
    </w:pPr>
    <w:r>
      <w:rPr>
        <w:noProof/>
        <w:lang w:val="en-US" w:eastAsia="en-US"/>
      </w:rPr>
      <w:pict>
        <v:group id="Group 8820" o:spid="_x0000_s4097"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4101" style="position:absolute;left:6614;top:2408;width:676;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rsidR="00C93F6B" w:rsidRDefault="00C93F6B"/>
              </w:txbxContent>
            </v:textbox>
          </v:rect>
          <v:rect id="Rectangle 8823" o:spid="_x0000_s4100" style="position:absolute;left:6614;top:4748;width:676;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rsidR="00C93F6B" w:rsidRDefault="00C93F6B"/>
              </w:txbxContent>
            </v:textbox>
          </v:rect>
          <v:rect id="Rectangle 8824" o:spid="_x0000_s4099" style="position:absolute;left:6614;top:7252;width:382;height:17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rsidR="00C93F6B" w:rsidRDefault="00C93F6B"/>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4098" type="#_x0000_t75" style="position:absolute;width:13733;height:85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1" o:title=""/>
          </v:shape>
          <w10:wrap type="square" anchorx="page" anchory="page"/>
        </v:group>
      </w:pict>
    </w:r>
  </w:p>
  <w:p w:rsidR="00C93F6B" w:rsidRDefault="00C93F6B">
    <w:pPr>
      <w:spacing w:line="240" w:lineRule="auto"/>
      <w:jc w:val="center"/>
    </w:pPr>
    <w:r>
      <w:rPr>
        <w:sz w:val="36"/>
      </w:rPr>
      <w:t xml:space="preserve">Professional Services Proposal </w:t>
    </w:r>
  </w:p>
  <w:p w:rsidR="00C93F6B" w:rsidRDefault="00C93F6B">
    <w:pPr>
      <w:spacing w:line="240" w:lineRule="auto"/>
    </w:pPr>
  </w:p>
  <w:p w:rsidR="00C93F6B" w:rsidRDefault="00C93F6B">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BC6A4D"/>
    <w:multiLevelType w:val="hybridMultilevel"/>
    <w:tmpl w:val="1D7E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DA13EB"/>
    <w:multiLevelType w:val="hybridMultilevel"/>
    <w:tmpl w:val="BC0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6"/>
  </w:num>
  <w:num w:numId="5">
    <w:abstractNumId w:val="10"/>
  </w:num>
  <w:num w:numId="6">
    <w:abstractNumId w:val="0"/>
  </w:num>
  <w:num w:numId="7">
    <w:abstractNumId w:val="12"/>
  </w:num>
  <w:num w:numId="8">
    <w:abstractNumId w:val="4"/>
  </w:num>
  <w:num w:numId="9">
    <w:abstractNumId w:val="2"/>
  </w:num>
  <w:num w:numId="10">
    <w:abstractNumId w:val="5"/>
  </w:num>
  <w:num w:numId="11">
    <w:abstractNumId w:val="9"/>
  </w:num>
  <w:num w:numId="12">
    <w:abstractNumId w:val="3"/>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0NDU0AVKmhobmlhYGRko6SsGpxcWZ+XkgBRa1AJyTmxMsAAAA"/>
  </w:docVars>
  <w:rsids>
    <w:rsidRoot w:val="00A250C4"/>
    <w:rsid w:val="00010ABB"/>
    <w:rsid w:val="00037C6E"/>
    <w:rsid w:val="00043D8A"/>
    <w:rsid w:val="00051142"/>
    <w:rsid w:val="000524E1"/>
    <w:rsid w:val="000548E9"/>
    <w:rsid w:val="000B4E5F"/>
    <w:rsid w:val="000B654F"/>
    <w:rsid w:val="001209E8"/>
    <w:rsid w:val="00136169"/>
    <w:rsid w:val="001479E6"/>
    <w:rsid w:val="001606FB"/>
    <w:rsid w:val="00164797"/>
    <w:rsid w:val="001742FB"/>
    <w:rsid w:val="00187884"/>
    <w:rsid w:val="001D1434"/>
    <w:rsid w:val="001E0501"/>
    <w:rsid w:val="001E33A6"/>
    <w:rsid w:val="001E59AC"/>
    <w:rsid w:val="001E7130"/>
    <w:rsid w:val="0021374D"/>
    <w:rsid w:val="002157C5"/>
    <w:rsid w:val="00232969"/>
    <w:rsid w:val="002B3774"/>
    <w:rsid w:val="002D0F3F"/>
    <w:rsid w:val="002D420D"/>
    <w:rsid w:val="003040B8"/>
    <w:rsid w:val="00331274"/>
    <w:rsid w:val="00346567"/>
    <w:rsid w:val="00357EBF"/>
    <w:rsid w:val="00376F90"/>
    <w:rsid w:val="00403F37"/>
    <w:rsid w:val="00450B99"/>
    <w:rsid w:val="0047107A"/>
    <w:rsid w:val="00497574"/>
    <w:rsid w:val="004D769A"/>
    <w:rsid w:val="004F4F31"/>
    <w:rsid w:val="00505FD8"/>
    <w:rsid w:val="005232E1"/>
    <w:rsid w:val="00541E6E"/>
    <w:rsid w:val="00581480"/>
    <w:rsid w:val="00581EC6"/>
    <w:rsid w:val="005A36A4"/>
    <w:rsid w:val="005D7E65"/>
    <w:rsid w:val="00605CE9"/>
    <w:rsid w:val="00606A9E"/>
    <w:rsid w:val="0063600F"/>
    <w:rsid w:val="00646D63"/>
    <w:rsid w:val="00674CE2"/>
    <w:rsid w:val="00683D6E"/>
    <w:rsid w:val="00715122"/>
    <w:rsid w:val="00727344"/>
    <w:rsid w:val="00747525"/>
    <w:rsid w:val="00764F5E"/>
    <w:rsid w:val="00777C7B"/>
    <w:rsid w:val="007931E0"/>
    <w:rsid w:val="007B34B0"/>
    <w:rsid w:val="007C20D1"/>
    <w:rsid w:val="007C3F03"/>
    <w:rsid w:val="008508E9"/>
    <w:rsid w:val="00892E69"/>
    <w:rsid w:val="008B7D90"/>
    <w:rsid w:val="008D7E55"/>
    <w:rsid w:val="009469F0"/>
    <w:rsid w:val="009E778B"/>
    <w:rsid w:val="009F51A3"/>
    <w:rsid w:val="00A15E62"/>
    <w:rsid w:val="00A250C4"/>
    <w:rsid w:val="00A37BDF"/>
    <w:rsid w:val="00A72A3C"/>
    <w:rsid w:val="00A75AD5"/>
    <w:rsid w:val="00A8401A"/>
    <w:rsid w:val="00AA0FB7"/>
    <w:rsid w:val="00AE58D8"/>
    <w:rsid w:val="00B01606"/>
    <w:rsid w:val="00B13F71"/>
    <w:rsid w:val="00B30B32"/>
    <w:rsid w:val="00B31709"/>
    <w:rsid w:val="00B52E46"/>
    <w:rsid w:val="00B60411"/>
    <w:rsid w:val="00B75907"/>
    <w:rsid w:val="00B84BCA"/>
    <w:rsid w:val="00BA07DD"/>
    <w:rsid w:val="00BA62B1"/>
    <w:rsid w:val="00BB48ED"/>
    <w:rsid w:val="00BD5300"/>
    <w:rsid w:val="00C0787A"/>
    <w:rsid w:val="00C136A9"/>
    <w:rsid w:val="00C17B02"/>
    <w:rsid w:val="00C25B08"/>
    <w:rsid w:val="00C83E00"/>
    <w:rsid w:val="00C93F6B"/>
    <w:rsid w:val="00CB26EA"/>
    <w:rsid w:val="00CD008A"/>
    <w:rsid w:val="00D243D5"/>
    <w:rsid w:val="00D55BEF"/>
    <w:rsid w:val="00D9604E"/>
    <w:rsid w:val="00DA7E07"/>
    <w:rsid w:val="00DB29D0"/>
    <w:rsid w:val="00DC65DB"/>
    <w:rsid w:val="00E02F6B"/>
    <w:rsid w:val="00E2247E"/>
    <w:rsid w:val="00E224CF"/>
    <w:rsid w:val="00E2504E"/>
    <w:rsid w:val="00E30203"/>
    <w:rsid w:val="00E35A48"/>
    <w:rsid w:val="00E45024"/>
    <w:rsid w:val="00E8678F"/>
    <w:rsid w:val="00E86804"/>
    <w:rsid w:val="00E967CD"/>
    <w:rsid w:val="00EB37D5"/>
    <w:rsid w:val="00EF0C2A"/>
    <w:rsid w:val="00F03C64"/>
    <w:rsid w:val="00F20B18"/>
    <w:rsid w:val="00F22009"/>
    <w:rsid w:val="00F41257"/>
    <w:rsid w:val="00F44EBB"/>
    <w:rsid w:val="00F84C5E"/>
    <w:rsid w:val="00F86B88"/>
    <w:rsid w:val="00FA74E1"/>
    <w:rsid w:val="00FF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08A"/>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CD008A"/>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CD008A"/>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D008A"/>
    <w:rPr>
      <w:rFonts w:ascii="Calibri" w:eastAsia="Calibri" w:hAnsi="Calibri" w:cs="Calibri"/>
      <w:i/>
      <w:color w:val="000000"/>
      <w:sz w:val="18"/>
    </w:rPr>
  </w:style>
  <w:style w:type="character" w:customStyle="1" w:styleId="Heading1Char">
    <w:name w:val="Heading 1 Char"/>
    <w:link w:val="Heading1"/>
    <w:rsid w:val="00CD008A"/>
    <w:rPr>
      <w:rFonts w:ascii="Calibri" w:eastAsia="Calibri" w:hAnsi="Calibri" w:cs="Calibri"/>
      <w:b/>
      <w:color w:val="000000"/>
      <w:sz w:val="28"/>
    </w:rPr>
  </w:style>
  <w:style w:type="table" w:customStyle="1" w:styleId="TableGrid">
    <w:name w:val="TableGrid"/>
    <w:rsid w:val="00CD008A"/>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18"/>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webSettings.xml><?xml version="1.0" encoding="utf-8"?>
<w:webSettings xmlns:r="http://schemas.openxmlformats.org/officeDocument/2006/relationships" xmlns:w="http://schemas.openxmlformats.org/wordprocessingml/2006/main">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 w:id="1748111982">
      <w:bodyDiv w:val="1"/>
      <w:marLeft w:val="0"/>
      <w:marRight w:val="0"/>
      <w:marTop w:val="0"/>
      <w:marBottom w:val="0"/>
      <w:divBdr>
        <w:top w:val="none" w:sz="0" w:space="0" w:color="auto"/>
        <w:left w:val="none" w:sz="0" w:space="0" w:color="auto"/>
        <w:bottom w:val="none" w:sz="0" w:space="0" w:color="auto"/>
        <w:right w:val="none" w:sz="0" w:space="0" w:color="auto"/>
      </w:divBdr>
    </w:div>
    <w:div w:id="179184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12</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11629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csc</cp:lastModifiedBy>
  <cp:revision>188</cp:revision>
  <dcterms:created xsi:type="dcterms:W3CDTF">2021-04-15T09:04:00Z</dcterms:created>
  <dcterms:modified xsi:type="dcterms:W3CDTF">2022-03-07T14:15:00Z</dcterms:modified>
</cp:coreProperties>
</file>