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5B46C3">
      <w:pPr>
        <w:jc w:val="both"/>
      </w:pPr>
    </w:p>
    <w:p w14:paraId="0AF48C70" w14:textId="51B4A419" w:rsidR="00A744FE" w:rsidRPr="009D35D3" w:rsidRDefault="00526163" w:rsidP="005B46C3">
      <w:pPr>
        <w:jc w:val="both"/>
      </w:pPr>
      <w:r w:rsidRPr="009D35D3">
        <w:t>Date:</w:t>
      </w:r>
      <w:r w:rsidRPr="009D35D3">
        <w:tab/>
      </w:r>
      <w:r w:rsidR="0077745E">
        <w:t>15</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6BAD7CC" w14:textId="77777777" w:rsidR="002F66BD" w:rsidRDefault="002F66BD" w:rsidP="005B46C3">
      <w:pPr>
        <w:rPr>
          <w:lang w:val="en-US"/>
        </w:rPr>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3A6A32C3" w:rsidR="0013527A" w:rsidRPr="000C1192" w:rsidRDefault="00526163" w:rsidP="000C1192">
      <w:pPr>
        <w:jc w:val="both"/>
      </w:pPr>
      <w:r w:rsidRPr="009D35D3">
        <w:t>Date:</w:t>
      </w:r>
      <w:r w:rsidRPr="009D35D3">
        <w:tab/>
      </w:r>
      <w:r w:rsidR="00D92EF2">
        <w:t>15</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5B46C3">
      <w:pPr>
        <w:pStyle w:val="ListParagraph"/>
        <w:spacing w:before="0"/>
        <w:ind w:left="0" w:firstLine="0"/>
        <w:jc w:val="both"/>
      </w:pPr>
      <w:r>
        <w:t xml:space="preserve">Date of Report Generation: </w:t>
      </w:r>
    </w:p>
    <w:p w14:paraId="75C2A329" w14:textId="77777777" w:rsidR="007D02F3" w:rsidRDefault="00526163" w:rsidP="005B46C3">
      <w:pPr>
        <w:pStyle w:val="ListParagraph"/>
        <w:spacing w:before="0"/>
        <w:ind w:left="0" w:firstLine="0"/>
        <w:jc w:val="both"/>
      </w:pPr>
      <w:r>
        <w:t xml:space="preserve">Similarity Index in %:  </w:t>
      </w:r>
    </w:p>
    <w:p w14:paraId="46FA5EDE" w14:textId="77777777"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77777777" w:rsidR="002F66BD"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0"/>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r w:rsidR="00F72387"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263E08B3" w:rsidR="00F72387" w:rsidRDefault="00F72387"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16</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F72387" w:rsidRDefault="00F72387"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F72387" w:rsidRPr="001D5023" w:rsidRDefault="00F72387" w:rsidP="005B46C3">
            <w:pPr>
              <w:pStyle w:val="TableParagraph"/>
              <w:kinsoku w:val="0"/>
              <w:overflowPunct w:val="0"/>
              <w:spacing w:before="0"/>
              <w:ind w:left="117"/>
              <w:jc w:val="center"/>
              <w:rPr>
                <w:rFonts w:ascii="Times New Roman" w:hAnsi="Times New Roman" w:cs="Times New Roman"/>
              </w:rPr>
            </w:pPr>
            <w:r w:rsidRPr="006A1B4D">
              <w:rPr>
                <w:rFonts w:eastAsia="Calibri"/>
                <w:lang w:val="en-US" w:eastAsia="en-US"/>
              </w:rPr>
              <w:t>National Stock Exchange</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165"/>
        <w:gridCol w:w="4860"/>
        <w:gridCol w:w="1080"/>
      </w:tblGrid>
      <w:tr w:rsidR="002C3450" w14:paraId="6771C86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486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1"/>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08B0F0BA" w14:textId="7124E863" w:rsidR="008A31A9"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024D39F3" w14:textId="77777777" w:rsidR="008A31A9" w:rsidRDefault="008A31A9" w:rsidP="005B46C3">
      <w:pPr>
        <w:jc w:val="both"/>
        <w:rPr>
          <w:rFonts w:eastAsia="Calibri"/>
          <w:bCs/>
          <w:lang w:val="en-US" w:eastAsia="en-US"/>
        </w:rPr>
      </w:pPr>
    </w:p>
    <w:p w14:paraId="474C7E7A" w14:textId="77777777" w:rsidR="008A31A9"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96F4AFC" w14:textId="77777777" w:rsidR="008A31A9" w:rsidRDefault="008A31A9" w:rsidP="005B46C3">
      <w:pPr>
        <w:jc w:val="both"/>
        <w:rPr>
          <w:rFonts w:eastAsia="Calibri"/>
          <w:bCs/>
          <w:lang w:val="en-US" w:eastAsia="en-US"/>
        </w:rPr>
      </w:pPr>
    </w:p>
    <w:p w14:paraId="532593BF" w14:textId="35EBDDC3" w:rsidR="008A31A9"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554BF56C" w14:textId="77777777" w:rsidR="008A31A9" w:rsidRDefault="008A31A9" w:rsidP="005B46C3">
      <w:pPr>
        <w:jc w:val="both"/>
        <w:rPr>
          <w:rFonts w:eastAsia="Calibri"/>
          <w:bCs/>
          <w:lang w:val="en-US" w:eastAsia="en-US"/>
        </w:rPr>
      </w:pPr>
    </w:p>
    <w:p w14:paraId="57AA5B0E" w14:textId="77777777" w:rsidR="008A31A9"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84C5DD2" w14:textId="77777777" w:rsidR="008A31A9" w:rsidRDefault="008A31A9" w:rsidP="005B46C3">
      <w:pPr>
        <w:jc w:val="both"/>
        <w:rPr>
          <w:rFonts w:eastAsia="Calibri"/>
          <w:bCs/>
          <w:lang w:val="en-US" w:eastAsia="en-US"/>
        </w:rPr>
      </w:pPr>
    </w:p>
    <w:p w14:paraId="58FE3354" w14:textId="3D740E10"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2"/>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6B7512DE" w:rsidR="00797D76" w:rsidRDefault="00164CD9"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B47EE">
          <w:rPr>
            <w:noProof/>
            <w:webHidden/>
          </w:rPr>
          <w:t>42</w:t>
        </w:r>
      </w:hyperlink>
    </w:p>
    <w:p w14:paraId="1560AD3D" w14:textId="3F1DF380" w:rsidR="00797D76" w:rsidRDefault="00164CD9"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B47EE">
          <w:rPr>
            <w:noProof/>
            <w:webHidden/>
          </w:rPr>
          <w:t>42</w:t>
        </w:r>
      </w:hyperlink>
    </w:p>
    <w:p w14:paraId="38E2AF70" w14:textId="1A6E10D8" w:rsidR="00797D76" w:rsidRDefault="00164CD9"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B47EE">
          <w:rPr>
            <w:noProof/>
            <w:webHidden/>
          </w:rPr>
          <w:t>42</w:t>
        </w:r>
      </w:hyperlink>
    </w:p>
    <w:p w14:paraId="6B7130F4" w14:textId="67CD751E" w:rsidR="00797D76" w:rsidRDefault="00164CD9"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B47EE">
          <w:rPr>
            <w:noProof/>
            <w:webHidden/>
          </w:rPr>
          <w:t>42</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0764C88" w14:textId="77777777" w:rsidR="008717D0" w:rsidRDefault="00A556ED" w:rsidP="000803F8">
      <w:pPr>
        <w:jc w:val="both"/>
        <w:rPr>
          <w:rFonts w:eastAsia="Calibri"/>
          <w:lang w:val="en-US" w:eastAsia="en-US"/>
        </w:rPr>
      </w:pPr>
      <w:r w:rsidRPr="00842B82">
        <w:rPr>
          <w:rFonts w:eastAsia="Calibri"/>
          <w:lang w:val="en-US" w:eastAsia="en-US"/>
        </w:rPr>
        <w:t>Algorithmic Trading systems have changed the approach by which stock markets perform. Whereas algorithmic Trading gives benefits like reduced expenses, reduced latency, and no dependence on sentiments, it brings up challenges for retail investors as they do not have the desired technology to create such systems.</w:t>
      </w:r>
      <w:r>
        <w:rPr>
          <w:rFonts w:eastAsia="Calibri"/>
          <w:lang w:val="en-US" w:eastAsia="en-US"/>
        </w:rPr>
        <w:t xml:space="preserve"> </w:t>
      </w:r>
      <w:r w:rsidRPr="00842B82">
        <w:rPr>
          <w:rFonts w:eastAsia="Calibri"/>
          <w:lang w:val="en-US" w:eastAsia="en-US"/>
        </w:rPr>
        <w:t xml:space="preserve">With new algorithms continuing to flood the markets every day, comparison of the effectiveness and accuracy of these algorithms pose nonetheless an added challenge. </w:t>
      </w:r>
      <w:r w:rsidRPr="00D94FEE">
        <w:rPr>
          <w:rFonts w:eastAsia="Calibri"/>
          <w:lang w:val="en-US" w:eastAsia="en-US"/>
        </w:rPr>
        <w:t>Any one or two associated formula</w:t>
      </w:r>
      <w:r>
        <w:rPr>
          <w:rFonts w:eastAsia="Calibri"/>
          <w:lang w:val="en-US" w:eastAsia="en-US"/>
        </w:rPr>
        <w:t>s</w:t>
      </w:r>
      <w:r w:rsidRPr="00D94FEE">
        <w:rPr>
          <w:rFonts w:eastAsia="Calibri"/>
          <w:lang w:val="en-US" w:eastAsia="en-US"/>
        </w:rPr>
        <w:t xml:space="preserve"> or technique</w:t>
      </w:r>
      <w:r>
        <w:rPr>
          <w:rFonts w:eastAsia="Calibri"/>
          <w:lang w:val="en-US" w:eastAsia="en-US"/>
        </w:rPr>
        <w:t>s</w:t>
      </w:r>
      <w:r w:rsidRPr="00D94FEE">
        <w:rPr>
          <w:rFonts w:eastAsia="Calibri"/>
          <w:lang w:val="en-US" w:eastAsia="en-US"/>
        </w:rPr>
        <w:t xml:space="preserve"> may go fine on </w:t>
      </w:r>
      <w:r w:rsidR="00996323" w:rsidRPr="00D94FEE">
        <w:rPr>
          <w:rFonts w:eastAsia="Calibri"/>
          <w:lang w:val="en-US" w:eastAsia="en-US"/>
        </w:rPr>
        <w:t>back testing</w:t>
      </w:r>
      <w:r w:rsidRPr="00D94FEE">
        <w:rPr>
          <w:rFonts w:eastAsia="Calibri"/>
          <w:lang w:val="en-US" w:eastAsia="en-US"/>
        </w:rPr>
        <w:t xml:space="preserve">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Pr>
          <w:rFonts w:eastAsia="Calibri"/>
          <w:lang w:val="en-US" w:eastAsia="en-US"/>
        </w:rPr>
        <w:t xml:space="preserve"> </w:t>
      </w:r>
      <w:r>
        <w:rPr>
          <w:rFonts w:eastAsia="Calibri"/>
          <w:lang w:val="en-US" w:eastAsia="en-US"/>
        </w:rPr>
        <w:fldChar w:fldCharType="begin" w:fldLock="1"/>
      </w:r>
      <w:r w:rsidR="00291E98">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Studies","id":"ITEM-1","issue":"3","issued":{"date-parts":[["2019"]]},"title":"Stock market analysis: A review and taxonomy of prediction techniques","type":"article-journal","volume":"7"},"uris":["http://www.mendeley.com/documents/?uuid=96b20087-f095-4f38-a672-77ace927ddae"]}],"mendeley":{"formattedCitation":"(Shah et al., 2019)","plainTextFormattedCitation":"(Shah et al., 2019)","previouslyFormattedCitation":"(Shah et al., 2019)"},"properties":{"noteIndex":0},"schema":"https://github.com/citation-style-language/schema/raw/master/csl-citation.json"}</w:instrText>
      </w:r>
      <w:r>
        <w:rPr>
          <w:rFonts w:eastAsia="Calibri"/>
          <w:lang w:val="en-US" w:eastAsia="en-US"/>
        </w:rPr>
        <w:fldChar w:fldCharType="separate"/>
      </w:r>
      <w:r w:rsidRPr="00A556ED">
        <w:rPr>
          <w:rFonts w:eastAsia="Calibri"/>
          <w:noProof/>
          <w:lang w:val="en-US" w:eastAsia="en-US"/>
        </w:rPr>
        <w:t>(Shah et al., 2019)</w:t>
      </w:r>
      <w:r>
        <w:rPr>
          <w:rFonts w:eastAsia="Calibri"/>
          <w:lang w:val="en-US" w:eastAsia="en-US"/>
        </w:rPr>
        <w:fldChar w:fldCharType="end"/>
      </w:r>
      <w:r>
        <w:rPr>
          <w:rFonts w:eastAsia="Calibri"/>
          <w:lang w:val="en-US" w:eastAsia="en-US"/>
        </w:rPr>
        <w:t>.</w:t>
      </w:r>
    </w:p>
    <w:p w14:paraId="5833C83C" w14:textId="77777777" w:rsidR="008717D0" w:rsidRDefault="008717D0" w:rsidP="000803F8">
      <w:pPr>
        <w:jc w:val="both"/>
        <w:rPr>
          <w:rFonts w:eastAsia="Calibri"/>
          <w:lang w:val="en-US" w:eastAsia="en-US"/>
        </w:rPr>
      </w:pPr>
    </w:p>
    <w:p w14:paraId="4EAAC25D" w14:textId="77777777" w:rsidR="008717D0" w:rsidRDefault="00115B0C" w:rsidP="005B46C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00588A6E" w14:textId="77777777" w:rsidR="008717D0" w:rsidRDefault="008717D0" w:rsidP="005B46C3">
      <w:pPr>
        <w:jc w:val="both"/>
        <w:rPr>
          <w:rFonts w:eastAsia="Calibri"/>
          <w:lang w:val="en-US" w:eastAsia="en-US"/>
        </w:rPr>
      </w:pPr>
    </w:p>
    <w:p w14:paraId="1BCE4FF1" w14:textId="77777777" w:rsidR="008717D0" w:rsidRDefault="008333CC" w:rsidP="005B46C3">
      <w:pPr>
        <w:jc w:val="both"/>
        <w:rPr>
          <w:rFonts w:eastAsia="Calibri"/>
          <w:lang w:val="en-US" w:eastAsia="en-US"/>
        </w:rPr>
      </w:pPr>
      <w:r w:rsidRPr="008333CC">
        <w:t>An oversized inventory of stock prediction techniques has been developed over the years, though the consistency of the particular prediction performance of most of those techniques remains debatable</w:t>
      </w:r>
      <w:r w:rsidR="00A556ED">
        <w:t xml:space="preserve">. </w:t>
      </w:r>
      <w:r w:rsidR="000803F8" w:rsidRPr="008333CC">
        <w:t>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5249C4C4" w14:textId="77777777" w:rsidR="008717D0" w:rsidRDefault="008717D0" w:rsidP="005B46C3">
      <w:pPr>
        <w:jc w:val="both"/>
        <w:rPr>
          <w:rFonts w:eastAsia="Calibri"/>
          <w:lang w:val="en-US" w:eastAsia="en-US"/>
        </w:rPr>
      </w:pPr>
    </w:p>
    <w:p w14:paraId="63CD9CE3" w14:textId="54DD8BD1" w:rsidR="00624FB2" w:rsidRPr="00322574" w:rsidRDefault="000803F8" w:rsidP="005B46C3">
      <w:pPr>
        <w:jc w:val="both"/>
        <w:rPr>
          <w:rFonts w:eastAsia="Calibri"/>
          <w:lang w:val="en-US" w:eastAsia="en-US"/>
        </w:rPr>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6377B9E3"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70367C9" w14:textId="77777777" w:rsidR="008717D0" w:rsidRDefault="00AE36CC" w:rsidP="00CB2FEA">
      <w:pPr>
        <w:jc w:val="both"/>
      </w:pPr>
      <w:r>
        <w:t xml:space="preserve">Financial markets are going through eventual transformations via the foremost fascinating inventions of </w:t>
      </w:r>
      <w:r w:rsidR="005A4B92">
        <w:t>the present</w:t>
      </w:r>
      <w:r>
        <w:t xml:space="preserve"> time.</w:t>
      </w:r>
      <w:r w:rsidR="0006314A">
        <w:t xml:space="preserve"> </w:t>
      </w:r>
      <w:r w:rsidR="00C46EC4">
        <w:t>Analysing</w:t>
      </w:r>
      <w:r>
        <w:t xml:space="preserve"> exchange movements and </w:t>
      </w:r>
      <w:r w:rsidR="0006314A">
        <w:t>price momentum</w:t>
      </w:r>
      <w:r>
        <w:t xml:space="preserve">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1CCBACFF" w14:textId="77777777" w:rsidR="008717D0" w:rsidRDefault="008717D0" w:rsidP="00CB2FEA">
      <w:pPr>
        <w:jc w:val="both"/>
      </w:pPr>
    </w:p>
    <w:p w14:paraId="76840589" w14:textId="77777777" w:rsidR="008717D0" w:rsidRDefault="00CB2FEA" w:rsidP="00CB2FEA">
      <w:pPr>
        <w:jc w:val="both"/>
      </w:pPr>
      <w:r>
        <w:t xml:space="preserve">The fundamental analysis calculates a real worth of a sector or company and determines the number that one share of that company ought to price. </w:t>
      </w:r>
      <w:r>
        <w:rPr>
          <w:rFonts w:eastAsia="Calibri"/>
          <w:bCs/>
          <w:lang w:val="en-US" w:eastAsia="en-US"/>
        </w:rPr>
        <w:t>The f</w:t>
      </w:r>
      <w:r w:rsidRPr="00B218AD">
        <w:rPr>
          <w:rFonts w:eastAsia="Calibri"/>
          <w:bCs/>
          <w:lang w:val="en-US" w:eastAsia="en-US"/>
        </w:rPr>
        <w:t>ollowing are major methods that might be thought of in fundamental Analysis.</w:t>
      </w:r>
    </w:p>
    <w:p w14:paraId="2CEC066F" w14:textId="77777777" w:rsidR="008717D0" w:rsidRDefault="008717D0" w:rsidP="00CB2FEA">
      <w:pPr>
        <w:jc w:val="both"/>
      </w:pPr>
    </w:p>
    <w:p w14:paraId="525AB910" w14:textId="77777777" w:rsidR="008717D0" w:rsidRDefault="00CB2FEA" w:rsidP="00CB2FEA">
      <w:pPr>
        <w:jc w:val="both"/>
      </w:pPr>
      <w:r w:rsidRPr="008D5AF9">
        <w:rPr>
          <w:rFonts w:eastAsia="Calibri"/>
          <w:bCs/>
          <w:lang w:val="en-US" w:eastAsia="en-US"/>
        </w:rPr>
        <w:t xml:space="preserve">Valuations Strategies: </w:t>
      </w:r>
      <w:r w:rsidR="009D242E" w:rsidRPr="008D5AF9">
        <w:rPr>
          <w:rFonts w:eastAsia="Calibri"/>
          <w:bCs/>
          <w:lang w:val="en-US" w:eastAsia="en-US"/>
        </w:rPr>
        <w:t>Valuation</w:t>
      </w:r>
      <w:r w:rsidRPr="008D5AF9">
        <w:rPr>
          <w:rFonts w:eastAsia="Calibri"/>
          <w:bCs/>
          <w:lang w:val="en-US" w:eastAsia="en-US"/>
        </w:rPr>
        <w:t xml:space="preserve"> </w:t>
      </w:r>
      <w:r w:rsidR="009D242E">
        <w:rPr>
          <w:rFonts w:eastAsia="Calibri"/>
          <w:bCs/>
          <w:lang w:val="en-US" w:eastAsia="en-US"/>
        </w:rPr>
        <w:t>strategies are</w:t>
      </w:r>
      <w:r w:rsidRPr="008D5AF9">
        <w:rPr>
          <w:rFonts w:eastAsia="Calibri"/>
          <w:bCs/>
          <w:lang w:val="en-US" w:eastAsia="en-US"/>
        </w:rPr>
        <w:t xml:space="preserve"> used as a very important strategy for selecting smart stocks at an occasional value or undervalued value with an honest margin of </w:t>
      </w:r>
      <w:r w:rsidR="009D242E" w:rsidRPr="008D5AF9">
        <w:rPr>
          <w:rFonts w:eastAsia="Calibri"/>
          <w:bCs/>
          <w:lang w:val="en-US" w:eastAsia="en-US"/>
        </w:rPr>
        <w:t>safety.</w:t>
      </w:r>
      <w:r w:rsidR="009D242E">
        <w:rPr>
          <w:rFonts w:eastAsia="Calibri"/>
          <w:bCs/>
          <w:lang w:val="en-US" w:eastAsia="en-US"/>
        </w:rPr>
        <w:t xml:space="preserve"> </w:t>
      </w:r>
      <w:r w:rsidR="009D242E" w:rsidRPr="008D5AF9">
        <w:rPr>
          <w:rFonts w:eastAsia="Calibri"/>
          <w:bCs/>
          <w:lang w:val="en-US" w:eastAsia="en-US"/>
        </w:rPr>
        <w:t>The</w:t>
      </w:r>
      <w:r w:rsidRPr="008D5AF9">
        <w:rPr>
          <w:rFonts w:eastAsia="Calibri"/>
          <w:bCs/>
          <w:lang w:val="en-US" w:eastAsia="en-US"/>
        </w:rPr>
        <w:t xml:space="preserve"> parameters that require </w:t>
      </w:r>
      <w:r w:rsidR="00996323">
        <w:rPr>
          <w:rFonts w:eastAsia="Calibri"/>
          <w:bCs/>
          <w:lang w:val="en-US" w:eastAsia="en-US"/>
        </w:rPr>
        <w:t>consideration are</w:t>
      </w:r>
      <w:r w:rsidRPr="008D5AF9">
        <w:rPr>
          <w:rFonts w:eastAsia="Calibri"/>
          <w:bCs/>
          <w:lang w:val="en-US" w:eastAsia="en-US"/>
        </w:rPr>
        <w:t xml:space="preserve"> DCF valuation, Graham valuation, Earning valuation, Yearly PE ratio, Quarter trailing PE, Latest PB ratio, Price/Sales, Enterprise Value/EBIT, </w:t>
      </w:r>
      <w:r>
        <w:rPr>
          <w:rFonts w:eastAsia="Calibri"/>
          <w:bCs/>
          <w:lang w:val="en-US" w:eastAsia="en-US"/>
        </w:rPr>
        <w:t xml:space="preserve">and </w:t>
      </w:r>
      <w:r w:rsidRPr="008D5AF9">
        <w:rPr>
          <w:rFonts w:eastAsia="Calibri"/>
          <w:bCs/>
          <w:lang w:val="en-US" w:eastAsia="en-US"/>
        </w:rPr>
        <w:t>EBIT/Enterprise price.</w:t>
      </w:r>
    </w:p>
    <w:p w14:paraId="60440088" w14:textId="77777777" w:rsidR="008717D0" w:rsidRDefault="008717D0" w:rsidP="00CB2FEA">
      <w:pPr>
        <w:jc w:val="both"/>
      </w:pPr>
    </w:p>
    <w:p w14:paraId="65F80643" w14:textId="77777777" w:rsidR="008717D0" w:rsidRDefault="00CB2FEA" w:rsidP="00CB2FEA">
      <w:pPr>
        <w:jc w:val="both"/>
      </w:pPr>
      <w:r w:rsidRPr="008D5AF9">
        <w:rPr>
          <w:rFonts w:eastAsia="Calibri"/>
          <w:bCs/>
          <w:lang w:val="en-US" w:eastAsia="en-US"/>
        </w:rPr>
        <w:t xml:space="preserve">Action or Momentum Strategies: One should always watch out concerning investment in corporations that has quality and growth fundamentals in conjunction with momentum. Volume conjointly plays an integral part in momentum. </w:t>
      </w:r>
      <w:r w:rsidR="009D242E">
        <w:rPr>
          <w:rFonts w:eastAsia="Calibri"/>
          <w:bCs/>
          <w:lang w:val="en-US" w:eastAsia="en-US"/>
        </w:rPr>
        <w:t>T</w:t>
      </w:r>
      <w:r w:rsidRPr="008D5AF9">
        <w:rPr>
          <w:rFonts w:eastAsia="Calibri"/>
          <w:bCs/>
          <w:lang w:val="en-US" w:eastAsia="en-US"/>
        </w:rPr>
        <w:t xml:space="preserve">he parameters that require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Last one Year performance,1M, 3M, 6M Performance,1 Year performance ignoring </w:t>
      </w:r>
      <w:r>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7F615521" w14:textId="77777777" w:rsidR="008717D0" w:rsidRDefault="008717D0" w:rsidP="00CB2FEA">
      <w:pPr>
        <w:jc w:val="both"/>
      </w:pPr>
    </w:p>
    <w:p w14:paraId="2E8B231E" w14:textId="77777777" w:rsidR="008717D0" w:rsidRDefault="00CB2FEA" w:rsidP="00CB2FEA">
      <w:pPr>
        <w:jc w:val="both"/>
      </w:pPr>
      <w:r w:rsidRPr="008D5AF9">
        <w:rPr>
          <w:rFonts w:eastAsia="Calibri"/>
          <w:bCs/>
          <w:lang w:val="en-US" w:eastAsia="en-US"/>
        </w:rPr>
        <w:t>Long-term Quality Strategies: Long-term Quality is the most vital strategy to select Quality stocks.</w:t>
      </w:r>
      <w:r w:rsidR="009D242E">
        <w:rPr>
          <w:rFonts w:eastAsia="Calibri"/>
          <w:bCs/>
          <w:lang w:val="en-US" w:eastAsia="en-US"/>
        </w:rPr>
        <w:t xml:space="preserve"> T</w:t>
      </w:r>
      <w:r w:rsidRPr="008D5AF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ROE &amp; ROCE &gt; fifteen, Free cash flow &gt; zero, </w:t>
      </w:r>
      <w:r w:rsidR="00996323">
        <w:rPr>
          <w:rFonts w:eastAsia="Calibri"/>
          <w:bCs/>
          <w:lang w:val="en-US" w:eastAsia="en-US"/>
        </w:rPr>
        <w:t xml:space="preserve">and </w:t>
      </w:r>
      <w:r w:rsidRPr="008D5AF9">
        <w:rPr>
          <w:rFonts w:eastAsia="Calibri"/>
          <w:bCs/>
          <w:lang w:val="en-US" w:eastAsia="en-US"/>
        </w:rPr>
        <w:t>Debt to Equity magnitude relation &lt; 0.30.</w:t>
      </w:r>
    </w:p>
    <w:p w14:paraId="6387A3BF" w14:textId="77777777" w:rsidR="008717D0" w:rsidRDefault="008717D0" w:rsidP="00CB2FEA">
      <w:pPr>
        <w:jc w:val="both"/>
      </w:pPr>
    </w:p>
    <w:p w14:paraId="2AD5C917" w14:textId="2ACF088C" w:rsidR="003356E2" w:rsidRDefault="00CB2FEA" w:rsidP="00CB2FEA">
      <w:pPr>
        <w:jc w:val="both"/>
      </w:pPr>
      <w:r w:rsidRPr="00CF4579">
        <w:rPr>
          <w:rFonts w:eastAsia="Calibri"/>
          <w:bCs/>
          <w:lang w:val="en-US" w:eastAsia="en-US"/>
        </w:rPr>
        <w:t xml:space="preserve">Using Growth Strategies: using Growth may be a strategy that focuses on parameters like sales and net growth in corporations. </w:t>
      </w:r>
      <w:r w:rsidR="009D242E">
        <w:rPr>
          <w:rFonts w:eastAsia="Calibri"/>
          <w:bCs/>
          <w:lang w:val="en-US" w:eastAsia="en-US"/>
        </w:rPr>
        <w:t>T</w:t>
      </w:r>
      <w:r w:rsidRPr="00CF457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CF4579">
        <w:rPr>
          <w:rFonts w:eastAsia="Calibri"/>
          <w:bCs/>
          <w:lang w:val="en-US" w:eastAsia="en-US"/>
        </w:rPr>
        <w:t xml:space="preserve"> Sales, EBIT, Net Profit, </w:t>
      </w:r>
      <w:r>
        <w:rPr>
          <w:rFonts w:eastAsia="Calibri"/>
          <w:bCs/>
          <w:lang w:val="en-US" w:eastAsia="en-US"/>
        </w:rPr>
        <w:t xml:space="preserve">and </w:t>
      </w:r>
      <w:r w:rsidRPr="00CF4579">
        <w:rPr>
          <w:rFonts w:eastAsia="Calibri"/>
          <w:bCs/>
          <w:lang w:val="en-US" w:eastAsia="en-US"/>
        </w:rPr>
        <w:t>EPS.</w:t>
      </w:r>
    </w:p>
    <w:p w14:paraId="1FA50A76" w14:textId="77777777" w:rsidR="006C0C14" w:rsidRDefault="00CB2FEA" w:rsidP="00B62C3C">
      <w:pPr>
        <w:jc w:val="both"/>
      </w:pPr>
      <w:r w:rsidRPr="00CF4579">
        <w:rPr>
          <w:rFonts w:eastAsia="Calibri"/>
          <w:bCs/>
          <w:lang w:val="en-US" w:eastAsia="en-US"/>
        </w:rPr>
        <w:lastRenderedPageBreak/>
        <w:t xml:space="preserve">Exit or Risk Parameters: Exit or Risk Parameters </w:t>
      </w:r>
      <w:r w:rsidR="009D242E">
        <w:rPr>
          <w:rFonts w:eastAsia="Calibri"/>
          <w:bCs/>
          <w:lang w:val="en-US" w:eastAsia="en-US"/>
        </w:rPr>
        <w:t>are determined by</w:t>
      </w:r>
      <w:r w:rsidRPr="00CF4579">
        <w:rPr>
          <w:rFonts w:eastAsia="Calibri"/>
          <w:bCs/>
          <w:lang w:val="en-US" w:eastAsia="en-US"/>
        </w:rPr>
        <w:t xml:space="preserve"> those parameters that build some stocks risky to take a position in.</w:t>
      </w:r>
      <w:r w:rsidR="00507868">
        <w:rPr>
          <w:rFonts w:eastAsia="Calibri"/>
          <w:bCs/>
          <w:lang w:val="en-US" w:eastAsia="en-US"/>
        </w:rPr>
        <w:t xml:space="preserve"> T</w:t>
      </w:r>
      <w:r w:rsidRPr="00CF4579">
        <w:rPr>
          <w:rFonts w:eastAsia="Calibri"/>
          <w:bCs/>
          <w:lang w:val="en-US" w:eastAsia="en-US"/>
        </w:rPr>
        <w:t xml:space="preserve">he parameters that </w:t>
      </w:r>
      <w:r w:rsidR="00507868">
        <w:rPr>
          <w:rFonts w:eastAsia="Calibri"/>
          <w:bCs/>
          <w:lang w:val="en-US" w:eastAsia="en-US"/>
        </w:rPr>
        <w:t xml:space="preserve">need </w:t>
      </w:r>
      <w:r w:rsidR="00996323">
        <w:rPr>
          <w:rFonts w:eastAsia="Calibri"/>
          <w:bCs/>
          <w:lang w:val="en-US" w:eastAsia="en-US"/>
        </w:rPr>
        <w:t>consideration</w:t>
      </w:r>
      <w:r w:rsidR="00507868">
        <w:rPr>
          <w:rFonts w:eastAsia="Calibri"/>
          <w:bCs/>
          <w:lang w:val="en-US" w:eastAsia="en-US"/>
        </w:rPr>
        <w:t xml:space="preserve"> are</w:t>
      </w:r>
      <w:r w:rsidRPr="00CF4579">
        <w:rPr>
          <w:rFonts w:eastAsia="Calibri"/>
          <w:bCs/>
          <w:lang w:val="en-US" w:eastAsia="en-US"/>
        </w:rPr>
        <w:t xml:space="preserve"> High DE ratio, Promoter Pledge, terribly low Volume or turnover, Yearly &amp; Quarterly net loss, Negative Book value, Mutual Funds Holding - zero or low, establishment Holding – zero, quarterly de growth in Sales &amp; EPS.</w:t>
      </w:r>
    </w:p>
    <w:p w14:paraId="2EA3A73D" w14:textId="77777777" w:rsidR="006C0C14" w:rsidRDefault="006C0C14" w:rsidP="00B62C3C">
      <w:pPr>
        <w:jc w:val="both"/>
      </w:pPr>
    </w:p>
    <w:p w14:paraId="42AA1870" w14:textId="2D551707" w:rsidR="008717D0" w:rsidRDefault="00CB2FEA" w:rsidP="00B62C3C">
      <w:pPr>
        <w:jc w:val="both"/>
      </w:pPr>
      <w:r w:rsidRPr="00916998">
        <w:rPr>
          <w:rFonts w:eastAsia="Calibri"/>
          <w:bCs/>
          <w:lang w:val="en-US" w:eastAsia="en-US"/>
        </w:rPr>
        <w:t>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Dow's theory puts forward the most important principles for technical analysis which says that the market value discounts everything, worth value moves in trends, and historic trends sometimes repeat identical patterns.</w:t>
      </w:r>
      <w:r>
        <w:rPr>
          <w:rFonts w:eastAsia="Calibri"/>
          <w:bCs/>
          <w:lang w:val="en-US" w:eastAsia="en-US"/>
        </w:rPr>
        <w:t xml:space="preserve"> </w:t>
      </w:r>
    </w:p>
    <w:p w14:paraId="2BEE38F8" w14:textId="77777777" w:rsidR="008717D0" w:rsidRDefault="008717D0" w:rsidP="00B62C3C">
      <w:pPr>
        <w:jc w:val="both"/>
      </w:pPr>
    </w:p>
    <w:p w14:paraId="1BD7C016" w14:textId="77777777" w:rsidR="008717D0" w:rsidRDefault="00D34AA9" w:rsidP="00B62C3C">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341699F7" w14:textId="77777777" w:rsidR="008717D0" w:rsidRDefault="008717D0" w:rsidP="00B62C3C">
      <w:pPr>
        <w:jc w:val="both"/>
      </w:pPr>
    </w:p>
    <w:p w14:paraId="59CACEFE" w14:textId="5090A4D7" w:rsidR="008717D0" w:rsidRDefault="00705F11" w:rsidP="002F4E7C">
      <w:pPr>
        <w:jc w:val="both"/>
      </w:pPr>
      <w:r>
        <w:t>Hypothesis testing could be a technique that helps to see whether or not a particular treatment has an impression on the people in a population</w:t>
      </w:r>
      <w:r w:rsidR="005F641C">
        <w:t>. T</w:t>
      </w:r>
      <w:r>
        <w: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72AEF61" w14:textId="77777777" w:rsidR="008717D0" w:rsidRDefault="008717D0" w:rsidP="002F4E7C">
      <w:pPr>
        <w:jc w:val="both"/>
      </w:pPr>
    </w:p>
    <w:p w14:paraId="66210A7C" w14:textId="74F2FAB3" w:rsidR="008717D0" w:rsidRDefault="005D6950" w:rsidP="002F4E7C">
      <w:pPr>
        <w:jc w:val="both"/>
      </w:pPr>
      <w:r w:rsidRPr="005D6950">
        <w:t xml:space="preserve">ARIMA models have proven their economical capability to provide a short forecast and have unendingly outperformed refined structural models within the short prediction. ARIMA model building phases involve model identification, diagnostic management, and also parameter analysis. </w:t>
      </w:r>
      <w:r w:rsidR="00AC1221" w:rsidRPr="00AC1221">
        <w:t xml:space="preserve">One of the variants of the RNN flavour is the LSTM model. </w:t>
      </w:r>
      <w:r w:rsidRPr="005D6950">
        <w:t xml:space="preserve">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2A57A51B" w14:textId="77777777" w:rsidR="008717D0" w:rsidRDefault="008717D0" w:rsidP="002F4E7C">
      <w:pPr>
        <w:jc w:val="both"/>
      </w:pPr>
    </w:p>
    <w:p w14:paraId="517027F9" w14:textId="77777777" w:rsidR="008717D0" w:rsidRDefault="0027393C" w:rsidP="002F4E7C">
      <w:pPr>
        <w:jc w:val="both"/>
      </w:pPr>
      <w:r>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760FF85" w14:textId="77777777" w:rsidR="008717D0" w:rsidRDefault="008717D0" w:rsidP="002F4E7C">
      <w:pPr>
        <w:jc w:val="both"/>
      </w:pPr>
    </w:p>
    <w:p w14:paraId="64D996B0" w14:textId="77777777" w:rsidR="008717D0" w:rsidRDefault="00557015" w:rsidP="002F4E7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081337DB" w14:textId="77777777" w:rsidR="008717D0" w:rsidRDefault="008717D0" w:rsidP="002F4E7C">
      <w:pPr>
        <w:jc w:val="both"/>
      </w:pPr>
    </w:p>
    <w:p w14:paraId="601FAE75" w14:textId="77777777" w:rsidR="008717D0" w:rsidRDefault="00A71B66" w:rsidP="00EE231D">
      <w:pPr>
        <w:jc w:val="both"/>
      </w:pPr>
      <w:r>
        <w:t xml:space="preserve">Based on the projected neural design search technique, </w:t>
      </w:r>
      <w:r w:rsidR="00EE231D">
        <w:t>an open</w:t>
      </w:r>
      <w:r>
        <w:t>-source AutoML system, particularly Auto-Keras was conceived</w:t>
      </w:r>
      <w:r w:rsidR="00A02505">
        <w:t xml:space="preserve">. </w:t>
      </w:r>
      <w:r>
        <w:t xml:space="preserve">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2694F32D" w14:textId="77777777" w:rsidR="008717D0" w:rsidRDefault="008717D0" w:rsidP="00EE231D">
      <w:pPr>
        <w:jc w:val="both"/>
      </w:pPr>
    </w:p>
    <w:p w14:paraId="053A26FF" w14:textId="77777777" w:rsidR="008717D0" w:rsidRDefault="002F4E7C" w:rsidP="00EE231D">
      <w:pPr>
        <w:jc w:val="both"/>
      </w:pPr>
      <w:r w:rsidRPr="00926912">
        <w:lastRenderedPageBreak/>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2C1D04E6" w14:textId="7051B701" w:rsidR="00B41CAB" w:rsidRDefault="00B41CAB" w:rsidP="00EE231D">
      <w:pPr>
        <w:jc w:val="both"/>
      </w:pPr>
    </w:p>
    <w:p w14:paraId="09E69E33" w14:textId="6F4FAF51" w:rsidR="00B41CAB" w:rsidRDefault="00B41CAB" w:rsidP="00EE231D">
      <w:pPr>
        <w:jc w:val="both"/>
      </w:pPr>
    </w:p>
    <w:p w14:paraId="5F059762" w14:textId="748D663C" w:rsidR="00B41CAB" w:rsidRDefault="00B41CAB" w:rsidP="00EE231D">
      <w:pPr>
        <w:jc w:val="both"/>
      </w:pPr>
    </w:p>
    <w:p w14:paraId="6F98119E" w14:textId="37E8C420" w:rsidR="00B41CAB" w:rsidRDefault="00B41CAB" w:rsidP="00EE231D">
      <w:pPr>
        <w:jc w:val="both"/>
      </w:pPr>
    </w:p>
    <w:p w14:paraId="77B8BE7D" w14:textId="0570AA77" w:rsidR="00B41CAB" w:rsidRDefault="00B41CAB" w:rsidP="00EE231D">
      <w:pPr>
        <w:jc w:val="both"/>
      </w:pPr>
    </w:p>
    <w:p w14:paraId="4E483DD1" w14:textId="447869AB" w:rsidR="00B41CAB" w:rsidRDefault="00B41CAB" w:rsidP="00EE231D">
      <w:pPr>
        <w:jc w:val="both"/>
      </w:pPr>
    </w:p>
    <w:p w14:paraId="5A7AB0CB" w14:textId="77777777" w:rsidR="00B41CAB" w:rsidRDefault="00B41CAB" w:rsidP="00EE231D">
      <w:pPr>
        <w:jc w:val="both"/>
      </w:pPr>
    </w:p>
    <w:p w14:paraId="74055D3C" w14:textId="3B893E65" w:rsidR="003356E2" w:rsidRDefault="003356E2" w:rsidP="00EE231D">
      <w:pPr>
        <w:jc w:val="both"/>
      </w:pPr>
    </w:p>
    <w:p w14:paraId="1B2B8D53" w14:textId="2D062588" w:rsidR="003356E2" w:rsidRDefault="003356E2" w:rsidP="00EE231D">
      <w:pPr>
        <w:jc w:val="both"/>
      </w:pPr>
    </w:p>
    <w:p w14:paraId="5FDA9CBC" w14:textId="4D3BF6DC" w:rsidR="003356E2" w:rsidRDefault="003356E2" w:rsidP="00EE231D">
      <w:pPr>
        <w:jc w:val="both"/>
      </w:pPr>
    </w:p>
    <w:p w14:paraId="107A21C1" w14:textId="36DAEC7E" w:rsidR="003356E2" w:rsidRDefault="003356E2" w:rsidP="00EE231D">
      <w:pPr>
        <w:jc w:val="both"/>
      </w:pPr>
    </w:p>
    <w:p w14:paraId="07AF6FE6" w14:textId="30BFF4EF" w:rsidR="003356E2" w:rsidRDefault="003356E2" w:rsidP="00EE231D">
      <w:pPr>
        <w:jc w:val="both"/>
      </w:pPr>
    </w:p>
    <w:p w14:paraId="4F24399C" w14:textId="35168C02" w:rsidR="003356E2" w:rsidRDefault="003356E2" w:rsidP="00EE231D">
      <w:pPr>
        <w:jc w:val="both"/>
      </w:pPr>
    </w:p>
    <w:p w14:paraId="3D05E86B" w14:textId="26B2137C" w:rsidR="00125B8F" w:rsidRDefault="00125B8F"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725F562D" w14:textId="2746E7B5" w:rsidR="00A02505" w:rsidRDefault="00A02505" w:rsidP="00842B82">
      <w:pPr>
        <w:jc w:val="both"/>
        <w:rPr>
          <w:rFonts w:eastAsia="Calibri"/>
          <w:lang w:val="en-US" w:eastAsia="en-US"/>
        </w:rPr>
      </w:pPr>
    </w:p>
    <w:p w14:paraId="6633CC77" w14:textId="4312915A" w:rsidR="00A02505" w:rsidRDefault="00A02505" w:rsidP="00842B82">
      <w:pPr>
        <w:jc w:val="both"/>
        <w:rPr>
          <w:rFonts w:eastAsia="Calibri"/>
          <w:lang w:val="en-US" w:eastAsia="en-US"/>
        </w:rPr>
      </w:pPr>
    </w:p>
    <w:p w14:paraId="3A5F11D9" w14:textId="00A62C0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36747C46" w14:textId="54CC73C9" w:rsidR="006D0F82" w:rsidRDefault="006D0F82" w:rsidP="006D0F82">
      <w:pPr>
        <w:rPr>
          <w:rFonts w:eastAsia="Calibri"/>
          <w:lang w:val="en-US" w:eastAsia="en-US"/>
        </w:rPr>
      </w:pPr>
    </w:p>
    <w:p w14:paraId="4282CFD2" w14:textId="79719615" w:rsidR="006D0F82" w:rsidRDefault="006D0F82" w:rsidP="006D0F82">
      <w:pPr>
        <w:rPr>
          <w:rFonts w:eastAsia="Calibri"/>
          <w:lang w:val="en-US" w:eastAsia="en-US"/>
        </w:rPr>
      </w:pPr>
    </w:p>
    <w:p w14:paraId="1597A6E8" w14:textId="45E9AF39" w:rsidR="006D0F82" w:rsidRDefault="006D0F82" w:rsidP="006D0F82">
      <w:pPr>
        <w:rPr>
          <w:rFonts w:eastAsia="Calibri"/>
          <w:lang w:val="en-US" w:eastAsia="en-US"/>
        </w:rPr>
      </w:pPr>
    </w:p>
    <w:p w14:paraId="30F40077" w14:textId="0533B978"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1512A0D0"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w:t>
      </w:r>
      <w:r w:rsidRPr="004F29A7">
        <w:rPr>
          <w:color w:val="202020"/>
          <w:shd w:val="clear" w:color="auto" w:fill="FFFFFF"/>
        </w:rPr>
        <w:lastRenderedPageBreak/>
        <w:t xml:space="preserve">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4521D4">
        <w:rPr>
          <w:color w:val="202020"/>
          <w:shd w:val="clear" w:color="auto" w:fill="FFFFFF"/>
        </w:rPr>
        <w:fldChar w:fldCharType="begin" w:fldLock="1"/>
      </w:r>
      <w:r w:rsidR="00BB5A73">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4521D4">
        <w:rPr>
          <w:color w:val="202020"/>
          <w:shd w:val="clear" w:color="auto" w:fill="FFFFFF"/>
        </w:rPr>
        <w:fldChar w:fldCharType="separate"/>
      </w:r>
      <w:r w:rsidR="004521D4" w:rsidRPr="004521D4">
        <w:rPr>
          <w:noProof/>
          <w:color w:val="202020"/>
          <w:shd w:val="clear" w:color="auto" w:fill="FFFFFF"/>
        </w:rPr>
        <w:t>(Cornellius Yudha Wijaya, 2021)</w:t>
      </w:r>
      <w:r w:rsidR="004521D4">
        <w:rPr>
          <w:color w:val="202020"/>
          <w:shd w:val="clear" w:color="auto" w:fill="FFFFFF"/>
        </w:rPr>
        <w:fldChar w:fldCharType="end"/>
      </w:r>
      <w:r w:rsidR="004521D4">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t xml:space="preserve">Chapter 6: </w:t>
      </w:r>
      <w:r w:rsidR="006A2935" w:rsidRPr="00CF54B6">
        <w:rPr>
          <w:szCs w:val="20"/>
        </w:rPr>
        <w:t>Business Understanding</w:t>
      </w:r>
      <w:bookmarkEnd w:id="11"/>
    </w:p>
    <w:p w14:paraId="7FE1418D" w14:textId="7CD6F219" w:rsidR="00AA576A" w:rsidRDefault="00AA576A" w:rsidP="005B46C3"/>
    <w:p w14:paraId="033DB6C4" w14:textId="16C930C2" w:rsidR="000F7F19" w:rsidRDefault="00AD4A89" w:rsidP="005B46C3">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the dataset under consideration for this capstone project</w:t>
      </w:r>
      <w:r w:rsidR="00E93CBF">
        <w:rPr>
          <w:rFonts w:eastAsia="Calibri"/>
          <w:lang w:val="en-US" w:eastAsia="en-US"/>
        </w:rPr>
        <w:t>. A</w:t>
      </w:r>
      <w:r w:rsidRPr="00A02505">
        <w:rPr>
          <w:rFonts w:eastAsia="Calibri"/>
          <w:lang w:val="en-US" w:eastAsia="en-US"/>
        </w:rPr>
        <w:t xml:space="preserve">ll relevant data </w:t>
      </w:r>
      <w:r>
        <w:rPr>
          <w:rFonts w:eastAsia="Calibri"/>
          <w:lang w:val="en-US" w:eastAsia="en-US"/>
        </w:rPr>
        <w:t xml:space="preserve">is collected and inferences </w:t>
      </w:r>
      <w:r w:rsidR="00996323">
        <w:rPr>
          <w:rFonts w:eastAsia="Calibri"/>
          <w:lang w:val="en-US" w:eastAsia="en-US"/>
        </w:rPr>
        <w:t xml:space="preserve">are </w:t>
      </w:r>
      <w:r>
        <w:rPr>
          <w:rFonts w:eastAsia="Calibri"/>
          <w:lang w:val="en-US" w:eastAsia="en-US"/>
        </w:rPr>
        <w:t xml:space="preserve">made using </w:t>
      </w:r>
      <w:r>
        <w:t xml:space="preserve">Fundamental and Technical Analysis of HDFC stock. </w:t>
      </w:r>
      <w:r>
        <w:rPr>
          <w:rFonts w:eastAsia="Calibri"/>
          <w:lang w:val="en-US" w:eastAsia="en-US"/>
        </w:rPr>
        <w:t xml:space="preserve"> </w:t>
      </w:r>
    </w:p>
    <w:p w14:paraId="658502C5" w14:textId="77777777" w:rsidR="007A39EB" w:rsidRDefault="007A39EB" w:rsidP="005B46C3"/>
    <w:p w14:paraId="45345ACC" w14:textId="70060163" w:rsidR="000F7F19" w:rsidRDefault="000F7F19" w:rsidP="005B46C3">
      <w:pPr>
        <w:rPr>
          <w:b/>
          <w:bCs/>
        </w:rPr>
      </w:pPr>
      <w:r w:rsidRPr="007A752E">
        <w:rPr>
          <w:b/>
          <w:bCs/>
        </w:rPr>
        <w:t>Fundamental Analysis</w:t>
      </w:r>
      <w:r w:rsidR="00AD4A89">
        <w:rPr>
          <w:b/>
          <w:bCs/>
        </w:rPr>
        <w:t xml:space="preserve"> of HDFC stock</w:t>
      </w:r>
      <w:r w:rsidRPr="007A752E">
        <w:rPr>
          <w:b/>
          <w:bCs/>
        </w:rPr>
        <w:t>:</w:t>
      </w:r>
    </w:p>
    <w:p w14:paraId="31701892" w14:textId="77777777" w:rsidR="003147DF" w:rsidRPr="007A752E" w:rsidRDefault="003147DF" w:rsidP="005B46C3">
      <w:pPr>
        <w:rPr>
          <w:b/>
          <w:bCs/>
        </w:rPr>
      </w:pPr>
    </w:p>
    <w:p w14:paraId="49F3235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fifty-two weeks high for HDFC bank shares stands out at 1305 and </w:t>
      </w:r>
      <w:r w:rsidR="00996323">
        <w:rPr>
          <w:rFonts w:eastAsia="Calibri"/>
          <w:bCs/>
          <w:lang w:val="en-US" w:eastAsia="en-US"/>
        </w:rPr>
        <w:t xml:space="preserve">its </w:t>
      </w:r>
      <w:r w:rsidRPr="003147DF">
        <w:rPr>
          <w:rFonts w:eastAsia="Calibri"/>
          <w:bCs/>
          <w:lang w:val="en-US" w:eastAsia="en-US"/>
        </w:rPr>
        <w:t>complete capitalization is INR 4.98 trillion making it a large cap company.</w:t>
      </w:r>
      <w:r>
        <w:rPr>
          <w:rFonts w:eastAsia="Calibri"/>
          <w:bCs/>
          <w:lang w:val="en-US" w:eastAsia="en-US"/>
        </w:rPr>
        <w:t xml:space="preserve"> </w:t>
      </w:r>
      <w:r w:rsidRPr="003147DF">
        <w:rPr>
          <w:rFonts w:eastAsia="Calibri"/>
          <w:bCs/>
          <w:lang w:val="en-US" w:eastAsia="en-US"/>
        </w:rPr>
        <w:t xml:space="preserve">HDFC Bank is India’s largest personal sector investor in terms of assets. The corporate has been the fastest developing bank in India </w:t>
      </w:r>
      <w:r w:rsidR="00996323">
        <w:rPr>
          <w:rFonts w:eastAsia="Calibri"/>
          <w:bCs/>
          <w:lang w:val="en-US" w:eastAsia="en-US"/>
        </w:rPr>
        <w:t>in</w:t>
      </w:r>
      <w:r w:rsidRPr="003147DF">
        <w:rPr>
          <w:rFonts w:eastAsia="Calibri"/>
          <w:bCs/>
          <w:lang w:val="en-US" w:eastAsia="en-US"/>
        </w:rPr>
        <w:t xml:space="preserve"> the last decade. </w:t>
      </w:r>
    </w:p>
    <w:p w14:paraId="0745D433" w14:textId="77777777" w:rsidR="0096733E" w:rsidRDefault="0096733E" w:rsidP="003147DF">
      <w:pPr>
        <w:contextualSpacing/>
        <w:jc w:val="both"/>
        <w:rPr>
          <w:rFonts w:eastAsia="Calibri"/>
          <w:bCs/>
          <w:lang w:val="en-US" w:eastAsia="en-US"/>
        </w:rPr>
      </w:pPr>
    </w:p>
    <w:p w14:paraId="7BEAA818" w14:textId="77777777" w:rsidR="0096733E" w:rsidRDefault="0096733E" w:rsidP="003147DF">
      <w:pPr>
        <w:contextualSpacing/>
        <w:jc w:val="both"/>
        <w:rPr>
          <w:rFonts w:eastAsia="Calibri"/>
          <w:bCs/>
          <w:lang w:val="en-US" w:eastAsia="en-US"/>
        </w:rPr>
      </w:pPr>
      <w:r>
        <w:rPr>
          <w:rFonts w:eastAsia="Calibri"/>
          <w:bCs/>
          <w:lang w:val="en-US" w:eastAsia="en-US"/>
        </w:rPr>
        <w:t>I</w:t>
      </w:r>
      <w:r w:rsidR="003147DF" w:rsidRPr="003147DF">
        <w:rPr>
          <w:rFonts w:eastAsia="Calibri"/>
          <w:bCs/>
          <w:lang w:val="en-US" w:eastAsia="en-US"/>
        </w:rPr>
        <w:t>t's conjointly the most important bank in India by capitalization as of March 2020 and operates across three verticals specifically Retail Banking, Wholesale Banking</w:t>
      </w:r>
      <w:r w:rsidR="00996323">
        <w:rPr>
          <w:rFonts w:eastAsia="Calibri"/>
          <w:bCs/>
          <w:lang w:val="en-US" w:eastAsia="en-US"/>
        </w:rPr>
        <w:t>,</w:t>
      </w:r>
      <w:r w:rsidR="003147DF" w:rsidRPr="003147DF">
        <w:rPr>
          <w:rFonts w:eastAsia="Calibri"/>
          <w:bCs/>
          <w:lang w:val="en-US" w:eastAsia="en-US"/>
        </w:rPr>
        <w:t xml:space="preserve"> and Treasury Services. The 3 vital factors resulting in this </w:t>
      </w:r>
      <w:r w:rsidR="00996323">
        <w:rPr>
          <w:rFonts w:eastAsia="Calibri"/>
          <w:bCs/>
          <w:lang w:val="en-US" w:eastAsia="en-US"/>
        </w:rPr>
        <w:t>are</w:t>
      </w:r>
      <w:r w:rsidR="003147DF" w:rsidRPr="003147DF">
        <w:rPr>
          <w:rFonts w:eastAsia="Calibri"/>
          <w:bCs/>
          <w:lang w:val="en-US" w:eastAsia="en-US"/>
        </w:rPr>
        <w:t xml:space="preserve"> often the market presence, CASA </w:t>
      </w:r>
      <w:r>
        <w:rPr>
          <w:rFonts w:eastAsia="Calibri"/>
          <w:bCs/>
          <w:lang w:val="en-US" w:eastAsia="en-US"/>
        </w:rPr>
        <w:t>ratio</w:t>
      </w:r>
      <w:r w:rsidR="003147DF" w:rsidRPr="003147DF">
        <w:rPr>
          <w:rFonts w:eastAsia="Calibri"/>
          <w:bCs/>
          <w:lang w:val="en-US" w:eastAsia="en-US"/>
        </w:rPr>
        <w:t xml:space="preserve"> (Current Account Savings Account)</w:t>
      </w:r>
      <w:r w:rsidR="00996323">
        <w:rPr>
          <w:rFonts w:eastAsia="Calibri"/>
          <w:bCs/>
          <w:lang w:val="en-US" w:eastAsia="en-US"/>
        </w:rPr>
        <w:t>,</w:t>
      </w:r>
      <w:r w:rsidR="003147DF" w:rsidRPr="003147DF">
        <w:rPr>
          <w:rFonts w:eastAsia="Calibri"/>
          <w:bCs/>
          <w:lang w:val="en-US" w:eastAsia="en-US"/>
        </w:rPr>
        <w:t xml:space="preserve"> and low </w:t>
      </w:r>
      <w:r w:rsidR="00996323" w:rsidRPr="003147DF">
        <w:rPr>
          <w:rFonts w:eastAsia="Calibri"/>
          <w:bCs/>
          <w:lang w:val="en-US" w:eastAsia="en-US"/>
        </w:rPr>
        <w:t>non-performing</w:t>
      </w:r>
      <w:r w:rsidR="003147DF" w:rsidRPr="003147DF">
        <w:rPr>
          <w:rFonts w:eastAsia="Calibri"/>
          <w:bCs/>
          <w:lang w:val="en-US" w:eastAsia="en-US"/>
        </w:rPr>
        <w:t xml:space="preserve"> assets (NPAs). HDFC bank is spread across th</w:t>
      </w:r>
      <w:r w:rsidR="003147DF">
        <w:rPr>
          <w:rFonts w:eastAsia="Calibri"/>
          <w:bCs/>
          <w:lang w:val="en-US" w:eastAsia="en-US"/>
        </w:rPr>
        <w:t>e</w:t>
      </w:r>
      <w:r w:rsidR="003147DF" w:rsidRPr="003147DF">
        <w:rPr>
          <w:rFonts w:eastAsia="Calibri"/>
          <w:bCs/>
          <w:lang w:val="en-US" w:eastAsia="en-US"/>
        </w:rPr>
        <w:t xml:space="preserve"> country with 5000+ banking shops in 2748+ cities in India, </w:t>
      </w:r>
      <w:r w:rsidR="00996323">
        <w:rPr>
          <w:rFonts w:eastAsia="Calibri"/>
          <w:bCs/>
          <w:lang w:val="en-US" w:eastAsia="en-US"/>
        </w:rPr>
        <w:t>it</w:t>
      </w:r>
      <w:r w:rsidR="003147DF" w:rsidRPr="003147DF">
        <w:rPr>
          <w:rFonts w:eastAsia="Calibri"/>
          <w:bCs/>
          <w:lang w:val="en-US" w:eastAsia="en-US"/>
        </w:rPr>
        <w:t xml:space="preserve"> has </w:t>
      </w:r>
      <w:r w:rsidR="00996323">
        <w:rPr>
          <w:rFonts w:eastAsia="Calibri"/>
          <w:bCs/>
          <w:lang w:val="en-US" w:eastAsia="en-US"/>
        </w:rPr>
        <w:t xml:space="preserve">a </w:t>
      </w:r>
      <w:r w:rsidR="003147DF" w:rsidRPr="003147DF">
        <w:rPr>
          <w:rFonts w:eastAsia="Calibri"/>
          <w:bCs/>
          <w:lang w:val="en-US" w:eastAsia="en-US"/>
        </w:rPr>
        <w:t xml:space="preserve">CASA ratio of roughly 45%, </w:t>
      </w:r>
      <w:r w:rsidR="00996323">
        <w:rPr>
          <w:rFonts w:eastAsia="Calibri"/>
          <w:bCs/>
          <w:lang w:val="en-US" w:eastAsia="en-US"/>
        </w:rPr>
        <w:t xml:space="preserve">a </w:t>
      </w:r>
      <w:r w:rsidR="003147DF" w:rsidRPr="003147DF">
        <w:rPr>
          <w:rFonts w:eastAsia="Calibri"/>
          <w:bCs/>
          <w:lang w:val="en-US" w:eastAsia="en-US"/>
        </w:rPr>
        <w:t>low Gross of 1.36%</w:t>
      </w:r>
      <w:r w:rsidR="00996323">
        <w:rPr>
          <w:rFonts w:eastAsia="Calibri"/>
          <w:bCs/>
          <w:lang w:val="en-US" w:eastAsia="en-US"/>
        </w:rPr>
        <w:t>,</w:t>
      </w:r>
      <w:r w:rsidR="003147DF" w:rsidRPr="003147DF">
        <w:rPr>
          <w:rFonts w:eastAsia="Calibri"/>
          <w:bCs/>
          <w:lang w:val="en-US" w:eastAsia="en-US"/>
        </w:rPr>
        <w:t xml:space="preserve"> and net non-performing assets </w:t>
      </w:r>
      <w:r w:rsidR="00996323">
        <w:rPr>
          <w:rFonts w:eastAsia="Calibri"/>
          <w:bCs/>
          <w:lang w:val="en-US" w:eastAsia="en-US"/>
        </w:rPr>
        <w:t>are</w:t>
      </w:r>
      <w:r w:rsidR="003147DF" w:rsidRPr="003147DF">
        <w:rPr>
          <w:rFonts w:eastAsia="Calibri"/>
          <w:bCs/>
          <w:lang w:val="en-US" w:eastAsia="en-US"/>
        </w:rPr>
        <w:t xml:space="preserve"> evaluated as 0.39%.  </w:t>
      </w:r>
    </w:p>
    <w:p w14:paraId="47E23159" w14:textId="77777777" w:rsidR="0096733E" w:rsidRDefault="0096733E" w:rsidP="003147DF">
      <w:pPr>
        <w:contextualSpacing/>
        <w:jc w:val="both"/>
        <w:rPr>
          <w:rFonts w:eastAsia="Calibri"/>
          <w:bCs/>
          <w:lang w:val="en-US" w:eastAsia="en-US"/>
        </w:rPr>
      </w:pPr>
    </w:p>
    <w:p w14:paraId="605F6EB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Treasury services </w:t>
      </w:r>
      <w:r>
        <w:rPr>
          <w:rFonts w:eastAsia="Calibri"/>
          <w:bCs/>
          <w:lang w:val="en-US" w:eastAsia="en-US"/>
        </w:rPr>
        <w:t xml:space="preserve">remain a </w:t>
      </w:r>
      <w:r w:rsidRPr="003147DF">
        <w:rPr>
          <w:rFonts w:eastAsia="Calibri"/>
          <w:bCs/>
          <w:lang w:val="en-US" w:eastAsia="en-US"/>
        </w:rPr>
        <w:t>profitable service in derivatives, foreign exchange</w:t>
      </w:r>
      <w:r w:rsidR="00996323">
        <w:rPr>
          <w:rFonts w:eastAsia="Calibri"/>
          <w:bCs/>
          <w:lang w:val="en-US" w:eastAsia="en-US"/>
        </w:rPr>
        <w:t>,</w:t>
      </w:r>
      <w:r w:rsidRPr="003147DF">
        <w:rPr>
          <w:rFonts w:eastAsia="Calibri"/>
          <w:bCs/>
          <w:lang w:val="en-US" w:eastAsia="en-US"/>
        </w:rPr>
        <w:t xml:space="preserve"> and debt securities market</w:t>
      </w:r>
      <w:r w:rsidR="00996323">
        <w:rPr>
          <w:rFonts w:eastAsia="Calibri"/>
          <w:bCs/>
          <w:lang w:val="en-US" w:eastAsia="en-US"/>
        </w:rPr>
        <w:t>s</w:t>
      </w:r>
      <w:r w:rsidRPr="003147DF">
        <w:rPr>
          <w:rFonts w:eastAsia="Calibri"/>
          <w:bCs/>
          <w:lang w:val="en-US" w:eastAsia="en-US"/>
        </w:rPr>
        <w:t>. HDFC’s Cards business is additionally one among the most important in India with 13.9 million credit cards.</w:t>
      </w:r>
      <w:r>
        <w:rPr>
          <w:rFonts w:eastAsia="Calibri"/>
          <w:bCs/>
          <w:lang w:val="en-US" w:eastAsia="en-US"/>
        </w:rPr>
        <w:t xml:space="preserve"> </w:t>
      </w:r>
      <w:r w:rsidRPr="003147DF">
        <w:rPr>
          <w:rFonts w:eastAsia="Calibri"/>
          <w:bCs/>
          <w:lang w:val="en-US" w:eastAsia="en-US"/>
        </w:rPr>
        <w:t xml:space="preserve">POS terminals </w:t>
      </w:r>
      <w:r w:rsidR="00996323">
        <w:rPr>
          <w:rFonts w:eastAsia="Calibri"/>
          <w:bCs/>
          <w:lang w:val="en-US" w:eastAsia="en-US"/>
        </w:rPr>
        <w:t>are</w:t>
      </w:r>
      <w:r w:rsidRPr="003147DF">
        <w:rPr>
          <w:rFonts w:eastAsia="Calibri"/>
          <w:bCs/>
          <w:lang w:val="en-US" w:eastAsia="en-US"/>
        </w:rPr>
        <w:t xml:space="preserve"> numbering more than 5lakhs.</w:t>
      </w:r>
    </w:p>
    <w:p w14:paraId="33CF1458" w14:textId="77777777" w:rsidR="0096733E" w:rsidRDefault="0096733E" w:rsidP="003147DF">
      <w:pPr>
        <w:contextualSpacing/>
        <w:jc w:val="both"/>
        <w:rPr>
          <w:rFonts w:eastAsia="Calibri"/>
          <w:bCs/>
          <w:lang w:val="en-US" w:eastAsia="en-US"/>
        </w:rPr>
      </w:pPr>
    </w:p>
    <w:p w14:paraId="110EB9B5"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Mr. Aditya Puri is that the director of HDFC Bank since its origination in 1994. he's known for utilizing technology to alter </w:t>
      </w:r>
      <w:r w:rsidR="00996323">
        <w:rPr>
          <w:rFonts w:eastAsia="Calibri"/>
          <w:bCs/>
          <w:lang w:val="en-US" w:eastAsia="en-US"/>
        </w:rPr>
        <w:t>how</w:t>
      </w:r>
      <w:r w:rsidRPr="003147DF">
        <w:rPr>
          <w:rFonts w:eastAsia="Calibri"/>
          <w:bCs/>
          <w:lang w:val="en-US" w:eastAsia="en-US"/>
        </w:rPr>
        <w:t xml:space="preserve"> banking happens in the country. The revenue has been increasing at a CAGR of about 20% in the last decade. Net profit margin has increased owing to the increasing scale and low NPAs</w:t>
      </w:r>
      <w:r>
        <w:rPr>
          <w:rFonts w:eastAsia="Calibri"/>
          <w:bCs/>
          <w:lang w:val="en-US" w:eastAsia="en-US"/>
        </w:rPr>
        <w:t xml:space="preserve">. </w:t>
      </w:r>
      <w:r w:rsidRPr="003147DF">
        <w:rPr>
          <w:rFonts w:eastAsia="Calibri"/>
          <w:bCs/>
          <w:lang w:val="en-US" w:eastAsia="en-US"/>
        </w:rPr>
        <w:t>Overall, the corporate has managed to beat economic and interest rate cycles and win higher profit</w:t>
      </w:r>
      <w:r w:rsidR="00996323">
        <w:rPr>
          <w:rFonts w:eastAsia="Calibri"/>
          <w:bCs/>
          <w:lang w:val="en-US" w:eastAsia="en-US"/>
        </w:rPr>
        <w:t>s</w:t>
      </w:r>
      <w:r w:rsidRPr="003147DF">
        <w:rPr>
          <w:rFonts w:eastAsia="Calibri"/>
          <w:bCs/>
          <w:lang w:val="en-US" w:eastAsia="en-US"/>
        </w:rPr>
        <w:t>.</w:t>
      </w:r>
    </w:p>
    <w:p w14:paraId="2A88222E" w14:textId="77777777" w:rsidR="0096733E" w:rsidRDefault="0096733E" w:rsidP="003147DF">
      <w:pPr>
        <w:contextualSpacing/>
        <w:jc w:val="both"/>
        <w:rPr>
          <w:rFonts w:eastAsia="Calibri"/>
          <w:bCs/>
          <w:lang w:val="en-US" w:eastAsia="en-US"/>
        </w:rPr>
      </w:pPr>
    </w:p>
    <w:p w14:paraId="28CF8AF1" w14:textId="77777777" w:rsidR="0096733E" w:rsidRDefault="003147DF" w:rsidP="003147DF">
      <w:pPr>
        <w:contextualSpacing/>
        <w:jc w:val="both"/>
        <w:rPr>
          <w:rFonts w:eastAsia="Calibri"/>
          <w:bCs/>
          <w:lang w:val="en-US" w:eastAsia="en-US"/>
        </w:rPr>
      </w:pPr>
      <w:r w:rsidRPr="003147DF">
        <w:rPr>
          <w:rFonts w:eastAsia="Calibri"/>
          <w:bCs/>
          <w:lang w:val="en-US" w:eastAsia="en-US"/>
        </w:rPr>
        <w:lastRenderedPageBreak/>
        <w:t xml:space="preserve">The company maintains </w:t>
      </w:r>
      <w:r w:rsidR="00996323">
        <w:rPr>
          <w:rFonts w:eastAsia="Calibri"/>
          <w:bCs/>
          <w:lang w:val="en-US" w:eastAsia="en-US"/>
        </w:rPr>
        <w:t xml:space="preserve">a </w:t>
      </w:r>
      <w:r w:rsidRPr="003147DF">
        <w:rPr>
          <w:rFonts w:eastAsia="Calibri"/>
          <w:bCs/>
          <w:lang w:val="en-US" w:eastAsia="en-US"/>
        </w:rPr>
        <w:t>savings balance per account of INR 75,000+ together with the Floats from multiple transactional banking franchises. This helps the bank to keep up liquidity wh</w:t>
      </w:r>
      <w:r w:rsidR="00996323">
        <w:rPr>
          <w:rFonts w:eastAsia="Calibri"/>
          <w:bCs/>
          <w:lang w:val="en-US" w:eastAsia="en-US"/>
        </w:rPr>
        <w:t>ile</w:t>
      </w:r>
      <w:r w:rsidRPr="003147DF">
        <w:rPr>
          <w:rFonts w:eastAsia="Calibri"/>
          <w:bCs/>
          <w:lang w:val="en-US" w:eastAsia="en-US"/>
        </w:rPr>
        <w:t xml:space="preserve"> increasing its </w:t>
      </w:r>
      <w:r w:rsidR="00996323">
        <w:rPr>
          <w:rFonts w:eastAsia="Calibri"/>
          <w:bCs/>
          <w:lang w:val="en-US" w:eastAsia="en-US"/>
        </w:rPr>
        <w:t>reserves</w:t>
      </w:r>
      <w:r w:rsidRPr="003147DF">
        <w:rPr>
          <w:rFonts w:eastAsia="Calibri"/>
          <w:bCs/>
          <w:lang w:val="en-US" w:eastAsia="en-US"/>
        </w:rPr>
        <w:t xml:space="preserve"> portfolio. The money deposit ratios have seen a small improvement and also the investment deposit ratio has seen a decline which implies lower deposits with RBI in government bonds and better loan advances. </w:t>
      </w:r>
    </w:p>
    <w:p w14:paraId="77D8605B" w14:textId="77777777" w:rsidR="0096733E" w:rsidRDefault="0096733E" w:rsidP="003147DF">
      <w:pPr>
        <w:contextualSpacing/>
        <w:jc w:val="both"/>
        <w:rPr>
          <w:rFonts w:eastAsia="Calibri"/>
          <w:bCs/>
          <w:lang w:val="en-US" w:eastAsia="en-US"/>
        </w:rPr>
      </w:pPr>
    </w:p>
    <w:p w14:paraId="2C453F28" w14:textId="3D120862" w:rsidR="0093015A" w:rsidRDefault="003147DF" w:rsidP="003147DF">
      <w:pPr>
        <w:contextualSpacing/>
        <w:jc w:val="both"/>
        <w:rPr>
          <w:rFonts w:eastAsia="Calibri"/>
          <w:bCs/>
          <w:lang w:val="en-US" w:eastAsia="en-US"/>
        </w:rPr>
      </w:pPr>
      <w:r w:rsidRPr="003147DF">
        <w:rPr>
          <w:rFonts w:eastAsia="Calibri"/>
          <w:bCs/>
          <w:lang w:val="en-US" w:eastAsia="en-US"/>
        </w:rPr>
        <w:t xml:space="preserve">Net profit as a share of total funds has conjointly seen improvement with stable loan and asset turnover ratios. this is often a healthy indicator of business potency. The increasing average price/ earnings ratio and </w:t>
      </w:r>
      <w:r w:rsidR="00996323">
        <w:rPr>
          <w:rFonts w:eastAsia="Calibri"/>
          <w:bCs/>
          <w:lang w:val="en-US" w:eastAsia="en-US"/>
        </w:rPr>
        <w:t xml:space="preserve">the </w:t>
      </w:r>
      <w:r w:rsidRPr="003147DF">
        <w:rPr>
          <w:rFonts w:eastAsia="Calibri"/>
          <w:bCs/>
          <w:lang w:val="en-US" w:eastAsia="en-US"/>
        </w:rPr>
        <w:t xml:space="preserve">consistent average price to book value </w:t>
      </w:r>
      <w:r w:rsidR="00996323">
        <w:rPr>
          <w:rFonts w:eastAsia="Calibri"/>
          <w:bCs/>
          <w:lang w:val="en-US" w:eastAsia="en-US"/>
        </w:rPr>
        <w:t>are</w:t>
      </w:r>
      <w:r w:rsidRPr="003147DF">
        <w:rPr>
          <w:rFonts w:eastAsia="Calibri"/>
          <w:bCs/>
          <w:lang w:val="en-US" w:eastAsia="en-US"/>
        </w:rPr>
        <w:t xml:space="preserve"> also quite appreciable. Overall, the ROE has been decreasing thanks to the reduced leverage and not the profit </w:t>
      </w:r>
      <w:r w:rsidR="00996323">
        <w:rPr>
          <w:rFonts w:eastAsia="Calibri"/>
          <w:bCs/>
          <w:lang w:val="en-US" w:eastAsia="en-US"/>
        </w:rPr>
        <w:t>which</w:t>
      </w:r>
      <w:r w:rsidRPr="003147DF">
        <w:rPr>
          <w:rFonts w:eastAsia="Calibri"/>
          <w:bCs/>
          <w:lang w:val="en-US" w:eastAsia="en-US"/>
        </w:rPr>
        <w:t xml:space="preserve"> may be a smart indicator of </w:t>
      </w:r>
      <w:r w:rsidR="00996323">
        <w:rPr>
          <w:rFonts w:eastAsia="Calibri"/>
          <w:bCs/>
          <w:lang w:val="en-US" w:eastAsia="en-US"/>
        </w:rPr>
        <w:t>the</w:t>
      </w:r>
      <w:r w:rsidRPr="003147DF">
        <w:rPr>
          <w:rFonts w:eastAsia="Calibri"/>
          <w:bCs/>
          <w:lang w:val="en-US" w:eastAsia="en-US"/>
        </w:rPr>
        <w:t xml:space="preserve"> economic condition within the company (Aaron Patrick, 2020).</w:t>
      </w:r>
    </w:p>
    <w:p w14:paraId="60C11E05" w14:textId="77777777" w:rsidR="00E82F40" w:rsidRDefault="00E82F40" w:rsidP="000F2377">
      <w:pPr>
        <w:contextualSpacing/>
        <w:jc w:val="both"/>
        <w:rPr>
          <w:rFonts w:eastAsia="Calibri"/>
          <w:bCs/>
          <w:lang w:val="en-US" w:eastAsia="en-US"/>
        </w:rPr>
      </w:pPr>
    </w:p>
    <w:p w14:paraId="433F20CB" w14:textId="0CD24400" w:rsidR="00E93CBF" w:rsidRDefault="00E93CBF" w:rsidP="00E93CBF">
      <w:pPr>
        <w:rPr>
          <w:b/>
          <w:bCs/>
        </w:rPr>
      </w:pPr>
      <w:r>
        <w:rPr>
          <w:b/>
          <w:bCs/>
        </w:rPr>
        <w:t xml:space="preserve">Technical </w:t>
      </w:r>
      <w:r w:rsidRPr="007A752E">
        <w:rPr>
          <w:b/>
          <w:bCs/>
        </w:rPr>
        <w:t>Analysis</w:t>
      </w:r>
      <w:r>
        <w:rPr>
          <w:b/>
          <w:bCs/>
        </w:rPr>
        <w:t xml:space="preserve"> of HDFC stock</w:t>
      </w:r>
      <w:r w:rsidRPr="007A752E">
        <w:rPr>
          <w:b/>
          <w:bCs/>
        </w:rPr>
        <w:t>:</w:t>
      </w:r>
    </w:p>
    <w:p w14:paraId="79875B42" w14:textId="58C4FA12" w:rsidR="00C528E1" w:rsidRDefault="00C528E1" w:rsidP="00E93CBF">
      <w:pPr>
        <w:rPr>
          <w:b/>
          <w:bCs/>
        </w:rPr>
      </w:pPr>
    </w:p>
    <w:p w14:paraId="22390C52" w14:textId="77777777" w:rsidR="0096733E" w:rsidRDefault="00C528E1" w:rsidP="002F15C7">
      <w:pPr>
        <w:jc w:val="both"/>
      </w:pPr>
      <w:r w:rsidRPr="00C528E1">
        <w:t>Relative Strength Index defines RSI. For 14 days, if RSI is in the range 25-45 it would mean that HDFC stock is trending downwards,</w:t>
      </w:r>
      <w:r>
        <w:t xml:space="preserve"> </w:t>
      </w:r>
      <w:r w:rsidRPr="00C528E1">
        <w:t>RSI between 45-55 will mean that the HDFC stock indicates sideways movement.</w:t>
      </w:r>
      <w:r w:rsidR="00996323">
        <w:t xml:space="preserve"> </w:t>
      </w:r>
      <w:r w:rsidRPr="00C528E1">
        <w:t xml:space="preserve">it will be trending upwards if RSI is in the range </w:t>
      </w:r>
      <w:r w:rsidR="00996323">
        <w:t xml:space="preserve">of </w:t>
      </w:r>
      <w:r w:rsidRPr="00C528E1">
        <w:t>55-75. if RSI is below 25, HDFC stock is oversold and RSI more than 75 indicates HDFC stock is overbought.</w:t>
      </w:r>
      <w:r>
        <w:t xml:space="preserve"> P</w:t>
      </w:r>
      <w:r w:rsidRPr="00C528E1">
        <w:t>re</w:t>
      </w:r>
      <w:r>
        <w:t>sen</w:t>
      </w:r>
      <w:r w:rsidRPr="00C528E1">
        <w:t>tly RSI is 57.53 meaning that HDFC stock is moving in an upward trend.</w:t>
      </w:r>
    </w:p>
    <w:p w14:paraId="1B5F005C" w14:textId="77777777" w:rsidR="0096733E" w:rsidRDefault="0096733E" w:rsidP="002F15C7">
      <w:pPr>
        <w:jc w:val="both"/>
      </w:pPr>
    </w:p>
    <w:p w14:paraId="5150870B" w14:textId="77777777" w:rsidR="0096733E" w:rsidRDefault="002F15C7" w:rsidP="002F15C7">
      <w:pPr>
        <w:jc w:val="both"/>
      </w:pPr>
      <w:r w:rsidRPr="002F15C7">
        <w:t>MACD is defined as Moving Average Convergence Divergence.</w:t>
      </w:r>
      <w:r w:rsidR="00996323">
        <w:t xml:space="preserve"> </w:t>
      </w:r>
      <w:r w:rsidRPr="002F15C7">
        <w:t>it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rsidR="00996323">
        <w:t>,</w:t>
      </w:r>
      <w:r w:rsidRPr="002F15C7">
        <w:t xml:space="preserve"> MACD is 34.09 indicating that HDFC stock is showing an upward trend.</w:t>
      </w:r>
    </w:p>
    <w:p w14:paraId="1B70C979" w14:textId="77777777" w:rsidR="0096733E" w:rsidRDefault="0096733E" w:rsidP="002F15C7">
      <w:pPr>
        <w:jc w:val="both"/>
      </w:pPr>
    </w:p>
    <w:p w14:paraId="770BB55B" w14:textId="77777777" w:rsidR="0096733E" w:rsidRDefault="002F15C7" w:rsidP="00F171E3">
      <w:pPr>
        <w:jc w:val="both"/>
      </w:pPr>
      <w:r w:rsidRPr="002F15C7">
        <w:t>For 20 days,</w:t>
      </w:r>
      <w:r>
        <w:t xml:space="preserve"> </w:t>
      </w:r>
      <w:r w:rsidR="00996323">
        <w:t xml:space="preserve">the </w:t>
      </w:r>
      <w:r w:rsidRPr="002F15C7">
        <w:t xml:space="preserve">position of the close price </w:t>
      </w:r>
      <w:r w:rsidR="00996323">
        <w:t>for</w:t>
      </w:r>
      <w:r w:rsidRPr="002F15C7">
        <w:t xml:space="preserve"> </w:t>
      </w:r>
      <w:r w:rsidR="00996323">
        <w:t xml:space="preserve">the </w:t>
      </w:r>
      <w:r w:rsidRPr="002F15C7">
        <w:t xml:space="preserve">High-low range will define </w:t>
      </w:r>
      <w:r w:rsidR="00996323">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rsidR="00996323">
        <w:t>,</w:t>
      </w:r>
      <w:r w:rsidRPr="002F15C7">
        <w:t xml:space="preserve"> and in </w:t>
      </w:r>
      <w:r w:rsidR="00996323">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86.62 which means that HDFC stock is overbought and hence the investor should wait for some time so that </w:t>
      </w:r>
      <w:r w:rsidR="00996323">
        <w:t xml:space="preserve">the </w:t>
      </w:r>
      <w:r w:rsidRPr="002F15C7">
        <w:t>Stochastic indicator gives a lesser value.</w:t>
      </w:r>
    </w:p>
    <w:p w14:paraId="0F4F7586" w14:textId="77777777" w:rsidR="0096733E" w:rsidRDefault="0096733E" w:rsidP="00F171E3">
      <w:pPr>
        <w:jc w:val="both"/>
      </w:pPr>
    </w:p>
    <w:p w14:paraId="0C4F192E" w14:textId="77777777" w:rsidR="0096733E" w:rsidRDefault="002F15C7" w:rsidP="00F171E3">
      <w:pPr>
        <w:jc w:val="both"/>
      </w:pPr>
      <w:r w:rsidRPr="002F15C7">
        <w:t xml:space="preserve">ADX is nothing but </w:t>
      </w:r>
      <w:r w:rsidR="00996323">
        <w:t xml:space="preserve">the </w:t>
      </w:r>
      <w:r w:rsidRPr="002F15C7">
        <w:t>Average Directional Index. We can decide how strongly HDFC stock is trending upwards or downwards using ADX.</w:t>
      </w:r>
      <w:r>
        <w:t xml:space="preserve"> </w:t>
      </w:r>
      <w:r w:rsidRPr="002F15C7">
        <w:t xml:space="preserve">for 14 days, an increasing ADX will indicate HDFC stock trending upwards or downwards very strongly. A decreasing ADX means that no strong trend will exist either upwards or </w:t>
      </w:r>
      <w:r w:rsidR="00C528E1" w:rsidRPr="002F15C7">
        <w:t>downwards.</w:t>
      </w:r>
      <w:r w:rsidR="00C528E1">
        <w:t xml:space="preserve"> Currently</w:t>
      </w:r>
      <w:r w:rsidR="00996323">
        <w:t>,</w:t>
      </w:r>
      <w:r w:rsidR="00C528E1">
        <w:t xml:space="preserve"> HDFC stock ADX is 41.95 meaning it will show a very intense upward or downward trend.</w:t>
      </w:r>
    </w:p>
    <w:p w14:paraId="11F8691A" w14:textId="77777777" w:rsidR="0096733E" w:rsidRDefault="0096733E" w:rsidP="00F171E3">
      <w:pPr>
        <w:jc w:val="both"/>
      </w:pPr>
    </w:p>
    <w:p w14:paraId="02E8E755" w14:textId="5185B833" w:rsidR="00291E98" w:rsidRPr="00F171E3" w:rsidRDefault="00F171E3" w:rsidP="00F171E3">
      <w:pPr>
        <w:jc w:val="both"/>
      </w:pPr>
      <w:r w:rsidRPr="00F171E3">
        <w:t>Bollinger band is positive and negative standard deviations from SMA.</w:t>
      </w:r>
      <w:r>
        <w:t xml:space="preserve"> F</w:t>
      </w:r>
      <w:r w:rsidRPr="00F171E3">
        <w:t xml:space="preserve">or </w:t>
      </w:r>
      <w:r w:rsidR="00996323">
        <w:t>20 days</w:t>
      </w:r>
      <w:r w:rsidRPr="00F171E3">
        <w:t xml:space="preserve">, if the close price of HDFC stock moves quite away from </w:t>
      </w:r>
      <w:r w:rsidR="00996323">
        <w:t xml:space="preserve">a </w:t>
      </w:r>
      <w:r w:rsidRPr="00F171E3">
        <w:t xml:space="preserve">positive standard deviation will mean that HDFC stock is overbought and if the close price of HDFC stock moves away from </w:t>
      </w:r>
      <w:r w:rsidR="00996323">
        <w:t xml:space="preserve">a </w:t>
      </w:r>
      <w:r w:rsidRPr="00F171E3">
        <w:t>negative standard deviation then the HDFC stock will be considered oversold.</w:t>
      </w:r>
      <w:r>
        <w:t xml:space="preserve"> C</w:t>
      </w:r>
      <w:r w:rsidRPr="00F171E3">
        <w:t>urrently</w:t>
      </w:r>
      <w:r w:rsidR="00996323">
        <w:t>,</w:t>
      </w:r>
      <w:r w:rsidRPr="00F171E3">
        <w:t xml:space="preserve"> </w:t>
      </w:r>
      <w:r w:rsidR="00996323">
        <w:t xml:space="preserve">the </w:t>
      </w:r>
      <w:r w:rsidRPr="00F171E3">
        <w:t xml:space="preserve">upper band is 1514.69 and </w:t>
      </w:r>
      <w:r w:rsidR="00996323">
        <w:t xml:space="preserve">the </w:t>
      </w:r>
      <w:r w:rsidRPr="00F171E3">
        <w:t xml:space="preserve">lower band is 1,261.46. </w:t>
      </w:r>
      <w:r w:rsidR="00996323">
        <w:t xml:space="preserve">The </w:t>
      </w:r>
      <w:r w:rsidRPr="00F171E3">
        <w:t>close price of HDFC stock is 1493.05 which means HDFC stock is overbought</w:t>
      </w:r>
      <w:r>
        <w:t xml:space="preserve"> </w:t>
      </w:r>
      <w:r w:rsidR="00291E98">
        <w:rPr>
          <w:b/>
          <w:bCs/>
        </w:rPr>
        <w:fldChar w:fldCharType="begin" w:fldLock="1"/>
      </w:r>
      <w:r w:rsidR="003147DF">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291E98">
        <w:rPr>
          <w:b/>
          <w:bCs/>
        </w:rPr>
        <w:fldChar w:fldCharType="separate"/>
      </w:r>
      <w:r w:rsidR="00291E98" w:rsidRPr="00291E98">
        <w:rPr>
          <w:bCs/>
          <w:noProof/>
        </w:rPr>
        <w:t>(moneycontrol, n.d.)</w:t>
      </w:r>
      <w:r w:rsidR="00291E98">
        <w:rPr>
          <w:b/>
          <w:bCs/>
        </w:rPr>
        <w:fldChar w:fldCharType="end"/>
      </w:r>
      <w:r>
        <w:rPr>
          <w:b/>
          <w:bCs/>
        </w:rPr>
        <w:t>.</w:t>
      </w:r>
    </w:p>
    <w:p w14:paraId="2E518C9E" w14:textId="77777777" w:rsidR="00E82F40" w:rsidRDefault="00E82F40" w:rsidP="000F2377">
      <w:pPr>
        <w:contextualSpacing/>
        <w:jc w:val="both"/>
        <w:rPr>
          <w:rFonts w:eastAsia="Calibri"/>
          <w:bCs/>
          <w:lang w:val="en-US" w:eastAsia="en-US"/>
        </w:rPr>
      </w:pPr>
    </w:p>
    <w:p w14:paraId="12E30A16" w14:textId="69F0747A" w:rsidR="00250AEA" w:rsidRDefault="00B40392" w:rsidP="005B46C3">
      <w:pPr>
        <w:contextualSpacing/>
        <w:jc w:val="both"/>
        <w:rPr>
          <w:rFonts w:eastAsia="Calibri"/>
          <w:bCs/>
          <w:lang w:val="en-US" w:eastAsia="en-US"/>
        </w:rPr>
      </w:pPr>
      <w:r>
        <w:rPr>
          <w:rFonts w:eastAsia="Calibri"/>
          <w:bCs/>
          <w:lang w:val="en-US" w:eastAsia="en-US"/>
        </w:rPr>
        <w:t xml:space="preserve">The previous </w:t>
      </w:r>
      <w:r w:rsidR="00C46EC4">
        <w:rPr>
          <w:rFonts w:eastAsia="Calibri"/>
          <w:bCs/>
          <w:lang w:val="en-US" w:eastAsia="en-US"/>
        </w:rPr>
        <w:t>C</w:t>
      </w:r>
      <w:r w:rsidR="000F2377" w:rsidRPr="000F2377">
        <w:rPr>
          <w:rFonts w:eastAsia="Calibri"/>
          <w:bCs/>
          <w:lang w:val="en-US" w:eastAsia="en-US"/>
        </w:rPr>
        <w:t xml:space="preserve">hapter </w:t>
      </w:r>
      <w:r w:rsidR="00E93CBF">
        <w:rPr>
          <w:rFonts w:eastAsia="Calibri"/>
          <w:bCs/>
          <w:lang w:val="en-US" w:eastAsia="en-US"/>
        </w:rPr>
        <w:t xml:space="preserve">performed </w:t>
      </w:r>
      <w:r w:rsidR="00996323">
        <w:rPr>
          <w:rFonts w:eastAsia="Calibri"/>
          <w:bCs/>
          <w:lang w:val="en-US" w:eastAsia="en-US"/>
        </w:rPr>
        <w:t xml:space="preserve">the </w:t>
      </w:r>
      <w:r w:rsidR="00E93CBF">
        <w:rPr>
          <w:rFonts w:eastAsia="Calibri"/>
          <w:bCs/>
          <w:lang w:val="en-US" w:eastAsia="en-US"/>
        </w:rPr>
        <w:t xml:space="preserve">fundamental and technical analysis of HDFC </w:t>
      </w:r>
      <w:r w:rsidR="006B5387">
        <w:rPr>
          <w:rFonts w:eastAsia="Calibri"/>
          <w:bCs/>
          <w:lang w:val="en-US" w:eastAsia="en-US"/>
        </w:rPr>
        <w:t>stock.</w:t>
      </w:r>
      <w:r w:rsidR="006B5387" w:rsidRPr="000F2377">
        <w:rPr>
          <w:rFonts w:eastAsia="Calibri"/>
          <w:bCs/>
          <w:lang w:val="en-US" w:eastAsia="en-US"/>
        </w:rPr>
        <w:t xml:space="preserve"> The</w:t>
      </w:r>
      <w:r w:rsidR="000F2377" w:rsidRPr="000F2377">
        <w:rPr>
          <w:rFonts w:eastAsia="Calibri"/>
          <w:bCs/>
          <w:lang w:val="en-US" w:eastAsia="en-US"/>
        </w:rPr>
        <w:t xml:space="preserve"> </w:t>
      </w:r>
      <w:r>
        <w:rPr>
          <w:rFonts w:eastAsia="Calibri"/>
          <w:bCs/>
          <w:lang w:val="en-US" w:eastAsia="en-US"/>
        </w:rPr>
        <w:t>next</w:t>
      </w:r>
      <w:r w:rsidR="000F2377"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204BA8EE" w14:textId="119C65DD" w:rsidR="00B27D32" w:rsidRDefault="00B27D32" w:rsidP="005B46C3">
      <w:pPr>
        <w:contextualSpacing/>
        <w:jc w:val="both"/>
        <w:rPr>
          <w:rFonts w:eastAsia="Calibri"/>
          <w:bCs/>
          <w:lang w:val="en-US" w:eastAsia="en-US"/>
        </w:rPr>
      </w:pPr>
    </w:p>
    <w:p w14:paraId="37FC99FD" w14:textId="1D664058" w:rsidR="00B27D32" w:rsidRDefault="00B27D32" w:rsidP="005B46C3">
      <w:pPr>
        <w:contextualSpacing/>
        <w:jc w:val="both"/>
        <w:rPr>
          <w:rFonts w:eastAsia="Calibri"/>
          <w:bCs/>
          <w:lang w:val="en-US" w:eastAsia="en-US"/>
        </w:rPr>
      </w:pPr>
    </w:p>
    <w:p w14:paraId="76BF3127" w14:textId="662031CD" w:rsidR="00B27D32" w:rsidRDefault="00B27D32" w:rsidP="005B46C3">
      <w:pPr>
        <w:contextualSpacing/>
        <w:jc w:val="both"/>
        <w:rPr>
          <w:rFonts w:eastAsia="Calibri"/>
          <w:bCs/>
          <w:lang w:val="en-US" w:eastAsia="en-US"/>
        </w:rPr>
      </w:pPr>
    </w:p>
    <w:p w14:paraId="7C237B2F" w14:textId="4C22916F" w:rsidR="00B27D32" w:rsidRDefault="00B27D32" w:rsidP="005B46C3">
      <w:pPr>
        <w:contextualSpacing/>
        <w:jc w:val="both"/>
        <w:rPr>
          <w:rFonts w:eastAsia="Calibri"/>
          <w:bCs/>
          <w:lang w:val="en-US" w:eastAsia="en-US"/>
        </w:rPr>
      </w:pPr>
    </w:p>
    <w:p w14:paraId="653231DA" w14:textId="51AF72ED" w:rsidR="003147DF" w:rsidRDefault="003147DF" w:rsidP="005B46C3">
      <w:pPr>
        <w:contextualSpacing/>
        <w:jc w:val="both"/>
        <w:rPr>
          <w:rFonts w:eastAsia="Calibri"/>
          <w:bCs/>
          <w:lang w:val="en-US" w:eastAsia="en-US"/>
        </w:rPr>
      </w:pPr>
    </w:p>
    <w:p w14:paraId="52D8DC2B" w14:textId="55E93A09" w:rsidR="003147DF" w:rsidRDefault="003147DF" w:rsidP="005B46C3">
      <w:pPr>
        <w:contextualSpacing/>
        <w:jc w:val="both"/>
        <w:rPr>
          <w:rFonts w:eastAsia="Calibri"/>
          <w:bCs/>
          <w:lang w:val="en-US" w:eastAsia="en-US"/>
        </w:rPr>
      </w:pPr>
    </w:p>
    <w:p w14:paraId="6F643F43" w14:textId="1DF40569" w:rsidR="003147DF" w:rsidRDefault="003147DF" w:rsidP="005B46C3">
      <w:pPr>
        <w:contextualSpacing/>
        <w:jc w:val="both"/>
        <w:rPr>
          <w:rFonts w:eastAsia="Calibri"/>
          <w:bCs/>
          <w:lang w:val="en-US" w:eastAsia="en-US"/>
        </w:rPr>
      </w:pPr>
    </w:p>
    <w:p w14:paraId="35803FA6" w14:textId="2057A412" w:rsidR="003147DF" w:rsidRDefault="003147DF" w:rsidP="005B46C3">
      <w:pPr>
        <w:contextualSpacing/>
        <w:jc w:val="both"/>
        <w:rPr>
          <w:rFonts w:eastAsia="Calibri"/>
          <w:bCs/>
          <w:lang w:val="en-US" w:eastAsia="en-US"/>
        </w:rPr>
      </w:pPr>
    </w:p>
    <w:p w14:paraId="5D3E19B5" w14:textId="481AC373" w:rsidR="003147DF" w:rsidRDefault="003147DF" w:rsidP="005B46C3">
      <w:pPr>
        <w:contextualSpacing/>
        <w:jc w:val="both"/>
        <w:rPr>
          <w:rFonts w:eastAsia="Calibri"/>
          <w:bCs/>
          <w:lang w:val="en-US" w:eastAsia="en-US"/>
        </w:rPr>
      </w:pPr>
    </w:p>
    <w:p w14:paraId="45C8E50C" w14:textId="4D13A635" w:rsidR="003147DF" w:rsidRDefault="003147DF" w:rsidP="005B46C3">
      <w:pPr>
        <w:contextualSpacing/>
        <w:jc w:val="both"/>
        <w:rPr>
          <w:rFonts w:eastAsia="Calibri"/>
          <w:bCs/>
          <w:lang w:val="en-US" w:eastAsia="en-US"/>
        </w:rPr>
      </w:pPr>
    </w:p>
    <w:p w14:paraId="05DC156D" w14:textId="0544D656" w:rsidR="003147DF" w:rsidRDefault="003147DF" w:rsidP="005B46C3">
      <w:pPr>
        <w:contextualSpacing/>
        <w:jc w:val="both"/>
        <w:rPr>
          <w:rFonts w:eastAsia="Calibri"/>
          <w:bCs/>
          <w:lang w:val="en-US" w:eastAsia="en-US"/>
        </w:rPr>
      </w:pPr>
    </w:p>
    <w:p w14:paraId="3CDF5099" w14:textId="5E23CFA1" w:rsidR="008F2C23" w:rsidRDefault="008F2C23" w:rsidP="005B46C3">
      <w:pPr>
        <w:contextualSpacing/>
        <w:jc w:val="both"/>
        <w:rPr>
          <w:rFonts w:eastAsia="Calibri"/>
          <w:bCs/>
          <w:lang w:val="en-US" w:eastAsia="en-US"/>
        </w:rPr>
      </w:pPr>
    </w:p>
    <w:p w14:paraId="1EE1295C" w14:textId="01E4C57E" w:rsidR="008F2C23" w:rsidRDefault="008F2C23" w:rsidP="005B46C3">
      <w:pPr>
        <w:contextualSpacing/>
        <w:jc w:val="both"/>
        <w:rPr>
          <w:rFonts w:eastAsia="Calibri"/>
          <w:bCs/>
          <w:lang w:val="en-US" w:eastAsia="en-US"/>
        </w:rPr>
      </w:pPr>
    </w:p>
    <w:p w14:paraId="40792B58" w14:textId="0380AE22" w:rsidR="0096733E" w:rsidRDefault="0096733E" w:rsidP="005B46C3">
      <w:pPr>
        <w:contextualSpacing/>
        <w:jc w:val="both"/>
        <w:rPr>
          <w:rFonts w:eastAsia="Calibri"/>
          <w:bCs/>
          <w:lang w:val="en-US" w:eastAsia="en-US"/>
        </w:rPr>
      </w:pPr>
    </w:p>
    <w:p w14:paraId="7AA50CB0" w14:textId="74CC3202" w:rsidR="0096733E" w:rsidRDefault="0096733E" w:rsidP="005B46C3">
      <w:pPr>
        <w:contextualSpacing/>
        <w:jc w:val="both"/>
        <w:rPr>
          <w:rFonts w:eastAsia="Calibri"/>
          <w:bCs/>
          <w:lang w:val="en-US" w:eastAsia="en-US"/>
        </w:rPr>
      </w:pPr>
    </w:p>
    <w:p w14:paraId="58A77F52" w14:textId="77777777" w:rsidR="0096733E" w:rsidRPr="00C254A6" w:rsidRDefault="0096733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7777777"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 xml:space="preserve">Data of HDFC company from </w:t>
      </w:r>
      <w:r w:rsidR="00D34AA9">
        <w:rPr>
          <w:rFonts w:eastAsia="Calibri"/>
          <w:lang w:val="en-US" w:eastAsia="en-US"/>
        </w:rPr>
        <w:t xml:space="preserve">the </w:t>
      </w:r>
      <w:r w:rsidRPr="00276943">
        <w:rPr>
          <w:rFonts w:eastAsia="Calibri"/>
          <w:lang w:val="en-US" w:eastAsia="en-US"/>
        </w:rPr>
        <w:t xml:space="preserve">year 2000 to 2021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30B50DFA" w:rsidR="00E92B5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27623345" w14:textId="77777777" w:rsidR="004A03E5" w:rsidRDefault="004A03E5" w:rsidP="005B46C3">
      <w:pPr>
        <w:jc w:val="both"/>
      </w:pPr>
    </w:p>
    <w:p w14:paraId="32CA67B2"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7F0ACB62" w14:textId="77777777" w:rsidR="00FD4A30" w:rsidRDefault="00FD4A30" w:rsidP="005B46C3">
      <w:pPr>
        <w:shd w:val="clear" w:color="auto" w:fill="FFFFFF"/>
        <w:spacing w:before="120" w:after="120"/>
        <w:contextualSpacing/>
        <w:jc w:val="both"/>
        <w:rPr>
          <w:color w:val="000000"/>
          <w:shd w:val="clear" w:color="auto" w:fill="FFFFFF"/>
        </w:rPr>
      </w:pPr>
    </w:p>
    <w:p w14:paraId="5F385ED7" w14:textId="19F8F63A"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F16043"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HDFC </w:t>
      </w:r>
      <w:r w:rsidR="00A20865">
        <w:rPr>
          <w:color w:val="000000"/>
          <w:shd w:val="clear" w:color="auto" w:fill="FFFFFF"/>
        </w:rPr>
        <w:t>stock</w:t>
      </w:r>
      <w:r w:rsidRPr="009107B3">
        <w:rPr>
          <w:color w:val="000000"/>
          <w:shd w:val="clear" w:color="auto" w:fill="FFFFFF"/>
        </w:rPr>
        <w:t xml:space="preserve"> data is </w:t>
      </w:r>
      <w:r w:rsidR="00A20865">
        <w:rPr>
          <w:color w:val="000000"/>
          <w:shd w:val="clear" w:color="auto" w:fill="FFFFFF"/>
        </w:rPr>
        <w:t>being used</w:t>
      </w:r>
      <w:r w:rsidRPr="009107B3">
        <w:rPr>
          <w:color w:val="000000"/>
          <w:shd w:val="clear" w:color="auto" w:fill="FFFFFF"/>
        </w:rPr>
        <w:t xml:space="preserve"> in step 1.</w:t>
      </w:r>
      <w:r w:rsidR="00FB100B">
        <w:rPr>
          <w:color w:val="000000"/>
          <w:shd w:val="clear" w:color="auto" w:fill="FFFFFF"/>
        </w:rPr>
        <w:t xml:space="preserve"> </w:t>
      </w:r>
      <w:r w:rsidRPr="009107B3">
        <w:rPr>
          <w:color w:val="000000"/>
          <w:shd w:val="clear" w:color="auto" w:fill="FFFFFF"/>
        </w:rPr>
        <w:t>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 xml:space="preserve">The 7-day </w:t>
      </w:r>
      <w:r w:rsidR="00996323">
        <w:rPr>
          <w:color w:val="000000"/>
          <w:shd w:val="clear" w:color="auto" w:fill="FFFFFF"/>
        </w:rPr>
        <w:t>SMA</w:t>
      </w:r>
      <w:r w:rsidRPr="009107B3">
        <w:rPr>
          <w:color w:val="000000"/>
          <w:shd w:val="clear" w:color="auto" w:fill="FFFFFF"/>
        </w:rPr>
        <w:t xml:space="preserve"> time series data is added in step 3.</w:t>
      </w:r>
      <w:r w:rsidR="00FF26E7">
        <w:rPr>
          <w:color w:val="000000"/>
          <w:shd w:val="clear" w:color="auto" w:fill="FFFFFF"/>
        </w:rPr>
        <w:t xml:space="preserve"> </w:t>
      </w:r>
      <w:r w:rsidRPr="009107B3">
        <w:rPr>
          <w:color w:val="000000"/>
          <w:shd w:val="clear" w:color="auto" w:fill="FFFFFF"/>
        </w:rPr>
        <w:t xml:space="preserve">The data for a 7-day </w:t>
      </w:r>
      <w:r w:rsidR="00996323">
        <w:rPr>
          <w:color w:val="000000"/>
          <w:shd w:val="clear" w:color="auto" w:fill="FFFFFF"/>
        </w:rPr>
        <w:t>SMA</w:t>
      </w:r>
      <w:r w:rsidRPr="009107B3">
        <w:rPr>
          <w:color w:val="000000"/>
          <w:shd w:val="clear" w:color="auto" w:fill="FFFFFF"/>
        </w:rPr>
        <w:t xml:space="preserve"> time series is being plotted.</w:t>
      </w:r>
      <w:r w:rsidR="00FF26E7">
        <w:rPr>
          <w:color w:val="000000"/>
          <w:shd w:val="clear" w:color="auto" w:fill="FFFFFF"/>
        </w:rPr>
        <w:t xml:space="preserve"> </w:t>
      </w:r>
      <w:r w:rsidRPr="009107B3">
        <w:rPr>
          <w:color w:val="000000"/>
          <w:shd w:val="clear" w:color="auto" w:fill="FFFFFF"/>
        </w:rPr>
        <w:t xml:space="preserve">The data from 7-day </w:t>
      </w:r>
      <w:r w:rsidR="00996323">
        <w:rPr>
          <w:color w:val="000000"/>
          <w:shd w:val="clear" w:color="auto" w:fill="FFFFFF"/>
        </w:rPr>
        <w:t>SMA</w:t>
      </w:r>
      <w:r w:rsidRPr="009107B3">
        <w:rPr>
          <w:color w:val="000000"/>
          <w:shd w:val="clear" w:color="auto" w:fill="FFFFFF"/>
        </w:rPr>
        <w:t xml:space="preserve"> is included in the Data frame. It is determined whether the closing price value on a certain prior day was lower or higher than the current 7-day </w:t>
      </w:r>
      <w:r w:rsidR="00996323">
        <w:rPr>
          <w:color w:val="000000"/>
          <w:shd w:val="clear" w:color="auto" w:fill="FFFFFF"/>
        </w:rPr>
        <w:t>SMA</w:t>
      </w:r>
      <w:r w:rsidRPr="009107B3">
        <w:rPr>
          <w:color w:val="000000"/>
          <w:shd w:val="clear" w:color="auto" w:fill="FFFFFF"/>
        </w:rPr>
        <w:t>.</w:t>
      </w:r>
    </w:p>
    <w:p w14:paraId="077BB794" w14:textId="77777777" w:rsidR="00FD4A30" w:rsidRDefault="00FD4A30" w:rsidP="005B46C3">
      <w:pPr>
        <w:shd w:val="clear" w:color="auto" w:fill="FFFFFF"/>
        <w:spacing w:before="120" w:after="120"/>
        <w:contextualSpacing/>
        <w:jc w:val="both"/>
        <w:rPr>
          <w:color w:val="000000"/>
          <w:shd w:val="clear" w:color="auto" w:fill="FFFFFF"/>
        </w:rPr>
      </w:pPr>
    </w:p>
    <w:p w14:paraId="39732A9E"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If yesterday's closing price was below the 7-day </w:t>
      </w:r>
      <w:r w:rsidR="00996323">
        <w:rPr>
          <w:color w:val="000000"/>
          <w:shd w:val="clear" w:color="auto" w:fill="FFFFFF"/>
        </w:rPr>
        <w:t>SMA</w:t>
      </w:r>
      <w:r w:rsidRPr="009107B3">
        <w:rPr>
          <w:color w:val="000000"/>
          <w:shd w:val="clear" w:color="auto" w:fill="FFFFFF"/>
        </w:rPr>
        <w:t xml:space="preserv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578300FB" w14:textId="77777777" w:rsidR="00FD4A30" w:rsidRDefault="00FD4A30" w:rsidP="005B46C3">
      <w:pPr>
        <w:shd w:val="clear" w:color="auto" w:fill="FFFFFF"/>
        <w:spacing w:before="120" w:after="120"/>
        <w:contextualSpacing/>
        <w:jc w:val="both"/>
        <w:rPr>
          <w:color w:val="000000"/>
          <w:shd w:val="clear" w:color="auto" w:fill="FFFFFF"/>
        </w:rPr>
      </w:pPr>
    </w:p>
    <w:p w14:paraId="4B363CD6" w14:textId="1236B323"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05FC03F5" w14:textId="57C99106"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same step is performed for the </w:t>
      </w:r>
      <w:r w:rsidR="00996323">
        <w:rPr>
          <w:color w:val="000000"/>
          <w:shd w:val="clear" w:color="auto" w:fill="FFFFFF"/>
        </w:rPr>
        <w:t>SMA</w:t>
      </w:r>
      <w:r w:rsidRPr="009107B3">
        <w:rPr>
          <w:color w:val="000000"/>
          <w:shd w:val="clear" w:color="auto" w:fill="FFFFFF"/>
        </w:rPr>
        <w:t xml:space="preserve"> of 13 days, 20 days, 100 days, and 200 </w:t>
      </w:r>
      <w:r w:rsidR="00996323" w:rsidRPr="009107B3">
        <w:rPr>
          <w:color w:val="000000"/>
          <w:shd w:val="clear" w:color="auto" w:fill="FFFFFF"/>
        </w:rPr>
        <w:t>days.</w:t>
      </w:r>
      <w:r w:rsidR="00996323">
        <w:rPr>
          <w:color w:val="000000"/>
          <w:shd w:val="clear" w:color="auto" w:fill="FFFFFF"/>
        </w:rPr>
        <w:t xml:space="preserve"> 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 xml:space="preserve">.ARIMA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4C7BF514" w14:textId="77777777" w:rsidR="00FD4A30"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lastRenderedPageBreak/>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24F83E19" w14:textId="77777777" w:rsidR="00FD4A30" w:rsidRDefault="00FD4A30" w:rsidP="004A03E5">
      <w:pPr>
        <w:shd w:val="clear" w:color="auto" w:fill="FFFFFF"/>
        <w:spacing w:before="120" w:after="120"/>
        <w:contextualSpacing/>
        <w:rPr>
          <w:color w:val="000000"/>
          <w:shd w:val="clear" w:color="auto" w:fill="FFFFFF"/>
        </w:rPr>
      </w:pPr>
    </w:p>
    <w:p w14:paraId="341C16C5" w14:textId="70712F36" w:rsidR="00AB3623" w:rsidRDefault="00FD4A30" w:rsidP="004A03E5">
      <w:pPr>
        <w:shd w:val="clear" w:color="auto" w:fill="FFFFFF"/>
        <w:spacing w:before="120" w:after="120"/>
        <w:contextualSpacing/>
        <w:rPr>
          <w:color w:val="000000"/>
          <w:shd w:val="clear" w:color="auto" w:fill="FFFFFF"/>
        </w:rPr>
      </w:pPr>
      <w:r>
        <w:rPr>
          <w:color w:val="000000"/>
          <w:shd w:val="clear" w:color="auto" w:fill="FFFFFF"/>
        </w:rPr>
        <w:t>V</w:t>
      </w:r>
      <w:r w:rsidR="009107B3" w:rsidRPr="009107B3">
        <w:rPr>
          <w:color w:val="000000"/>
          <w:shd w:val="clear" w:color="auto" w:fill="FFFFFF"/>
        </w:rPr>
        <w:t>arious Classification models namely AutoKeras Classification Model (Structured Data Classifier), K-neighbours Classifier Model</w:t>
      </w:r>
      <w:r w:rsidR="00D34AA9">
        <w:rPr>
          <w:color w:val="000000"/>
          <w:shd w:val="clear" w:color="auto" w:fill="FFFFFF"/>
        </w:rPr>
        <w:t>,</w:t>
      </w:r>
      <w:r w:rsidR="009107B3"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009107B3" w:rsidRPr="009107B3">
        <w:rPr>
          <w:color w:val="000000"/>
          <w:shd w:val="clear" w:color="auto" w:fill="FFFFFF"/>
        </w:rPr>
        <w:t xml:space="preserve"> Models, </w:t>
      </w:r>
      <w:r w:rsidR="001F4A94">
        <w:rPr>
          <w:color w:val="000000"/>
          <w:shd w:val="clear" w:color="auto" w:fill="FFFFFF"/>
        </w:rPr>
        <w:t xml:space="preserve">EMA </w:t>
      </w:r>
      <w:r w:rsidR="009107B3" w:rsidRPr="009107B3">
        <w:rPr>
          <w:color w:val="000000"/>
          <w:shd w:val="clear" w:color="auto" w:fill="FFFFFF"/>
        </w:rPr>
        <w:t>Models</w:t>
      </w:r>
      <w:r w:rsidR="00D34AA9">
        <w:rPr>
          <w:color w:val="000000"/>
          <w:shd w:val="clear" w:color="auto" w:fill="FFFFFF"/>
        </w:rPr>
        <w:t>,</w:t>
      </w:r>
      <w:r w:rsidR="009107B3" w:rsidRPr="009107B3">
        <w:rPr>
          <w:color w:val="000000"/>
          <w:shd w:val="clear" w:color="auto" w:fill="FFFFFF"/>
        </w:rPr>
        <w:t xml:space="preserve"> and ARIMA Models.</w:t>
      </w:r>
      <w:r w:rsidR="00FF26E7">
        <w:rPr>
          <w:color w:val="000000"/>
          <w:shd w:val="clear" w:color="auto" w:fill="FFFFFF"/>
        </w:rPr>
        <w:t xml:space="preserve"> </w:t>
      </w:r>
    </w:p>
    <w:p w14:paraId="4F96621D" w14:textId="77777777" w:rsidR="00AB3623" w:rsidRDefault="00AB3623" w:rsidP="004A03E5">
      <w:pPr>
        <w:shd w:val="clear" w:color="auto" w:fill="FFFFFF"/>
        <w:spacing w:before="120" w:after="120"/>
        <w:contextualSpacing/>
        <w:rPr>
          <w:color w:val="000000"/>
          <w:shd w:val="clear" w:color="auto" w:fill="FFFFFF"/>
        </w:rPr>
      </w:pPr>
    </w:p>
    <w:p w14:paraId="28368431" w14:textId="7CD92BB8" w:rsidR="004A03E5" w:rsidRDefault="00FD4A30" w:rsidP="004A03E5">
      <w:pPr>
        <w:shd w:val="clear" w:color="auto" w:fill="FFFFFF"/>
        <w:spacing w:before="120" w:after="120"/>
        <w:contextualSpacing/>
        <w:rPr>
          <w:color w:val="000000"/>
          <w:shd w:val="clear" w:color="auto" w:fill="FFFFFF"/>
        </w:rPr>
      </w:pPr>
      <w:r>
        <w:rPr>
          <w:color w:val="000000"/>
          <w:shd w:val="clear" w:color="auto" w:fill="FFFFFF"/>
        </w:rPr>
        <w:t>F</w:t>
      </w:r>
      <w:r w:rsidR="009107B3" w:rsidRPr="009107B3">
        <w:rPr>
          <w:color w:val="000000"/>
          <w:shd w:val="clear" w:color="auto" w:fill="FFFFFF"/>
        </w:rPr>
        <w:t xml:space="preserve">urther ahead various Regression Models including both Machine Learning and Deep learning techniques are deployed and Metrics namely </w:t>
      </w:r>
      <w:r w:rsidR="0013204B">
        <w:rPr>
          <w:color w:val="000000"/>
          <w:shd w:val="clear" w:color="auto" w:fill="FFFFFF"/>
        </w:rPr>
        <w:t xml:space="preserve">MAE </w:t>
      </w:r>
      <w:r w:rsidR="009107B3"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009107B3" w:rsidRPr="009107B3">
        <w:rPr>
          <w:color w:val="000000"/>
          <w:shd w:val="clear" w:color="auto" w:fill="FFFFFF"/>
        </w:rPr>
        <w:t xml:space="preserve">are deployed to estimate the </w:t>
      </w:r>
      <w:r w:rsidR="00D34AA9">
        <w:rPr>
          <w:color w:val="000000"/>
          <w:shd w:val="clear" w:color="auto" w:fill="FFFFFF"/>
        </w:rPr>
        <w:t>quality of the predictions</w:t>
      </w:r>
      <w:r w:rsidR="009107B3"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009107B3"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009107B3"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009107B3" w:rsidRPr="009107B3">
        <w:rPr>
          <w:color w:val="000000"/>
          <w:shd w:val="clear" w:color="auto" w:fill="FFFFFF"/>
        </w:rPr>
        <w:t>XGBoost ML Model, Using PCA</w:t>
      </w:r>
      <w:r w:rsidR="00365DDE">
        <w:rPr>
          <w:color w:val="000000"/>
          <w:shd w:val="clear" w:color="auto" w:fill="FFFFFF"/>
        </w:rPr>
        <w:t xml:space="preserve"> </w:t>
      </w:r>
      <w:r w:rsidR="009107B3"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009107B3"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009107B3" w:rsidRPr="009107B3">
        <w:rPr>
          <w:color w:val="000000"/>
          <w:shd w:val="clear" w:color="auto" w:fill="FFFFFF"/>
        </w:rPr>
        <w:t xml:space="preserve"> LSTM with Moving Average </w:t>
      </w:r>
      <w:r w:rsidR="002F092E" w:rsidRPr="009107B3">
        <w:rPr>
          <w:color w:val="000000"/>
          <w:shd w:val="clear" w:color="auto" w:fill="FFFFFF"/>
        </w:rPr>
        <w:t>variables (</w:t>
      </w:r>
      <w:r w:rsidR="009107B3" w:rsidRPr="009107B3">
        <w:rPr>
          <w:color w:val="000000"/>
          <w:shd w:val="clear" w:color="auto" w:fill="FFFFFF"/>
        </w:rPr>
        <w:t>Feature Engineering),</w:t>
      </w:r>
      <w:r w:rsidR="00D34AA9">
        <w:rPr>
          <w:color w:val="000000"/>
          <w:shd w:val="clear" w:color="auto" w:fill="FFFFFF"/>
        </w:rPr>
        <w:t xml:space="preserve"> </w:t>
      </w:r>
      <w:r w:rsidR="009107B3" w:rsidRPr="009107B3">
        <w:rPr>
          <w:color w:val="000000"/>
          <w:shd w:val="clear" w:color="auto" w:fill="FFFFFF"/>
        </w:rPr>
        <w:t>LSTM</w:t>
      </w:r>
      <w:r w:rsidR="00EC34A6">
        <w:rPr>
          <w:color w:val="000000"/>
          <w:shd w:val="clear" w:color="auto" w:fill="FFFFFF"/>
        </w:rPr>
        <w:t xml:space="preserve"> </w:t>
      </w:r>
      <w:r w:rsidR="009107B3" w:rsidRPr="009107B3">
        <w:rPr>
          <w:color w:val="000000"/>
          <w:shd w:val="clear" w:color="auto" w:fill="FFFFFF"/>
        </w:rPr>
        <w:t>Neural Network Model,</w:t>
      </w:r>
      <w:r w:rsidR="009107B3">
        <w:rPr>
          <w:color w:val="000000"/>
          <w:shd w:val="clear" w:color="auto" w:fill="FFFFFF"/>
        </w:rPr>
        <w:t xml:space="preserve"> </w:t>
      </w:r>
      <w:r w:rsidR="009107B3"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DFEEDF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w:t>
      </w:r>
      <w:r w:rsidR="00A20865">
        <w:rPr>
          <w:color w:val="000000"/>
          <w:shd w:val="clear" w:color="auto" w:fill="FFFFFF"/>
        </w:rPr>
        <w:t>chapter focuses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w:t>
      </w:r>
      <w:r w:rsidR="00A20865">
        <w:rPr>
          <w:color w:val="000000"/>
          <w:shd w:val="clear" w:color="auto" w:fill="FFFFFF"/>
        </w:rPr>
        <w:t>chapter speaks</w:t>
      </w:r>
      <w:r>
        <w:rPr>
          <w:color w:val="000000"/>
          <w:shd w:val="clear" w:color="auto" w:fill="FFFFFF"/>
        </w:rPr>
        <w:t xml:space="preserve">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7E8CD881" w14:textId="32A2F9BE" w:rsidR="000D3874" w:rsidRDefault="00155282" w:rsidP="005B46C3">
      <w:pPr>
        <w:jc w:val="both"/>
      </w:pPr>
      <w:r>
        <w:t>Initially</w:t>
      </w:r>
      <w:r w:rsidR="00D34AA9">
        <w:t>,</w:t>
      </w:r>
      <w:r>
        <w:t xml:space="preserve"> A rule-based model is being developed to try to do hypothesis testing to </w:t>
      </w:r>
      <w:r w:rsidR="000E46ED">
        <w:t>determine</w:t>
      </w:r>
      <w:r>
        <w:t xml:space="preserve"> whether or not the chosen stock's </w:t>
      </w:r>
      <w:r w:rsidR="000E46ED">
        <w:t>price</w:t>
      </w:r>
      <w:r>
        <w:t xml:space="preserve"> is crossing any of the moving averages mentioned on top. prediction based on </w:t>
      </w:r>
      <w:r w:rsidR="00D34AA9">
        <w:t xml:space="preserve">the </w:t>
      </w:r>
      <w:r>
        <w:t xml:space="preserve">Hypothesis Testing Rule is </w:t>
      </w:r>
      <w:r w:rsidR="000E46ED">
        <w:t>compared with the actual trend</w:t>
      </w:r>
      <w:r>
        <w:t xml:space="preserve"> to </w:t>
      </w:r>
      <w:r w:rsidR="000E46ED">
        <w:t>evaluate</w:t>
      </w:r>
      <w:r>
        <w:t xml:space="preserve"> the accuracy </w:t>
      </w:r>
      <w:r w:rsidR="00996323">
        <w:t>of</w:t>
      </w:r>
      <w:r>
        <w:t xml:space="preserve"> predicting the upward Trend or Downward trend of the HDFC shares.</w:t>
      </w:r>
    </w:p>
    <w:p w14:paraId="6B67D4A1" w14:textId="095527FE" w:rsidR="004B6951" w:rsidRDefault="004B6951" w:rsidP="005B46C3">
      <w:pPr>
        <w:jc w:val="both"/>
      </w:pPr>
    </w:p>
    <w:p w14:paraId="4EF11BE8" w14:textId="77777777" w:rsidR="004B6951" w:rsidRPr="00926A08" w:rsidRDefault="004B6951" w:rsidP="004B6951">
      <w:pPr>
        <w:pStyle w:val="Heading2"/>
        <w:spacing w:line="360" w:lineRule="auto"/>
        <w:ind w:left="0"/>
        <w:rPr>
          <w:sz w:val="24"/>
          <w:szCs w:val="24"/>
        </w:rPr>
      </w:pPr>
      <w:r w:rsidRPr="000A11D1">
        <w:rPr>
          <w:sz w:val="24"/>
          <w:szCs w:val="24"/>
        </w:rPr>
        <w:t>SMA EMA T Test M</w:t>
      </w:r>
      <w:r>
        <w:rPr>
          <w:sz w:val="24"/>
          <w:szCs w:val="24"/>
        </w:rPr>
        <w:t>etrics:</w:t>
      </w:r>
    </w:p>
    <w:p w14:paraId="12C86DDF" w14:textId="77777777" w:rsidR="004B6951" w:rsidRDefault="004B6951" w:rsidP="004B6951">
      <w:pPr>
        <w:jc w:val="both"/>
      </w:pPr>
    </w:p>
    <w:p w14:paraId="27F9E0D9" w14:textId="77777777" w:rsidR="00163A17" w:rsidRDefault="004B6951" w:rsidP="00163A17">
      <w:pPr>
        <w:jc w:val="both"/>
      </w:pPr>
      <w:r>
        <w:t xml:space="preserve">The hypothesis testing </w:t>
      </w:r>
      <w:r w:rsidR="00C9200A">
        <w:t>rule’s accuracy</w:t>
      </w:r>
      <w:r>
        <w:t xml:space="preserve"> is repeatedly verified. The T-test is employed to perform hypothesis testing because the sample size for testing is lesser than thirty samples. </w:t>
      </w:r>
      <w:r w:rsidR="00C9200A">
        <w:t>SMA of</w:t>
      </w:r>
      <w:r>
        <w:t xml:space="preserve"> 7 days.13days, and 20 days</w:t>
      </w:r>
      <w:r w:rsidR="00C9200A">
        <w:t xml:space="preserve"> and </w:t>
      </w:r>
      <w:r>
        <w:t xml:space="preserve">EMA with </w:t>
      </w:r>
      <w:r w:rsidR="00C9200A">
        <w:t>7</w:t>
      </w:r>
      <w:r>
        <w:t xml:space="preserve">,13 days, and </w:t>
      </w:r>
      <w:r w:rsidR="00C9200A">
        <w:t>20</w:t>
      </w:r>
      <w:r>
        <w:t xml:space="preserve"> days spans are employed to recreate the various models based on T</w:t>
      </w:r>
      <w:r w:rsidR="00996323">
        <w:t>-</w:t>
      </w:r>
      <w:r>
        <w:t>test Hypothesis Testing.</w:t>
      </w:r>
    </w:p>
    <w:p w14:paraId="31609E1A" w14:textId="77777777" w:rsidR="00163A17" w:rsidRDefault="00163A17" w:rsidP="00163A17">
      <w:pPr>
        <w:jc w:val="both"/>
      </w:pPr>
    </w:p>
    <w:p w14:paraId="59C18FB9" w14:textId="3833AC2A" w:rsidR="00C9200A" w:rsidRDefault="00C9200A" w:rsidP="00163A17">
      <w:pPr>
        <w:jc w:val="both"/>
      </w:pPr>
      <w:r w:rsidRPr="00992C8C">
        <w:t xml:space="preserve">The Leader Board </w:t>
      </w:r>
      <w:r>
        <w:t xml:space="preserve">for T-test Hypothesis Testing </w:t>
      </w:r>
      <w:r w:rsidRPr="00992C8C">
        <w:t>gives the following results:</w:t>
      </w:r>
    </w:p>
    <w:p w14:paraId="145B8F76" w14:textId="77777777" w:rsidR="00C9200A" w:rsidRPr="003278CD" w:rsidRDefault="00C9200A" w:rsidP="00C9200A"/>
    <w:tbl>
      <w:tblPr>
        <w:tblStyle w:val="TableGrid"/>
        <w:tblW w:w="6115" w:type="dxa"/>
        <w:jc w:val="center"/>
        <w:tblCellMar>
          <w:left w:w="58" w:type="dxa"/>
          <w:right w:w="58" w:type="dxa"/>
        </w:tblCellMar>
        <w:tblLook w:val="04A0" w:firstRow="1" w:lastRow="0" w:firstColumn="1" w:lastColumn="0" w:noHBand="0" w:noVBand="1"/>
      </w:tblPr>
      <w:tblGrid>
        <w:gridCol w:w="1135"/>
        <w:gridCol w:w="796"/>
        <w:gridCol w:w="1574"/>
        <w:gridCol w:w="1530"/>
        <w:gridCol w:w="1080"/>
      </w:tblGrid>
      <w:tr w:rsidR="00C9200A" w:rsidRPr="005C14F2" w14:paraId="11EF6AD5" w14:textId="77777777" w:rsidTr="006A5F3F">
        <w:trPr>
          <w:trHeight w:val="650"/>
          <w:jc w:val="center"/>
        </w:trPr>
        <w:tc>
          <w:tcPr>
            <w:tcW w:w="1135" w:type="dxa"/>
            <w:shd w:val="clear" w:color="auto" w:fill="D9D9D9" w:themeFill="background1" w:themeFillShade="D9"/>
            <w:noWrap/>
            <w:vAlign w:val="center"/>
            <w:hideMark/>
          </w:tcPr>
          <w:p w14:paraId="71B39674"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119FCFB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TOTAL</w:t>
            </w:r>
          </w:p>
        </w:tc>
        <w:tc>
          <w:tcPr>
            <w:tcW w:w="1574" w:type="dxa"/>
            <w:shd w:val="clear" w:color="auto" w:fill="D9D9D9" w:themeFill="background1" w:themeFillShade="D9"/>
            <w:noWrap/>
            <w:vAlign w:val="center"/>
            <w:hideMark/>
          </w:tcPr>
          <w:p w14:paraId="3AF03E6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D97B61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 xml:space="preserve">FALSE COUNT </w:t>
            </w:r>
          </w:p>
        </w:tc>
        <w:tc>
          <w:tcPr>
            <w:tcW w:w="1080" w:type="dxa"/>
            <w:shd w:val="clear" w:color="auto" w:fill="D9D9D9" w:themeFill="background1" w:themeFillShade="D9"/>
            <w:noWrap/>
            <w:vAlign w:val="center"/>
            <w:hideMark/>
          </w:tcPr>
          <w:p w14:paraId="30323A32"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EFFICIENCY</w:t>
            </w:r>
          </w:p>
        </w:tc>
      </w:tr>
      <w:tr w:rsidR="00C9200A" w:rsidRPr="005C14F2" w14:paraId="1ABE740B" w14:textId="77777777" w:rsidTr="006A5F3F">
        <w:trPr>
          <w:trHeight w:val="350"/>
          <w:jc w:val="center"/>
        </w:trPr>
        <w:tc>
          <w:tcPr>
            <w:tcW w:w="1135" w:type="dxa"/>
            <w:noWrap/>
            <w:vAlign w:val="center"/>
            <w:hideMark/>
          </w:tcPr>
          <w:p w14:paraId="28E2189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SMA7</w:t>
            </w:r>
          </w:p>
        </w:tc>
        <w:tc>
          <w:tcPr>
            <w:tcW w:w="796" w:type="dxa"/>
            <w:noWrap/>
            <w:vAlign w:val="center"/>
            <w:hideMark/>
          </w:tcPr>
          <w:p w14:paraId="04D7117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5297</w:t>
            </w:r>
          </w:p>
        </w:tc>
        <w:tc>
          <w:tcPr>
            <w:tcW w:w="1574" w:type="dxa"/>
            <w:noWrap/>
            <w:vAlign w:val="center"/>
            <w:hideMark/>
          </w:tcPr>
          <w:p w14:paraId="49C587DA"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4114</w:t>
            </w:r>
          </w:p>
        </w:tc>
        <w:tc>
          <w:tcPr>
            <w:tcW w:w="1530" w:type="dxa"/>
            <w:noWrap/>
            <w:vAlign w:val="center"/>
            <w:hideMark/>
          </w:tcPr>
          <w:p w14:paraId="39F98193"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1183</w:t>
            </w:r>
          </w:p>
        </w:tc>
        <w:tc>
          <w:tcPr>
            <w:tcW w:w="1080" w:type="dxa"/>
            <w:noWrap/>
            <w:vAlign w:val="center"/>
            <w:hideMark/>
          </w:tcPr>
          <w:p w14:paraId="33ECB3E7"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77.67</w:t>
            </w:r>
          </w:p>
        </w:tc>
      </w:tr>
      <w:tr w:rsidR="00C9200A" w:rsidRPr="005C14F2" w14:paraId="419DB31B" w14:textId="77777777" w:rsidTr="006A5F3F">
        <w:trPr>
          <w:trHeight w:val="260"/>
          <w:jc w:val="center"/>
        </w:trPr>
        <w:tc>
          <w:tcPr>
            <w:tcW w:w="1135" w:type="dxa"/>
            <w:noWrap/>
            <w:vAlign w:val="center"/>
            <w:hideMark/>
          </w:tcPr>
          <w:p w14:paraId="17769CA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SMA13</w:t>
            </w:r>
          </w:p>
        </w:tc>
        <w:tc>
          <w:tcPr>
            <w:tcW w:w="796" w:type="dxa"/>
            <w:noWrap/>
            <w:vAlign w:val="center"/>
            <w:hideMark/>
          </w:tcPr>
          <w:p w14:paraId="3C6426D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6932786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3474</w:t>
            </w:r>
          </w:p>
        </w:tc>
        <w:tc>
          <w:tcPr>
            <w:tcW w:w="1530" w:type="dxa"/>
            <w:noWrap/>
            <w:vAlign w:val="center"/>
            <w:hideMark/>
          </w:tcPr>
          <w:p w14:paraId="50418B50"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1817</w:t>
            </w:r>
          </w:p>
        </w:tc>
        <w:tc>
          <w:tcPr>
            <w:tcW w:w="1080" w:type="dxa"/>
            <w:noWrap/>
            <w:vAlign w:val="center"/>
            <w:hideMark/>
          </w:tcPr>
          <w:p w14:paraId="7D8A66F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65.66</w:t>
            </w:r>
          </w:p>
        </w:tc>
      </w:tr>
      <w:tr w:rsidR="00C9200A" w:rsidRPr="005C14F2" w14:paraId="22547487" w14:textId="77777777" w:rsidTr="006A5F3F">
        <w:trPr>
          <w:trHeight w:val="70"/>
          <w:jc w:val="center"/>
        </w:trPr>
        <w:tc>
          <w:tcPr>
            <w:tcW w:w="1135" w:type="dxa"/>
            <w:noWrap/>
            <w:vAlign w:val="center"/>
            <w:hideMark/>
          </w:tcPr>
          <w:p w14:paraId="59ECD977"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SMA20</w:t>
            </w:r>
          </w:p>
        </w:tc>
        <w:tc>
          <w:tcPr>
            <w:tcW w:w="796" w:type="dxa"/>
            <w:noWrap/>
            <w:vAlign w:val="center"/>
            <w:hideMark/>
          </w:tcPr>
          <w:p w14:paraId="6E5F8F1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6301053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3217</w:t>
            </w:r>
          </w:p>
        </w:tc>
        <w:tc>
          <w:tcPr>
            <w:tcW w:w="1530" w:type="dxa"/>
            <w:noWrap/>
            <w:vAlign w:val="center"/>
            <w:hideMark/>
          </w:tcPr>
          <w:p w14:paraId="3931570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2067</w:t>
            </w:r>
          </w:p>
        </w:tc>
        <w:tc>
          <w:tcPr>
            <w:tcW w:w="1080" w:type="dxa"/>
            <w:noWrap/>
            <w:vAlign w:val="center"/>
            <w:hideMark/>
          </w:tcPr>
          <w:p w14:paraId="34E3CDA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60.88</w:t>
            </w:r>
          </w:p>
        </w:tc>
      </w:tr>
      <w:tr w:rsidR="00C9200A" w:rsidRPr="005C14F2" w14:paraId="2FB68DEC" w14:textId="77777777" w:rsidTr="006A5F3F">
        <w:trPr>
          <w:trHeight w:val="98"/>
          <w:jc w:val="center"/>
        </w:trPr>
        <w:tc>
          <w:tcPr>
            <w:tcW w:w="1135" w:type="dxa"/>
            <w:noWrap/>
            <w:vAlign w:val="center"/>
            <w:hideMark/>
          </w:tcPr>
          <w:p w14:paraId="1D072D1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EMA7</w:t>
            </w:r>
          </w:p>
        </w:tc>
        <w:tc>
          <w:tcPr>
            <w:tcW w:w="796" w:type="dxa"/>
            <w:noWrap/>
            <w:vAlign w:val="center"/>
            <w:hideMark/>
          </w:tcPr>
          <w:p w14:paraId="375ABC1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5297</w:t>
            </w:r>
          </w:p>
        </w:tc>
        <w:tc>
          <w:tcPr>
            <w:tcW w:w="1574" w:type="dxa"/>
            <w:noWrap/>
            <w:vAlign w:val="center"/>
            <w:hideMark/>
          </w:tcPr>
          <w:p w14:paraId="2EEE1F7D"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4077</w:t>
            </w:r>
          </w:p>
        </w:tc>
        <w:tc>
          <w:tcPr>
            <w:tcW w:w="1530" w:type="dxa"/>
            <w:noWrap/>
            <w:vAlign w:val="center"/>
            <w:hideMark/>
          </w:tcPr>
          <w:p w14:paraId="003AB82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1220</w:t>
            </w:r>
          </w:p>
        </w:tc>
        <w:tc>
          <w:tcPr>
            <w:tcW w:w="1080" w:type="dxa"/>
            <w:vAlign w:val="center"/>
            <w:hideMark/>
          </w:tcPr>
          <w:p w14:paraId="67B8984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76.97</w:t>
            </w:r>
          </w:p>
        </w:tc>
      </w:tr>
      <w:tr w:rsidR="00C9200A" w:rsidRPr="005C14F2" w14:paraId="3924C13E" w14:textId="77777777" w:rsidTr="006A5F3F">
        <w:trPr>
          <w:trHeight w:val="70"/>
          <w:jc w:val="center"/>
        </w:trPr>
        <w:tc>
          <w:tcPr>
            <w:tcW w:w="1135" w:type="dxa"/>
            <w:noWrap/>
            <w:vAlign w:val="center"/>
            <w:hideMark/>
          </w:tcPr>
          <w:p w14:paraId="096F6C7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EMA13</w:t>
            </w:r>
          </w:p>
        </w:tc>
        <w:tc>
          <w:tcPr>
            <w:tcW w:w="796" w:type="dxa"/>
            <w:noWrap/>
            <w:vAlign w:val="center"/>
            <w:hideMark/>
          </w:tcPr>
          <w:p w14:paraId="12A0703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2FFCB7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3486</w:t>
            </w:r>
          </w:p>
        </w:tc>
        <w:tc>
          <w:tcPr>
            <w:tcW w:w="1530" w:type="dxa"/>
            <w:noWrap/>
            <w:vAlign w:val="center"/>
            <w:hideMark/>
          </w:tcPr>
          <w:p w14:paraId="0D110B5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1805</w:t>
            </w:r>
          </w:p>
        </w:tc>
        <w:tc>
          <w:tcPr>
            <w:tcW w:w="1080" w:type="dxa"/>
            <w:noWrap/>
            <w:vAlign w:val="center"/>
            <w:hideMark/>
          </w:tcPr>
          <w:p w14:paraId="61EC166A"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65.89</w:t>
            </w:r>
          </w:p>
        </w:tc>
      </w:tr>
      <w:tr w:rsidR="00C9200A" w:rsidRPr="005C14F2" w14:paraId="0F839926" w14:textId="77777777" w:rsidTr="006A5F3F">
        <w:trPr>
          <w:trHeight w:val="70"/>
          <w:jc w:val="center"/>
        </w:trPr>
        <w:tc>
          <w:tcPr>
            <w:tcW w:w="1135" w:type="dxa"/>
            <w:noWrap/>
            <w:vAlign w:val="center"/>
            <w:hideMark/>
          </w:tcPr>
          <w:p w14:paraId="52162E1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EMA20</w:t>
            </w:r>
          </w:p>
        </w:tc>
        <w:tc>
          <w:tcPr>
            <w:tcW w:w="796" w:type="dxa"/>
            <w:noWrap/>
            <w:vAlign w:val="center"/>
            <w:hideMark/>
          </w:tcPr>
          <w:p w14:paraId="37F39FB2"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184239F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3236</w:t>
            </w:r>
          </w:p>
        </w:tc>
        <w:tc>
          <w:tcPr>
            <w:tcW w:w="1530" w:type="dxa"/>
            <w:noWrap/>
            <w:vAlign w:val="center"/>
            <w:hideMark/>
          </w:tcPr>
          <w:p w14:paraId="3FB7A6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2048</w:t>
            </w:r>
          </w:p>
        </w:tc>
        <w:tc>
          <w:tcPr>
            <w:tcW w:w="1080" w:type="dxa"/>
            <w:noWrap/>
            <w:vAlign w:val="center"/>
            <w:hideMark/>
          </w:tcPr>
          <w:p w14:paraId="0373E0CC"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61.24</w:t>
            </w:r>
          </w:p>
        </w:tc>
      </w:tr>
    </w:tbl>
    <w:p w14:paraId="469712A2" w14:textId="77777777" w:rsidR="00C9200A" w:rsidRDefault="00C9200A" w:rsidP="00C9200A">
      <w:pPr>
        <w:rPr>
          <w:lang w:val="en-US"/>
        </w:rPr>
      </w:pPr>
    </w:p>
    <w:p w14:paraId="2CB2A3CC" w14:textId="3A69294D" w:rsidR="00C9200A" w:rsidRPr="00097E7E" w:rsidRDefault="00C9200A" w:rsidP="006A5F3F">
      <w:pPr>
        <w:jc w:val="center"/>
      </w:pPr>
      <w:r>
        <w:t>Table</w:t>
      </w:r>
      <w:r w:rsidRPr="00097E7E">
        <w:t xml:space="preserve"> 1</w:t>
      </w:r>
      <w:r w:rsidR="00163A17">
        <w:t>0</w:t>
      </w:r>
      <w:r w:rsidRPr="00097E7E">
        <w:t>.</w:t>
      </w:r>
      <w:r w:rsidR="00163A17">
        <w:t>1</w:t>
      </w:r>
      <w:r w:rsidRPr="00097E7E">
        <w:t xml:space="preserve">– Leader Board-comparison of Metrics for </w:t>
      </w:r>
      <w:r>
        <w:t xml:space="preserve">SMA and EMA variables as per </w:t>
      </w:r>
      <w:r w:rsidRPr="005C14F2">
        <w:t>T Test</w:t>
      </w:r>
      <w:r>
        <w:t xml:space="preserve"> based on Hypothesis Testing</w:t>
      </w:r>
    </w:p>
    <w:p w14:paraId="5C42A5DF" w14:textId="77777777" w:rsidR="00C9200A" w:rsidRPr="00097E7E" w:rsidRDefault="00C9200A" w:rsidP="00C9200A">
      <w:pPr>
        <w:jc w:val="both"/>
      </w:pPr>
    </w:p>
    <w:p w14:paraId="03E230E9" w14:textId="0A3E2FBD" w:rsidR="00C9200A" w:rsidRPr="00097E7E" w:rsidRDefault="00C9200A" w:rsidP="00C9200A">
      <w:pPr>
        <w:jc w:val="both"/>
      </w:pPr>
      <w:r>
        <w:t>From Table</w:t>
      </w:r>
      <w:r w:rsidRPr="00097E7E">
        <w:t xml:space="preserve"> 1</w:t>
      </w:r>
      <w:r w:rsidR="00163A17">
        <w:t>0</w:t>
      </w:r>
      <w:r w:rsidRPr="00097E7E">
        <w:t>.</w:t>
      </w:r>
      <w:r w:rsidR="00163A17">
        <w:t>1</w:t>
      </w:r>
      <w:r>
        <w:t xml:space="preserve">, </w:t>
      </w:r>
      <w:r w:rsidRPr="00097E7E">
        <w:t xml:space="preserve">It can be observed that </w:t>
      </w:r>
      <w:r>
        <w:t>T-test Hypothesis testing done for 7-day</w:t>
      </w:r>
      <w:r w:rsidR="001D5201">
        <w:t>s</w:t>
      </w:r>
      <w:r>
        <w:t xml:space="preserve"> </w:t>
      </w:r>
      <w:r w:rsidR="00DF60B9">
        <w:t>SMA</w:t>
      </w:r>
      <w:r>
        <w:t xml:space="preserve"> has given the highest efficiency in correctly predicting the upward or downward trend closely followed by </w:t>
      </w:r>
      <w:r w:rsidR="001D5201">
        <w:t xml:space="preserve">7-days </w:t>
      </w:r>
      <w:r>
        <w:t xml:space="preserve">EMA. </w:t>
      </w:r>
      <w:r w:rsidR="001D5201">
        <w:t>H</w:t>
      </w:r>
      <w:r>
        <w:t xml:space="preserve">owever, prediction efficiency is </w:t>
      </w:r>
      <w:r w:rsidR="00996323">
        <w:t xml:space="preserve">the </w:t>
      </w:r>
      <w:r>
        <w:t>least for 20</w:t>
      </w:r>
      <w:r w:rsidR="001D5201">
        <w:t>-</w:t>
      </w:r>
      <w:r>
        <w:t>day SMA and 20-days EMA.</w:t>
      </w:r>
      <w:r w:rsidRPr="00097E7E">
        <w:t xml:space="preserve"> </w:t>
      </w:r>
    </w:p>
    <w:p w14:paraId="74210F4C" w14:textId="77777777" w:rsidR="00C9200A" w:rsidRDefault="00C9200A" w:rsidP="004B6951">
      <w:pPr>
        <w:jc w:val="both"/>
      </w:pPr>
    </w:p>
    <w:p w14:paraId="2C952DB6" w14:textId="77777777" w:rsidR="006A5F3F" w:rsidRDefault="006A5F3F" w:rsidP="006A5F3F">
      <w:pPr>
        <w:pStyle w:val="Heading2"/>
        <w:spacing w:line="360" w:lineRule="auto"/>
        <w:ind w:left="0"/>
        <w:rPr>
          <w:sz w:val="24"/>
          <w:szCs w:val="24"/>
        </w:rPr>
      </w:pPr>
      <w:r w:rsidRPr="0007442E">
        <w:rPr>
          <w:sz w:val="24"/>
          <w:szCs w:val="24"/>
        </w:rPr>
        <w:lastRenderedPageBreak/>
        <w:t>SMA EMA Z Test Metrics:</w:t>
      </w:r>
    </w:p>
    <w:p w14:paraId="358EB666" w14:textId="77777777" w:rsidR="00E006CA" w:rsidRDefault="00E006CA" w:rsidP="006A5F3F">
      <w:pPr>
        <w:jc w:val="both"/>
      </w:pPr>
    </w:p>
    <w:p w14:paraId="2566837A" w14:textId="054709EA" w:rsidR="006A5F3F" w:rsidRDefault="006A5F3F" w:rsidP="006A5F3F">
      <w:pPr>
        <w:jc w:val="both"/>
      </w:pPr>
      <w:r>
        <w:t xml:space="preserve">The hypothesis testing rule's accuracy is repeatedly verified. Z-test is employed to perform hypothesis testing because the sample size for testing is more than 30 samples. </w:t>
      </w:r>
      <w:r w:rsidR="00E006CA">
        <w:t>SMA</w:t>
      </w:r>
      <w:r>
        <w:t xml:space="preserve"> of </w:t>
      </w:r>
      <w:r w:rsidR="00E006CA">
        <w:t>100,</w:t>
      </w:r>
      <w:r>
        <w:t>200 day</w:t>
      </w:r>
      <w:r w:rsidR="00E006CA">
        <w:t xml:space="preserve">s and </w:t>
      </w:r>
      <w:r>
        <w:t>EMA with 100 days and 200 days spans are employed to recreate the various models</w:t>
      </w:r>
      <w:r w:rsidR="00E006CA">
        <w:t>.</w:t>
      </w:r>
    </w:p>
    <w:p w14:paraId="68CE9677" w14:textId="77777777" w:rsidR="006A5F3F" w:rsidRDefault="006A5F3F" w:rsidP="006A5F3F">
      <w:pPr>
        <w:jc w:val="both"/>
      </w:pPr>
    </w:p>
    <w:p w14:paraId="586F4771" w14:textId="30902449" w:rsidR="006A5F3F" w:rsidRDefault="006A5F3F" w:rsidP="006A5F3F">
      <w:pPr>
        <w:jc w:val="both"/>
      </w:pPr>
      <w:r w:rsidRPr="00E55952">
        <w:t xml:space="preserve">The Leader Board </w:t>
      </w:r>
      <w:r w:rsidR="00A00CEE">
        <w:t xml:space="preserve">for Z-test Hypothesis Testing </w:t>
      </w:r>
      <w:r w:rsidRPr="00E55952">
        <w:t>gives the following results:</w:t>
      </w:r>
    </w:p>
    <w:p w14:paraId="5F1F55AD" w14:textId="77777777" w:rsidR="00E006CA" w:rsidRPr="00097E7E" w:rsidRDefault="00E006CA" w:rsidP="006A5F3F">
      <w:pPr>
        <w:jc w:val="both"/>
      </w:pPr>
    </w:p>
    <w:tbl>
      <w:tblPr>
        <w:tblStyle w:val="TableGrid"/>
        <w:tblW w:w="6475" w:type="dxa"/>
        <w:jc w:val="center"/>
        <w:tblCellMar>
          <w:top w:w="14" w:type="dxa"/>
          <w:left w:w="43" w:type="dxa"/>
          <w:bottom w:w="14" w:type="dxa"/>
          <w:right w:w="43" w:type="dxa"/>
        </w:tblCellMar>
        <w:tblLook w:val="04A0" w:firstRow="1" w:lastRow="0" w:firstColumn="1" w:lastColumn="0" w:noHBand="0" w:noVBand="1"/>
      </w:tblPr>
      <w:tblGrid>
        <w:gridCol w:w="1552"/>
        <w:gridCol w:w="796"/>
        <w:gridCol w:w="1427"/>
        <w:gridCol w:w="1530"/>
        <w:gridCol w:w="1170"/>
      </w:tblGrid>
      <w:tr w:rsidR="006A5F3F" w:rsidRPr="006A5F3F" w14:paraId="78CB9CB4" w14:textId="77777777" w:rsidTr="006A5F3F">
        <w:trPr>
          <w:trHeight w:val="613"/>
          <w:jc w:val="center"/>
        </w:trPr>
        <w:tc>
          <w:tcPr>
            <w:tcW w:w="1552" w:type="dxa"/>
            <w:shd w:val="clear" w:color="auto" w:fill="D9D9D9" w:themeFill="background1" w:themeFillShade="D9"/>
            <w:noWrap/>
            <w:vAlign w:val="center"/>
            <w:hideMark/>
          </w:tcPr>
          <w:p w14:paraId="4014AFB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72537453"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TOTAL</w:t>
            </w:r>
          </w:p>
        </w:tc>
        <w:tc>
          <w:tcPr>
            <w:tcW w:w="1427" w:type="dxa"/>
            <w:shd w:val="clear" w:color="auto" w:fill="D9D9D9" w:themeFill="background1" w:themeFillShade="D9"/>
            <w:noWrap/>
            <w:vAlign w:val="center"/>
            <w:hideMark/>
          </w:tcPr>
          <w:p w14:paraId="06A27A49"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239E5D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FALSE COUNT </w:t>
            </w:r>
          </w:p>
        </w:tc>
        <w:tc>
          <w:tcPr>
            <w:tcW w:w="1170" w:type="dxa"/>
            <w:shd w:val="clear" w:color="auto" w:fill="D9D9D9" w:themeFill="background1" w:themeFillShade="D9"/>
            <w:noWrap/>
            <w:vAlign w:val="center"/>
            <w:hideMark/>
          </w:tcPr>
          <w:p w14:paraId="2232253F"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EFFICIENCY</w:t>
            </w:r>
          </w:p>
        </w:tc>
      </w:tr>
      <w:tr w:rsidR="006A5F3F" w:rsidRPr="006A5F3F" w14:paraId="5A1A5DCB" w14:textId="77777777" w:rsidTr="006A5F3F">
        <w:trPr>
          <w:trHeight w:val="56"/>
          <w:jc w:val="center"/>
        </w:trPr>
        <w:tc>
          <w:tcPr>
            <w:tcW w:w="1552" w:type="dxa"/>
            <w:noWrap/>
            <w:vAlign w:val="center"/>
            <w:hideMark/>
          </w:tcPr>
          <w:p w14:paraId="364795C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SMA100</w:t>
            </w:r>
          </w:p>
        </w:tc>
        <w:tc>
          <w:tcPr>
            <w:tcW w:w="796" w:type="dxa"/>
            <w:noWrap/>
            <w:vAlign w:val="center"/>
            <w:hideMark/>
          </w:tcPr>
          <w:p w14:paraId="79B5824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43541CE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2798</w:t>
            </w:r>
          </w:p>
        </w:tc>
        <w:tc>
          <w:tcPr>
            <w:tcW w:w="1530" w:type="dxa"/>
            <w:noWrap/>
            <w:vAlign w:val="center"/>
            <w:hideMark/>
          </w:tcPr>
          <w:p w14:paraId="0CE6E4C1"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2406</w:t>
            </w:r>
          </w:p>
        </w:tc>
        <w:tc>
          <w:tcPr>
            <w:tcW w:w="1170" w:type="dxa"/>
            <w:noWrap/>
            <w:vAlign w:val="center"/>
            <w:hideMark/>
          </w:tcPr>
          <w:p w14:paraId="10E2711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53.77</w:t>
            </w:r>
          </w:p>
        </w:tc>
      </w:tr>
      <w:tr w:rsidR="006A5F3F" w:rsidRPr="006A5F3F" w14:paraId="11B94D58" w14:textId="77777777" w:rsidTr="006A5F3F">
        <w:trPr>
          <w:trHeight w:val="56"/>
          <w:jc w:val="center"/>
        </w:trPr>
        <w:tc>
          <w:tcPr>
            <w:tcW w:w="1552" w:type="dxa"/>
            <w:noWrap/>
            <w:vAlign w:val="center"/>
            <w:hideMark/>
          </w:tcPr>
          <w:p w14:paraId="408D230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SMA200</w:t>
            </w:r>
          </w:p>
        </w:tc>
        <w:tc>
          <w:tcPr>
            <w:tcW w:w="796" w:type="dxa"/>
            <w:noWrap/>
            <w:vAlign w:val="center"/>
            <w:hideMark/>
          </w:tcPr>
          <w:p w14:paraId="115AAACD"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5E573BE2"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2754</w:t>
            </w:r>
          </w:p>
        </w:tc>
        <w:tc>
          <w:tcPr>
            <w:tcW w:w="1530" w:type="dxa"/>
            <w:noWrap/>
            <w:vAlign w:val="center"/>
            <w:hideMark/>
          </w:tcPr>
          <w:p w14:paraId="53A14865"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2350</w:t>
            </w:r>
          </w:p>
        </w:tc>
        <w:tc>
          <w:tcPr>
            <w:tcW w:w="1170" w:type="dxa"/>
            <w:noWrap/>
            <w:vAlign w:val="center"/>
            <w:hideMark/>
          </w:tcPr>
          <w:p w14:paraId="6D633370"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53.96</w:t>
            </w:r>
          </w:p>
        </w:tc>
      </w:tr>
      <w:tr w:rsidR="006A5F3F" w:rsidRPr="006A5F3F" w14:paraId="685D9A1E" w14:textId="77777777" w:rsidTr="006A5F3F">
        <w:trPr>
          <w:trHeight w:val="56"/>
          <w:jc w:val="center"/>
        </w:trPr>
        <w:tc>
          <w:tcPr>
            <w:tcW w:w="1552" w:type="dxa"/>
            <w:noWrap/>
            <w:vAlign w:val="center"/>
            <w:hideMark/>
          </w:tcPr>
          <w:p w14:paraId="0CD8F3F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EMA100</w:t>
            </w:r>
          </w:p>
        </w:tc>
        <w:tc>
          <w:tcPr>
            <w:tcW w:w="796" w:type="dxa"/>
            <w:noWrap/>
            <w:vAlign w:val="center"/>
            <w:hideMark/>
          </w:tcPr>
          <w:p w14:paraId="7C45AE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1832F9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2829</w:t>
            </w:r>
          </w:p>
        </w:tc>
        <w:tc>
          <w:tcPr>
            <w:tcW w:w="1530" w:type="dxa"/>
            <w:noWrap/>
            <w:vAlign w:val="center"/>
            <w:hideMark/>
          </w:tcPr>
          <w:p w14:paraId="769D2F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2375</w:t>
            </w:r>
          </w:p>
        </w:tc>
        <w:tc>
          <w:tcPr>
            <w:tcW w:w="1170" w:type="dxa"/>
            <w:vAlign w:val="center"/>
            <w:hideMark/>
          </w:tcPr>
          <w:p w14:paraId="07371CEE"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54.36</w:t>
            </w:r>
          </w:p>
        </w:tc>
      </w:tr>
      <w:tr w:rsidR="006A5F3F" w:rsidRPr="006A5F3F" w14:paraId="04677590" w14:textId="77777777" w:rsidTr="006A5F3F">
        <w:trPr>
          <w:trHeight w:val="56"/>
          <w:jc w:val="center"/>
        </w:trPr>
        <w:tc>
          <w:tcPr>
            <w:tcW w:w="1552" w:type="dxa"/>
            <w:noWrap/>
            <w:vAlign w:val="center"/>
            <w:hideMark/>
          </w:tcPr>
          <w:p w14:paraId="69EE71E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EMA200</w:t>
            </w:r>
          </w:p>
        </w:tc>
        <w:tc>
          <w:tcPr>
            <w:tcW w:w="796" w:type="dxa"/>
            <w:noWrap/>
            <w:vAlign w:val="center"/>
            <w:hideMark/>
          </w:tcPr>
          <w:p w14:paraId="2CF81916"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44E73357"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2779</w:t>
            </w:r>
          </w:p>
        </w:tc>
        <w:tc>
          <w:tcPr>
            <w:tcW w:w="1530" w:type="dxa"/>
            <w:noWrap/>
            <w:vAlign w:val="center"/>
            <w:hideMark/>
          </w:tcPr>
          <w:p w14:paraId="74A95BFB"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2325</w:t>
            </w:r>
          </w:p>
        </w:tc>
        <w:tc>
          <w:tcPr>
            <w:tcW w:w="1170" w:type="dxa"/>
            <w:noWrap/>
            <w:vAlign w:val="center"/>
            <w:hideMark/>
          </w:tcPr>
          <w:p w14:paraId="203AA2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54.45</w:t>
            </w:r>
          </w:p>
        </w:tc>
      </w:tr>
    </w:tbl>
    <w:p w14:paraId="1015C891" w14:textId="77777777" w:rsidR="006A5F3F" w:rsidRDefault="006A5F3F" w:rsidP="006A5F3F">
      <w:pPr>
        <w:jc w:val="both"/>
      </w:pPr>
    </w:p>
    <w:p w14:paraId="181106F1" w14:textId="703EA18A" w:rsidR="006A5F3F" w:rsidRDefault="006A5F3F" w:rsidP="00A87195">
      <w:pPr>
        <w:jc w:val="center"/>
      </w:pPr>
      <w:r>
        <w:t>Table</w:t>
      </w:r>
      <w:r w:rsidRPr="00097E7E">
        <w:t xml:space="preserve"> 1</w:t>
      </w:r>
      <w:r w:rsidR="00163A17">
        <w:t>0</w:t>
      </w:r>
      <w:r w:rsidRPr="00097E7E">
        <w:t>.</w:t>
      </w:r>
      <w:r w:rsidR="00163A17">
        <w:t>2</w:t>
      </w:r>
      <w:r w:rsidRPr="00097E7E">
        <w:t xml:space="preserve">– Leader Board-comparison of Metrics for </w:t>
      </w:r>
      <w:r>
        <w:t>SMA and EMA variables as per Z</w:t>
      </w:r>
      <w:r w:rsidRPr="005C14F2">
        <w:t xml:space="preserve"> Test</w:t>
      </w:r>
      <w:r>
        <w:t xml:space="preserve"> based on Hypothesis Testing</w:t>
      </w:r>
    </w:p>
    <w:p w14:paraId="26B2B2CF" w14:textId="77777777" w:rsidR="00A87195" w:rsidRDefault="00A87195" w:rsidP="006A5F3F">
      <w:pPr>
        <w:jc w:val="both"/>
      </w:pPr>
    </w:p>
    <w:p w14:paraId="3DEA453C" w14:textId="77777777" w:rsidR="00163A17" w:rsidRDefault="006A5F3F" w:rsidP="005B46C3">
      <w:pPr>
        <w:jc w:val="both"/>
      </w:pPr>
      <w:r>
        <w:t>From Table 1</w:t>
      </w:r>
      <w:r w:rsidR="00163A17">
        <w:t>0</w:t>
      </w:r>
      <w:r>
        <w:t>.</w:t>
      </w:r>
      <w:r w:rsidR="00163A17">
        <w:t>2</w:t>
      </w:r>
      <w:r>
        <w:t xml:space="preserve">, </w:t>
      </w:r>
      <w:r w:rsidRPr="00097E7E">
        <w:t xml:space="preserve">It can be observed that </w:t>
      </w:r>
      <w:r>
        <w:t>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r w:rsidRPr="00097E7E">
        <w:t xml:space="preserve"> </w:t>
      </w:r>
    </w:p>
    <w:p w14:paraId="3C0230D8" w14:textId="77777777" w:rsidR="00163A17" w:rsidRDefault="00163A17" w:rsidP="005B46C3">
      <w:pPr>
        <w:jc w:val="both"/>
      </w:pPr>
    </w:p>
    <w:p w14:paraId="0D8015CD" w14:textId="5F6EE2DD" w:rsidR="001F126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w:t>
      </w:r>
      <w:r w:rsidR="002B1682">
        <w:t xml:space="preserve"> further</w:t>
      </w:r>
      <w:r>
        <w:t xml:space="preserve"> in determining the accuracy </w:t>
      </w:r>
      <w:r w:rsidR="00D34AA9">
        <w:t>of</w:t>
      </w:r>
      <w:r>
        <w:t xml:space="preserve"> predicting the upward Trend or Downward trend of the HDFC shares.</w:t>
      </w:r>
    </w:p>
    <w:p w14:paraId="45F5D834" w14:textId="03742FEA" w:rsidR="001D5201" w:rsidRDefault="001D5201" w:rsidP="005B46C3">
      <w:pPr>
        <w:jc w:val="both"/>
      </w:pPr>
    </w:p>
    <w:p w14:paraId="1B5EE280" w14:textId="22240EB6" w:rsidR="001D5201" w:rsidRDefault="001D5201" w:rsidP="005B46C3">
      <w:pPr>
        <w:jc w:val="both"/>
      </w:pPr>
    </w:p>
    <w:p w14:paraId="57812A0F" w14:textId="11376A47" w:rsidR="001D5201" w:rsidRDefault="001D5201" w:rsidP="005B46C3">
      <w:pPr>
        <w:jc w:val="both"/>
      </w:pPr>
    </w:p>
    <w:p w14:paraId="15F4DDB1" w14:textId="77777777" w:rsidR="001D5201" w:rsidRDefault="001D5201" w:rsidP="005B46C3">
      <w:pPr>
        <w:jc w:val="both"/>
      </w:pPr>
    </w:p>
    <w:p w14:paraId="15001C4E" w14:textId="2AFFE8A1" w:rsidR="00E006CA" w:rsidRDefault="00E006CA" w:rsidP="001F1264">
      <w:pPr>
        <w:pStyle w:val="Heading2"/>
        <w:spacing w:line="360" w:lineRule="auto"/>
        <w:ind w:left="0"/>
      </w:pPr>
      <w:r w:rsidRPr="005B6124">
        <w:lastRenderedPageBreak/>
        <w:t>Classification Model Metrics:</w:t>
      </w:r>
    </w:p>
    <w:p w14:paraId="368C24E2" w14:textId="77777777" w:rsidR="001F1264" w:rsidRPr="001F1264" w:rsidRDefault="001F1264" w:rsidP="001F1264">
      <w:pPr>
        <w:rPr>
          <w:lang w:val="en-US"/>
        </w:rPr>
      </w:pPr>
    </w:p>
    <w:p w14:paraId="3A9A60FA" w14:textId="77777777" w:rsidR="00163A17" w:rsidRDefault="00E006CA" w:rsidP="00163A17">
      <w:pPr>
        <w:jc w:val="both"/>
      </w:pPr>
      <w:r w:rsidRPr="002D3DE3">
        <w:t>Auto Keras Classification Model (Structured Data Classifier), KNN Classification Model, and Logistic Regression Classification Modelling techniques are deployed to predict the direction of the close price.</w:t>
      </w:r>
    </w:p>
    <w:p w14:paraId="122300E5" w14:textId="77777777" w:rsidR="00163A17" w:rsidRDefault="00163A17" w:rsidP="00163A17">
      <w:pPr>
        <w:jc w:val="both"/>
      </w:pPr>
    </w:p>
    <w:p w14:paraId="288DD07A" w14:textId="4F873C59" w:rsidR="00E006CA" w:rsidRDefault="00E006CA" w:rsidP="00163A17">
      <w:pPr>
        <w:jc w:val="both"/>
      </w:pPr>
      <w:r>
        <w:t>The</w:t>
      </w:r>
      <w:r w:rsidRPr="00097E7E">
        <w:t xml:space="preserve"> Leader Board </w:t>
      </w:r>
      <w:r>
        <w:t xml:space="preserve">for Classification Models </w:t>
      </w:r>
      <w:r w:rsidRPr="00097E7E">
        <w:t>gives the following results:</w:t>
      </w:r>
    </w:p>
    <w:p w14:paraId="7ED91383" w14:textId="77777777" w:rsidR="001F1264" w:rsidRPr="00097E7E" w:rsidRDefault="001F1264" w:rsidP="00E006CA"/>
    <w:tbl>
      <w:tblPr>
        <w:tblStyle w:val="TableGrid"/>
        <w:tblW w:w="7645" w:type="dxa"/>
        <w:jc w:val="center"/>
        <w:tblCellMar>
          <w:top w:w="14" w:type="dxa"/>
          <w:left w:w="43" w:type="dxa"/>
          <w:bottom w:w="14" w:type="dxa"/>
          <w:right w:w="43" w:type="dxa"/>
        </w:tblCellMar>
        <w:tblLook w:val="04A0" w:firstRow="1" w:lastRow="0" w:firstColumn="1" w:lastColumn="0" w:noHBand="0" w:noVBand="1"/>
      </w:tblPr>
      <w:tblGrid>
        <w:gridCol w:w="2916"/>
        <w:gridCol w:w="679"/>
        <w:gridCol w:w="1350"/>
        <w:gridCol w:w="1350"/>
        <w:gridCol w:w="1350"/>
      </w:tblGrid>
      <w:tr w:rsidR="001F1264" w:rsidRPr="001D5201" w14:paraId="77DA2B67" w14:textId="77777777" w:rsidTr="001D5201">
        <w:trPr>
          <w:trHeight w:val="558"/>
          <w:jc w:val="center"/>
        </w:trPr>
        <w:tc>
          <w:tcPr>
            <w:tcW w:w="2916" w:type="dxa"/>
            <w:shd w:val="clear" w:color="auto" w:fill="D9D9D9" w:themeFill="background1" w:themeFillShade="D9"/>
            <w:hideMark/>
          </w:tcPr>
          <w:p w14:paraId="4CF7F058" w14:textId="53605FAA"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SERIAL NUMBERS           </w:t>
            </w:r>
          </w:p>
        </w:tc>
        <w:tc>
          <w:tcPr>
            <w:tcW w:w="679" w:type="dxa"/>
            <w:shd w:val="clear" w:color="auto" w:fill="D9D9D9" w:themeFill="background1" w:themeFillShade="D9"/>
            <w:noWrap/>
            <w:hideMark/>
          </w:tcPr>
          <w:p w14:paraId="5ECC3D6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TOTAL</w:t>
            </w:r>
          </w:p>
        </w:tc>
        <w:tc>
          <w:tcPr>
            <w:tcW w:w="1350" w:type="dxa"/>
            <w:shd w:val="clear" w:color="auto" w:fill="D9D9D9" w:themeFill="background1" w:themeFillShade="D9"/>
            <w:noWrap/>
            <w:hideMark/>
          </w:tcPr>
          <w:p w14:paraId="5C5C85A9"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TRUE COUNT</w:t>
            </w:r>
          </w:p>
        </w:tc>
        <w:tc>
          <w:tcPr>
            <w:tcW w:w="1350" w:type="dxa"/>
            <w:shd w:val="clear" w:color="auto" w:fill="D9D9D9" w:themeFill="background1" w:themeFillShade="D9"/>
            <w:noWrap/>
            <w:hideMark/>
          </w:tcPr>
          <w:p w14:paraId="64809E2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FALSE COUNT </w:t>
            </w:r>
          </w:p>
        </w:tc>
        <w:tc>
          <w:tcPr>
            <w:tcW w:w="1350" w:type="dxa"/>
            <w:shd w:val="clear" w:color="auto" w:fill="D9D9D9" w:themeFill="background1" w:themeFillShade="D9"/>
            <w:noWrap/>
            <w:hideMark/>
          </w:tcPr>
          <w:p w14:paraId="35401E60"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EFFICIENCY</w:t>
            </w:r>
          </w:p>
        </w:tc>
      </w:tr>
      <w:tr w:rsidR="001F1264" w:rsidRPr="001D5201" w14:paraId="4490C075" w14:textId="77777777" w:rsidTr="001D5201">
        <w:trPr>
          <w:trHeight w:val="291"/>
          <w:jc w:val="center"/>
        </w:trPr>
        <w:tc>
          <w:tcPr>
            <w:tcW w:w="2916" w:type="dxa"/>
            <w:hideMark/>
          </w:tcPr>
          <w:p w14:paraId="6D2BE506" w14:textId="77777777" w:rsidR="001F1264" w:rsidRPr="00ED5C38" w:rsidRDefault="001F1264" w:rsidP="005E1CE8">
            <w:pPr>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Auto Keras Classification Model</w:t>
            </w:r>
          </w:p>
        </w:tc>
        <w:tc>
          <w:tcPr>
            <w:tcW w:w="679" w:type="dxa"/>
            <w:noWrap/>
            <w:hideMark/>
          </w:tcPr>
          <w:p w14:paraId="47FDF870"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1061</w:t>
            </w:r>
          </w:p>
        </w:tc>
        <w:tc>
          <w:tcPr>
            <w:tcW w:w="1350" w:type="dxa"/>
            <w:noWrap/>
            <w:hideMark/>
          </w:tcPr>
          <w:p w14:paraId="7530B1D5"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901</w:t>
            </w:r>
          </w:p>
        </w:tc>
        <w:tc>
          <w:tcPr>
            <w:tcW w:w="1350" w:type="dxa"/>
            <w:noWrap/>
            <w:hideMark/>
          </w:tcPr>
          <w:p w14:paraId="68232DB7"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160</w:t>
            </w:r>
          </w:p>
        </w:tc>
        <w:tc>
          <w:tcPr>
            <w:tcW w:w="1350" w:type="dxa"/>
            <w:hideMark/>
          </w:tcPr>
          <w:p w14:paraId="289DB0B4"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84.92</w:t>
            </w:r>
          </w:p>
        </w:tc>
      </w:tr>
      <w:tr w:rsidR="001F1264" w:rsidRPr="001D5201" w14:paraId="481D28FC" w14:textId="77777777" w:rsidTr="001D5201">
        <w:trPr>
          <w:trHeight w:val="56"/>
          <w:jc w:val="center"/>
        </w:trPr>
        <w:tc>
          <w:tcPr>
            <w:tcW w:w="2916" w:type="dxa"/>
            <w:hideMark/>
          </w:tcPr>
          <w:p w14:paraId="6B78173E" w14:textId="77777777" w:rsidR="001F1264" w:rsidRPr="001D5201" w:rsidRDefault="001F1264" w:rsidP="005E1CE8">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KNN Classification Model</w:t>
            </w:r>
          </w:p>
        </w:tc>
        <w:tc>
          <w:tcPr>
            <w:tcW w:w="679" w:type="dxa"/>
            <w:noWrap/>
            <w:hideMark/>
          </w:tcPr>
          <w:p w14:paraId="79208C40"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1061</w:t>
            </w:r>
          </w:p>
        </w:tc>
        <w:tc>
          <w:tcPr>
            <w:tcW w:w="1350" w:type="dxa"/>
            <w:noWrap/>
            <w:hideMark/>
          </w:tcPr>
          <w:p w14:paraId="70B15CAC"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786</w:t>
            </w:r>
          </w:p>
        </w:tc>
        <w:tc>
          <w:tcPr>
            <w:tcW w:w="1350" w:type="dxa"/>
            <w:noWrap/>
            <w:hideMark/>
          </w:tcPr>
          <w:p w14:paraId="5F3D223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267</w:t>
            </w:r>
          </w:p>
        </w:tc>
        <w:tc>
          <w:tcPr>
            <w:tcW w:w="1350" w:type="dxa"/>
            <w:noWrap/>
            <w:hideMark/>
          </w:tcPr>
          <w:p w14:paraId="4755F82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74.08</w:t>
            </w:r>
          </w:p>
        </w:tc>
      </w:tr>
      <w:tr w:rsidR="001F1264" w:rsidRPr="001D5201" w14:paraId="1FB47BEB" w14:textId="77777777" w:rsidTr="001D5201">
        <w:trPr>
          <w:trHeight w:val="56"/>
          <w:jc w:val="center"/>
        </w:trPr>
        <w:tc>
          <w:tcPr>
            <w:tcW w:w="2916" w:type="dxa"/>
            <w:hideMark/>
          </w:tcPr>
          <w:p w14:paraId="7FC2BB68" w14:textId="77777777" w:rsidR="001F1264" w:rsidRPr="001D5201" w:rsidRDefault="001F1264" w:rsidP="005E1CE8">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Logistic Regression Classification Model</w:t>
            </w:r>
          </w:p>
        </w:tc>
        <w:tc>
          <w:tcPr>
            <w:tcW w:w="679" w:type="dxa"/>
            <w:noWrap/>
            <w:hideMark/>
          </w:tcPr>
          <w:p w14:paraId="6C9C79E4"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1061</w:t>
            </w:r>
          </w:p>
        </w:tc>
        <w:tc>
          <w:tcPr>
            <w:tcW w:w="1350" w:type="dxa"/>
            <w:noWrap/>
            <w:hideMark/>
          </w:tcPr>
          <w:p w14:paraId="49FD1C6F"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956</w:t>
            </w:r>
          </w:p>
        </w:tc>
        <w:tc>
          <w:tcPr>
            <w:tcW w:w="1350" w:type="dxa"/>
            <w:noWrap/>
            <w:hideMark/>
          </w:tcPr>
          <w:p w14:paraId="0E38AADD"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97</w:t>
            </w:r>
          </w:p>
        </w:tc>
        <w:tc>
          <w:tcPr>
            <w:tcW w:w="1350" w:type="dxa"/>
            <w:noWrap/>
            <w:hideMark/>
          </w:tcPr>
          <w:p w14:paraId="2EFFA046"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90.10</w:t>
            </w:r>
          </w:p>
        </w:tc>
      </w:tr>
    </w:tbl>
    <w:p w14:paraId="6A029BB8" w14:textId="77777777" w:rsidR="00E006CA" w:rsidRPr="001D5201" w:rsidRDefault="00E006CA" w:rsidP="00E006CA">
      <w:pPr>
        <w:jc w:val="both"/>
        <w:rPr>
          <w:sz w:val="20"/>
          <w:szCs w:val="20"/>
        </w:rPr>
      </w:pPr>
    </w:p>
    <w:p w14:paraId="011CC846" w14:textId="0C13B814" w:rsidR="00E006CA" w:rsidRDefault="00E006CA" w:rsidP="00E006CA">
      <w:pPr>
        <w:jc w:val="center"/>
      </w:pPr>
      <w:r>
        <w:t>Table</w:t>
      </w:r>
      <w:r w:rsidRPr="00A71DD3">
        <w:t xml:space="preserve"> 1</w:t>
      </w:r>
      <w:r w:rsidR="00163A17">
        <w:t>0</w:t>
      </w:r>
      <w:r w:rsidRPr="00A71DD3">
        <w:t>.</w:t>
      </w:r>
      <w:r w:rsidR="00163A17">
        <w:t>3</w:t>
      </w:r>
      <w:r w:rsidRPr="00A71DD3">
        <w:t xml:space="preserve">– Leader Board-comparison of Metrics for </w:t>
      </w:r>
      <w:r>
        <w:t xml:space="preserve">Accuracy </w:t>
      </w:r>
      <w:r w:rsidRPr="00A71DD3">
        <w:t xml:space="preserve">Predictions on </w:t>
      </w:r>
      <w:r>
        <w:t xml:space="preserve">Close price of HDFC Share </w:t>
      </w:r>
      <w:r w:rsidRPr="00A71DD3">
        <w:t xml:space="preserve">by different </w:t>
      </w:r>
      <w:r>
        <w:t>Classification</w:t>
      </w:r>
      <w:r w:rsidRPr="00A71DD3">
        <w:t xml:space="preserve"> Models</w:t>
      </w:r>
    </w:p>
    <w:p w14:paraId="483BE485" w14:textId="77777777" w:rsidR="00E006CA" w:rsidRPr="00A71DD3" w:rsidRDefault="00E006CA" w:rsidP="00E006CA">
      <w:pPr>
        <w:jc w:val="center"/>
      </w:pPr>
    </w:p>
    <w:p w14:paraId="58F9095C" w14:textId="77777777" w:rsidR="00163A17" w:rsidRDefault="00E006CA" w:rsidP="005B46C3">
      <w:pPr>
        <w:jc w:val="both"/>
      </w:pPr>
      <w:r>
        <w:t>From Table 1</w:t>
      </w:r>
      <w:r w:rsidR="00163A17">
        <w:t>0</w:t>
      </w:r>
      <w:r>
        <w:t>.</w:t>
      </w:r>
      <w:r w:rsidR="00163A17">
        <w:t>3</w:t>
      </w:r>
      <w:r>
        <w:t xml:space="preserve">, </w:t>
      </w:r>
      <w:r w:rsidRPr="00A71DD3">
        <w:t xml:space="preserve">It can be observed that </w:t>
      </w:r>
      <w:r>
        <w:t>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561D6445" w14:textId="77777777" w:rsidR="00163A17" w:rsidRDefault="00163A17" w:rsidP="005B46C3">
      <w:pPr>
        <w:jc w:val="both"/>
      </w:pPr>
    </w:p>
    <w:p w14:paraId="415822F6" w14:textId="64E8E81C" w:rsidR="00A00CEE" w:rsidRDefault="00155282" w:rsidP="005B46C3">
      <w:pPr>
        <w:jc w:val="both"/>
      </w:pPr>
      <w:r>
        <w:t xml:space="preserve">Following that five ARIMA models are created using Moving Average as the Target variable because it would smoothen the curve for the close price of the HDFC stock </w:t>
      </w:r>
      <w:r w:rsidR="002B1682">
        <w:t>worth. In</w:t>
      </w:r>
      <w:r>
        <w:t xml:space="preserve">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r w:rsidR="00A07B0B">
        <w:t xml:space="preserve"> and hence ARIMA Modelling is not suitable for HDFC stock.</w:t>
      </w:r>
    </w:p>
    <w:p w14:paraId="3BED7BFC" w14:textId="1360D465" w:rsidR="00A16A06" w:rsidRDefault="00A16A06" w:rsidP="005B46C3">
      <w:pPr>
        <w:jc w:val="both"/>
      </w:pPr>
    </w:p>
    <w:p w14:paraId="04C0D740" w14:textId="77777777" w:rsidR="001D5201" w:rsidRDefault="001D5201" w:rsidP="005B46C3">
      <w:pPr>
        <w:jc w:val="both"/>
      </w:pPr>
    </w:p>
    <w:p w14:paraId="6A0F1354" w14:textId="77777777" w:rsidR="00A16A06" w:rsidRDefault="00A16A06" w:rsidP="004A022D">
      <w:pPr>
        <w:pStyle w:val="Heading2"/>
        <w:spacing w:line="360" w:lineRule="auto"/>
        <w:ind w:left="0"/>
        <w:rPr>
          <w:sz w:val="24"/>
          <w:szCs w:val="24"/>
        </w:rPr>
      </w:pPr>
      <w:r w:rsidRPr="007F7A78">
        <w:rPr>
          <w:color w:val="212121"/>
          <w:sz w:val="24"/>
          <w:szCs w:val="24"/>
          <w:shd w:val="clear" w:color="auto" w:fill="FFFFFF"/>
        </w:rPr>
        <w:lastRenderedPageBreak/>
        <w:t>ARIMA Model</w:t>
      </w:r>
      <w:r>
        <w:rPr>
          <w:color w:val="212121"/>
          <w:sz w:val="24"/>
          <w:szCs w:val="24"/>
          <w:shd w:val="clear" w:color="auto" w:fill="FFFFFF"/>
        </w:rPr>
        <w:t>s</w:t>
      </w:r>
      <w:r w:rsidRPr="007F7A78">
        <w:rPr>
          <w:color w:val="212121"/>
          <w:sz w:val="24"/>
          <w:szCs w:val="24"/>
          <w:shd w:val="clear" w:color="auto" w:fill="FFFFFF"/>
        </w:rPr>
        <w:t xml:space="preserve"> Metrics</w:t>
      </w:r>
      <w:r w:rsidRPr="007F7A78">
        <w:rPr>
          <w:sz w:val="24"/>
          <w:szCs w:val="24"/>
        </w:rPr>
        <w:t>:</w:t>
      </w:r>
    </w:p>
    <w:p w14:paraId="5F657CF8" w14:textId="77777777" w:rsidR="00A16A06" w:rsidRPr="0042328F" w:rsidRDefault="00A16A06" w:rsidP="00A16A06">
      <w:pPr>
        <w:rPr>
          <w:lang w:val="en-US"/>
        </w:rPr>
      </w:pPr>
    </w:p>
    <w:p w14:paraId="1C8B33A9" w14:textId="77777777" w:rsidR="00163A17" w:rsidRDefault="00A16A06" w:rsidP="00A16A06">
      <w:pPr>
        <w:jc w:val="both"/>
      </w:pPr>
      <w:r>
        <w:t>SMA of</w:t>
      </w:r>
      <w:r w:rsidRPr="00427B18">
        <w:t xml:space="preserve"> 7-day</w:t>
      </w:r>
      <w:r>
        <w:t>s</w:t>
      </w:r>
      <w:r w:rsidRPr="00427B18">
        <w:t>,13-day</w:t>
      </w:r>
      <w:r>
        <w:t>s,</w:t>
      </w:r>
      <w:r w:rsidRPr="00427B18">
        <w:t>20-day</w:t>
      </w:r>
      <w:r>
        <w:t>s</w:t>
      </w:r>
      <w:r w:rsidRPr="00427B18">
        <w:t xml:space="preserve"> </w:t>
      </w:r>
      <w:r>
        <w:t>and</w:t>
      </w:r>
      <w:r w:rsidRPr="00427B18">
        <w:t>100-day</w:t>
      </w:r>
      <w:r>
        <w:t>s</w:t>
      </w:r>
      <w:r w:rsidRPr="00427B18">
        <w:t xml:space="preserve"> and </w:t>
      </w:r>
      <w:r>
        <w:t xml:space="preserve">EMA </w:t>
      </w:r>
      <w:r w:rsidRPr="00427B18">
        <w:t xml:space="preserve">with 200 days span </w:t>
      </w:r>
      <w:r w:rsidR="00996323">
        <w:t>is</w:t>
      </w:r>
      <w:r>
        <w:t xml:space="preserve"> used </w:t>
      </w:r>
      <w:r w:rsidRPr="00427B18">
        <w:t>as Target Variables</w:t>
      </w:r>
      <w:r>
        <w:t xml:space="preserve"> to recreate</w:t>
      </w:r>
      <w:r w:rsidRPr="00427B18">
        <w:t xml:space="preserve"> 5 different Auto Arima Models</w:t>
      </w:r>
      <w:r>
        <w:t>.</w:t>
      </w:r>
    </w:p>
    <w:p w14:paraId="5BEDA67A" w14:textId="77777777" w:rsidR="00163A17" w:rsidRDefault="00163A17" w:rsidP="00A16A06">
      <w:pPr>
        <w:jc w:val="both"/>
      </w:pPr>
    </w:p>
    <w:p w14:paraId="0DB5DB4A" w14:textId="2349A939" w:rsidR="00A16A06" w:rsidRDefault="00A16A06" w:rsidP="00A16A06">
      <w:pPr>
        <w:jc w:val="both"/>
      </w:pPr>
      <w:r>
        <w:t>The</w:t>
      </w:r>
      <w:r w:rsidRPr="00A71DD3">
        <w:t xml:space="preserve"> Leader Board </w:t>
      </w:r>
      <w:r>
        <w:t xml:space="preserve">for ARIMA Models </w:t>
      </w:r>
      <w:r w:rsidRPr="00A71DD3">
        <w:t>gives the following results:</w:t>
      </w:r>
    </w:p>
    <w:p w14:paraId="14AA4DAC" w14:textId="77777777" w:rsidR="00A16A06" w:rsidRDefault="00A16A06" w:rsidP="00A16A06">
      <w:pPr>
        <w:jc w:val="both"/>
      </w:pPr>
    </w:p>
    <w:tbl>
      <w:tblPr>
        <w:tblStyle w:val="TableGrid"/>
        <w:tblW w:w="7596" w:type="dxa"/>
        <w:jc w:val="center"/>
        <w:tblCellMar>
          <w:top w:w="14" w:type="dxa"/>
          <w:left w:w="43" w:type="dxa"/>
          <w:bottom w:w="14" w:type="dxa"/>
          <w:right w:w="43" w:type="dxa"/>
        </w:tblCellMar>
        <w:tblLook w:val="04A0" w:firstRow="1" w:lastRow="0" w:firstColumn="1" w:lastColumn="0" w:noHBand="0" w:noVBand="1"/>
      </w:tblPr>
      <w:tblGrid>
        <w:gridCol w:w="2335"/>
        <w:gridCol w:w="681"/>
        <w:gridCol w:w="1168"/>
        <w:gridCol w:w="1116"/>
        <w:gridCol w:w="1375"/>
        <w:gridCol w:w="921"/>
      </w:tblGrid>
      <w:tr w:rsidR="00A16A06" w:rsidRPr="00A16A06" w14:paraId="617F629A" w14:textId="77777777" w:rsidTr="00A16A06">
        <w:trPr>
          <w:trHeight w:val="1412"/>
          <w:jc w:val="center"/>
        </w:trPr>
        <w:tc>
          <w:tcPr>
            <w:tcW w:w="2335" w:type="dxa"/>
            <w:shd w:val="clear" w:color="auto" w:fill="D9D9D9" w:themeFill="background1" w:themeFillShade="D9"/>
            <w:vAlign w:val="center"/>
            <w:hideMark/>
          </w:tcPr>
          <w:p w14:paraId="18491B2B" w14:textId="52C83253"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681" w:type="dxa"/>
            <w:shd w:val="clear" w:color="auto" w:fill="D9D9D9" w:themeFill="background1" w:themeFillShade="D9"/>
            <w:vAlign w:val="center"/>
            <w:hideMark/>
          </w:tcPr>
          <w:p w14:paraId="47A3FAC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1168" w:type="dxa"/>
            <w:shd w:val="clear" w:color="auto" w:fill="D9D9D9" w:themeFill="background1" w:themeFillShade="D9"/>
            <w:vAlign w:val="center"/>
            <w:hideMark/>
          </w:tcPr>
          <w:p w14:paraId="78D8093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1116" w:type="dxa"/>
            <w:shd w:val="clear" w:color="auto" w:fill="D9D9D9" w:themeFill="background1" w:themeFillShade="D9"/>
            <w:vAlign w:val="center"/>
            <w:hideMark/>
          </w:tcPr>
          <w:p w14:paraId="12E779C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75" w:type="dxa"/>
            <w:shd w:val="clear" w:color="auto" w:fill="D9D9D9" w:themeFill="background1" w:themeFillShade="D9"/>
            <w:vAlign w:val="center"/>
            <w:hideMark/>
          </w:tcPr>
          <w:p w14:paraId="55376A49"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921" w:type="dxa"/>
            <w:shd w:val="clear" w:color="auto" w:fill="D9D9D9" w:themeFill="background1" w:themeFillShade="D9"/>
            <w:vAlign w:val="center"/>
            <w:hideMark/>
          </w:tcPr>
          <w:p w14:paraId="49F545B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 xml:space="preserve">MAPE FOR    TEST DATA </w:t>
            </w:r>
          </w:p>
        </w:tc>
      </w:tr>
      <w:tr w:rsidR="00A16A06" w:rsidRPr="00A16A06" w14:paraId="4A2B6A44" w14:textId="77777777" w:rsidTr="00A16A06">
        <w:trPr>
          <w:trHeight w:val="407"/>
          <w:jc w:val="center"/>
        </w:trPr>
        <w:tc>
          <w:tcPr>
            <w:tcW w:w="2335" w:type="dxa"/>
            <w:vAlign w:val="center"/>
            <w:hideMark/>
          </w:tcPr>
          <w:p w14:paraId="05EBB75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EMA-200 samples</w:t>
            </w:r>
          </w:p>
        </w:tc>
        <w:tc>
          <w:tcPr>
            <w:tcW w:w="681" w:type="dxa"/>
            <w:noWrap/>
            <w:vAlign w:val="center"/>
            <w:hideMark/>
          </w:tcPr>
          <w:p w14:paraId="3EE5CA0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84.21</w:t>
            </w:r>
          </w:p>
        </w:tc>
        <w:tc>
          <w:tcPr>
            <w:tcW w:w="1168" w:type="dxa"/>
            <w:noWrap/>
            <w:vAlign w:val="center"/>
            <w:hideMark/>
          </w:tcPr>
          <w:p w14:paraId="1084D36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9662.99</w:t>
            </w:r>
          </w:p>
        </w:tc>
        <w:tc>
          <w:tcPr>
            <w:tcW w:w="1116" w:type="dxa"/>
            <w:vAlign w:val="center"/>
            <w:hideMark/>
          </w:tcPr>
          <w:p w14:paraId="52ADD96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98.30</w:t>
            </w:r>
          </w:p>
        </w:tc>
        <w:tc>
          <w:tcPr>
            <w:tcW w:w="1375" w:type="dxa"/>
            <w:noWrap/>
            <w:vAlign w:val="center"/>
            <w:hideMark/>
          </w:tcPr>
          <w:p w14:paraId="727906F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96.06</w:t>
            </w:r>
          </w:p>
        </w:tc>
        <w:tc>
          <w:tcPr>
            <w:tcW w:w="921" w:type="dxa"/>
            <w:noWrap/>
            <w:vAlign w:val="center"/>
            <w:hideMark/>
          </w:tcPr>
          <w:p w14:paraId="280E5D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Nan</w:t>
            </w:r>
          </w:p>
        </w:tc>
      </w:tr>
      <w:tr w:rsidR="00A16A06" w:rsidRPr="00A16A06" w14:paraId="0CD8B4B9" w14:textId="77777777" w:rsidTr="00A16A06">
        <w:trPr>
          <w:trHeight w:val="450"/>
          <w:jc w:val="center"/>
        </w:trPr>
        <w:tc>
          <w:tcPr>
            <w:tcW w:w="2335" w:type="dxa"/>
            <w:vAlign w:val="center"/>
            <w:hideMark/>
          </w:tcPr>
          <w:p w14:paraId="401A823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SMA-100 samples</w:t>
            </w:r>
          </w:p>
        </w:tc>
        <w:tc>
          <w:tcPr>
            <w:tcW w:w="681" w:type="dxa"/>
            <w:noWrap/>
            <w:vAlign w:val="center"/>
            <w:hideMark/>
          </w:tcPr>
          <w:p w14:paraId="5402B01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112.25</w:t>
            </w:r>
          </w:p>
        </w:tc>
        <w:tc>
          <w:tcPr>
            <w:tcW w:w="1168" w:type="dxa"/>
            <w:noWrap/>
            <w:vAlign w:val="center"/>
            <w:hideMark/>
          </w:tcPr>
          <w:p w14:paraId="0629D44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19404.28</w:t>
            </w:r>
          </w:p>
        </w:tc>
        <w:tc>
          <w:tcPr>
            <w:tcW w:w="1116" w:type="dxa"/>
            <w:noWrap/>
            <w:vAlign w:val="center"/>
            <w:hideMark/>
          </w:tcPr>
          <w:p w14:paraId="0DC12F37"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139.30</w:t>
            </w:r>
          </w:p>
        </w:tc>
        <w:tc>
          <w:tcPr>
            <w:tcW w:w="1375" w:type="dxa"/>
            <w:noWrap/>
            <w:vAlign w:val="center"/>
            <w:hideMark/>
          </w:tcPr>
          <w:p w14:paraId="473D03C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95.51</w:t>
            </w:r>
          </w:p>
        </w:tc>
        <w:tc>
          <w:tcPr>
            <w:tcW w:w="921" w:type="dxa"/>
            <w:noWrap/>
            <w:vAlign w:val="center"/>
            <w:hideMark/>
          </w:tcPr>
          <w:p w14:paraId="0AC6EF5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9.42</w:t>
            </w:r>
          </w:p>
        </w:tc>
      </w:tr>
      <w:tr w:rsidR="00A16A06" w:rsidRPr="00A16A06" w14:paraId="66A1FC79" w14:textId="77777777" w:rsidTr="00A16A06">
        <w:trPr>
          <w:trHeight w:val="407"/>
          <w:jc w:val="center"/>
        </w:trPr>
        <w:tc>
          <w:tcPr>
            <w:tcW w:w="2335" w:type="dxa"/>
            <w:vAlign w:val="center"/>
            <w:hideMark/>
          </w:tcPr>
          <w:p w14:paraId="5B6872E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SMA-20 samples</w:t>
            </w:r>
          </w:p>
        </w:tc>
        <w:tc>
          <w:tcPr>
            <w:tcW w:w="681" w:type="dxa"/>
            <w:noWrap/>
            <w:vAlign w:val="center"/>
            <w:hideMark/>
          </w:tcPr>
          <w:p w14:paraId="510CA75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183.76</w:t>
            </w:r>
          </w:p>
        </w:tc>
        <w:tc>
          <w:tcPr>
            <w:tcW w:w="1168" w:type="dxa"/>
            <w:noWrap/>
            <w:vAlign w:val="center"/>
            <w:hideMark/>
          </w:tcPr>
          <w:p w14:paraId="6D7B860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45227.79</w:t>
            </w:r>
          </w:p>
        </w:tc>
        <w:tc>
          <w:tcPr>
            <w:tcW w:w="1116" w:type="dxa"/>
            <w:noWrap/>
            <w:vAlign w:val="center"/>
            <w:hideMark/>
          </w:tcPr>
          <w:p w14:paraId="36D1657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212.67</w:t>
            </w:r>
          </w:p>
        </w:tc>
        <w:tc>
          <w:tcPr>
            <w:tcW w:w="1375" w:type="dxa"/>
            <w:noWrap/>
            <w:vAlign w:val="center"/>
            <w:hideMark/>
          </w:tcPr>
          <w:p w14:paraId="1A2ED64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181.82</w:t>
            </w:r>
          </w:p>
        </w:tc>
        <w:tc>
          <w:tcPr>
            <w:tcW w:w="921" w:type="dxa"/>
            <w:noWrap/>
            <w:vAlign w:val="center"/>
            <w:hideMark/>
          </w:tcPr>
          <w:p w14:paraId="11E0582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16.29</w:t>
            </w:r>
          </w:p>
        </w:tc>
      </w:tr>
      <w:tr w:rsidR="00A16A06" w:rsidRPr="00A16A06" w14:paraId="7272AED1" w14:textId="77777777" w:rsidTr="00A16A06">
        <w:trPr>
          <w:trHeight w:val="407"/>
          <w:jc w:val="center"/>
        </w:trPr>
        <w:tc>
          <w:tcPr>
            <w:tcW w:w="2335" w:type="dxa"/>
            <w:vAlign w:val="center"/>
            <w:hideMark/>
          </w:tcPr>
          <w:p w14:paraId="3F8787A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SMA-13 samples</w:t>
            </w:r>
          </w:p>
        </w:tc>
        <w:tc>
          <w:tcPr>
            <w:tcW w:w="681" w:type="dxa"/>
            <w:noWrap/>
            <w:vAlign w:val="center"/>
            <w:hideMark/>
          </w:tcPr>
          <w:p w14:paraId="4D6C881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184.73</w:t>
            </w:r>
          </w:p>
        </w:tc>
        <w:tc>
          <w:tcPr>
            <w:tcW w:w="1168" w:type="dxa"/>
            <w:noWrap/>
            <w:vAlign w:val="center"/>
            <w:hideMark/>
          </w:tcPr>
          <w:p w14:paraId="57AE5D9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44482.52</w:t>
            </w:r>
          </w:p>
        </w:tc>
        <w:tc>
          <w:tcPr>
            <w:tcW w:w="1116" w:type="dxa"/>
            <w:noWrap/>
            <w:vAlign w:val="center"/>
            <w:hideMark/>
          </w:tcPr>
          <w:p w14:paraId="5749EF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210.91</w:t>
            </w:r>
          </w:p>
        </w:tc>
        <w:tc>
          <w:tcPr>
            <w:tcW w:w="1375" w:type="dxa"/>
            <w:noWrap/>
            <w:vAlign w:val="center"/>
            <w:hideMark/>
          </w:tcPr>
          <w:p w14:paraId="4A732CEC"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172.64</w:t>
            </w:r>
          </w:p>
        </w:tc>
        <w:tc>
          <w:tcPr>
            <w:tcW w:w="921" w:type="dxa"/>
            <w:vAlign w:val="center"/>
            <w:hideMark/>
          </w:tcPr>
          <w:p w14:paraId="3F8F2B0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16.171</w:t>
            </w:r>
          </w:p>
        </w:tc>
      </w:tr>
      <w:tr w:rsidR="00A16A06" w:rsidRPr="00A16A06" w14:paraId="616E7D69" w14:textId="77777777" w:rsidTr="00A16A06">
        <w:trPr>
          <w:trHeight w:val="407"/>
          <w:jc w:val="center"/>
        </w:trPr>
        <w:tc>
          <w:tcPr>
            <w:tcW w:w="2335" w:type="dxa"/>
            <w:vAlign w:val="center"/>
            <w:hideMark/>
          </w:tcPr>
          <w:p w14:paraId="62715E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SMA-7 samples</w:t>
            </w:r>
          </w:p>
        </w:tc>
        <w:tc>
          <w:tcPr>
            <w:tcW w:w="681" w:type="dxa"/>
            <w:noWrap/>
            <w:vAlign w:val="center"/>
            <w:hideMark/>
          </w:tcPr>
          <w:p w14:paraId="3240868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185.64</w:t>
            </w:r>
          </w:p>
        </w:tc>
        <w:tc>
          <w:tcPr>
            <w:tcW w:w="1168" w:type="dxa"/>
            <w:noWrap/>
            <w:vAlign w:val="center"/>
            <w:hideMark/>
          </w:tcPr>
          <w:p w14:paraId="707546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47486.11</w:t>
            </w:r>
          </w:p>
        </w:tc>
        <w:tc>
          <w:tcPr>
            <w:tcW w:w="1116" w:type="dxa"/>
            <w:noWrap/>
            <w:vAlign w:val="center"/>
            <w:hideMark/>
          </w:tcPr>
          <w:p w14:paraId="5E244032"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217.91</w:t>
            </w:r>
          </w:p>
        </w:tc>
        <w:tc>
          <w:tcPr>
            <w:tcW w:w="1375" w:type="dxa"/>
            <w:noWrap/>
            <w:vAlign w:val="center"/>
            <w:hideMark/>
          </w:tcPr>
          <w:p w14:paraId="2FBF9B9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173.93</w:t>
            </w:r>
          </w:p>
        </w:tc>
        <w:tc>
          <w:tcPr>
            <w:tcW w:w="921" w:type="dxa"/>
            <w:vAlign w:val="center"/>
            <w:hideMark/>
          </w:tcPr>
          <w:p w14:paraId="64C129D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br/>
              <w:t>15.09</w:t>
            </w:r>
          </w:p>
        </w:tc>
      </w:tr>
    </w:tbl>
    <w:p w14:paraId="66CE055A" w14:textId="77777777" w:rsidR="00A16A06" w:rsidRDefault="00A16A06" w:rsidP="00A16A06"/>
    <w:p w14:paraId="08B0303B" w14:textId="7379BD20" w:rsidR="00A16A06" w:rsidRDefault="00A16A06" w:rsidP="00A16A06">
      <w:pPr>
        <w:jc w:val="center"/>
      </w:pPr>
      <w:r>
        <w:t>Table</w:t>
      </w:r>
      <w:r w:rsidRPr="00DB2CD8">
        <w:rPr>
          <w:rFonts w:cstheme="minorHAnsi"/>
        </w:rPr>
        <w:t xml:space="preserve"> 1</w:t>
      </w:r>
      <w:r w:rsidR="00163A17">
        <w:rPr>
          <w:rFonts w:cstheme="minorHAnsi"/>
        </w:rPr>
        <w:t>0</w:t>
      </w:r>
      <w:r w:rsidRPr="00DB2CD8">
        <w:rPr>
          <w:rFonts w:cstheme="minorHAnsi"/>
        </w:rPr>
        <w:t>.</w:t>
      </w:r>
      <w:r w:rsidR="00163A17">
        <w:rPr>
          <w:rFonts w:cstheme="minorHAnsi"/>
        </w:rPr>
        <w:t>4</w:t>
      </w:r>
      <w:r w:rsidRPr="00DB2CD8">
        <w:rPr>
          <w:rFonts w:cstheme="minorHAnsi"/>
        </w:rPr>
        <w:t xml:space="preserve">– Leader Board-comparison of Metrics </w:t>
      </w:r>
      <w:r>
        <w:rPr>
          <w:rFonts w:cstheme="minorHAnsi"/>
        </w:rPr>
        <w:t xml:space="preserve">for </w:t>
      </w:r>
      <w:r>
        <w:t xml:space="preserve">Accuracy </w:t>
      </w:r>
      <w:r w:rsidRPr="00A71DD3">
        <w:t xml:space="preserve">Predictions on </w:t>
      </w:r>
      <w:r>
        <w:t>Close price</w:t>
      </w:r>
    </w:p>
    <w:p w14:paraId="6A36F570" w14:textId="77777777" w:rsidR="00A16A06" w:rsidRDefault="00A16A06" w:rsidP="00A16A06">
      <w:pPr>
        <w:jc w:val="center"/>
      </w:pPr>
      <w:r>
        <w:t xml:space="preserve">of HDFC Share </w:t>
      </w:r>
      <w:r w:rsidRPr="00A71DD3">
        <w:t xml:space="preserve">by </w:t>
      </w:r>
      <w:r>
        <w:t>ARIMA Models</w:t>
      </w:r>
    </w:p>
    <w:p w14:paraId="5972B7C2" w14:textId="77777777" w:rsidR="00A16A06" w:rsidRDefault="00A16A06" w:rsidP="00A16A06"/>
    <w:p w14:paraId="210060CD" w14:textId="140E92F8" w:rsidR="00A16A06" w:rsidRPr="008E3FB8" w:rsidRDefault="00163A17" w:rsidP="00163A17">
      <w:pPr>
        <w:jc w:val="both"/>
        <w:rPr>
          <w:rFonts w:cstheme="minorHAnsi"/>
        </w:rPr>
      </w:pPr>
      <w:r>
        <w:t>F</w:t>
      </w:r>
      <w:r w:rsidR="00A16A06">
        <w:t>rom Table 1</w:t>
      </w:r>
      <w:r>
        <w:t>0</w:t>
      </w:r>
      <w:r w:rsidR="00A16A06">
        <w:t>.</w:t>
      </w:r>
      <w:r>
        <w:t>4</w:t>
      </w:r>
      <w:r w:rsidR="00A16A06">
        <w:t xml:space="preserve">, In all results of the ADF test for ARIMA Modelling on the dataset for HDFC stock, it can be seen that the p-value obtained was bigger than 0.05 thus the null hypothesis is not rejected and concluded that the statistic for Dataset under consideration is non-stationary. </w:t>
      </w:r>
      <w:r w:rsidR="00A16A06" w:rsidRPr="00DB2CD8">
        <w:rPr>
          <w:rFonts w:cstheme="minorHAnsi"/>
        </w:rPr>
        <w:t xml:space="preserve">It can be observed that </w:t>
      </w:r>
      <w:r w:rsidR="00A16A06">
        <w:rPr>
          <w:rFonts w:cstheme="minorHAnsi"/>
        </w:rPr>
        <w:t>MAE</w:t>
      </w:r>
      <w:r w:rsidR="00A16A06" w:rsidRPr="00DB2CD8">
        <w:rPr>
          <w:rFonts w:cstheme="minorHAnsi"/>
        </w:rPr>
        <w:t xml:space="preserve">, </w:t>
      </w:r>
      <w:r w:rsidR="00A16A06">
        <w:rPr>
          <w:rFonts w:cstheme="minorHAnsi"/>
        </w:rPr>
        <w:t>MSE</w:t>
      </w:r>
      <w:r w:rsidR="00A16A06" w:rsidRPr="00DB2CD8">
        <w:rPr>
          <w:rFonts w:cstheme="minorHAnsi"/>
        </w:rPr>
        <w:t xml:space="preserve">, </w:t>
      </w:r>
      <w:r w:rsidR="00A16A06">
        <w:rPr>
          <w:rFonts w:cstheme="minorHAnsi"/>
        </w:rPr>
        <w:t>RMSE,</w:t>
      </w:r>
      <w:r w:rsidR="00A16A06" w:rsidRPr="00DB2CD8">
        <w:rPr>
          <w:rFonts w:cstheme="minorHAnsi"/>
        </w:rPr>
        <w:t xml:space="preserve"> Median Absolute Error</w:t>
      </w:r>
      <w:r w:rsidR="00A16A06">
        <w:rPr>
          <w:rFonts w:cstheme="minorHAnsi"/>
        </w:rPr>
        <w:t>,</w:t>
      </w:r>
      <w:r w:rsidR="00A16A06" w:rsidRPr="00DB2CD8">
        <w:rPr>
          <w:rFonts w:cstheme="minorHAnsi"/>
        </w:rPr>
        <w:t xml:space="preserve"> </w:t>
      </w:r>
      <w:r w:rsidR="00A16A06">
        <w:rPr>
          <w:rFonts w:cstheme="minorHAnsi"/>
        </w:rPr>
        <w:t xml:space="preserve">and </w:t>
      </w:r>
      <w:r w:rsidR="00A16A06">
        <w:rPr>
          <w:rFonts w:eastAsia="Calibri"/>
          <w:bCs/>
          <w:lang w:val="en-US" w:eastAsia="en-US"/>
        </w:rPr>
        <w:t>MAPE</w:t>
      </w:r>
      <w:r w:rsidR="00A16A06">
        <w:t xml:space="preserve"> are far too high </w:t>
      </w:r>
      <w:r w:rsidR="00A16A06" w:rsidRPr="00DB2CD8">
        <w:rPr>
          <w:rFonts w:cstheme="minorHAnsi"/>
        </w:rPr>
        <w:t xml:space="preserve">in the case of </w:t>
      </w:r>
      <w:r w:rsidR="00A16A06">
        <w:rPr>
          <w:rFonts w:cstheme="minorHAnsi"/>
        </w:rPr>
        <w:t>all Auto ARIMA Modelling</w:t>
      </w:r>
      <w:r w:rsidR="00A16A06" w:rsidRPr="00DB2CD8">
        <w:rPr>
          <w:rFonts w:cstheme="minorHAnsi"/>
        </w:rPr>
        <w:t>.</w:t>
      </w:r>
      <w:r w:rsidR="00A16A06">
        <w:rPr>
          <w:rFonts w:cstheme="minorHAnsi"/>
        </w:rPr>
        <w:t xml:space="preserve"> Hence, it can be concluded that the dataset under consideration was not suitable for Time series Modelling using the ARIMA Modelling algorithm.</w:t>
      </w:r>
    </w:p>
    <w:p w14:paraId="7223FF89" w14:textId="77777777" w:rsidR="00A16A06" w:rsidRDefault="00A16A06" w:rsidP="005B46C3">
      <w:pPr>
        <w:jc w:val="both"/>
      </w:pPr>
    </w:p>
    <w:p w14:paraId="187E883E" w14:textId="77777777" w:rsidR="00A00CEE" w:rsidRDefault="00A00CEE" w:rsidP="005B46C3">
      <w:pPr>
        <w:jc w:val="both"/>
      </w:pPr>
    </w:p>
    <w:p w14:paraId="734B1394" w14:textId="4301BA89" w:rsidR="00926A08" w:rsidRDefault="00054662" w:rsidP="005B46C3">
      <w:pPr>
        <w:jc w:val="both"/>
      </w:pPr>
      <w:r>
        <w:lastRenderedPageBreak/>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 xml:space="preserve">Model performance is being evaluated </w:t>
      </w:r>
      <w:r w:rsidR="00A07B0B">
        <w:t>based</w:t>
      </w:r>
      <w:r w:rsidR="00155282">
        <w:t xml:space="preserve"> on the above metrics for the various </w:t>
      </w:r>
      <w:r w:rsidR="002B1682">
        <w:t xml:space="preserve">Regression </w:t>
      </w:r>
      <w:r w:rsidR="00155282">
        <w:t xml:space="preserve">Models designed for </w:t>
      </w:r>
      <w:r w:rsidR="00E94C1D">
        <w:t>the</w:t>
      </w:r>
      <w:r w:rsidR="00155282">
        <w:t xml:space="preserve"> project.</w:t>
      </w:r>
    </w:p>
    <w:p w14:paraId="41880976" w14:textId="766981C2" w:rsidR="00FB7499" w:rsidRPr="006965C7" w:rsidRDefault="00377970" w:rsidP="004A022D">
      <w:pPr>
        <w:pStyle w:val="Heading2"/>
        <w:spacing w:line="360" w:lineRule="auto"/>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s</w:t>
      </w:r>
      <w:r w:rsidR="009C786A">
        <w:rPr>
          <w:color w:val="212121"/>
          <w:sz w:val="24"/>
          <w:szCs w:val="24"/>
          <w:shd w:val="clear" w:color="auto" w:fill="FFFFFF"/>
        </w:rPr>
        <w:t xml:space="preserve"> </w:t>
      </w:r>
      <w:r w:rsidRPr="007F7A78">
        <w:rPr>
          <w:color w:val="212121"/>
          <w:sz w:val="24"/>
          <w:szCs w:val="24"/>
          <w:shd w:val="clear" w:color="auto" w:fill="FFFFFF"/>
        </w:rPr>
        <w:t>Metrics</w:t>
      </w:r>
      <w:r w:rsidRPr="007F7A78">
        <w:rPr>
          <w:sz w:val="24"/>
          <w:szCs w:val="24"/>
        </w:rPr>
        <w:t>:</w:t>
      </w:r>
    </w:p>
    <w:p w14:paraId="1AA222A7" w14:textId="48A3F30D" w:rsidR="00176BF5" w:rsidRDefault="00176BF5" w:rsidP="005B46C3">
      <w:pPr>
        <w:jc w:val="both"/>
      </w:pPr>
    </w:p>
    <w:p w14:paraId="1655CBAF" w14:textId="36FF4F28" w:rsidR="00377970" w:rsidRDefault="00AA3086" w:rsidP="005B46C3">
      <w:pPr>
        <w:jc w:val="both"/>
      </w:pPr>
      <w:r>
        <w:t>The</w:t>
      </w:r>
      <w:r w:rsidR="00377970" w:rsidRPr="00A71DD3">
        <w:t xml:space="preserve"> Leader Board </w:t>
      </w:r>
      <w:r w:rsidR="009C786A">
        <w:t>Based on OLS, Lasso, CVLASSO</w:t>
      </w:r>
      <w:r w:rsidR="00996323">
        <w:t>,</w:t>
      </w:r>
      <w:r w:rsidR="009C786A">
        <w:t xml:space="preserve"> and KNN regression Models </w:t>
      </w:r>
      <w:r w:rsidR="00377970" w:rsidRPr="00A71DD3">
        <w:t>gives the following results:</w:t>
      </w:r>
    </w:p>
    <w:p w14:paraId="3B1C2D46" w14:textId="77777777" w:rsidR="009C786A" w:rsidRDefault="009C786A" w:rsidP="005B46C3">
      <w:pPr>
        <w:jc w:val="both"/>
      </w:pPr>
    </w:p>
    <w:tbl>
      <w:tblPr>
        <w:tblStyle w:val="TableGrid"/>
        <w:tblW w:w="7465" w:type="dxa"/>
        <w:jc w:val="center"/>
        <w:tblCellMar>
          <w:top w:w="14" w:type="dxa"/>
          <w:left w:w="43" w:type="dxa"/>
          <w:bottom w:w="14" w:type="dxa"/>
          <w:right w:w="43" w:type="dxa"/>
        </w:tblCellMar>
        <w:tblLook w:val="04A0" w:firstRow="1" w:lastRow="0" w:firstColumn="1" w:lastColumn="0" w:noHBand="0" w:noVBand="1"/>
      </w:tblPr>
      <w:tblGrid>
        <w:gridCol w:w="2065"/>
        <w:gridCol w:w="1008"/>
        <w:gridCol w:w="972"/>
        <w:gridCol w:w="990"/>
        <w:gridCol w:w="1350"/>
        <w:gridCol w:w="1080"/>
      </w:tblGrid>
      <w:tr w:rsidR="009C786A" w:rsidRPr="00377970" w14:paraId="6DD5DA8D" w14:textId="77777777" w:rsidTr="00CF79FA">
        <w:trPr>
          <w:trHeight w:val="1250"/>
          <w:jc w:val="center"/>
        </w:trPr>
        <w:tc>
          <w:tcPr>
            <w:tcW w:w="2065" w:type="dxa"/>
            <w:shd w:val="clear" w:color="auto" w:fill="D9D9D9" w:themeFill="background1" w:themeFillShade="D9"/>
            <w:vAlign w:val="center"/>
            <w:hideMark/>
          </w:tcPr>
          <w:p w14:paraId="3730B7D6" w14:textId="31D43B9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1008" w:type="dxa"/>
            <w:shd w:val="clear" w:color="auto" w:fill="D9D9D9" w:themeFill="background1" w:themeFillShade="D9"/>
            <w:vAlign w:val="center"/>
            <w:hideMark/>
          </w:tcPr>
          <w:p w14:paraId="630959FE" w14:textId="0F7A7B1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972" w:type="dxa"/>
            <w:shd w:val="clear" w:color="auto" w:fill="D9D9D9" w:themeFill="background1" w:themeFillShade="D9"/>
            <w:vAlign w:val="center"/>
            <w:hideMark/>
          </w:tcPr>
          <w:p w14:paraId="78CE4986" w14:textId="2B430623"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990" w:type="dxa"/>
            <w:shd w:val="clear" w:color="auto" w:fill="D9D9D9" w:themeFill="background1" w:themeFillShade="D9"/>
            <w:vAlign w:val="center"/>
            <w:hideMark/>
          </w:tcPr>
          <w:p w14:paraId="1CE79B3C" w14:textId="49C5447F"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50" w:type="dxa"/>
            <w:shd w:val="clear" w:color="auto" w:fill="D9D9D9" w:themeFill="background1" w:themeFillShade="D9"/>
            <w:vAlign w:val="center"/>
            <w:hideMark/>
          </w:tcPr>
          <w:p w14:paraId="7C3B0284" w14:textId="1240AE7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1080" w:type="dxa"/>
            <w:shd w:val="clear" w:color="auto" w:fill="D9D9D9" w:themeFill="background1" w:themeFillShade="D9"/>
            <w:vAlign w:val="center"/>
            <w:hideMark/>
          </w:tcPr>
          <w:p w14:paraId="7EDC8B38" w14:textId="3AF1CB80"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MAPE FOR    TEST DATA</w:t>
            </w:r>
          </w:p>
        </w:tc>
      </w:tr>
      <w:tr w:rsidR="009C786A" w:rsidRPr="00377970" w14:paraId="63D494AE" w14:textId="77777777" w:rsidTr="00CF79FA">
        <w:trPr>
          <w:trHeight w:val="451"/>
          <w:jc w:val="center"/>
        </w:trPr>
        <w:tc>
          <w:tcPr>
            <w:tcW w:w="2065" w:type="dxa"/>
            <w:vAlign w:val="center"/>
            <w:hideMark/>
          </w:tcPr>
          <w:p w14:paraId="748739FA" w14:textId="77777777" w:rsidR="00CF79F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 xml:space="preserve">OLS-Linear </w:t>
            </w:r>
          </w:p>
          <w:p w14:paraId="4C37CEDC" w14:textId="29712438"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Regression Model</w:t>
            </w:r>
          </w:p>
        </w:tc>
        <w:tc>
          <w:tcPr>
            <w:tcW w:w="1008" w:type="dxa"/>
            <w:noWrap/>
            <w:vAlign w:val="center"/>
            <w:hideMark/>
          </w:tcPr>
          <w:p w14:paraId="1407BEC4"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2.03</w:t>
            </w:r>
          </w:p>
        </w:tc>
        <w:tc>
          <w:tcPr>
            <w:tcW w:w="972" w:type="dxa"/>
            <w:noWrap/>
            <w:vAlign w:val="center"/>
            <w:hideMark/>
          </w:tcPr>
          <w:p w14:paraId="082E2DD0"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11.83</w:t>
            </w:r>
          </w:p>
        </w:tc>
        <w:tc>
          <w:tcPr>
            <w:tcW w:w="990" w:type="dxa"/>
            <w:vAlign w:val="center"/>
            <w:hideMark/>
          </w:tcPr>
          <w:p w14:paraId="6EA0386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3.44</w:t>
            </w:r>
          </w:p>
        </w:tc>
        <w:tc>
          <w:tcPr>
            <w:tcW w:w="1350" w:type="dxa"/>
            <w:noWrap/>
            <w:vAlign w:val="center"/>
            <w:hideMark/>
          </w:tcPr>
          <w:p w14:paraId="13A108A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1.14</w:t>
            </w:r>
          </w:p>
        </w:tc>
        <w:tc>
          <w:tcPr>
            <w:tcW w:w="1080" w:type="dxa"/>
            <w:noWrap/>
            <w:vAlign w:val="center"/>
            <w:hideMark/>
          </w:tcPr>
          <w:p w14:paraId="23D60041"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0.227</w:t>
            </w:r>
          </w:p>
        </w:tc>
      </w:tr>
      <w:tr w:rsidR="009C786A" w:rsidRPr="00377970" w14:paraId="4B0F853A" w14:textId="77777777" w:rsidTr="00CF79FA">
        <w:trPr>
          <w:trHeight w:val="500"/>
          <w:jc w:val="center"/>
        </w:trPr>
        <w:tc>
          <w:tcPr>
            <w:tcW w:w="2065" w:type="dxa"/>
            <w:vAlign w:val="center"/>
            <w:hideMark/>
          </w:tcPr>
          <w:p w14:paraId="7EEECCF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w:t>
            </w:r>
          </w:p>
        </w:tc>
        <w:tc>
          <w:tcPr>
            <w:tcW w:w="1008" w:type="dxa"/>
            <w:noWrap/>
            <w:vAlign w:val="center"/>
            <w:hideMark/>
          </w:tcPr>
          <w:p w14:paraId="2A3B395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7.56</w:t>
            </w:r>
          </w:p>
        </w:tc>
        <w:tc>
          <w:tcPr>
            <w:tcW w:w="972" w:type="dxa"/>
            <w:noWrap/>
            <w:vAlign w:val="center"/>
            <w:hideMark/>
          </w:tcPr>
          <w:p w14:paraId="3D147FD3"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132.63</w:t>
            </w:r>
          </w:p>
        </w:tc>
        <w:tc>
          <w:tcPr>
            <w:tcW w:w="990" w:type="dxa"/>
            <w:noWrap/>
            <w:vAlign w:val="center"/>
            <w:hideMark/>
          </w:tcPr>
          <w:p w14:paraId="56788FBA"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11.52</w:t>
            </w:r>
          </w:p>
        </w:tc>
        <w:tc>
          <w:tcPr>
            <w:tcW w:w="1350" w:type="dxa"/>
            <w:noWrap/>
            <w:vAlign w:val="center"/>
            <w:hideMark/>
          </w:tcPr>
          <w:p w14:paraId="6A2EB6B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4.67</w:t>
            </w:r>
          </w:p>
        </w:tc>
        <w:tc>
          <w:tcPr>
            <w:tcW w:w="1080" w:type="dxa"/>
            <w:noWrap/>
            <w:vAlign w:val="center"/>
            <w:hideMark/>
          </w:tcPr>
          <w:p w14:paraId="1D25B7F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4678879F" w14:textId="77777777" w:rsidTr="00CF79FA">
        <w:trPr>
          <w:trHeight w:val="451"/>
          <w:jc w:val="center"/>
        </w:trPr>
        <w:tc>
          <w:tcPr>
            <w:tcW w:w="2065" w:type="dxa"/>
            <w:vAlign w:val="center"/>
            <w:hideMark/>
          </w:tcPr>
          <w:p w14:paraId="44216858" w14:textId="6918B7FA"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 Using Cross-Validation</w:t>
            </w:r>
          </w:p>
        </w:tc>
        <w:tc>
          <w:tcPr>
            <w:tcW w:w="1008" w:type="dxa"/>
            <w:noWrap/>
            <w:vAlign w:val="center"/>
            <w:hideMark/>
          </w:tcPr>
          <w:p w14:paraId="50ACBF4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7.55</w:t>
            </w:r>
          </w:p>
        </w:tc>
        <w:tc>
          <w:tcPr>
            <w:tcW w:w="972" w:type="dxa"/>
            <w:noWrap/>
            <w:vAlign w:val="center"/>
            <w:hideMark/>
          </w:tcPr>
          <w:p w14:paraId="0E33C3D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132.59</w:t>
            </w:r>
          </w:p>
        </w:tc>
        <w:tc>
          <w:tcPr>
            <w:tcW w:w="990" w:type="dxa"/>
            <w:noWrap/>
            <w:vAlign w:val="center"/>
            <w:hideMark/>
          </w:tcPr>
          <w:p w14:paraId="72EBF068"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11.51</w:t>
            </w:r>
          </w:p>
        </w:tc>
        <w:tc>
          <w:tcPr>
            <w:tcW w:w="1350" w:type="dxa"/>
            <w:noWrap/>
            <w:vAlign w:val="center"/>
            <w:hideMark/>
          </w:tcPr>
          <w:p w14:paraId="6072AA8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4.66</w:t>
            </w:r>
          </w:p>
        </w:tc>
        <w:tc>
          <w:tcPr>
            <w:tcW w:w="1080" w:type="dxa"/>
            <w:noWrap/>
            <w:vAlign w:val="center"/>
            <w:hideMark/>
          </w:tcPr>
          <w:p w14:paraId="2A0615A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6CC91339" w14:textId="77777777" w:rsidTr="00CF79FA">
        <w:trPr>
          <w:trHeight w:val="451"/>
          <w:jc w:val="center"/>
        </w:trPr>
        <w:tc>
          <w:tcPr>
            <w:tcW w:w="2065" w:type="dxa"/>
            <w:vAlign w:val="center"/>
            <w:hideMark/>
          </w:tcPr>
          <w:p w14:paraId="7288BC94" w14:textId="7456E0C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KNN Algorithm</w:t>
            </w:r>
          </w:p>
        </w:tc>
        <w:tc>
          <w:tcPr>
            <w:tcW w:w="1008" w:type="dxa"/>
            <w:noWrap/>
            <w:vAlign w:val="center"/>
            <w:hideMark/>
          </w:tcPr>
          <w:p w14:paraId="02B77EEB"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5.42</w:t>
            </w:r>
          </w:p>
        </w:tc>
        <w:tc>
          <w:tcPr>
            <w:tcW w:w="972" w:type="dxa"/>
            <w:noWrap/>
            <w:vAlign w:val="center"/>
            <w:hideMark/>
          </w:tcPr>
          <w:p w14:paraId="548CA84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132.08</w:t>
            </w:r>
          </w:p>
        </w:tc>
        <w:tc>
          <w:tcPr>
            <w:tcW w:w="990" w:type="dxa"/>
            <w:noWrap/>
            <w:vAlign w:val="center"/>
            <w:hideMark/>
          </w:tcPr>
          <w:p w14:paraId="33219540"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11.49</w:t>
            </w:r>
          </w:p>
        </w:tc>
        <w:tc>
          <w:tcPr>
            <w:tcW w:w="1350" w:type="dxa"/>
            <w:noWrap/>
            <w:vAlign w:val="center"/>
            <w:hideMark/>
          </w:tcPr>
          <w:p w14:paraId="2A678BB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3.16</w:t>
            </w:r>
          </w:p>
        </w:tc>
        <w:tc>
          <w:tcPr>
            <w:tcW w:w="1080" w:type="dxa"/>
            <w:vAlign w:val="center"/>
            <w:hideMark/>
          </w:tcPr>
          <w:p w14:paraId="6167F905"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0.59</w:t>
            </w:r>
          </w:p>
        </w:tc>
      </w:tr>
    </w:tbl>
    <w:p w14:paraId="1D9C9FCF" w14:textId="77777777" w:rsidR="001D5201" w:rsidRDefault="001D5201" w:rsidP="003018EB">
      <w:pPr>
        <w:jc w:val="center"/>
      </w:pPr>
    </w:p>
    <w:p w14:paraId="201C3865" w14:textId="1F22E56E" w:rsidR="002863A9" w:rsidRDefault="00AA3086" w:rsidP="003018EB">
      <w:pPr>
        <w:jc w:val="center"/>
      </w:pPr>
      <w:r>
        <w:t>Table</w:t>
      </w:r>
      <w:r w:rsidR="00BA57E8" w:rsidRPr="00DB2CD8">
        <w:rPr>
          <w:rFonts w:cstheme="minorHAnsi"/>
        </w:rPr>
        <w:t xml:space="preserve"> 1</w:t>
      </w:r>
      <w:r w:rsidR="00163A17">
        <w:rPr>
          <w:rFonts w:cstheme="minorHAnsi"/>
        </w:rPr>
        <w:t>0</w:t>
      </w:r>
      <w:r w:rsidR="00BA57E8" w:rsidRPr="00DB2CD8">
        <w:rPr>
          <w:rFonts w:cstheme="minorHAnsi"/>
        </w:rPr>
        <w:t>.</w:t>
      </w:r>
      <w:r w:rsidR="00163A17">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682F0B">
        <w:t xml:space="preserve">the </w:t>
      </w:r>
      <w:r w:rsidR="00600421">
        <w:t xml:space="preserve">First set of </w:t>
      </w:r>
      <w:r w:rsidR="00D83352">
        <w:t>Regression Models</w:t>
      </w:r>
    </w:p>
    <w:p w14:paraId="1F3BEA5F" w14:textId="77777777" w:rsidR="00176BF5" w:rsidRDefault="00176BF5" w:rsidP="003018EB">
      <w:pPr>
        <w:jc w:val="center"/>
      </w:pPr>
    </w:p>
    <w:p w14:paraId="11FAE60E" w14:textId="5CBC2262" w:rsidR="00D83352" w:rsidRDefault="00AA3086" w:rsidP="00176BF5">
      <w:pPr>
        <w:jc w:val="both"/>
      </w:pPr>
      <w:r>
        <w:t>From Table 1</w:t>
      </w:r>
      <w:r w:rsidR="00163A17">
        <w:t>0</w:t>
      </w:r>
      <w:r>
        <w:t>.</w:t>
      </w:r>
      <w:r w:rsidR="00163A17">
        <w:t>5</w:t>
      </w:r>
      <w:r>
        <w:t xml:space="preserve">,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7DD601A1" w14:textId="16097454" w:rsidR="00606928" w:rsidRDefault="00606928" w:rsidP="00176BF5">
      <w:pPr>
        <w:jc w:val="both"/>
      </w:pPr>
    </w:p>
    <w:p w14:paraId="03C0714B" w14:textId="08C6F542" w:rsidR="00606928" w:rsidRDefault="00606928" w:rsidP="00176BF5">
      <w:pPr>
        <w:jc w:val="both"/>
      </w:pPr>
    </w:p>
    <w:p w14:paraId="53BBA27E" w14:textId="52146FD0" w:rsidR="00606928" w:rsidRDefault="00606928" w:rsidP="00176BF5">
      <w:pPr>
        <w:jc w:val="both"/>
      </w:pPr>
    </w:p>
    <w:p w14:paraId="75127279" w14:textId="77777777" w:rsidR="00044E6B" w:rsidRPr="002863A9" w:rsidRDefault="00044E6B" w:rsidP="00176BF5">
      <w:pPr>
        <w:jc w:val="both"/>
      </w:pPr>
    </w:p>
    <w:p w14:paraId="428875B4" w14:textId="7B8C873F" w:rsidR="00D83352" w:rsidRDefault="000C663A" w:rsidP="005B46C3">
      <w:pPr>
        <w:jc w:val="both"/>
      </w:pPr>
      <w:r>
        <w:lastRenderedPageBreak/>
        <w:t xml:space="preserve">The </w:t>
      </w:r>
      <w:r w:rsidRPr="00A71DD3">
        <w:t>Leader</w:t>
      </w:r>
      <w:r w:rsidR="00D83352" w:rsidRPr="00A71DD3">
        <w:t xml:space="preserve"> Board </w:t>
      </w:r>
      <w:r w:rsidR="003141BF">
        <w:t xml:space="preserve">based on </w:t>
      </w:r>
      <w:r w:rsidR="003141BF" w:rsidRPr="008C2FF5">
        <w:t>Decision Tree</w:t>
      </w:r>
      <w:r w:rsidR="003141BF">
        <w:t>,</w:t>
      </w:r>
      <w:r w:rsidR="003141BF" w:rsidRPr="003141BF">
        <w:t xml:space="preserve"> </w:t>
      </w:r>
      <w:r w:rsidR="003141BF" w:rsidRPr="008C2FF5">
        <w:t>GridSearchCV</w:t>
      </w:r>
      <w:r w:rsidR="003141BF">
        <w:t>,</w:t>
      </w:r>
      <w:r w:rsidR="003141BF" w:rsidRPr="003141BF">
        <w:t xml:space="preserve"> </w:t>
      </w:r>
      <w:r w:rsidR="003141BF" w:rsidRPr="008C2FF5">
        <w:t>Random Forest</w:t>
      </w:r>
      <w:r w:rsidR="00996323">
        <w:t>,</w:t>
      </w:r>
      <w:r w:rsidR="003141BF">
        <w:t xml:space="preserve"> and </w:t>
      </w:r>
      <w:r w:rsidR="003141BF" w:rsidRPr="008C2FF5">
        <w:t>XGBoost</w:t>
      </w:r>
      <w:r w:rsidR="00606928">
        <w:t xml:space="preserve"> </w:t>
      </w:r>
      <w:r w:rsidR="00606928" w:rsidRPr="008C2FF5">
        <w:t>Regression Model</w:t>
      </w:r>
      <w:r w:rsidR="00606928">
        <w:t>s</w:t>
      </w:r>
      <w:r w:rsidR="003141BF" w:rsidRPr="008C2FF5">
        <w:t xml:space="preserve"> </w:t>
      </w:r>
      <w:r w:rsidR="00D83352" w:rsidRPr="00A71DD3">
        <w:t>gives</w:t>
      </w:r>
      <w:r w:rsidR="00AA3086">
        <w:t xml:space="preserve"> </w:t>
      </w:r>
      <w:r w:rsidR="00D83352" w:rsidRPr="00A71DD3">
        <w:t>the following results:</w:t>
      </w:r>
    </w:p>
    <w:p w14:paraId="4F14514D" w14:textId="77777777" w:rsidR="00606928" w:rsidRDefault="00606928" w:rsidP="005B46C3">
      <w:pPr>
        <w:jc w:val="both"/>
      </w:pPr>
    </w:p>
    <w:tbl>
      <w:tblPr>
        <w:tblStyle w:val="TableGrid"/>
        <w:tblW w:w="8052" w:type="dxa"/>
        <w:jc w:val="center"/>
        <w:tblCellMar>
          <w:top w:w="14" w:type="dxa"/>
          <w:left w:w="43" w:type="dxa"/>
          <w:bottom w:w="14" w:type="dxa"/>
          <w:right w:w="43" w:type="dxa"/>
        </w:tblCellMar>
        <w:tblLook w:val="04A0" w:firstRow="1" w:lastRow="0" w:firstColumn="1" w:lastColumn="0" w:noHBand="0" w:noVBand="1"/>
      </w:tblPr>
      <w:tblGrid>
        <w:gridCol w:w="2245"/>
        <w:gridCol w:w="1019"/>
        <w:gridCol w:w="1314"/>
        <w:gridCol w:w="1118"/>
        <w:gridCol w:w="1328"/>
        <w:gridCol w:w="1028"/>
      </w:tblGrid>
      <w:tr w:rsidR="00606928" w:rsidRPr="00606928" w14:paraId="5B993FF3" w14:textId="77777777" w:rsidTr="00606928">
        <w:trPr>
          <w:trHeight w:val="607"/>
          <w:jc w:val="center"/>
        </w:trPr>
        <w:tc>
          <w:tcPr>
            <w:tcW w:w="2245" w:type="dxa"/>
            <w:shd w:val="clear" w:color="auto" w:fill="D9D9D9" w:themeFill="background1" w:themeFillShade="D9"/>
            <w:vAlign w:val="center"/>
            <w:hideMark/>
          </w:tcPr>
          <w:p w14:paraId="1641D9A2"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DESCRIPTIONS</w:t>
            </w:r>
          </w:p>
        </w:tc>
        <w:tc>
          <w:tcPr>
            <w:tcW w:w="1019" w:type="dxa"/>
            <w:shd w:val="clear" w:color="auto" w:fill="D9D9D9" w:themeFill="background1" w:themeFillShade="D9"/>
            <w:vAlign w:val="center"/>
            <w:hideMark/>
          </w:tcPr>
          <w:p w14:paraId="7746C715" w14:textId="318F5935"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MAE FOR TEST DATA</w:t>
            </w:r>
          </w:p>
        </w:tc>
        <w:tc>
          <w:tcPr>
            <w:tcW w:w="1314" w:type="dxa"/>
            <w:shd w:val="clear" w:color="auto" w:fill="D9D9D9" w:themeFill="background1" w:themeFillShade="D9"/>
            <w:vAlign w:val="center"/>
            <w:hideMark/>
          </w:tcPr>
          <w:p w14:paraId="71506969" w14:textId="110BF4A4"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MSE FOR TEST DATA</w:t>
            </w:r>
          </w:p>
        </w:tc>
        <w:tc>
          <w:tcPr>
            <w:tcW w:w="1118" w:type="dxa"/>
            <w:shd w:val="clear" w:color="auto" w:fill="D9D9D9" w:themeFill="background1" w:themeFillShade="D9"/>
            <w:vAlign w:val="center"/>
            <w:hideMark/>
          </w:tcPr>
          <w:p w14:paraId="05F1D8A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RMSE</w:t>
            </w:r>
          </w:p>
          <w:p w14:paraId="34E8D9DB" w14:textId="24FFD743"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FOR TEST DATA</w:t>
            </w:r>
          </w:p>
        </w:tc>
        <w:tc>
          <w:tcPr>
            <w:tcW w:w="1328" w:type="dxa"/>
            <w:shd w:val="clear" w:color="auto" w:fill="D9D9D9" w:themeFill="background1" w:themeFillShade="D9"/>
            <w:vAlign w:val="center"/>
            <w:hideMark/>
          </w:tcPr>
          <w:p w14:paraId="63FA7202" w14:textId="47E0815F"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Median Absolute Error FOR TEST DATA</w:t>
            </w:r>
          </w:p>
        </w:tc>
        <w:tc>
          <w:tcPr>
            <w:tcW w:w="1028" w:type="dxa"/>
            <w:shd w:val="clear" w:color="auto" w:fill="D9D9D9" w:themeFill="background1" w:themeFillShade="D9"/>
            <w:vAlign w:val="center"/>
            <w:hideMark/>
          </w:tcPr>
          <w:p w14:paraId="19F4B38F"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 xml:space="preserve">MAPE FOR    TEST DATA </w:t>
            </w:r>
          </w:p>
        </w:tc>
      </w:tr>
      <w:tr w:rsidR="00606928" w:rsidRPr="00606928" w14:paraId="6650057E" w14:textId="77777777" w:rsidTr="00606928">
        <w:trPr>
          <w:trHeight w:val="506"/>
          <w:jc w:val="center"/>
        </w:trPr>
        <w:tc>
          <w:tcPr>
            <w:tcW w:w="2245" w:type="dxa"/>
            <w:vAlign w:val="center"/>
            <w:hideMark/>
          </w:tcPr>
          <w:p w14:paraId="609EA51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Decision Tree Algorithm</w:t>
            </w:r>
          </w:p>
        </w:tc>
        <w:tc>
          <w:tcPr>
            <w:tcW w:w="1019" w:type="dxa"/>
            <w:noWrap/>
            <w:vAlign w:val="center"/>
            <w:hideMark/>
          </w:tcPr>
          <w:p w14:paraId="41318D66"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3.26</w:t>
            </w:r>
          </w:p>
        </w:tc>
        <w:tc>
          <w:tcPr>
            <w:tcW w:w="1314" w:type="dxa"/>
            <w:noWrap/>
            <w:vAlign w:val="center"/>
            <w:hideMark/>
          </w:tcPr>
          <w:p w14:paraId="250A548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23.95</w:t>
            </w:r>
          </w:p>
        </w:tc>
        <w:tc>
          <w:tcPr>
            <w:tcW w:w="1118" w:type="dxa"/>
            <w:vAlign w:val="center"/>
            <w:hideMark/>
          </w:tcPr>
          <w:p w14:paraId="185A7E8A"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4.89</w:t>
            </w:r>
          </w:p>
        </w:tc>
        <w:tc>
          <w:tcPr>
            <w:tcW w:w="1328" w:type="dxa"/>
            <w:noWrap/>
            <w:vAlign w:val="center"/>
            <w:hideMark/>
          </w:tcPr>
          <w:p w14:paraId="62B53B6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5DB43B3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0.383</w:t>
            </w:r>
          </w:p>
        </w:tc>
      </w:tr>
      <w:tr w:rsidR="00606928" w:rsidRPr="00606928" w14:paraId="4669B7A5" w14:textId="77777777" w:rsidTr="00606928">
        <w:trPr>
          <w:trHeight w:val="1281"/>
          <w:jc w:val="center"/>
        </w:trPr>
        <w:tc>
          <w:tcPr>
            <w:tcW w:w="2245" w:type="dxa"/>
            <w:vAlign w:val="center"/>
            <w:hideMark/>
          </w:tcPr>
          <w:p w14:paraId="50878279" w14:textId="542067B2"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 xml:space="preserve"> GridSearchCV Algorithm with Hyper-parameter Tuning</w:t>
            </w:r>
          </w:p>
        </w:tc>
        <w:tc>
          <w:tcPr>
            <w:tcW w:w="1019" w:type="dxa"/>
            <w:noWrap/>
            <w:vAlign w:val="center"/>
            <w:hideMark/>
          </w:tcPr>
          <w:p w14:paraId="79A52FB9"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3.22</w:t>
            </w:r>
          </w:p>
        </w:tc>
        <w:tc>
          <w:tcPr>
            <w:tcW w:w="1314" w:type="dxa"/>
            <w:noWrap/>
            <w:vAlign w:val="center"/>
            <w:hideMark/>
          </w:tcPr>
          <w:p w14:paraId="5124CF42"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23.16</w:t>
            </w:r>
          </w:p>
        </w:tc>
        <w:tc>
          <w:tcPr>
            <w:tcW w:w="1118" w:type="dxa"/>
            <w:noWrap/>
            <w:vAlign w:val="center"/>
            <w:hideMark/>
          </w:tcPr>
          <w:p w14:paraId="0C2FE4F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4.81</w:t>
            </w:r>
          </w:p>
        </w:tc>
        <w:tc>
          <w:tcPr>
            <w:tcW w:w="1328" w:type="dxa"/>
            <w:noWrap/>
            <w:vAlign w:val="center"/>
            <w:hideMark/>
          </w:tcPr>
          <w:p w14:paraId="24702808"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7DBC933E"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w:t>
            </w:r>
          </w:p>
        </w:tc>
      </w:tr>
      <w:tr w:rsidR="00606928" w:rsidRPr="00606928" w14:paraId="4EECBE46" w14:textId="77777777" w:rsidTr="00606928">
        <w:trPr>
          <w:trHeight w:val="506"/>
          <w:jc w:val="center"/>
        </w:trPr>
        <w:tc>
          <w:tcPr>
            <w:tcW w:w="2245" w:type="dxa"/>
            <w:vAlign w:val="center"/>
            <w:hideMark/>
          </w:tcPr>
          <w:p w14:paraId="6A8DD704"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Random Forest Regression Model</w:t>
            </w:r>
          </w:p>
        </w:tc>
        <w:tc>
          <w:tcPr>
            <w:tcW w:w="1019" w:type="dxa"/>
            <w:noWrap/>
            <w:vAlign w:val="center"/>
            <w:hideMark/>
          </w:tcPr>
          <w:p w14:paraId="5E7E9808"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2.45</w:t>
            </w:r>
          </w:p>
        </w:tc>
        <w:tc>
          <w:tcPr>
            <w:tcW w:w="1314" w:type="dxa"/>
            <w:noWrap/>
            <w:vAlign w:val="center"/>
            <w:hideMark/>
          </w:tcPr>
          <w:p w14:paraId="399B541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15.25</w:t>
            </w:r>
          </w:p>
        </w:tc>
        <w:tc>
          <w:tcPr>
            <w:tcW w:w="1118" w:type="dxa"/>
            <w:noWrap/>
            <w:vAlign w:val="center"/>
            <w:hideMark/>
          </w:tcPr>
          <w:p w14:paraId="16F66A8D"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3.90</w:t>
            </w:r>
          </w:p>
        </w:tc>
        <w:tc>
          <w:tcPr>
            <w:tcW w:w="1328" w:type="dxa"/>
            <w:noWrap/>
            <w:vAlign w:val="center"/>
            <w:hideMark/>
          </w:tcPr>
          <w:p w14:paraId="0662556E"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1.49</w:t>
            </w:r>
          </w:p>
        </w:tc>
        <w:tc>
          <w:tcPr>
            <w:tcW w:w="1028" w:type="dxa"/>
            <w:noWrap/>
            <w:vAlign w:val="center"/>
            <w:hideMark/>
          </w:tcPr>
          <w:p w14:paraId="057404E7"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0.29</w:t>
            </w:r>
          </w:p>
        </w:tc>
      </w:tr>
      <w:tr w:rsidR="00606928" w:rsidRPr="00606928" w14:paraId="3F913755" w14:textId="77777777" w:rsidTr="00606928">
        <w:trPr>
          <w:trHeight w:val="506"/>
          <w:jc w:val="center"/>
        </w:trPr>
        <w:tc>
          <w:tcPr>
            <w:tcW w:w="2245" w:type="dxa"/>
            <w:vAlign w:val="center"/>
            <w:hideMark/>
          </w:tcPr>
          <w:p w14:paraId="6EB0CE8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XGBoost ML Model</w:t>
            </w:r>
          </w:p>
        </w:tc>
        <w:tc>
          <w:tcPr>
            <w:tcW w:w="1019" w:type="dxa"/>
            <w:noWrap/>
            <w:vAlign w:val="center"/>
            <w:hideMark/>
          </w:tcPr>
          <w:p w14:paraId="0FF13B77"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3.25</w:t>
            </w:r>
          </w:p>
        </w:tc>
        <w:tc>
          <w:tcPr>
            <w:tcW w:w="1314" w:type="dxa"/>
            <w:noWrap/>
            <w:vAlign w:val="center"/>
            <w:hideMark/>
          </w:tcPr>
          <w:p w14:paraId="3482ECE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22.78</w:t>
            </w:r>
          </w:p>
        </w:tc>
        <w:tc>
          <w:tcPr>
            <w:tcW w:w="1118" w:type="dxa"/>
            <w:noWrap/>
            <w:vAlign w:val="center"/>
            <w:hideMark/>
          </w:tcPr>
          <w:p w14:paraId="1DC7BF0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4.77</w:t>
            </w:r>
          </w:p>
        </w:tc>
        <w:tc>
          <w:tcPr>
            <w:tcW w:w="1328" w:type="dxa"/>
            <w:noWrap/>
            <w:vAlign w:val="center"/>
            <w:hideMark/>
          </w:tcPr>
          <w:p w14:paraId="12F91ABC"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2.12</w:t>
            </w:r>
          </w:p>
        </w:tc>
        <w:tc>
          <w:tcPr>
            <w:tcW w:w="1028" w:type="dxa"/>
            <w:vAlign w:val="center"/>
            <w:hideMark/>
          </w:tcPr>
          <w:p w14:paraId="79835CE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0.37</w:t>
            </w:r>
          </w:p>
        </w:tc>
      </w:tr>
    </w:tbl>
    <w:p w14:paraId="604EDAC1" w14:textId="24657F03" w:rsidR="00A71DD3" w:rsidRDefault="00A71DD3" w:rsidP="00AA3086">
      <w:pPr>
        <w:jc w:val="both"/>
      </w:pPr>
    </w:p>
    <w:p w14:paraId="2D863480" w14:textId="63507732" w:rsidR="00D83352" w:rsidRDefault="00AA3086" w:rsidP="003018EB">
      <w:pPr>
        <w:jc w:val="center"/>
      </w:pPr>
      <w:r>
        <w:t>Table</w:t>
      </w:r>
      <w:r w:rsidR="00D83352" w:rsidRPr="00DB2CD8">
        <w:rPr>
          <w:rFonts w:cstheme="minorHAnsi"/>
        </w:rPr>
        <w:t xml:space="preserve"> 1</w:t>
      </w:r>
      <w:r w:rsidR="00163A17">
        <w:rPr>
          <w:rFonts w:cstheme="minorHAnsi"/>
        </w:rPr>
        <w:t>0</w:t>
      </w:r>
      <w:r w:rsidR="00D83352" w:rsidRPr="00DB2CD8">
        <w:rPr>
          <w:rFonts w:cstheme="minorHAnsi"/>
        </w:rPr>
        <w:t>.</w:t>
      </w:r>
      <w:r w:rsidR="00163A17">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18C871AC" w:rsidR="00D83352" w:rsidRDefault="00D83352" w:rsidP="003018EB">
      <w:pPr>
        <w:jc w:val="center"/>
      </w:pPr>
      <w:r>
        <w:t xml:space="preserve">of HDFC Share </w:t>
      </w:r>
      <w:r w:rsidRPr="00A71DD3">
        <w:t xml:space="preserve">by </w:t>
      </w:r>
      <w:r w:rsidR="00682F0B">
        <w:t xml:space="preserve">the </w:t>
      </w:r>
      <w:r w:rsidR="00600421">
        <w:t xml:space="preserve">Second set of </w:t>
      </w:r>
      <w:r>
        <w:t>Regression Models</w:t>
      </w:r>
    </w:p>
    <w:p w14:paraId="07776F10" w14:textId="77777777" w:rsidR="00176BF5" w:rsidRPr="00A71DD3" w:rsidRDefault="00176BF5" w:rsidP="003018EB">
      <w:pPr>
        <w:jc w:val="center"/>
      </w:pPr>
    </w:p>
    <w:p w14:paraId="316EB4B5" w14:textId="2277F44E" w:rsidR="00135810" w:rsidRDefault="00163A17" w:rsidP="00163A17">
      <w:pPr>
        <w:jc w:val="both"/>
        <w:rPr>
          <w:rFonts w:cstheme="minorHAnsi"/>
        </w:rPr>
      </w:pPr>
      <w:r>
        <w:rPr>
          <w:rFonts w:cstheme="minorHAnsi"/>
        </w:rPr>
        <w:t>F</w:t>
      </w:r>
      <w:r w:rsidR="00AA3086">
        <w:rPr>
          <w:rFonts w:cstheme="minorHAnsi"/>
        </w:rPr>
        <w:t>rom Table 1</w:t>
      </w:r>
      <w:r>
        <w:rPr>
          <w:rFonts w:cstheme="minorHAnsi"/>
        </w:rPr>
        <w:t>0</w:t>
      </w:r>
      <w:r w:rsidR="00AA3086">
        <w:rPr>
          <w:rFonts w:cstheme="minorHAnsi"/>
        </w:rPr>
        <w:t>.</w:t>
      </w:r>
      <w:r>
        <w:rPr>
          <w:rFonts w:cstheme="minorHAnsi"/>
        </w:rPr>
        <w:t>6</w:t>
      </w:r>
      <w:r w:rsidR="00AA3086">
        <w:rPr>
          <w:rFonts w:cstheme="minorHAnsi"/>
        </w:rPr>
        <w:t xml:space="preserve">,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0326BD13" w14:textId="003026B2" w:rsidR="00044E6B" w:rsidRDefault="00044E6B" w:rsidP="005B46C3">
      <w:pPr>
        <w:rPr>
          <w:rFonts w:cstheme="minorHAnsi"/>
        </w:rPr>
      </w:pPr>
    </w:p>
    <w:p w14:paraId="52493542" w14:textId="5D8D1776" w:rsidR="00044E6B" w:rsidRDefault="00044E6B" w:rsidP="005B46C3">
      <w:pPr>
        <w:rPr>
          <w:rFonts w:cstheme="minorHAnsi"/>
        </w:rPr>
      </w:pPr>
    </w:p>
    <w:p w14:paraId="08C9E86E" w14:textId="44E68047" w:rsidR="00044E6B" w:rsidRDefault="00044E6B" w:rsidP="005B46C3">
      <w:pPr>
        <w:rPr>
          <w:rFonts w:cstheme="minorHAnsi"/>
        </w:rPr>
      </w:pPr>
    </w:p>
    <w:p w14:paraId="59D40619" w14:textId="35FAD2E9" w:rsidR="00044E6B" w:rsidRDefault="00044E6B" w:rsidP="005B46C3">
      <w:pPr>
        <w:rPr>
          <w:rFonts w:cstheme="minorHAnsi"/>
        </w:rPr>
      </w:pPr>
    </w:p>
    <w:p w14:paraId="727A08B6" w14:textId="4EAD26AD" w:rsidR="00044E6B" w:rsidRDefault="00044E6B" w:rsidP="005B46C3">
      <w:pPr>
        <w:rPr>
          <w:rFonts w:cstheme="minorHAnsi"/>
        </w:rPr>
      </w:pPr>
    </w:p>
    <w:p w14:paraId="63B19EBA" w14:textId="30232448" w:rsidR="00044E6B" w:rsidRDefault="00044E6B" w:rsidP="005B46C3">
      <w:pPr>
        <w:rPr>
          <w:rFonts w:cstheme="minorHAnsi"/>
        </w:rPr>
      </w:pPr>
    </w:p>
    <w:p w14:paraId="4F33A869" w14:textId="0BD09E36" w:rsidR="00044E6B" w:rsidRDefault="00044E6B" w:rsidP="005B46C3">
      <w:pPr>
        <w:rPr>
          <w:rFonts w:cstheme="minorHAnsi"/>
        </w:rPr>
      </w:pPr>
    </w:p>
    <w:p w14:paraId="5D523DD4" w14:textId="371AE168" w:rsidR="00044E6B" w:rsidRDefault="00044E6B" w:rsidP="005B46C3">
      <w:pPr>
        <w:rPr>
          <w:rFonts w:cstheme="minorHAnsi"/>
        </w:rPr>
      </w:pPr>
    </w:p>
    <w:p w14:paraId="1D462222" w14:textId="77777777" w:rsidR="00044E6B" w:rsidRDefault="00044E6B" w:rsidP="005B46C3">
      <w:pPr>
        <w:rPr>
          <w:rFonts w:cstheme="minorHAnsi"/>
        </w:rPr>
      </w:pPr>
    </w:p>
    <w:p w14:paraId="0B6937B3" w14:textId="77777777" w:rsidR="00044E6B" w:rsidRDefault="00044E6B" w:rsidP="005B46C3">
      <w:pPr>
        <w:jc w:val="both"/>
      </w:pPr>
    </w:p>
    <w:p w14:paraId="3E62E269" w14:textId="592D744C" w:rsidR="00135810" w:rsidRDefault="00AF131E" w:rsidP="005B46C3">
      <w:pPr>
        <w:jc w:val="both"/>
      </w:pPr>
      <w:r>
        <w:lastRenderedPageBreak/>
        <w:t xml:space="preserve">The </w:t>
      </w:r>
      <w:r w:rsidR="00DD3B4B" w:rsidRPr="00A71DD3">
        <w:t xml:space="preserve">Leader Board </w:t>
      </w:r>
      <w:r w:rsidR="00044E6B">
        <w:t xml:space="preserve">based on </w:t>
      </w:r>
      <w:r w:rsidR="00044E6B" w:rsidRPr="006B7964">
        <w:t>PCA with LSTM</w:t>
      </w:r>
      <w:r w:rsidR="00044E6B">
        <w:t>,</w:t>
      </w:r>
      <w:r w:rsidR="00044E6B" w:rsidRPr="00044E6B">
        <w:t xml:space="preserve"> </w:t>
      </w:r>
      <w:r w:rsidR="00044E6B" w:rsidRPr="006B7964">
        <w:t>PCA</w:t>
      </w:r>
      <w:r w:rsidR="00044E6B">
        <w:t xml:space="preserve"> </w:t>
      </w:r>
      <w:r w:rsidR="00044E6B" w:rsidRPr="006B7964">
        <w:t xml:space="preserve">with LSTM with Moving Average variables, LSTM Neural </w:t>
      </w:r>
      <w:r w:rsidR="000F1342" w:rsidRPr="006B7964">
        <w:t>Network</w:t>
      </w:r>
      <w:r w:rsidR="00996323">
        <w:t>,</w:t>
      </w:r>
      <w:r w:rsidR="000F1342" w:rsidRPr="006B7964">
        <w:t xml:space="preserve"> </w:t>
      </w:r>
      <w:r w:rsidR="000F1342">
        <w:t>and</w:t>
      </w:r>
      <w:r w:rsidR="00044E6B">
        <w:t xml:space="preserve"> </w:t>
      </w:r>
      <w:r w:rsidR="00044E6B" w:rsidRPr="006B7964">
        <w:t>AutoKeras</w:t>
      </w:r>
      <w:r w:rsidR="00044E6B">
        <w:t xml:space="preserve"> </w:t>
      </w:r>
      <w:r w:rsidR="00044E6B" w:rsidRPr="006B7964">
        <w:t xml:space="preserve">Regression </w:t>
      </w:r>
      <w:r w:rsidR="001D5201" w:rsidRPr="006B7964">
        <w:t>Model</w:t>
      </w:r>
      <w:r w:rsidR="001D5201">
        <w:t>s</w:t>
      </w:r>
      <w:r w:rsidR="001D5201" w:rsidRPr="00A71DD3">
        <w:t xml:space="preserve"> </w:t>
      </w:r>
      <w:r w:rsidR="001D5201">
        <w:t>gives</w:t>
      </w:r>
      <w:r w:rsidR="0086762D">
        <w:t xml:space="preserve"> </w:t>
      </w:r>
      <w:r w:rsidR="0086762D" w:rsidRPr="00A71DD3">
        <w:t>the</w:t>
      </w:r>
      <w:r w:rsidR="00DD3B4B" w:rsidRPr="00A71DD3">
        <w:t xml:space="preserve"> following results:</w:t>
      </w:r>
    </w:p>
    <w:p w14:paraId="37FE1006" w14:textId="77777777" w:rsidR="00044E6B" w:rsidRDefault="00044E6B" w:rsidP="005B46C3">
      <w:pPr>
        <w:jc w:val="both"/>
      </w:pPr>
    </w:p>
    <w:tbl>
      <w:tblPr>
        <w:tblStyle w:val="TableGrid"/>
        <w:tblW w:w="7790" w:type="dxa"/>
        <w:jc w:val="center"/>
        <w:tblCellMar>
          <w:top w:w="14" w:type="dxa"/>
          <w:left w:w="43" w:type="dxa"/>
          <w:bottom w:w="14" w:type="dxa"/>
          <w:right w:w="43" w:type="dxa"/>
        </w:tblCellMar>
        <w:tblLook w:val="04A0" w:firstRow="1" w:lastRow="0" w:firstColumn="1" w:lastColumn="0" w:noHBand="0" w:noVBand="1"/>
      </w:tblPr>
      <w:tblGrid>
        <w:gridCol w:w="1795"/>
        <w:gridCol w:w="1390"/>
        <w:gridCol w:w="1224"/>
        <w:gridCol w:w="1068"/>
        <w:gridCol w:w="1355"/>
        <w:gridCol w:w="958"/>
      </w:tblGrid>
      <w:tr w:rsidR="000F1342" w:rsidRPr="00044E6B" w14:paraId="0ED946BC" w14:textId="77777777" w:rsidTr="000F1342">
        <w:trPr>
          <w:trHeight w:val="458"/>
          <w:jc w:val="center"/>
        </w:trPr>
        <w:tc>
          <w:tcPr>
            <w:tcW w:w="1795" w:type="dxa"/>
            <w:shd w:val="clear" w:color="auto" w:fill="D9D9D9" w:themeFill="background1" w:themeFillShade="D9"/>
            <w:vAlign w:val="center"/>
            <w:hideMark/>
          </w:tcPr>
          <w:p w14:paraId="3E76314F" w14:textId="7C5665D1"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1390" w:type="dxa"/>
            <w:shd w:val="clear" w:color="auto" w:fill="D9D9D9" w:themeFill="background1" w:themeFillShade="D9"/>
            <w:vAlign w:val="center"/>
            <w:hideMark/>
          </w:tcPr>
          <w:p w14:paraId="574E8315" w14:textId="56FF8D15"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MAE FOR TEST DATA</w:t>
            </w:r>
          </w:p>
        </w:tc>
        <w:tc>
          <w:tcPr>
            <w:tcW w:w="1224" w:type="dxa"/>
            <w:shd w:val="clear" w:color="auto" w:fill="D9D9D9" w:themeFill="background1" w:themeFillShade="D9"/>
            <w:vAlign w:val="center"/>
            <w:hideMark/>
          </w:tcPr>
          <w:p w14:paraId="7A079F3B" w14:textId="41939B1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MSE FOR TEST DATA</w:t>
            </w:r>
          </w:p>
        </w:tc>
        <w:tc>
          <w:tcPr>
            <w:tcW w:w="1068" w:type="dxa"/>
            <w:shd w:val="clear" w:color="auto" w:fill="D9D9D9" w:themeFill="background1" w:themeFillShade="D9"/>
            <w:vAlign w:val="center"/>
            <w:hideMark/>
          </w:tcPr>
          <w:p w14:paraId="44101BB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RMSE</w:t>
            </w:r>
          </w:p>
          <w:p w14:paraId="11749C23" w14:textId="7B06845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FOR TEST DATA</w:t>
            </w:r>
          </w:p>
        </w:tc>
        <w:tc>
          <w:tcPr>
            <w:tcW w:w="1355" w:type="dxa"/>
            <w:shd w:val="clear" w:color="auto" w:fill="D9D9D9" w:themeFill="background1" w:themeFillShade="D9"/>
            <w:vAlign w:val="center"/>
            <w:hideMark/>
          </w:tcPr>
          <w:p w14:paraId="4196AE60" w14:textId="371E36FA"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Median Absolute Error FOR TEST DATA</w:t>
            </w:r>
          </w:p>
        </w:tc>
        <w:tc>
          <w:tcPr>
            <w:tcW w:w="958" w:type="dxa"/>
            <w:shd w:val="clear" w:color="auto" w:fill="D9D9D9" w:themeFill="background1" w:themeFillShade="D9"/>
            <w:vAlign w:val="center"/>
            <w:hideMark/>
          </w:tcPr>
          <w:p w14:paraId="4CAC738A"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MAPE FOR    TEST DATA </w:t>
            </w:r>
          </w:p>
        </w:tc>
      </w:tr>
      <w:tr w:rsidR="000F1342" w:rsidRPr="00044E6B" w14:paraId="4300A922" w14:textId="77777777" w:rsidTr="000F1342">
        <w:trPr>
          <w:trHeight w:val="382"/>
          <w:jc w:val="center"/>
        </w:trPr>
        <w:tc>
          <w:tcPr>
            <w:tcW w:w="1795" w:type="dxa"/>
            <w:vAlign w:val="center"/>
            <w:hideMark/>
          </w:tcPr>
          <w:p w14:paraId="60412A7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t>
            </w:r>
          </w:p>
          <w:p w14:paraId="5446E367" w14:textId="6E8E32D6"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with LSTM</w:t>
            </w:r>
          </w:p>
        </w:tc>
        <w:tc>
          <w:tcPr>
            <w:tcW w:w="1390" w:type="dxa"/>
            <w:noWrap/>
            <w:vAlign w:val="center"/>
            <w:hideMark/>
          </w:tcPr>
          <w:p w14:paraId="3E8ED829"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4.37</w:t>
            </w:r>
          </w:p>
        </w:tc>
        <w:tc>
          <w:tcPr>
            <w:tcW w:w="1224" w:type="dxa"/>
            <w:noWrap/>
            <w:vAlign w:val="center"/>
            <w:hideMark/>
          </w:tcPr>
          <w:p w14:paraId="09076C66"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34.70</w:t>
            </w:r>
          </w:p>
        </w:tc>
        <w:tc>
          <w:tcPr>
            <w:tcW w:w="1068" w:type="dxa"/>
            <w:vAlign w:val="center"/>
            <w:hideMark/>
          </w:tcPr>
          <w:p w14:paraId="7CD62DD0"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5.89</w:t>
            </w:r>
          </w:p>
        </w:tc>
        <w:tc>
          <w:tcPr>
            <w:tcW w:w="1355" w:type="dxa"/>
            <w:noWrap/>
            <w:vAlign w:val="center"/>
            <w:hideMark/>
          </w:tcPr>
          <w:p w14:paraId="3FA87D9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3.60</w:t>
            </w:r>
          </w:p>
        </w:tc>
        <w:tc>
          <w:tcPr>
            <w:tcW w:w="958" w:type="dxa"/>
            <w:vAlign w:val="center"/>
            <w:hideMark/>
          </w:tcPr>
          <w:p w14:paraId="3DE6315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33.44</w:t>
            </w:r>
          </w:p>
        </w:tc>
      </w:tr>
      <w:tr w:rsidR="000F1342" w:rsidRPr="00044E6B" w14:paraId="565AD784" w14:textId="77777777" w:rsidTr="000F1342">
        <w:trPr>
          <w:trHeight w:val="482"/>
          <w:jc w:val="center"/>
        </w:trPr>
        <w:tc>
          <w:tcPr>
            <w:tcW w:w="1795" w:type="dxa"/>
            <w:vAlign w:val="center"/>
            <w:hideMark/>
          </w:tcPr>
          <w:p w14:paraId="47CF1B7E" w14:textId="5B71B9AB"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with LSTM with Moving Average variables </w:t>
            </w:r>
          </w:p>
        </w:tc>
        <w:tc>
          <w:tcPr>
            <w:tcW w:w="1390" w:type="dxa"/>
            <w:noWrap/>
            <w:vAlign w:val="center"/>
            <w:hideMark/>
          </w:tcPr>
          <w:p w14:paraId="6F5E8EC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7.75</w:t>
            </w:r>
          </w:p>
        </w:tc>
        <w:tc>
          <w:tcPr>
            <w:tcW w:w="1224" w:type="dxa"/>
            <w:noWrap/>
            <w:vAlign w:val="center"/>
            <w:hideMark/>
          </w:tcPr>
          <w:p w14:paraId="19997378"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135.03</w:t>
            </w:r>
          </w:p>
        </w:tc>
        <w:tc>
          <w:tcPr>
            <w:tcW w:w="1068" w:type="dxa"/>
            <w:noWrap/>
            <w:vAlign w:val="center"/>
            <w:hideMark/>
          </w:tcPr>
          <w:p w14:paraId="2EEF752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11.62</w:t>
            </w:r>
          </w:p>
        </w:tc>
        <w:tc>
          <w:tcPr>
            <w:tcW w:w="1355" w:type="dxa"/>
            <w:noWrap/>
            <w:vAlign w:val="center"/>
            <w:hideMark/>
          </w:tcPr>
          <w:p w14:paraId="336EE3C4"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5.99</w:t>
            </w:r>
          </w:p>
        </w:tc>
        <w:tc>
          <w:tcPr>
            <w:tcW w:w="958" w:type="dxa"/>
            <w:noWrap/>
            <w:vAlign w:val="center"/>
            <w:hideMark/>
          </w:tcPr>
          <w:p w14:paraId="4024945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33.47</w:t>
            </w:r>
          </w:p>
        </w:tc>
      </w:tr>
      <w:tr w:rsidR="000F1342" w:rsidRPr="00044E6B" w14:paraId="7FB019B7" w14:textId="77777777" w:rsidTr="000F1342">
        <w:trPr>
          <w:trHeight w:val="382"/>
          <w:jc w:val="center"/>
        </w:trPr>
        <w:tc>
          <w:tcPr>
            <w:tcW w:w="1795" w:type="dxa"/>
            <w:vAlign w:val="center"/>
            <w:hideMark/>
          </w:tcPr>
          <w:p w14:paraId="193258CB" w14:textId="7D5ECA7D"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LSTM Neural Network Model</w:t>
            </w:r>
          </w:p>
        </w:tc>
        <w:tc>
          <w:tcPr>
            <w:tcW w:w="1390" w:type="dxa"/>
            <w:noWrap/>
            <w:vAlign w:val="center"/>
            <w:hideMark/>
          </w:tcPr>
          <w:p w14:paraId="3B852E4D"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9.71</w:t>
            </w:r>
          </w:p>
        </w:tc>
        <w:tc>
          <w:tcPr>
            <w:tcW w:w="1224" w:type="dxa"/>
            <w:noWrap/>
            <w:vAlign w:val="center"/>
            <w:hideMark/>
          </w:tcPr>
          <w:p w14:paraId="7F4E0F8B"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159.01</w:t>
            </w:r>
          </w:p>
        </w:tc>
        <w:tc>
          <w:tcPr>
            <w:tcW w:w="1068" w:type="dxa"/>
            <w:vAlign w:val="center"/>
            <w:hideMark/>
          </w:tcPr>
          <w:p w14:paraId="70B743F3"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12.61</w:t>
            </w:r>
          </w:p>
        </w:tc>
        <w:tc>
          <w:tcPr>
            <w:tcW w:w="1355" w:type="dxa"/>
            <w:noWrap/>
            <w:vAlign w:val="center"/>
            <w:hideMark/>
          </w:tcPr>
          <w:p w14:paraId="41B6B63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8.20</w:t>
            </w:r>
          </w:p>
        </w:tc>
        <w:tc>
          <w:tcPr>
            <w:tcW w:w="958" w:type="dxa"/>
            <w:noWrap/>
            <w:vAlign w:val="center"/>
            <w:hideMark/>
          </w:tcPr>
          <w:p w14:paraId="197A30D5"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33.40</w:t>
            </w:r>
          </w:p>
        </w:tc>
      </w:tr>
      <w:tr w:rsidR="000F1342" w:rsidRPr="00044E6B" w14:paraId="3F22CCFF" w14:textId="77777777" w:rsidTr="000F1342">
        <w:trPr>
          <w:trHeight w:val="423"/>
          <w:jc w:val="center"/>
        </w:trPr>
        <w:tc>
          <w:tcPr>
            <w:tcW w:w="1795" w:type="dxa"/>
            <w:vAlign w:val="center"/>
            <w:hideMark/>
          </w:tcPr>
          <w:p w14:paraId="644EE00B"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Regression Model using AutoKeras</w:t>
            </w:r>
          </w:p>
        </w:tc>
        <w:tc>
          <w:tcPr>
            <w:tcW w:w="1390" w:type="dxa"/>
            <w:noWrap/>
            <w:vAlign w:val="center"/>
            <w:hideMark/>
          </w:tcPr>
          <w:p w14:paraId="40F5EB2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2.59</w:t>
            </w:r>
          </w:p>
        </w:tc>
        <w:tc>
          <w:tcPr>
            <w:tcW w:w="1224" w:type="dxa"/>
            <w:noWrap/>
            <w:vAlign w:val="center"/>
            <w:hideMark/>
          </w:tcPr>
          <w:p w14:paraId="354AF2E3"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242.51</w:t>
            </w:r>
          </w:p>
        </w:tc>
        <w:tc>
          <w:tcPr>
            <w:tcW w:w="1068" w:type="dxa"/>
            <w:noWrap/>
            <w:vAlign w:val="center"/>
            <w:hideMark/>
          </w:tcPr>
          <w:p w14:paraId="1754BF6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15.57</w:t>
            </w:r>
          </w:p>
        </w:tc>
        <w:tc>
          <w:tcPr>
            <w:tcW w:w="1355" w:type="dxa"/>
            <w:noWrap/>
            <w:vAlign w:val="center"/>
            <w:hideMark/>
          </w:tcPr>
          <w:p w14:paraId="293F196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1.10</w:t>
            </w:r>
          </w:p>
        </w:tc>
        <w:tc>
          <w:tcPr>
            <w:tcW w:w="958" w:type="dxa"/>
            <w:noWrap/>
            <w:vAlign w:val="center"/>
            <w:hideMark/>
          </w:tcPr>
          <w:p w14:paraId="74BE2F20"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0.27</w:t>
            </w:r>
          </w:p>
        </w:tc>
      </w:tr>
    </w:tbl>
    <w:p w14:paraId="4D38AB06" w14:textId="77777777" w:rsidR="00D83352" w:rsidRDefault="00D83352" w:rsidP="005B46C3">
      <w:pPr>
        <w:jc w:val="both"/>
        <w:rPr>
          <w:rFonts w:cstheme="minorHAnsi"/>
        </w:rPr>
      </w:pPr>
    </w:p>
    <w:p w14:paraId="1CCEE7B7" w14:textId="2D28EA0E" w:rsidR="00DD3B4B" w:rsidRDefault="00486C4B" w:rsidP="003018EB">
      <w:pPr>
        <w:jc w:val="center"/>
      </w:pPr>
      <w:r>
        <w:t>T</w:t>
      </w:r>
      <w:r w:rsidR="00AF131E">
        <w:t>able</w:t>
      </w:r>
      <w:r w:rsidR="00DD3B4B" w:rsidRPr="00DB2CD8">
        <w:rPr>
          <w:rFonts w:cstheme="minorHAnsi"/>
        </w:rPr>
        <w:t xml:space="preserve"> 1</w:t>
      </w:r>
      <w:r w:rsidR="00163A17">
        <w:rPr>
          <w:rFonts w:cstheme="minorHAnsi"/>
        </w:rPr>
        <w:t>0</w:t>
      </w:r>
      <w:r w:rsidR="00DD3B4B" w:rsidRPr="00DB2CD8">
        <w:rPr>
          <w:rFonts w:cstheme="minorHAnsi"/>
        </w:rPr>
        <w:t>.</w:t>
      </w:r>
      <w:r w:rsidR="00163A17">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5CBD9C9D" w:rsidR="00DD3B4B" w:rsidRDefault="00DD3B4B" w:rsidP="003018EB">
      <w:pPr>
        <w:jc w:val="center"/>
      </w:pPr>
      <w:r>
        <w:t xml:space="preserve">of HDFC Share </w:t>
      </w:r>
      <w:r w:rsidRPr="00A71DD3">
        <w:t xml:space="preserve">by </w:t>
      </w:r>
      <w:r w:rsidR="00682F0B">
        <w:t xml:space="preserve">the </w:t>
      </w:r>
      <w:r w:rsidR="00600421">
        <w:t>Third set of</w:t>
      </w:r>
      <w:r>
        <w:t xml:space="preserve"> Regression Models</w:t>
      </w:r>
    </w:p>
    <w:p w14:paraId="4F439595" w14:textId="77777777" w:rsidR="00F85EF0" w:rsidRDefault="00F85EF0" w:rsidP="003018EB">
      <w:pPr>
        <w:jc w:val="center"/>
      </w:pPr>
    </w:p>
    <w:p w14:paraId="5BBFC9BA" w14:textId="77777777" w:rsidR="00163A17" w:rsidRDefault="00163A17" w:rsidP="00163A17">
      <w:pPr>
        <w:jc w:val="both"/>
        <w:rPr>
          <w:rFonts w:cstheme="minorHAnsi"/>
        </w:rPr>
      </w:pPr>
      <w:bookmarkStart w:id="16" w:name="_Toc47857473"/>
      <w:r>
        <w:rPr>
          <w:rFonts w:cstheme="minorHAnsi"/>
        </w:rPr>
        <w:t>F</w:t>
      </w:r>
      <w:r w:rsidR="00AF131E">
        <w:rPr>
          <w:rFonts w:cstheme="minorHAnsi"/>
        </w:rPr>
        <w:t>rom Table 1</w:t>
      </w:r>
      <w:r>
        <w:rPr>
          <w:rFonts w:cstheme="minorHAnsi"/>
        </w:rPr>
        <w:t>0</w:t>
      </w:r>
      <w:r w:rsidR="00AF131E">
        <w:rPr>
          <w:rFonts w:cstheme="minorHAnsi"/>
        </w:rPr>
        <w:t>.</w:t>
      </w:r>
      <w:r>
        <w:rPr>
          <w:rFonts w:cstheme="minorHAnsi"/>
        </w:rPr>
        <w:t>7</w:t>
      </w:r>
      <w:r w:rsidR="00AF131E">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1BE1B91F" w14:textId="77777777" w:rsidR="00163A17" w:rsidRDefault="00163A17" w:rsidP="00163A17">
      <w:pPr>
        <w:jc w:val="both"/>
        <w:rPr>
          <w:rFonts w:cstheme="minorHAnsi"/>
        </w:rPr>
      </w:pPr>
    </w:p>
    <w:p w14:paraId="653873D4" w14:textId="67AABB56" w:rsidR="003253C7" w:rsidRDefault="003253C7" w:rsidP="00163A17">
      <w:pPr>
        <w:jc w:val="both"/>
        <w:rPr>
          <w:rFonts w:cstheme="minorHAnsi"/>
        </w:rPr>
      </w:pPr>
      <w:r>
        <w:rPr>
          <w:rFonts w:cstheme="minorHAnsi"/>
        </w:rPr>
        <w:t>The previous chapter discusses the accuracy of stock prediction using hypothesis testing and classification models.</w:t>
      </w:r>
      <w:r w:rsidR="00F75CCD">
        <w:rPr>
          <w:rFonts w:cstheme="minorHAnsi"/>
        </w:rPr>
        <w:t xml:space="preserve"> </w:t>
      </w:r>
      <w:r>
        <w:rPr>
          <w:rFonts w:cstheme="minorHAnsi"/>
        </w:rPr>
        <w:t>The Arima Model</w:t>
      </w:r>
      <w:r w:rsidR="00F75CCD">
        <w:rPr>
          <w:rFonts w:cstheme="minorHAnsi"/>
        </w:rPr>
        <w:t>s</w:t>
      </w:r>
      <w:r>
        <w:rPr>
          <w:rFonts w:cstheme="minorHAnsi"/>
        </w:rPr>
        <w:t xml:space="preserve"> and various Regression Model</w:t>
      </w:r>
      <w:r w:rsidR="00F75CCD">
        <w:rPr>
          <w:rFonts w:cstheme="minorHAnsi"/>
        </w:rPr>
        <w:t>s</w:t>
      </w:r>
      <w:r>
        <w:rPr>
          <w:rFonts w:cstheme="minorHAnsi"/>
        </w:rPr>
        <w:t xml:space="preserve"> predict the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1B2ED099" w:rsidR="001D5201" w:rsidRDefault="001D5201" w:rsidP="005B46C3">
      <w:pPr>
        <w:rPr>
          <w:rFonts w:cstheme="minorHAnsi"/>
        </w:rPr>
      </w:pPr>
    </w:p>
    <w:p w14:paraId="6E053759" w14:textId="4307F9AB" w:rsidR="001D5201" w:rsidRDefault="001D5201" w:rsidP="005B46C3">
      <w:pPr>
        <w:rPr>
          <w:rFonts w:cstheme="minorHAnsi"/>
        </w:rPr>
      </w:pPr>
    </w:p>
    <w:p w14:paraId="0580CAB2" w14:textId="77777777" w:rsidR="001D5201" w:rsidRDefault="001D5201" w:rsidP="005B46C3">
      <w:pPr>
        <w:rPr>
          <w:rFonts w:cstheme="minorHAnsi"/>
        </w:rPr>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1C1D6BEF" w14:textId="5908DF2F"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5395" w:type="dxa"/>
        <w:jc w:val="center"/>
        <w:tblCellMar>
          <w:top w:w="14" w:type="dxa"/>
          <w:left w:w="43" w:type="dxa"/>
          <w:bottom w:w="14" w:type="dxa"/>
          <w:right w:w="43" w:type="dxa"/>
        </w:tblCellMar>
        <w:tblLook w:val="04A0" w:firstRow="1" w:lastRow="0" w:firstColumn="1" w:lastColumn="0" w:noHBand="0" w:noVBand="1"/>
      </w:tblPr>
      <w:tblGrid>
        <w:gridCol w:w="3928"/>
        <w:gridCol w:w="1467"/>
      </w:tblGrid>
      <w:tr w:rsidR="00652EB6" w:rsidRPr="00652EB6" w14:paraId="590354AD" w14:textId="77777777" w:rsidTr="00B0330D">
        <w:trPr>
          <w:trHeight w:val="321"/>
          <w:jc w:val="center"/>
        </w:trPr>
        <w:tc>
          <w:tcPr>
            <w:tcW w:w="4856" w:type="dxa"/>
            <w:shd w:val="clear" w:color="auto" w:fill="D9D9D9" w:themeFill="background1" w:themeFillShade="D9"/>
            <w:vAlign w:val="center"/>
          </w:tcPr>
          <w:p w14:paraId="16F8248C" w14:textId="61B7AECF"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SERIAL NUMBERS</w:t>
            </w:r>
          </w:p>
        </w:tc>
        <w:tc>
          <w:tcPr>
            <w:tcW w:w="539" w:type="dxa"/>
            <w:shd w:val="clear" w:color="auto" w:fill="D9D9D9" w:themeFill="background1" w:themeFillShade="D9"/>
            <w:vAlign w:val="center"/>
          </w:tcPr>
          <w:p w14:paraId="489EDC2F" w14:textId="14E7A6C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EFFICIENCY&gt;67%</w:t>
            </w:r>
          </w:p>
        </w:tc>
      </w:tr>
      <w:tr w:rsidR="00652EB6" w:rsidRPr="00652EB6" w14:paraId="660EB2EE" w14:textId="77777777" w:rsidTr="00B0330D">
        <w:trPr>
          <w:trHeight w:val="321"/>
          <w:jc w:val="center"/>
        </w:trPr>
        <w:tc>
          <w:tcPr>
            <w:tcW w:w="4856" w:type="dxa"/>
            <w:vAlign w:val="center"/>
          </w:tcPr>
          <w:p w14:paraId="3EA3CF36" w14:textId="120A7DD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SMA-7 samples</w:t>
            </w:r>
            <w:r w:rsidRPr="00903DEC">
              <w:rPr>
                <w:rFonts w:asciiTheme="minorHAnsi" w:hAnsiTheme="minorHAnsi" w:cstheme="minorHAnsi"/>
                <w:b/>
                <w:bCs/>
                <w:sz w:val="20"/>
                <w:szCs w:val="20"/>
              </w:rPr>
              <w:tab/>
            </w:r>
          </w:p>
        </w:tc>
        <w:tc>
          <w:tcPr>
            <w:tcW w:w="539" w:type="dxa"/>
            <w:vAlign w:val="center"/>
          </w:tcPr>
          <w:p w14:paraId="2D513158" w14:textId="7438133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YES-77.67</w:t>
            </w:r>
          </w:p>
        </w:tc>
      </w:tr>
      <w:tr w:rsidR="00652EB6" w:rsidRPr="00652EB6" w14:paraId="01E63486" w14:textId="77777777" w:rsidTr="00B0330D">
        <w:trPr>
          <w:trHeight w:val="321"/>
          <w:jc w:val="center"/>
        </w:trPr>
        <w:tc>
          <w:tcPr>
            <w:tcW w:w="4856" w:type="dxa"/>
            <w:vAlign w:val="center"/>
          </w:tcPr>
          <w:p w14:paraId="7A6ED8AE" w14:textId="18C95308"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SMA-13 samples</w:t>
            </w:r>
            <w:r w:rsidRPr="00B0330D">
              <w:rPr>
                <w:rFonts w:asciiTheme="minorHAnsi" w:hAnsiTheme="minorHAnsi" w:cstheme="minorHAnsi"/>
                <w:sz w:val="20"/>
                <w:szCs w:val="20"/>
              </w:rPr>
              <w:tab/>
            </w:r>
          </w:p>
        </w:tc>
        <w:tc>
          <w:tcPr>
            <w:tcW w:w="539" w:type="dxa"/>
            <w:vAlign w:val="center"/>
          </w:tcPr>
          <w:p w14:paraId="097B953C" w14:textId="032228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NO-65.66</w:t>
            </w:r>
          </w:p>
        </w:tc>
      </w:tr>
      <w:tr w:rsidR="00652EB6" w:rsidRPr="00652EB6" w14:paraId="7BFEB6A8" w14:textId="77777777" w:rsidTr="00B0330D">
        <w:trPr>
          <w:trHeight w:val="321"/>
          <w:jc w:val="center"/>
        </w:trPr>
        <w:tc>
          <w:tcPr>
            <w:tcW w:w="4856" w:type="dxa"/>
            <w:vAlign w:val="center"/>
          </w:tcPr>
          <w:p w14:paraId="106F9BFD" w14:textId="19607A0E"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 samples</w:t>
            </w:r>
            <w:r w:rsidRPr="00B0330D">
              <w:rPr>
                <w:rFonts w:asciiTheme="minorHAnsi" w:hAnsiTheme="minorHAnsi" w:cstheme="minorHAnsi"/>
                <w:sz w:val="20"/>
                <w:szCs w:val="20"/>
              </w:rPr>
              <w:tab/>
            </w:r>
          </w:p>
        </w:tc>
        <w:tc>
          <w:tcPr>
            <w:tcW w:w="539" w:type="dxa"/>
            <w:vAlign w:val="center"/>
          </w:tcPr>
          <w:p w14:paraId="24BFE0B3" w14:textId="2D0D7BA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NO-60.88</w:t>
            </w:r>
          </w:p>
        </w:tc>
      </w:tr>
      <w:tr w:rsidR="00652EB6" w:rsidRPr="00652EB6" w14:paraId="5EC74FFC" w14:textId="77777777" w:rsidTr="00B0330D">
        <w:trPr>
          <w:trHeight w:val="321"/>
          <w:jc w:val="center"/>
        </w:trPr>
        <w:tc>
          <w:tcPr>
            <w:tcW w:w="4856" w:type="dxa"/>
            <w:vAlign w:val="center"/>
          </w:tcPr>
          <w:p w14:paraId="54FFC2E7" w14:textId="7A111CC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EMA-7 samples</w:t>
            </w:r>
            <w:r w:rsidRPr="00B0330D">
              <w:rPr>
                <w:rFonts w:asciiTheme="minorHAnsi" w:hAnsiTheme="minorHAnsi" w:cstheme="minorHAnsi"/>
                <w:sz w:val="20"/>
                <w:szCs w:val="20"/>
              </w:rPr>
              <w:tab/>
            </w:r>
          </w:p>
        </w:tc>
        <w:tc>
          <w:tcPr>
            <w:tcW w:w="539" w:type="dxa"/>
            <w:vAlign w:val="center"/>
          </w:tcPr>
          <w:p w14:paraId="72E50516" w14:textId="7226B6E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YES-76.97</w:t>
            </w:r>
          </w:p>
        </w:tc>
      </w:tr>
      <w:tr w:rsidR="00652EB6" w:rsidRPr="00652EB6" w14:paraId="061F3D7D" w14:textId="77777777" w:rsidTr="00B0330D">
        <w:trPr>
          <w:trHeight w:val="321"/>
          <w:jc w:val="center"/>
        </w:trPr>
        <w:tc>
          <w:tcPr>
            <w:tcW w:w="4856" w:type="dxa"/>
            <w:vAlign w:val="center"/>
          </w:tcPr>
          <w:p w14:paraId="01DBC949" w14:textId="4125772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EMA-13 samples</w:t>
            </w:r>
            <w:r w:rsidRPr="00B0330D">
              <w:rPr>
                <w:rFonts w:asciiTheme="minorHAnsi" w:hAnsiTheme="minorHAnsi" w:cstheme="minorHAnsi"/>
                <w:sz w:val="20"/>
                <w:szCs w:val="20"/>
              </w:rPr>
              <w:tab/>
            </w:r>
          </w:p>
        </w:tc>
        <w:tc>
          <w:tcPr>
            <w:tcW w:w="539" w:type="dxa"/>
            <w:vAlign w:val="center"/>
          </w:tcPr>
          <w:p w14:paraId="67C5AB77" w14:textId="1D8AA26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NO-65.89</w:t>
            </w:r>
          </w:p>
        </w:tc>
      </w:tr>
      <w:tr w:rsidR="00652EB6" w:rsidRPr="00652EB6" w14:paraId="20BBBA58" w14:textId="77777777" w:rsidTr="00B0330D">
        <w:trPr>
          <w:trHeight w:val="321"/>
          <w:jc w:val="center"/>
        </w:trPr>
        <w:tc>
          <w:tcPr>
            <w:tcW w:w="4856" w:type="dxa"/>
            <w:vAlign w:val="center"/>
          </w:tcPr>
          <w:p w14:paraId="003E9F7F" w14:textId="01CA65A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 samples</w:t>
            </w:r>
            <w:r w:rsidRPr="00B0330D">
              <w:rPr>
                <w:rFonts w:asciiTheme="minorHAnsi" w:hAnsiTheme="minorHAnsi" w:cstheme="minorHAnsi"/>
                <w:sz w:val="20"/>
                <w:szCs w:val="20"/>
              </w:rPr>
              <w:tab/>
            </w:r>
          </w:p>
        </w:tc>
        <w:tc>
          <w:tcPr>
            <w:tcW w:w="539" w:type="dxa"/>
            <w:vAlign w:val="center"/>
          </w:tcPr>
          <w:p w14:paraId="7D797B50" w14:textId="49186AC7"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NO-61.24</w:t>
            </w:r>
          </w:p>
        </w:tc>
      </w:tr>
      <w:tr w:rsidR="00652EB6" w:rsidRPr="00652EB6" w14:paraId="7C7A78B4" w14:textId="77777777" w:rsidTr="00B0330D">
        <w:trPr>
          <w:trHeight w:val="321"/>
          <w:jc w:val="center"/>
        </w:trPr>
        <w:tc>
          <w:tcPr>
            <w:tcW w:w="4856" w:type="dxa"/>
            <w:vAlign w:val="center"/>
          </w:tcPr>
          <w:p w14:paraId="5DC03EA5" w14:textId="74D7F1A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SMA-100 samples</w:t>
            </w:r>
            <w:r w:rsidRPr="00B0330D">
              <w:rPr>
                <w:rFonts w:asciiTheme="minorHAnsi" w:hAnsiTheme="minorHAnsi" w:cstheme="minorHAnsi"/>
                <w:sz w:val="20"/>
                <w:szCs w:val="20"/>
              </w:rPr>
              <w:tab/>
            </w:r>
          </w:p>
        </w:tc>
        <w:tc>
          <w:tcPr>
            <w:tcW w:w="539" w:type="dxa"/>
            <w:vAlign w:val="center"/>
          </w:tcPr>
          <w:p w14:paraId="33301F67" w14:textId="079F2AF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NO-53.77</w:t>
            </w:r>
          </w:p>
        </w:tc>
      </w:tr>
      <w:tr w:rsidR="00652EB6" w:rsidRPr="00652EB6" w14:paraId="03640A9B" w14:textId="77777777" w:rsidTr="00B0330D">
        <w:trPr>
          <w:trHeight w:val="321"/>
          <w:jc w:val="center"/>
        </w:trPr>
        <w:tc>
          <w:tcPr>
            <w:tcW w:w="4856" w:type="dxa"/>
            <w:vAlign w:val="center"/>
          </w:tcPr>
          <w:p w14:paraId="2CA463A2" w14:textId="4341284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SMA-200 samples</w:t>
            </w:r>
            <w:r w:rsidRPr="00B0330D">
              <w:rPr>
                <w:rFonts w:asciiTheme="minorHAnsi" w:hAnsiTheme="minorHAnsi" w:cstheme="minorHAnsi"/>
                <w:sz w:val="20"/>
                <w:szCs w:val="20"/>
              </w:rPr>
              <w:tab/>
            </w:r>
          </w:p>
        </w:tc>
        <w:tc>
          <w:tcPr>
            <w:tcW w:w="539" w:type="dxa"/>
            <w:vAlign w:val="center"/>
          </w:tcPr>
          <w:p w14:paraId="398F03FC" w14:textId="6042FA3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NO-53.96</w:t>
            </w:r>
          </w:p>
        </w:tc>
      </w:tr>
      <w:tr w:rsidR="00652EB6" w:rsidRPr="00652EB6" w14:paraId="192E6433" w14:textId="77777777" w:rsidTr="00B0330D">
        <w:trPr>
          <w:trHeight w:val="321"/>
          <w:jc w:val="center"/>
        </w:trPr>
        <w:tc>
          <w:tcPr>
            <w:tcW w:w="4856" w:type="dxa"/>
            <w:vAlign w:val="center"/>
          </w:tcPr>
          <w:p w14:paraId="011EEDFE" w14:textId="2C69ED6D"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EMA-100 samples</w:t>
            </w:r>
            <w:r w:rsidRPr="00B0330D">
              <w:rPr>
                <w:rFonts w:asciiTheme="minorHAnsi" w:hAnsiTheme="minorHAnsi" w:cstheme="minorHAnsi"/>
                <w:sz w:val="20"/>
                <w:szCs w:val="20"/>
              </w:rPr>
              <w:tab/>
            </w:r>
          </w:p>
        </w:tc>
        <w:tc>
          <w:tcPr>
            <w:tcW w:w="539" w:type="dxa"/>
            <w:vAlign w:val="center"/>
          </w:tcPr>
          <w:p w14:paraId="1A9CCCF1" w14:textId="3D3D425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NO-54.36</w:t>
            </w:r>
          </w:p>
        </w:tc>
      </w:tr>
      <w:tr w:rsidR="00652EB6" w:rsidRPr="00652EB6" w14:paraId="43112A48" w14:textId="77777777" w:rsidTr="00B0330D">
        <w:trPr>
          <w:trHeight w:val="321"/>
          <w:jc w:val="center"/>
        </w:trPr>
        <w:tc>
          <w:tcPr>
            <w:tcW w:w="4856" w:type="dxa"/>
            <w:vAlign w:val="center"/>
          </w:tcPr>
          <w:p w14:paraId="207CEE8B" w14:textId="43F76AD6"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EMA-200 samples</w:t>
            </w:r>
            <w:r w:rsidRPr="00B0330D">
              <w:rPr>
                <w:rFonts w:asciiTheme="minorHAnsi" w:hAnsiTheme="minorHAnsi" w:cstheme="minorHAnsi"/>
                <w:sz w:val="20"/>
                <w:szCs w:val="20"/>
              </w:rPr>
              <w:tab/>
            </w:r>
          </w:p>
        </w:tc>
        <w:tc>
          <w:tcPr>
            <w:tcW w:w="539" w:type="dxa"/>
            <w:vAlign w:val="center"/>
          </w:tcPr>
          <w:p w14:paraId="73D81100" w14:textId="7B28589A"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NO-54.45</w:t>
            </w:r>
          </w:p>
        </w:tc>
      </w:tr>
      <w:tr w:rsidR="00652EB6" w:rsidRPr="00652EB6" w14:paraId="26DBC870" w14:textId="77777777" w:rsidTr="00B0330D">
        <w:trPr>
          <w:trHeight w:val="321"/>
          <w:jc w:val="center"/>
        </w:trPr>
        <w:tc>
          <w:tcPr>
            <w:tcW w:w="4856" w:type="dxa"/>
            <w:vAlign w:val="center"/>
          </w:tcPr>
          <w:p w14:paraId="3C1369A8" w14:textId="4B503CE9"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Auto Keras Classification Model</w:t>
            </w:r>
          </w:p>
        </w:tc>
        <w:tc>
          <w:tcPr>
            <w:tcW w:w="539" w:type="dxa"/>
            <w:vAlign w:val="center"/>
          </w:tcPr>
          <w:p w14:paraId="4FC9159E" w14:textId="603D8B3D"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yes-84.92</w:t>
            </w:r>
          </w:p>
        </w:tc>
      </w:tr>
      <w:tr w:rsidR="00652EB6" w:rsidRPr="00652EB6" w14:paraId="0112305B" w14:textId="77777777" w:rsidTr="00B0330D">
        <w:trPr>
          <w:trHeight w:val="321"/>
          <w:jc w:val="center"/>
        </w:trPr>
        <w:tc>
          <w:tcPr>
            <w:tcW w:w="4856" w:type="dxa"/>
            <w:vAlign w:val="center"/>
          </w:tcPr>
          <w:p w14:paraId="5653E9B7" w14:textId="6B1995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KNN Classification Model</w:t>
            </w:r>
          </w:p>
        </w:tc>
        <w:tc>
          <w:tcPr>
            <w:tcW w:w="539" w:type="dxa"/>
            <w:vAlign w:val="center"/>
          </w:tcPr>
          <w:p w14:paraId="6C39EF5D" w14:textId="4F97FFD4"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yes-74.08</w:t>
            </w:r>
          </w:p>
        </w:tc>
      </w:tr>
      <w:tr w:rsidR="00652EB6" w:rsidRPr="00652EB6" w14:paraId="2480CC80" w14:textId="77777777" w:rsidTr="00B0330D">
        <w:trPr>
          <w:trHeight w:val="307"/>
          <w:jc w:val="center"/>
        </w:trPr>
        <w:tc>
          <w:tcPr>
            <w:tcW w:w="4856" w:type="dxa"/>
            <w:vAlign w:val="center"/>
          </w:tcPr>
          <w:p w14:paraId="2F84B826" w14:textId="10CD3C18"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Logistic Regression Classification Model</w:t>
            </w:r>
          </w:p>
        </w:tc>
        <w:tc>
          <w:tcPr>
            <w:tcW w:w="539" w:type="dxa"/>
            <w:vAlign w:val="center"/>
          </w:tcPr>
          <w:p w14:paraId="119958A2" w14:textId="2C872D5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8"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4466E092" w:rsidR="00986D08" w:rsidRDefault="00986D08" w:rsidP="005B46C3">
      <w:pPr>
        <w:jc w:val="both"/>
      </w:pPr>
    </w:p>
    <w:p w14:paraId="39C21A5B" w14:textId="6679DC50" w:rsidR="00BD5A67" w:rsidRDefault="00BD5A67" w:rsidP="005B46C3">
      <w:pPr>
        <w:jc w:val="both"/>
      </w:pPr>
    </w:p>
    <w:p w14:paraId="6C05DF4C" w14:textId="38545893" w:rsidR="00BD5A67" w:rsidRDefault="00BD5A67" w:rsidP="005B46C3">
      <w:pPr>
        <w:jc w:val="both"/>
      </w:pPr>
    </w:p>
    <w:p w14:paraId="16D6E3E2" w14:textId="77777777" w:rsidR="00BD5A67" w:rsidRPr="00986D08" w:rsidRDefault="00BD5A67" w:rsidP="005B46C3">
      <w:pPr>
        <w:jc w:val="both"/>
      </w:pPr>
    </w:p>
    <w:p w14:paraId="249E5752" w14:textId="1EE502C3" w:rsidR="00833226" w:rsidRPr="002D2A71" w:rsidRDefault="00833226" w:rsidP="004A022D">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jc w:val="center"/>
        <w:tblLook w:val="04A0" w:firstRow="1" w:lastRow="0" w:firstColumn="1" w:lastColumn="0" w:noHBand="0" w:noVBand="1"/>
      </w:tblPr>
      <w:tblGrid>
        <w:gridCol w:w="3145"/>
        <w:gridCol w:w="1080"/>
        <w:gridCol w:w="1273"/>
      </w:tblGrid>
      <w:tr w:rsidR="00BD5A67" w14:paraId="1E22D975" w14:textId="77777777" w:rsidTr="00903DEC">
        <w:trPr>
          <w:jc w:val="center"/>
        </w:trPr>
        <w:tc>
          <w:tcPr>
            <w:tcW w:w="3145" w:type="dxa"/>
            <w:shd w:val="clear" w:color="auto" w:fill="D9D9D9" w:themeFill="background1" w:themeFillShade="D9"/>
            <w:vAlign w:val="center"/>
          </w:tcPr>
          <w:p w14:paraId="15824BC8" w14:textId="58A9B831"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SERIAL NUMBERS</w:t>
            </w:r>
          </w:p>
        </w:tc>
        <w:tc>
          <w:tcPr>
            <w:tcW w:w="1080" w:type="dxa"/>
            <w:shd w:val="clear" w:color="auto" w:fill="D9D9D9" w:themeFill="background1" w:themeFillShade="D9"/>
            <w:vAlign w:val="center"/>
          </w:tcPr>
          <w:p w14:paraId="42A1FDB7" w14:textId="7DF2E3A0"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MAE&lt;=5</w:t>
            </w:r>
          </w:p>
        </w:tc>
        <w:tc>
          <w:tcPr>
            <w:tcW w:w="1260" w:type="dxa"/>
            <w:shd w:val="clear" w:color="auto" w:fill="D9D9D9" w:themeFill="background1" w:themeFillShade="D9"/>
            <w:vAlign w:val="center"/>
          </w:tcPr>
          <w:p w14:paraId="5B8F28F3" w14:textId="5E7CEF9E"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MAPE&lt;=0.33</w:t>
            </w:r>
          </w:p>
        </w:tc>
      </w:tr>
      <w:tr w:rsidR="00BD5A67" w14:paraId="02F77A21" w14:textId="77777777" w:rsidTr="00994521">
        <w:trPr>
          <w:trHeight w:val="233"/>
          <w:jc w:val="center"/>
        </w:trPr>
        <w:tc>
          <w:tcPr>
            <w:tcW w:w="3145" w:type="dxa"/>
            <w:vAlign w:val="center"/>
          </w:tcPr>
          <w:p w14:paraId="3D3096F8" w14:textId="05A22D0F"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OLS-Linear Regression Model</w:t>
            </w:r>
          </w:p>
        </w:tc>
        <w:tc>
          <w:tcPr>
            <w:tcW w:w="1080" w:type="dxa"/>
            <w:vAlign w:val="center"/>
          </w:tcPr>
          <w:p w14:paraId="0C1C6C48" w14:textId="2FCB897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YES-2.034</w:t>
            </w:r>
            <w:r w:rsidRPr="00903DEC">
              <w:rPr>
                <w:rFonts w:asciiTheme="minorHAnsi" w:eastAsia="Calibri" w:hAnsiTheme="minorHAnsi" w:cstheme="minorHAnsi"/>
                <w:b/>
                <w:sz w:val="20"/>
                <w:szCs w:val="20"/>
                <w:lang w:eastAsia="en-US"/>
              </w:rPr>
              <w:tab/>
            </w:r>
          </w:p>
        </w:tc>
        <w:tc>
          <w:tcPr>
            <w:tcW w:w="1260" w:type="dxa"/>
            <w:vAlign w:val="center"/>
          </w:tcPr>
          <w:p w14:paraId="3972C4DF" w14:textId="2E64D5E6"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YES-0.23</w:t>
            </w:r>
          </w:p>
        </w:tc>
      </w:tr>
      <w:tr w:rsidR="00BD5A67" w14:paraId="52E4C68F" w14:textId="77777777" w:rsidTr="00994521">
        <w:trPr>
          <w:trHeight w:val="557"/>
          <w:jc w:val="center"/>
        </w:trPr>
        <w:tc>
          <w:tcPr>
            <w:tcW w:w="3145" w:type="dxa"/>
            <w:vAlign w:val="center"/>
          </w:tcPr>
          <w:p w14:paraId="1DAE6A2F" w14:textId="5DE018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w:t>
            </w:r>
          </w:p>
        </w:tc>
        <w:tc>
          <w:tcPr>
            <w:tcW w:w="1080" w:type="dxa"/>
            <w:vAlign w:val="center"/>
          </w:tcPr>
          <w:p w14:paraId="472C5262" w14:textId="504D49B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NO-7.555</w:t>
            </w:r>
            <w:r w:rsidRPr="00871D8A">
              <w:rPr>
                <w:rFonts w:asciiTheme="minorHAnsi" w:eastAsia="Calibri" w:hAnsiTheme="minorHAnsi" w:cstheme="minorHAnsi"/>
                <w:bCs/>
                <w:sz w:val="20"/>
                <w:szCs w:val="20"/>
                <w:lang w:eastAsia="en-US"/>
              </w:rPr>
              <w:tab/>
            </w:r>
          </w:p>
        </w:tc>
        <w:tc>
          <w:tcPr>
            <w:tcW w:w="1260" w:type="dxa"/>
            <w:vAlign w:val="center"/>
          </w:tcPr>
          <w:p w14:paraId="0A61541E" w14:textId="40115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C8FBFAB" w14:textId="77777777" w:rsidTr="00994521">
        <w:trPr>
          <w:trHeight w:val="548"/>
          <w:jc w:val="center"/>
        </w:trPr>
        <w:tc>
          <w:tcPr>
            <w:tcW w:w="3145" w:type="dxa"/>
            <w:vAlign w:val="center"/>
          </w:tcPr>
          <w:p w14:paraId="4315F6A2" w14:textId="443C37E1"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 Using Cross-Validation</w:t>
            </w:r>
          </w:p>
        </w:tc>
        <w:tc>
          <w:tcPr>
            <w:tcW w:w="1080" w:type="dxa"/>
            <w:vAlign w:val="center"/>
          </w:tcPr>
          <w:p w14:paraId="3CA37746" w14:textId="6FA6079D"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w:t>
            </w:r>
            <w:r w:rsidRPr="00871D8A">
              <w:rPr>
                <w:rFonts w:asciiTheme="minorHAnsi" w:eastAsia="Calibri" w:hAnsiTheme="minorHAnsi" w:cstheme="minorHAnsi"/>
                <w:bCs/>
                <w:sz w:val="20"/>
                <w:szCs w:val="20"/>
                <w:lang w:eastAsia="en-US"/>
              </w:rPr>
              <w:tab/>
            </w:r>
          </w:p>
        </w:tc>
        <w:tc>
          <w:tcPr>
            <w:tcW w:w="1260" w:type="dxa"/>
            <w:vAlign w:val="center"/>
          </w:tcPr>
          <w:p w14:paraId="66238AC6" w14:textId="4F7F001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52EA1BD" w14:textId="77777777" w:rsidTr="00994521">
        <w:trPr>
          <w:trHeight w:val="638"/>
          <w:jc w:val="center"/>
        </w:trPr>
        <w:tc>
          <w:tcPr>
            <w:tcW w:w="3145" w:type="dxa"/>
            <w:vAlign w:val="center"/>
          </w:tcPr>
          <w:p w14:paraId="2034AAC0" w14:textId="31134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KNN Algorithm</w:t>
            </w:r>
          </w:p>
        </w:tc>
        <w:tc>
          <w:tcPr>
            <w:tcW w:w="1080" w:type="dxa"/>
            <w:vAlign w:val="center"/>
          </w:tcPr>
          <w:p w14:paraId="1F873B01" w14:textId="3641C57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NO-5.423</w:t>
            </w:r>
            <w:r w:rsidRPr="00871D8A">
              <w:rPr>
                <w:rFonts w:asciiTheme="minorHAnsi" w:eastAsia="Calibri" w:hAnsiTheme="minorHAnsi" w:cstheme="minorHAnsi"/>
                <w:bCs/>
                <w:sz w:val="20"/>
                <w:szCs w:val="20"/>
                <w:lang w:eastAsia="en-US"/>
              </w:rPr>
              <w:tab/>
            </w:r>
          </w:p>
        </w:tc>
        <w:tc>
          <w:tcPr>
            <w:tcW w:w="1260" w:type="dxa"/>
            <w:vAlign w:val="center"/>
          </w:tcPr>
          <w:p w14:paraId="21EF5222" w14:textId="2404DE1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NO-0.59</w:t>
            </w:r>
          </w:p>
        </w:tc>
      </w:tr>
      <w:tr w:rsidR="00BD5A67" w14:paraId="346C38AC" w14:textId="77777777" w:rsidTr="00994521">
        <w:trPr>
          <w:jc w:val="center"/>
        </w:trPr>
        <w:tc>
          <w:tcPr>
            <w:tcW w:w="3145" w:type="dxa"/>
            <w:vAlign w:val="center"/>
          </w:tcPr>
          <w:p w14:paraId="26ED7905" w14:textId="6CD6A40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Decision Tree Algorithm</w:t>
            </w:r>
            <w:r w:rsidRPr="00871D8A">
              <w:rPr>
                <w:rFonts w:asciiTheme="minorHAnsi" w:eastAsia="Calibri" w:hAnsiTheme="minorHAnsi" w:cstheme="minorHAnsi"/>
                <w:bCs/>
                <w:sz w:val="20"/>
                <w:szCs w:val="20"/>
                <w:lang w:eastAsia="en-US"/>
              </w:rPr>
              <w:tab/>
            </w:r>
          </w:p>
        </w:tc>
        <w:tc>
          <w:tcPr>
            <w:tcW w:w="1080" w:type="dxa"/>
            <w:vAlign w:val="center"/>
          </w:tcPr>
          <w:p w14:paraId="7F4878D9" w14:textId="10063ED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YES-3.26</w:t>
            </w:r>
            <w:r w:rsidRPr="00871D8A">
              <w:rPr>
                <w:rFonts w:asciiTheme="minorHAnsi" w:eastAsia="Calibri" w:hAnsiTheme="minorHAnsi" w:cstheme="minorHAnsi"/>
                <w:bCs/>
                <w:sz w:val="20"/>
                <w:szCs w:val="20"/>
                <w:lang w:eastAsia="en-US"/>
              </w:rPr>
              <w:tab/>
            </w:r>
          </w:p>
        </w:tc>
        <w:tc>
          <w:tcPr>
            <w:tcW w:w="1260" w:type="dxa"/>
            <w:vAlign w:val="center"/>
          </w:tcPr>
          <w:p w14:paraId="1A511A57" w14:textId="5AA529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607E6B78" w14:textId="77777777" w:rsidTr="00994521">
        <w:trPr>
          <w:jc w:val="center"/>
        </w:trPr>
        <w:tc>
          <w:tcPr>
            <w:tcW w:w="3145" w:type="dxa"/>
            <w:vAlign w:val="center"/>
          </w:tcPr>
          <w:p w14:paraId="0A67F75F" w14:textId="36899AE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GridSearchCV Algorithm with                    Hyper-parameter Tuning</w:t>
            </w:r>
          </w:p>
        </w:tc>
        <w:tc>
          <w:tcPr>
            <w:tcW w:w="1080" w:type="dxa"/>
            <w:vAlign w:val="center"/>
          </w:tcPr>
          <w:p w14:paraId="5189A8F7" w14:textId="0C0FA513"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YES-3.218</w:t>
            </w:r>
            <w:r w:rsidRPr="00871D8A">
              <w:rPr>
                <w:rFonts w:asciiTheme="minorHAnsi" w:eastAsia="Calibri" w:hAnsiTheme="minorHAnsi" w:cstheme="minorHAnsi"/>
                <w:bCs/>
                <w:sz w:val="20"/>
                <w:szCs w:val="20"/>
                <w:lang w:eastAsia="en-US"/>
              </w:rPr>
              <w:tab/>
            </w:r>
          </w:p>
        </w:tc>
        <w:tc>
          <w:tcPr>
            <w:tcW w:w="1260" w:type="dxa"/>
            <w:vAlign w:val="center"/>
          </w:tcPr>
          <w:p w14:paraId="2923E113" w14:textId="4F3C8698"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1EDAEA1C" w14:textId="77777777" w:rsidTr="00994521">
        <w:trPr>
          <w:jc w:val="center"/>
        </w:trPr>
        <w:tc>
          <w:tcPr>
            <w:tcW w:w="3145" w:type="dxa"/>
            <w:vAlign w:val="center"/>
          </w:tcPr>
          <w:p w14:paraId="78ADFB48" w14:textId="20F769B8"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Random Forest Regression Model</w:t>
            </w:r>
          </w:p>
        </w:tc>
        <w:tc>
          <w:tcPr>
            <w:tcW w:w="1080" w:type="dxa"/>
            <w:vAlign w:val="center"/>
          </w:tcPr>
          <w:p w14:paraId="458DFEC1" w14:textId="089F638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YES-2.45</w:t>
            </w:r>
          </w:p>
        </w:tc>
        <w:tc>
          <w:tcPr>
            <w:tcW w:w="1260" w:type="dxa"/>
            <w:vAlign w:val="center"/>
          </w:tcPr>
          <w:p w14:paraId="737306DB" w14:textId="5094E47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YES-0.29</w:t>
            </w:r>
          </w:p>
        </w:tc>
      </w:tr>
      <w:tr w:rsidR="00BD5A67" w14:paraId="13AEDFE1" w14:textId="77777777" w:rsidTr="00994521">
        <w:trPr>
          <w:jc w:val="center"/>
        </w:trPr>
        <w:tc>
          <w:tcPr>
            <w:tcW w:w="3145" w:type="dxa"/>
            <w:vAlign w:val="center"/>
          </w:tcPr>
          <w:p w14:paraId="01B30B78" w14:textId="79D71DE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XGBoost ML Model</w:t>
            </w:r>
          </w:p>
        </w:tc>
        <w:tc>
          <w:tcPr>
            <w:tcW w:w="1080" w:type="dxa"/>
            <w:vAlign w:val="center"/>
          </w:tcPr>
          <w:p w14:paraId="4CCB9F15" w14:textId="2535BB7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YES-3.25</w:t>
            </w:r>
            <w:r w:rsidRPr="00871D8A">
              <w:rPr>
                <w:rFonts w:asciiTheme="minorHAnsi" w:eastAsia="Calibri" w:hAnsiTheme="minorHAnsi" w:cstheme="minorHAnsi"/>
                <w:bCs/>
                <w:sz w:val="20"/>
                <w:szCs w:val="20"/>
                <w:lang w:eastAsia="en-US"/>
              </w:rPr>
              <w:tab/>
            </w:r>
          </w:p>
        </w:tc>
        <w:tc>
          <w:tcPr>
            <w:tcW w:w="1260" w:type="dxa"/>
            <w:vAlign w:val="center"/>
          </w:tcPr>
          <w:p w14:paraId="3AA2D414" w14:textId="19648CB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NO-0.37</w:t>
            </w:r>
          </w:p>
        </w:tc>
      </w:tr>
      <w:tr w:rsidR="00BD5A67" w14:paraId="23F5E074" w14:textId="77777777" w:rsidTr="00994521">
        <w:trPr>
          <w:jc w:val="center"/>
        </w:trPr>
        <w:tc>
          <w:tcPr>
            <w:tcW w:w="3145" w:type="dxa"/>
            <w:vAlign w:val="center"/>
          </w:tcPr>
          <w:p w14:paraId="58935599" w14:textId="23FA48E3"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Using Principal Component Analysis (PCA) with LSTM</w:t>
            </w:r>
          </w:p>
        </w:tc>
        <w:tc>
          <w:tcPr>
            <w:tcW w:w="1080" w:type="dxa"/>
            <w:vAlign w:val="center"/>
          </w:tcPr>
          <w:p w14:paraId="2747A3C7" w14:textId="6C7E664C"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YES-4.366</w:t>
            </w:r>
            <w:r w:rsidRPr="00BF6EBD">
              <w:rPr>
                <w:rFonts w:asciiTheme="minorHAnsi" w:eastAsia="Calibri" w:hAnsiTheme="minorHAnsi" w:cstheme="minorHAnsi"/>
                <w:b/>
                <w:sz w:val="20"/>
                <w:szCs w:val="20"/>
                <w:lang w:eastAsia="en-US"/>
              </w:rPr>
              <w:tab/>
            </w:r>
          </w:p>
        </w:tc>
        <w:tc>
          <w:tcPr>
            <w:tcW w:w="1260" w:type="dxa"/>
            <w:vAlign w:val="center"/>
          </w:tcPr>
          <w:p w14:paraId="0262D0EE" w14:textId="2CCD244F"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YES-33.44</w:t>
            </w:r>
          </w:p>
        </w:tc>
      </w:tr>
      <w:tr w:rsidR="00BD5A67" w14:paraId="2D0A9CAF" w14:textId="77777777" w:rsidTr="00994521">
        <w:trPr>
          <w:jc w:val="center"/>
        </w:trPr>
        <w:tc>
          <w:tcPr>
            <w:tcW w:w="3145" w:type="dxa"/>
            <w:vAlign w:val="center"/>
          </w:tcPr>
          <w:p w14:paraId="46256F2A" w14:textId="6E8111F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Using Principal Component Analysis (PCA) with LSTM with Moving Average variables</w:t>
            </w:r>
          </w:p>
        </w:tc>
        <w:tc>
          <w:tcPr>
            <w:tcW w:w="1080" w:type="dxa"/>
            <w:vAlign w:val="center"/>
          </w:tcPr>
          <w:p w14:paraId="25266837" w14:textId="18129D9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NO-7.75</w:t>
            </w:r>
            <w:r w:rsidRPr="00871D8A">
              <w:rPr>
                <w:rFonts w:asciiTheme="minorHAnsi" w:eastAsia="Calibri" w:hAnsiTheme="minorHAnsi" w:cstheme="minorHAnsi"/>
                <w:bCs/>
                <w:sz w:val="20"/>
                <w:szCs w:val="20"/>
                <w:lang w:eastAsia="en-US"/>
              </w:rPr>
              <w:tab/>
            </w:r>
          </w:p>
        </w:tc>
        <w:tc>
          <w:tcPr>
            <w:tcW w:w="1260" w:type="dxa"/>
            <w:vAlign w:val="center"/>
          </w:tcPr>
          <w:p w14:paraId="4D78C42C" w14:textId="2D414B0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YES-33.47</w:t>
            </w:r>
          </w:p>
        </w:tc>
      </w:tr>
      <w:tr w:rsidR="00BD5A67" w14:paraId="615822B4" w14:textId="77777777" w:rsidTr="00994521">
        <w:trPr>
          <w:jc w:val="center"/>
        </w:trPr>
        <w:tc>
          <w:tcPr>
            <w:tcW w:w="3145" w:type="dxa"/>
            <w:vAlign w:val="center"/>
          </w:tcPr>
          <w:p w14:paraId="5B541702" w14:textId="4243A7E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LSTM Neural Network Model</w:t>
            </w:r>
          </w:p>
        </w:tc>
        <w:tc>
          <w:tcPr>
            <w:tcW w:w="1080" w:type="dxa"/>
            <w:vAlign w:val="center"/>
          </w:tcPr>
          <w:p w14:paraId="44037C19" w14:textId="5C796A5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NO-9.71</w:t>
            </w:r>
            <w:r w:rsidRPr="00871D8A">
              <w:rPr>
                <w:rFonts w:asciiTheme="minorHAnsi" w:eastAsia="Calibri" w:hAnsiTheme="minorHAnsi" w:cstheme="minorHAnsi"/>
                <w:bCs/>
                <w:sz w:val="20"/>
                <w:szCs w:val="20"/>
                <w:lang w:eastAsia="en-US"/>
              </w:rPr>
              <w:tab/>
            </w:r>
          </w:p>
        </w:tc>
        <w:tc>
          <w:tcPr>
            <w:tcW w:w="1260" w:type="dxa"/>
            <w:vAlign w:val="center"/>
          </w:tcPr>
          <w:p w14:paraId="54BC92CA" w14:textId="38F17F5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YES-33.40</w:t>
            </w:r>
          </w:p>
        </w:tc>
      </w:tr>
      <w:tr w:rsidR="00BD5A67" w14:paraId="4371205A" w14:textId="77777777" w:rsidTr="00994521">
        <w:trPr>
          <w:jc w:val="center"/>
        </w:trPr>
        <w:tc>
          <w:tcPr>
            <w:tcW w:w="3145" w:type="dxa"/>
            <w:vAlign w:val="center"/>
          </w:tcPr>
          <w:p w14:paraId="517D1173" w14:textId="441B25B1"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Regression Model using AutoKeras</w:t>
            </w:r>
          </w:p>
        </w:tc>
        <w:tc>
          <w:tcPr>
            <w:tcW w:w="1080" w:type="dxa"/>
            <w:vAlign w:val="center"/>
          </w:tcPr>
          <w:p w14:paraId="461341A4" w14:textId="58B01BD8"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YES-2.59</w:t>
            </w:r>
            <w:r w:rsidRPr="00903DEC">
              <w:rPr>
                <w:rFonts w:asciiTheme="minorHAnsi" w:eastAsia="Calibri" w:hAnsiTheme="minorHAnsi" w:cstheme="minorHAnsi"/>
                <w:b/>
                <w:sz w:val="20"/>
                <w:szCs w:val="20"/>
                <w:lang w:eastAsia="en-US"/>
              </w:rPr>
              <w:tab/>
            </w:r>
          </w:p>
        </w:tc>
        <w:tc>
          <w:tcPr>
            <w:tcW w:w="1260" w:type="dxa"/>
            <w:vAlign w:val="center"/>
          </w:tcPr>
          <w:p w14:paraId="6BCA1AC0" w14:textId="772900A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YES-0.27</w:t>
            </w:r>
          </w:p>
        </w:tc>
      </w:tr>
    </w:tbl>
    <w:p w14:paraId="620F65CC" w14:textId="77777777" w:rsidR="00B018F0" w:rsidRDefault="00B018F0" w:rsidP="005B46C3">
      <w:pPr>
        <w:contextualSpacing/>
        <w:jc w:val="both"/>
        <w:rPr>
          <w:rFonts w:eastAsia="Calibri"/>
          <w:b/>
          <w:lang w:eastAsia="en-US"/>
        </w:rPr>
      </w:pPr>
    </w:p>
    <w:p w14:paraId="012329F9" w14:textId="77777777" w:rsidR="00871D8A" w:rsidRDefault="003D6B89" w:rsidP="00871D8A">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5A0146BF" w14:textId="77777777" w:rsidR="00871D8A" w:rsidRDefault="00871D8A" w:rsidP="00871D8A">
      <w:pPr>
        <w:jc w:val="center"/>
      </w:pPr>
    </w:p>
    <w:p w14:paraId="2BA6272D" w14:textId="0CDF52E1" w:rsidR="00871D8A" w:rsidRDefault="0086762D" w:rsidP="00871D8A">
      <w:pPr>
        <w:jc w:val="both"/>
      </w:pPr>
      <w:r>
        <w:rPr>
          <w:rFonts w:cstheme="minorHAnsi"/>
        </w:rPr>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6E7B4BFD" w14:textId="77777777" w:rsidR="00903DEC" w:rsidRDefault="00903DEC" w:rsidP="00871D8A">
      <w:pPr>
        <w:jc w:val="both"/>
      </w:pPr>
    </w:p>
    <w:p w14:paraId="45723068" w14:textId="14C61BC6" w:rsidR="00A744FE" w:rsidRDefault="00526163" w:rsidP="004A022D">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End w:id="18"/>
    </w:p>
    <w:p w14:paraId="0F243FA4" w14:textId="77777777" w:rsidR="00994521" w:rsidRPr="00994521" w:rsidRDefault="00994521" w:rsidP="00994521">
      <w:pPr>
        <w:rPr>
          <w:rFonts w:eastAsia="Calibri"/>
          <w:lang w:val="en-US" w:eastAsia="en-US"/>
        </w:rPr>
      </w:pPr>
    </w:p>
    <w:p w14:paraId="2BDAFF38" w14:textId="77777777" w:rsidR="00994521" w:rsidRPr="00871D8A" w:rsidRDefault="00994521" w:rsidP="00994521">
      <w:pPr>
        <w:jc w:val="both"/>
      </w:pPr>
      <w:r>
        <w:rPr>
          <w:b/>
          <w:bCs/>
        </w:rPr>
        <w:t>The implementation for the capstone project can be accessed at the link below:</w:t>
      </w:r>
    </w:p>
    <w:p w14:paraId="75C4AA4C" w14:textId="77777777" w:rsidR="00994521" w:rsidRPr="001C58A8" w:rsidRDefault="00164CD9" w:rsidP="00994521">
      <w:pPr>
        <w:jc w:val="both"/>
        <w:rPr>
          <w:b/>
          <w:bCs/>
        </w:rPr>
      </w:pPr>
      <w:hyperlink r:id="rId16" w:history="1">
        <w:r w:rsidR="00994521" w:rsidRPr="00F03A0A">
          <w:rPr>
            <w:rStyle w:val="Hyperlink"/>
            <w:b/>
            <w:bCs/>
          </w:rPr>
          <w:t>https://github.com/Embedded-org/ACCOMPLISHMENTS/tree/master/RACE%20CAPSTONE%20PROJECT1</w:t>
        </w:r>
      </w:hyperlink>
    </w:p>
    <w:p w14:paraId="60C5D1CE" w14:textId="77777777" w:rsidR="00994521" w:rsidRDefault="00994521" w:rsidP="005B46C3">
      <w:pPr>
        <w:jc w:val="both"/>
        <w:rPr>
          <w:rFonts w:eastAsia="Calibri"/>
          <w:lang w:val="en-US" w:eastAsia="en-US"/>
        </w:rPr>
      </w:pPr>
      <w:bookmarkStart w:id="19" w:name="_Toc47857475"/>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5EA4745B" w:rsidR="00B018F0" w:rsidRPr="002C3E19" w:rsidRDefault="00526163" w:rsidP="005B46C3">
      <w:pPr>
        <w:jc w:val="both"/>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D5A5DBB" w14:textId="09ED7D4C" w:rsidR="00BB5A73" w:rsidRPr="00BB5A73" w:rsidRDefault="00BB5A73" w:rsidP="00BB5A7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BB5A73">
        <w:rPr>
          <w:noProof/>
        </w:rPr>
        <w:t xml:space="preserve">Aaron Patrick. (2020). </w:t>
      </w:r>
      <w:r w:rsidRPr="00BB5A73">
        <w:rPr>
          <w:i/>
          <w:iCs/>
          <w:noProof/>
        </w:rPr>
        <w:t>HDFC Bank Fundamental Analysis and Future Outlook</w:t>
      </w:r>
      <w:r w:rsidRPr="00BB5A73">
        <w:rPr>
          <w:noProof/>
        </w:rPr>
        <w:t>. https://billiondollarvaluation.com/hdfc-bank-fundamental-analysis-and-future-outlook/</w:t>
      </w:r>
    </w:p>
    <w:p w14:paraId="1ECABA75"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Alhomadi, A. (2021). Forecasting stock market prices : A machine learning approach. </w:t>
      </w:r>
      <w:r w:rsidRPr="00BB5A73">
        <w:rPr>
          <w:i/>
          <w:iCs/>
          <w:noProof/>
        </w:rPr>
        <w:t>Digital Commons</w:t>
      </w:r>
      <w:r w:rsidRPr="00BB5A73">
        <w:rPr>
          <w:noProof/>
        </w:rPr>
        <w:t xml:space="preserve">, </w:t>
      </w:r>
      <w:r w:rsidRPr="00BB5A73">
        <w:rPr>
          <w:i/>
          <w:iCs/>
          <w:noProof/>
        </w:rPr>
        <w:t>11</w:t>
      </w:r>
      <w:r w:rsidRPr="00BB5A73">
        <w:rPr>
          <w:noProof/>
        </w:rPr>
        <w:t>(2), 16–36.</w:t>
      </w:r>
    </w:p>
    <w:p w14:paraId="625FE714"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Biswas, M., Nova, A. J., Mahbub, M. K., Chaki, S., Ahmed, S., &amp; Islam, M. A. (2021). Stock Market Prediction: A Survey and Evaluation. </w:t>
      </w:r>
      <w:r w:rsidRPr="00BB5A73">
        <w:rPr>
          <w:i/>
          <w:iCs/>
          <w:noProof/>
        </w:rPr>
        <w:t>2021 International Conference on Science and Contemporary Technologies, ICSCT 2021</w:t>
      </w:r>
      <w:r w:rsidRPr="00BB5A73">
        <w:rPr>
          <w:noProof/>
        </w:rPr>
        <w:t xml:space="preserve">, </w:t>
      </w:r>
      <w:r w:rsidRPr="00BB5A73">
        <w:rPr>
          <w:i/>
          <w:iCs/>
          <w:noProof/>
        </w:rPr>
        <w:t>December</w:t>
      </w:r>
      <w:r w:rsidRPr="00BB5A73">
        <w:rPr>
          <w:noProof/>
        </w:rPr>
        <w:t>. https://doi.org/10.1109/ICSCT53883.2021.9642681</w:t>
      </w:r>
    </w:p>
    <w:p w14:paraId="1430DC89"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Cornellius Yudha Wijaya. (2021). </w:t>
      </w:r>
      <w:r w:rsidRPr="00BB5A73">
        <w:rPr>
          <w:i/>
          <w:iCs/>
          <w:noProof/>
        </w:rPr>
        <w:t>CRISP-DM Methodology For Your First Data Science Project</w:t>
      </w:r>
      <w:r w:rsidRPr="00BB5A73">
        <w:rPr>
          <w:noProof/>
        </w:rPr>
        <w:t>. https://towardsdatascience.com/crisp-dm-methodology-for-your-first-data-science-project-769f35e0346c</w:t>
      </w:r>
    </w:p>
    <w:p w14:paraId="31892752"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Huang, Y., Capretz, L. F., &amp; Ho, D. (2021). Machine Learning for Stock Prediction Based on Fundamental Analysis. </w:t>
      </w:r>
      <w:r w:rsidRPr="00BB5A73">
        <w:rPr>
          <w:i/>
          <w:iCs/>
          <w:noProof/>
        </w:rPr>
        <w:t>2021 IEEE Symposium Series on Computational Intelligence, SSCI 2021 - Proceedings</w:t>
      </w:r>
      <w:r w:rsidRPr="00BB5A73">
        <w:rPr>
          <w:noProof/>
        </w:rPr>
        <w:t xml:space="preserve">, </w:t>
      </w:r>
      <w:r w:rsidRPr="00BB5A73">
        <w:rPr>
          <w:i/>
          <w:iCs/>
          <w:noProof/>
        </w:rPr>
        <w:t>5</w:t>
      </w:r>
      <w:r w:rsidRPr="00BB5A73">
        <w:rPr>
          <w:noProof/>
        </w:rPr>
        <w:t>. https://doi.org/10.1109/SSCI50451.2021.9660134</w:t>
      </w:r>
    </w:p>
    <w:p w14:paraId="75B64D6D"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Jierula, A., Wang, S., &amp; Oh, T. (2021). </w:t>
      </w:r>
      <w:r w:rsidRPr="00BB5A73">
        <w:rPr>
          <w:i/>
          <w:iCs/>
          <w:noProof/>
        </w:rPr>
        <w:t>applied sciences Study on Accuracy Metrics for Evaluating the Predictions of Damage Locations in Deep Piles Using Artificial Neural Networks with Acoustic Emission Data</w:t>
      </w:r>
      <w:r w:rsidRPr="00BB5A73">
        <w:rPr>
          <w:noProof/>
        </w:rPr>
        <w:t>.</w:t>
      </w:r>
    </w:p>
    <w:p w14:paraId="6DC54A3A"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López del Val, J. A., &amp; Alonso Pérez de Agreda, J. P. (1993). Principal components analysis. </w:t>
      </w:r>
      <w:r w:rsidRPr="00BB5A73">
        <w:rPr>
          <w:i/>
          <w:iCs/>
          <w:noProof/>
        </w:rPr>
        <w:t>Atencion Primaria / Sociedad Española de Medicina de Familia y Comunitaria</w:t>
      </w:r>
      <w:r w:rsidRPr="00BB5A73">
        <w:rPr>
          <w:noProof/>
        </w:rPr>
        <w:t xml:space="preserve">, </w:t>
      </w:r>
      <w:r w:rsidRPr="00BB5A73">
        <w:rPr>
          <w:i/>
          <w:iCs/>
          <w:noProof/>
        </w:rPr>
        <w:t>12</w:t>
      </w:r>
      <w:r w:rsidRPr="00BB5A73">
        <w:rPr>
          <w:noProof/>
        </w:rPr>
        <w:t>(6), 333–338. https://doi.org/10.5455/ijlr.20170415115235</w:t>
      </w:r>
    </w:p>
    <w:p w14:paraId="44BD882F"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moneycontrol. (n.d.). </w:t>
      </w:r>
      <w:r w:rsidRPr="00BB5A73">
        <w:rPr>
          <w:i/>
          <w:iCs/>
          <w:noProof/>
        </w:rPr>
        <w:t>HDFC Bank Ltd.TECHNICALS</w:t>
      </w:r>
      <w:r w:rsidRPr="00BB5A73">
        <w:rPr>
          <w:noProof/>
        </w:rPr>
        <w:t>. https://www.moneycontrol.com/technical-analysis/hdfcbank/HDF01/weekly</w:t>
      </w:r>
    </w:p>
    <w:p w14:paraId="361E495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Rouf, N., Malik, M. B., Arif, T., Sharma, S., Singh, S., Aich, S., &amp; Kim, H. C. (2021). Stock market prediction using machine learning techniques: A decade survey on methodologies, recent developments, and future directions. </w:t>
      </w:r>
      <w:r w:rsidRPr="00BB5A73">
        <w:rPr>
          <w:i/>
          <w:iCs/>
          <w:noProof/>
        </w:rPr>
        <w:t>Electronics (Switzerland)</w:t>
      </w:r>
      <w:r w:rsidRPr="00BB5A73">
        <w:rPr>
          <w:noProof/>
        </w:rPr>
        <w:t xml:space="preserve">, </w:t>
      </w:r>
      <w:r w:rsidRPr="00BB5A73">
        <w:rPr>
          <w:i/>
          <w:iCs/>
          <w:noProof/>
        </w:rPr>
        <w:t>10</w:t>
      </w:r>
      <w:r w:rsidRPr="00BB5A73">
        <w:rPr>
          <w:noProof/>
        </w:rPr>
        <w:t>(21). https://doi.org/10.3390/electronics10212717</w:t>
      </w:r>
    </w:p>
    <w:p w14:paraId="42EF84E3"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Series, I. (2021). Machine Learning Algorithms and Applications. In </w:t>
      </w:r>
      <w:r w:rsidRPr="00BB5A73">
        <w:rPr>
          <w:i/>
          <w:iCs/>
          <w:noProof/>
        </w:rPr>
        <w:t>Machine Learning Algorithms and Applications</w:t>
      </w:r>
      <w:r w:rsidRPr="00BB5A73">
        <w:rPr>
          <w:noProof/>
        </w:rPr>
        <w:t xml:space="preserve"> (Vol. 7). https://doi.org/10.1002/9781119769262</w:t>
      </w:r>
    </w:p>
    <w:p w14:paraId="79C9D7D8"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Shah, D., Isah, H., &amp; Zulkernine, F. (2019). Stock market analysis: A review and taxonomy of prediction techniques. </w:t>
      </w:r>
      <w:r w:rsidRPr="00BB5A73">
        <w:rPr>
          <w:i/>
          <w:iCs/>
          <w:noProof/>
        </w:rPr>
        <w:t>International Journal of Financial Studies</w:t>
      </w:r>
      <w:r w:rsidRPr="00BB5A73">
        <w:rPr>
          <w:noProof/>
        </w:rPr>
        <w:t xml:space="preserve">, </w:t>
      </w:r>
      <w:r w:rsidRPr="00BB5A73">
        <w:rPr>
          <w:i/>
          <w:iCs/>
          <w:noProof/>
        </w:rPr>
        <w:t>7</w:t>
      </w:r>
      <w:r w:rsidRPr="00BB5A73">
        <w:rPr>
          <w:noProof/>
        </w:rPr>
        <w:t>(3). https://doi.org/10.3390/ijfs7020026</w:t>
      </w:r>
    </w:p>
    <w:p w14:paraId="4F6A8270" w14:textId="77777777" w:rsidR="00BB5A73" w:rsidRPr="00BB5A73" w:rsidRDefault="00BB5A73" w:rsidP="00BB5A73">
      <w:pPr>
        <w:widowControl w:val="0"/>
        <w:autoSpaceDE w:val="0"/>
        <w:autoSpaceDN w:val="0"/>
        <w:adjustRightInd w:val="0"/>
        <w:ind w:left="480" w:hanging="480"/>
        <w:rPr>
          <w:noProof/>
        </w:rPr>
      </w:pPr>
      <w:r w:rsidRPr="00BB5A73">
        <w:rPr>
          <w:noProof/>
        </w:rPr>
        <w:lastRenderedPageBreak/>
        <w:t xml:space="preserve">Sonkiya, P., Bajpai, V., &amp; Bansal, A. (2021). </w:t>
      </w:r>
      <w:r w:rsidRPr="00BB5A73">
        <w:rPr>
          <w:i/>
          <w:iCs/>
          <w:noProof/>
        </w:rPr>
        <w:t>Stock price prediction using BERT and GAN</w:t>
      </w:r>
      <w:r w:rsidRPr="00BB5A73">
        <w:rPr>
          <w:noProof/>
        </w:rPr>
        <w:t xml:space="preserve">. </w:t>
      </w:r>
      <w:r w:rsidRPr="00BB5A73">
        <w:rPr>
          <w:i/>
          <w:iCs/>
          <w:noProof/>
        </w:rPr>
        <w:t>6</w:t>
      </w:r>
      <w:r w:rsidRPr="00BB5A73">
        <w:rPr>
          <w:noProof/>
        </w:rPr>
        <w:t>. http://arxiv.org/abs/2107.09055</w:t>
      </w:r>
    </w:p>
    <w:p w14:paraId="441ADE06"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Vreeken, J., &amp; Yamanishi, K. (2019). </w:t>
      </w:r>
      <w:r w:rsidRPr="00BB5A73">
        <w:rPr>
          <w:i/>
          <w:iCs/>
          <w:noProof/>
        </w:rPr>
        <w:t>Proceedings of the 25th {ACM} {SIGKDD} International Conference on Knowledge Discovery &amp; Data Mining, {KDD} 2019, Anchorage, AK, USA, August 4-8, 2019</w:t>
      </w:r>
      <w:r w:rsidRPr="00BB5A73">
        <w:rPr>
          <w:noProof/>
        </w:rPr>
        <w:t>. 1946–1956. https://doi.org/10.1145/3292500</w:t>
      </w:r>
    </w:p>
    <w:p w14:paraId="55C4762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Сороко, Н. В. (2017). </w:t>
      </w:r>
      <w:r w:rsidRPr="00BB5A73">
        <w:rPr>
          <w:i/>
          <w:iCs/>
          <w:noProof/>
        </w:rPr>
        <w:t>Масові Відкриті Європейські Он-Лайн Курси Для Вчителів (2017 Р.). Інформаційний Бюлетень№ 1</w:t>
      </w:r>
      <w:r w:rsidRPr="00BB5A73">
        <w:rPr>
          <w:noProof/>
        </w:rPr>
        <w:t xml:space="preserve">. </w:t>
      </w:r>
      <w:r w:rsidRPr="00BB5A73">
        <w:rPr>
          <w:i/>
          <w:iCs/>
          <w:noProof/>
        </w:rPr>
        <w:t>801</w:t>
      </w:r>
      <w:r w:rsidRPr="00BB5A73">
        <w:rPr>
          <w:noProof/>
        </w:rPr>
        <w:t>, 1–23.</w:t>
      </w:r>
    </w:p>
    <w:p w14:paraId="2E844BF2" w14:textId="0038464C" w:rsidR="00BB5A73" w:rsidRDefault="00BB5A73" w:rsidP="00B14D6D">
      <w:pPr>
        <w:rPr>
          <w:rFonts w:eastAsia="Calibri"/>
          <w:lang w:val="en-US"/>
        </w:rPr>
      </w:pPr>
      <w:r>
        <w:rPr>
          <w:rFonts w:eastAsia="Calibri"/>
          <w:lang w:val="en-US"/>
        </w:rPr>
        <w:fldChar w:fldCharType="end"/>
      </w:r>
    </w:p>
    <w:p w14:paraId="56C60036" w14:textId="415FC125" w:rsidR="00CE628A" w:rsidRPr="001E03F3" w:rsidRDefault="00526163" w:rsidP="005B46C3">
      <w:pPr>
        <w:rPr>
          <w:b/>
        </w:rPr>
      </w:pPr>
      <w:r w:rsidRPr="001E03F3">
        <w:rPr>
          <w:rFonts w:eastAsia="Calibri"/>
          <w:b/>
          <w:lang w:eastAsia="en-US"/>
        </w:rPr>
        <w:t>Appendix</w:t>
      </w:r>
      <w:bookmarkEnd w:id="20"/>
    </w:p>
    <w:p w14:paraId="0503052B" w14:textId="77777777"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5FE9E529" w14:textId="77777777" w:rsidR="00CE628A" w:rsidRDefault="00526163" w:rsidP="005B46C3">
      <w:pPr>
        <w:pStyle w:val="Heading2"/>
        <w:spacing w:line="360" w:lineRule="auto"/>
        <w:rPr>
          <w:rFonts w:eastAsia="Calibri"/>
          <w:lang w:eastAsia="en-US"/>
        </w:rPr>
      </w:pPr>
      <w:bookmarkStart w:id="22" w:name="_Toc47857478"/>
      <w:r>
        <w:rPr>
          <w:rFonts w:eastAsia="Calibri"/>
          <w:lang w:eastAsia="en-US"/>
        </w:rPr>
        <w:t>Publications in a Journal/Conference Presented/White Paper</w:t>
      </w:r>
      <w:r w:rsidRPr="00F82A53">
        <w:rPr>
          <w:rStyle w:val="FootnoteReference"/>
          <w:rFonts w:eastAsia="Calibri"/>
        </w:rPr>
        <w:footnoteReference w:id="2"/>
      </w:r>
      <w:bookmarkEnd w:id="22"/>
    </w:p>
    <w:p w14:paraId="2B094BFC" w14:textId="77777777" w:rsidR="00CE628A" w:rsidRPr="00CE628A" w:rsidRDefault="00526163" w:rsidP="005B46C3">
      <w:pPr>
        <w:pStyle w:val="Heading2"/>
        <w:spacing w:line="360" w:lineRule="auto"/>
        <w:rPr>
          <w:rFonts w:eastAsia="Calibri"/>
          <w:lang w:eastAsia="en-US"/>
        </w:rPr>
      </w:pPr>
      <w:bookmarkStart w:id="23" w:name="_Toc47857479"/>
      <w:r>
        <w:rPr>
          <w:rFonts w:eastAsia="Calibri"/>
          <w:lang w:eastAsia="en-US"/>
        </w:rPr>
        <w:t>Any Additional Details</w:t>
      </w:r>
      <w:bookmarkEnd w:id="23"/>
    </w:p>
    <w:sectPr w:rsidR="00CE628A" w:rsidRPr="00CE628A" w:rsidSect="00C6777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D2FD" w14:textId="77777777" w:rsidR="00164CD9" w:rsidRDefault="00164CD9" w:rsidP="002C3450">
      <w:pPr>
        <w:spacing w:line="240" w:lineRule="auto"/>
      </w:pPr>
      <w:r>
        <w:separator/>
      </w:r>
    </w:p>
  </w:endnote>
  <w:endnote w:type="continuationSeparator" w:id="0">
    <w:p w14:paraId="6A8F92A2" w14:textId="77777777" w:rsidR="00164CD9" w:rsidRDefault="00164CD9"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164CD9">
      <w:fldChar w:fldCharType="begin"/>
    </w:r>
    <w:r w:rsidR="00164CD9">
      <w:instrText xml:space="preserve"> NUMPAGES  \* Arabic  \* MERGEFORMAT </w:instrText>
    </w:r>
    <w:r w:rsidR="00164CD9">
      <w:fldChar w:fldCharType="separate"/>
    </w:r>
    <w:r w:rsidR="00FC4FF9">
      <w:rPr>
        <w:noProof/>
      </w:rPr>
      <w:t>33</w:t>
    </w:r>
    <w:r w:rsidR="00164CD9">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1DCF" w14:textId="77777777" w:rsidR="00164CD9" w:rsidRDefault="00164CD9" w:rsidP="00A744FE">
      <w:pPr>
        <w:spacing w:line="240" w:lineRule="auto"/>
      </w:pPr>
      <w:r>
        <w:separator/>
      </w:r>
    </w:p>
  </w:footnote>
  <w:footnote w:type="continuationSeparator" w:id="0">
    <w:p w14:paraId="0F8199D3" w14:textId="77777777" w:rsidR="00164CD9" w:rsidRDefault="00164CD9"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owtagFGe09ZLQAAAA=="/>
  </w:docVars>
  <w:rsids>
    <w:rsidRoot w:val="00A744FE"/>
    <w:rsid w:val="00001442"/>
    <w:rsid w:val="0000649A"/>
    <w:rsid w:val="00012475"/>
    <w:rsid w:val="000149BE"/>
    <w:rsid w:val="0001597F"/>
    <w:rsid w:val="00015D8A"/>
    <w:rsid w:val="00016A60"/>
    <w:rsid w:val="00016DB0"/>
    <w:rsid w:val="00020536"/>
    <w:rsid w:val="00025262"/>
    <w:rsid w:val="00031D2C"/>
    <w:rsid w:val="0003232B"/>
    <w:rsid w:val="000423AA"/>
    <w:rsid w:val="00043A3B"/>
    <w:rsid w:val="00044241"/>
    <w:rsid w:val="00044389"/>
    <w:rsid w:val="00044E6B"/>
    <w:rsid w:val="000470FD"/>
    <w:rsid w:val="00054662"/>
    <w:rsid w:val="000552AB"/>
    <w:rsid w:val="00055FD1"/>
    <w:rsid w:val="00060B72"/>
    <w:rsid w:val="00060BCE"/>
    <w:rsid w:val="0006314A"/>
    <w:rsid w:val="000673C1"/>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6230"/>
    <w:rsid w:val="000A6413"/>
    <w:rsid w:val="000A69A1"/>
    <w:rsid w:val="000A6A96"/>
    <w:rsid w:val="000A70A8"/>
    <w:rsid w:val="000C1192"/>
    <w:rsid w:val="000C146D"/>
    <w:rsid w:val="000C24A6"/>
    <w:rsid w:val="000C291C"/>
    <w:rsid w:val="000C384D"/>
    <w:rsid w:val="000C3E65"/>
    <w:rsid w:val="000C4A15"/>
    <w:rsid w:val="000C65BB"/>
    <w:rsid w:val="000C663A"/>
    <w:rsid w:val="000D3874"/>
    <w:rsid w:val="000D4C02"/>
    <w:rsid w:val="000D4DE5"/>
    <w:rsid w:val="000D6800"/>
    <w:rsid w:val="000E3C06"/>
    <w:rsid w:val="000E46ED"/>
    <w:rsid w:val="000E5883"/>
    <w:rsid w:val="000F0962"/>
    <w:rsid w:val="000F1342"/>
    <w:rsid w:val="000F2377"/>
    <w:rsid w:val="000F3C48"/>
    <w:rsid w:val="000F4451"/>
    <w:rsid w:val="000F44C6"/>
    <w:rsid w:val="000F72AA"/>
    <w:rsid w:val="000F7F19"/>
    <w:rsid w:val="00100198"/>
    <w:rsid w:val="00100DAF"/>
    <w:rsid w:val="001023F5"/>
    <w:rsid w:val="001042BF"/>
    <w:rsid w:val="0010553F"/>
    <w:rsid w:val="00112D5E"/>
    <w:rsid w:val="00115A1B"/>
    <w:rsid w:val="00115B0C"/>
    <w:rsid w:val="00121F85"/>
    <w:rsid w:val="00123602"/>
    <w:rsid w:val="00125B8F"/>
    <w:rsid w:val="0013204B"/>
    <w:rsid w:val="0013527A"/>
    <w:rsid w:val="0013568B"/>
    <w:rsid w:val="00135810"/>
    <w:rsid w:val="00142E20"/>
    <w:rsid w:val="00143567"/>
    <w:rsid w:val="00145729"/>
    <w:rsid w:val="00150F85"/>
    <w:rsid w:val="00152653"/>
    <w:rsid w:val="00154223"/>
    <w:rsid w:val="00155282"/>
    <w:rsid w:val="00160393"/>
    <w:rsid w:val="00163A17"/>
    <w:rsid w:val="00163F1D"/>
    <w:rsid w:val="00164CD9"/>
    <w:rsid w:val="00165309"/>
    <w:rsid w:val="00165F81"/>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C1E2B"/>
    <w:rsid w:val="001C58A8"/>
    <w:rsid w:val="001C7FF0"/>
    <w:rsid w:val="001D3E77"/>
    <w:rsid w:val="001D44DA"/>
    <w:rsid w:val="001D46FF"/>
    <w:rsid w:val="001D4708"/>
    <w:rsid w:val="001D48DB"/>
    <w:rsid w:val="001D5023"/>
    <w:rsid w:val="001D5201"/>
    <w:rsid w:val="001E03F3"/>
    <w:rsid w:val="001E1B02"/>
    <w:rsid w:val="001E1FF6"/>
    <w:rsid w:val="001E2C50"/>
    <w:rsid w:val="001E4E23"/>
    <w:rsid w:val="001E4E3B"/>
    <w:rsid w:val="001E700A"/>
    <w:rsid w:val="001E7FD4"/>
    <w:rsid w:val="001F1264"/>
    <w:rsid w:val="001F2F15"/>
    <w:rsid w:val="001F4A94"/>
    <w:rsid w:val="001F7760"/>
    <w:rsid w:val="002011EB"/>
    <w:rsid w:val="0020398C"/>
    <w:rsid w:val="0021323A"/>
    <w:rsid w:val="002143FF"/>
    <w:rsid w:val="00214BDC"/>
    <w:rsid w:val="002204BF"/>
    <w:rsid w:val="00227827"/>
    <w:rsid w:val="00227D14"/>
    <w:rsid w:val="002302C0"/>
    <w:rsid w:val="002304BA"/>
    <w:rsid w:val="00233D61"/>
    <w:rsid w:val="00236664"/>
    <w:rsid w:val="00237AFD"/>
    <w:rsid w:val="00245F27"/>
    <w:rsid w:val="00250AEA"/>
    <w:rsid w:val="00254BE6"/>
    <w:rsid w:val="00263B22"/>
    <w:rsid w:val="00264932"/>
    <w:rsid w:val="00272D31"/>
    <w:rsid w:val="0027393C"/>
    <w:rsid w:val="002761E3"/>
    <w:rsid w:val="00276943"/>
    <w:rsid w:val="002803E7"/>
    <w:rsid w:val="002863A9"/>
    <w:rsid w:val="002907C8"/>
    <w:rsid w:val="00291E98"/>
    <w:rsid w:val="0029512B"/>
    <w:rsid w:val="00296158"/>
    <w:rsid w:val="00296CE4"/>
    <w:rsid w:val="002A10DD"/>
    <w:rsid w:val="002A3835"/>
    <w:rsid w:val="002A3DC1"/>
    <w:rsid w:val="002B08C2"/>
    <w:rsid w:val="002B1682"/>
    <w:rsid w:val="002B573F"/>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41BF"/>
    <w:rsid w:val="003147DF"/>
    <w:rsid w:val="0031533D"/>
    <w:rsid w:val="00322317"/>
    <w:rsid w:val="00322574"/>
    <w:rsid w:val="00324758"/>
    <w:rsid w:val="003253C7"/>
    <w:rsid w:val="003278CD"/>
    <w:rsid w:val="00332C7C"/>
    <w:rsid w:val="003356E2"/>
    <w:rsid w:val="003363B7"/>
    <w:rsid w:val="00337D91"/>
    <w:rsid w:val="00340F4E"/>
    <w:rsid w:val="00341DE7"/>
    <w:rsid w:val="00346668"/>
    <w:rsid w:val="0035112B"/>
    <w:rsid w:val="0035443D"/>
    <w:rsid w:val="00354FFF"/>
    <w:rsid w:val="00355E69"/>
    <w:rsid w:val="0036339D"/>
    <w:rsid w:val="00365DDE"/>
    <w:rsid w:val="00370B3D"/>
    <w:rsid w:val="0037100A"/>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6BD4"/>
    <w:rsid w:val="003E7E95"/>
    <w:rsid w:val="003F17FB"/>
    <w:rsid w:val="0040048F"/>
    <w:rsid w:val="004012B7"/>
    <w:rsid w:val="00410650"/>
    <w:rsid w:val="0041653D"/>
    <w:rsid w:val="00417501"/>
    <w:rsid w:val="0042328F"/>
    <w:rsid w:val="00426AD4"/>
    <w:rsid w:val="00427B18"/>
    <w:rsid w:val="00431270"/>
    <w:rsid w:val="004313CF"/>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5DBB"/>
    <w:rsid w:val="00486C4B"/>
    <w:rsid w:val="004A022D"/>
    <w:rsid w:val="004A03E5"/>
    <w:rsid w:val="004A076D"/>
    <w:rsid w:val="004A2D96"/>
    <w:rsid w:val="004A46B8"/>
    <w:rsid w:val="004A7279"/>
    <w:rsid w:val="004B44F0"/>
    <w:rsid w:val="004B6951"/>
    <w:rsid w:val="004B726F"/>
    <w:rsid w:val="004B76A2"/>
    <w:rsid w:val="004C0803"/>
    <w:rsid w:val="004C1C54"/>
    <w:rsid w:val="004C27CC"/>
    <w:rsid w:val="004C6093"/>
    <w:rsid w:val="004C61AD"/>
    <w:rsid w:val="004D0A56"/>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2F82"/>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FB2"/>
    <w:rsid w:val="006250A2"/>
    <w:rsid w:val="006319B8"/>
    <w:rsid w:val="00632604"/>
    <w:rsid w:val="006401D3"/>
    <w:rsid w:val="0064165D"/>
    <w:rsid w:val="006458C4"/>
    <w:rsid w:val="00647296"/>
    <w:rsid w:val="00650541"/>
    <w:rsid w:val="006506FF"/>
    <w:rsid w:val="00652EB6"/>
    <w:rsid w:val="0065505C"/>
    <w:rsid w:val="00660365"/>
    <w:rsid w:val="006603AF"/>
    <w:rsid w:val="00661D85"/>
    <w:rsid w:val="006640CC"/>
    <w:rsid w:val="00665BE5"/>
    <w:rsid w:val="00671AD6"/>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756F"/>
    <w:rsid w:val="006B7964"/>
    <w:rsid w:val="006C0C14"/>
    <w:rsid w:val="006C5FB1"/>
    <w:rsid w:val="006C72C3"/>
    <w:rsid w:val="006D0F82"/>
    <w:rsid w:val="006D4B15"/>
    <w:rsid w:val="006D6DDE"/>
    <w:rsid w:val="006E01CF"/>
    <w:rsid w:val="006E0BB1"/>
    <w:rsid w:val="006F0A78"/>
    <w:rsid w:val="006F0D1B"/>
    <w:rsid w:val="006F169F"/>
    <w:rsid w:val="006F3076"/>
    <w:rsid w:val="00703819"/>
    <w:rsid w:val="00703BFB"/>
    <w:rsid w:val="00705F11"/>
    <w:rsid w:val="007066D2"/>
    <w:rsid w:val="00707686"/>
    <w:rsid w:val="007128AA"/>
    <w:rsid w:val="007141DC"/>
    <w:rsid w:val="00715A5F"/>
    <w:rsid w:val="0071732E"/>
    <w:rsid w:val="00717C7F"/>
    <w:rsid w:val="007207CC"/>
    <w:rsid w:val="007208F1"/>
    <w:rsid w:val="007241AF"/>
    <w:rsid w:val="00726D98"/>
    <w:rsid w:val="007304FD"/>
    <w:rsid w:val="007318C7"/>
    <w:rsid w:val="00733B68"/>
    <w:rsid w:val="00741AD4"/>
    <w:rsid w:val="00741C9F"/>
    <w:rsid w:val="007424C3"/>
    <w:rsid w:val="00747A00"/>
    <w:rsid w:val="00755E95"/>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752E"/>
    <w:rsid w:val="007B0984"/>
    <w:rsid w:val="007B0A17"/>
    <w:rsid w:val="007B121E"/>
    <w:rsid w:val="007C4AD0"/>
    <w:rsid w:val="007C595D"/>
    <w:rsid w:val="007C608B"/>
    <w:rsid w:val="007D002C"/>
    <w:rsid w:val="007D02F3"/>
    <w:rsid w:val="007D4D00"/>
    <w:rsid w:val="007D59D5"/>
    <w:rsid w:val="007D7B25"/>
    <w:rsid w:val="007E034E"/>
    <w:rsid w:val="007E2B40"/>
    <w:rsid w:val="007E359A"/>
    <w:rsid w:val="007E3BE5"/>
    <w:rsid w:val="007E608C"/>
    <w:rsid w:val="007E653D"/>
    <w:rsid w:val="007F13AD"/>
    <w:rsid w:val="007F17C4"/>
    <w:rsid w:val="007F7A78"/>
    <w:rsid w:val="00804E58"/>
    <w:rsid w:val="00806C56"/>
    <w:rsid w:val="00807262"/>
    <w:rsid w:val="0081233B"/>
    <w:rsid w:val="0081513A"/>
    <w:rsid w:val="0082029F"/>
    <w:rsid w:val="00826E25"/>
    <w:rsid w:val="00827359"/>
    <w:rsid w:val="00827DA1"/>
    <w:rsid w:val="00833226"/>
    <w:rsid w:val="008333C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5711"/>
    <w:rsid w:val="008776C6"/>
    <w:rsid w:val="00877BC2"/>
    <w:rsid w:val="008810FD"/>
    <w:rsid w:val="00883CC7"/>
    <w:rsid w:val="00887B64"/>
    <w:rsid w:val="00891FE8"/>
    <w:rsid w:val="00897954"/>
    <w:rsid w:val="00897B4B"/>
    <w:rsid w:val="008A31A9"/>
    <w:rsid w:val="008A472B"/>
    <w:rsid w:val="008A78DE"/>
    <w:rsid w:val="008A7D26"/>
    <w:rsid w:val="008B73CA"/>
    <w:rsid w:val="008B7ACE"/>
    <w:rsid w:val="008C2FF5"/>
    <w:rsid w:val="008C3BC0"/>
    <w:rsid w:val="008C6EFE"/>
    <w:rsid w:val="008D5AF9"/>
    <w:rsid w:val="008E1354"/>
    <w:rsid w:val="008E2172"/>
    <w:rsid w:val="008E28D8"/>
    <w:rsid w:val="008E393E"/>
    <w:rsid w:val="008E3FB8"/>
    <w:rsid w:val="008E7613"/>
    <w:rsid w:val="008F2C23"/>
    <w:rsid w:val="00901C98"/>
    <w:rsid w:val="00903969"/>
    <w:rsid w:val="00903DEC"/>
    <w:rsid w:val="00903E2E"/>
    <w:rsid w:val="009107B3"/>
    <w:rsid w:val="009162A9"/>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E4DA2"/>
    <w:rsid w:val="009E54A0"/>
    <w:rsid w:val="009E7772"/>
    <w:rsid w:val="009F118D"/>
    <w:rsid w:val="009F3229"/>
    <w:rsid w:val="009F34B9"/>
    <w:rsid w:val="009F3DA9"/>
    <w:rsid w:val="009F6768"/>
    <w:rsid w:val="00A00CEE"/>
    <w:rsid w:val="00A02505"/>
    <w:rsid w:val="00A03B01"/>
    <w:rsid w:val="00A04142"/>
    <w:rsid w:val="00A07B0B"/>
    <w:rsid w:val="00A07D03"/>
    <w:rsid w:val="00A1697F"/>
    <w:rsid w:val="00A16A06"/>
    <w:rsid w:val="00A17B66"/>
    <w:rsid w:val="00A20865"/>
    <w:rsid w:val="00A20EF5"/>
    <w:rsid w:val="00A21752"/>
    <w:rsid w:val="00A23705"/>
    <w:rsid w:val="00A25F14"/>
    <w:rsid w:val="00A27332"/>
    <w:rsid w:val="00A32971"/>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7B37"/>
    <w:rsid w:val="00AA1443"/>
    <w:rsid w:val="00AA3086"/>
    <w:rsid w:val="00AA576A"/>
    <w:rsid w:val="00AA7DD7"/>
    <w:rsid w:val="00AB3623"/>
    <w:rsid w:val="00AC1221"/>
    <w:rsid w:val="00AC3DE9"/>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5FBF"/>
    <w:rsid w:val="00B762D0"/>
    <w:rsid w:val="00B8136D"/>
    <w:rsid w:val="00B83A18"/>
    <w:rsid w:val="00B85D9B"/>
    <w:rsid w:val="00B86BCE"/>
    <w:rsid w:val="00B86FE5"/>
    <w:rsid w:val="00B90CF0"/>
    <w:rsid w:val="00B93E21"/>
    <w:rsid w:val="00B953AE"/>
    <w:rsid w:val="00BA52F3"/>
    <w:rsid w:val="00BA57E8"/>
    <w:rsid w:val="00BB101D"/>
    <w:rsid w:val="00BB193A"/>
    <w:rsid w:val="00BB47EE"/>
    <w:rsid w:val="00BB5A73"/>
    <w:rsid w:val="00BB5E9B"/>
    <w:rsid w:val="00BB7129"/>
    <w:rsid w:val="00BB7917"/>
    <w:rsid w:val="00BB7C3C"/>
    <w:rsid w:val="00BC1F69"/>
    <w:rsid w:val="00BC2C3A"/>
    <w:rsid w:val="00BC4FC8"/>
    <w:rsid w:val="00BC5FC5"/>
    <w:rsid w:val="00BC61F5"/>
    <w:rsid w:val="00BD2915"/>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20EAA"/>
    <w:rsid w:val="00C22354"/>
    <w:rsid w:val="00C22C05"/>
    <w:rsid w:val="00C22C35"/>
    <w:rsid w:val="00C2499B"/>
    <w:rsid w:val="00C25496"/>
    <w:rsid w:val="00C254A6"/>
    <w:rsid w:val="00C34FD7"/>
    <w:rsid w:val="00C355BC"/>
    <w:rsid w:val="00C35F29"/>
    <w:rsid w:val="00C36087"/>
    <w:rsid w:val="00C3622F"/>
    <w:rsid w:val="00C40012"/>
    <w:rsid w:val="00C40D9A"/>
    <w:rsid w:val="00C43962"/>
    <w:rsid w:val="00C46EC4"/>
    <w:rsid w:val="00C472B4"/>
    <w:rsid w:val="00C51467"/>
    <w:rsid w:val="00C528E1"/>
    <w:rsid w:val="00C52D2D"/>
    <w:rsid w:val="00C54E41"/>
    <w:rsid w:val="00C6390F"/>
    <w:rsid w:val="00C65456"/>
    <w:rsid w:val="00C655FB"/>
    <w:rsid w:val="00C6628A"/>
    <w:rsid w:val="00C67774"/>
    <w:rsid w:val="00C7328F"/>
    <w:rsid w:val="00C76EA9"/>
    <w:rsid w:val="00C80A05"/>
    <w:rsid w:val="00C87A4D"/>
    <w:rsid w:val="00C9200A"/>
    <w:rsid w:val="00C9221D"/>
    <w:rsid w:val="00CA20D7"/>
    <w:rsid w:val="00CA35AB"/>
    <w:rsid w:val="00CA51BD"/>
    <w:rsid w:val="00CA638C"/>
    <w:rsid w:val="00CA674C"/>
    <w:rsid w:val="00CB08A3"/>
    <w:rsid w:val="00CB2FEA"/>
    <w:rsid w:val="00CC1EC2"/>
    <w:rsid w:val="00CC2041"/>
    <w:rsid w:val="00CC64D0"/>
    <w:rsid w:val="00CD0DAD"/>
    <w:rsid w:val="00CD3754"/>
    <w:rsid w:val="00CD5AF4"/>
    <w:rsid w:val="00CD60D3"/>
    <w:rsid w:val="00CD6E3C"/>
    <w:rsid w:val="00CE0575"/>
    <w:rsid w:val="00CE1B20"/>
    <w:rsid w:val="00CE2EFC"/>
    <w:rsid w:val="00CE46E2"/>
    <w:rsid w:val="00CE5291"/>
    <w:rsid w:val="00CE628A"/>
    <w:rsid w:val="00CF1A22"/>
    <w:rsid w:val="00CF33ED"/>
    <w:rsid w:val="00CF3AC1"/>
    <w:rsid w:val="00CF4579"/>
    <w:rsid w:val="00CF54B6"/>
    <w:rsid w:val="00CF5B7C"/>
    <w:rsid w:val="00CF6390"/>
    <w:rsid w:val="00CF79FA"/>
    <w:rsid w:val="00D0113A"/>
    <w:rsid w:val="00D0665E"/>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667"/>
    <w:rsid w:val="00D57FD0"/>
    <w:rsid w:val="00D62640"/>
    <w:rsid w:val="00D62EB7"/>
    <w:rsid w:val="00D66577"/>
    <w:rsid w:val="00D6749D"/>
    <w:rsid w:val="00D67712"/>
    <w:rsid w:val="00D6771B"/>
    <w:rsid w:val="00D7719E"/>
    <w:rsid w:val="00D826A6"/>
    <w:rsid w:val="00D83352"/>
    <w:rsid w:val="00D91DB2"/>
    <w:rsid w:val="00D91E0F"/>
    <w:rsid w:val="00D92EF2"/>
    <w:rsid w:val="00D94FEE"/>
    <w:rsid w:val="00DA10BE"/>
    <w:rsid w:val="00DA2DB4"/>
    <w:rsid w:val="00DA374F"/>
    <w:rsid w:val="00DA3BA5"/>
    <w:rsid w:val="00DA5EF5"/>
    <w:rsid w:val="00DA7349"/>
    <w:rsid w:val="00DB12D2"/>
    <w:rsid w:val="00DB2CD8"/>
    <w:rsid w:val="00DB6475"/>
    <w:rsid w:val="00DC33E0"/>
    <w:rsid w:val="00DC3CD8"/>
    <w:rsid w:val="00DC5FEF"/>
    <w:rsid w:val="00DD1274"/>
    <w:rsid w:val="00DD3038"/>
    <w:rsid w:val="00DD3B4B"/>
    <w:rsid w:val="00DE169D"/>
    <w:rsid w:val="00DE53DC"/>
    <w:rsid w:val="00DF0E32"/>
    <w:rsid w:val="00DF1E20"/>
    <w:rsid w:val="00DF3855"/>
    <w:rsid w:val="00DF60B9"/>
    <w:rsid w:val="00DF749F"/>
    <w:rsid w:val="00E006CA"/>
    <w:rsid w:val="00E01558"/>
    <w:rsid w:val="00E04174"/>
    <w:rsid w:val="00E05E15"/>
    <w:rsid w:val="00E1097D"/>
    <w:rsid w:val="00E25BA0"/>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231D"/>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2892"/>
    <w:rsid w:val="00F70521"/>
    <w:rsid w:val="00F719A6"/>
    <w:rsid w:val="00F72387"/>
    <w:rsid w:val="00F73702"/>
    <w:rsid w:val="00F73BCD"/>
    <w:rsid w:val="00F75CCD"/>
    <w:rsid w:val="00F822F4"/>
    <w:rsid w:val="00F82A53"/>
    <w:rsid w:val="00F83DDE"/>
    <w:rsid w:val="00F85EF0"/>
    <w:rsid w:val="00F86B85"/>
    <w:rsid w:val="00F94E54"/>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Embedded-org/ACCOMPLISHMENTS/tree/master/RACE%20CAPSTONE%20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42</Pages>
  <Words>10677</Words>
  <Characters>60863</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437</cp:revision>
  <cp:lastPrinted>2022-08-16T02:55:00Z</cp:lastPrinted>
  <dcterms:created xsi:type="dcterms:W3CDTF">2020-10-12T10:08:00Z</dcterms:created>
  <dcterms:modified xsi:type="dcterms:W3CDTF">2022-08-24T10:28:00Z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