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70C05016"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change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change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252B8C"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252B8C"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252B8C"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252B8C"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2D46BCAF"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7F1C20BE" w:rsidR="00337D07" w:rsidRDefault="00720B44" w:rsidP="00720B44">
      <w:pPr>
        <w:jc w:val="both"/>
        <w:rPr>
          <w:b/>
        </w:rPr>
      </w:pPr>
      <w:r>
        <w:t xml:space="preserve">Has been done in </w:t>
      </w:r>
      <w:r w:rsidR="00881C51">
        <w:t xml:space="preserve">the </w:t>
      </w:r>
      <w:r>
        <w:t xml:space="preserve">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3D2D7349"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B85875B" w:rsidR="0070583A" w:rsidRDefault="0070583A" w:rsidP="00337D07">
      <w:pPr>
        <w:jc w:val="both"/>
      </w:pPr>
      <w:r w:rsidRPr="00F171E3">
        <w:lastRenderedPageBreak/>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849CE96" w:rsidR="00B11D9C" w:rsidRPr="00B11D9C" w:rsidRDefault="00B11D9C" w:rsidP="00B11D9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6D1C4732" w:rsidR="00AA45B0" w:rsidRDefault="003F3C66" w:rsidP="00AA45B0">
      <w:pPr>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7D99FAF8" w:rsidR="00AA45B0" w:rsidRDefault="00AA45B0" w:rsidP="00AA45B0">
      <w:pPr>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or more, the direction of the closing price can be made positive.</w:t>
      </w:r>
    </w:p>
    <w:p w14:paraId="3C469DCB" w14:textId="77777777" w:rsidR="00AA45B0" w:rsidRDefault="00AA45B0" w:rsidP="00AA45B0">
      <w:pPr>
        <w:rPr>
          <w:rFonts w:eastAsia="Calibri"/>
        </w:rPr>
      </w:pPr>
    </w:p>
    <w:p w14:paraId="7C205720" w14:textId="4E051572" w:rsidR="00AA45B0" w:rsidRPr="00234448" w:rsidRDefault="00AA45B0" w:rsidP="00AA45B0">
      <w:pPr>
        <w:rPr>
          <w:rFonts w:eastAsia="Calibri"/>
        </w:rPr>
      </w:pPr>
      <w:r w:rsidRPr="00234448">
        <w:rPr>
          <w:rFonts w:eastAsia="Calibri"/>
        </w:rPr>
        <w:t>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15F16824"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45D1ABB8" w14:textId="77777777" w:rsidR="00AA45B0" w:rsidRDefault="00AA45B0" w:rsidP="00AA45B0">
      <w:pPr>
        <w:rPr>
          <w:rFonts w:eastAsia="Calibri"/>
        </w:rPr>
      </w:pPr>
    </w:p>
    <w:p w14:paraId="17B59919" w14:textId="6072DA40" w:rsidR="00AA45B0" w:rsidRDefault="00AA45B0" w:rsidP="00AA45B0">
      <w:pPr>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312BA3EA" w:rsidR="00AA45B0" w:rsidRDefault="00AA45B0" w:rsidP="00AA45B0">
      <w:pPr>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w:t>
      </w:r>
      <w:r w:rsidRPr="00234448">
        <w:rPr>
          <w:rFonts w:eastAsia="Calibri"/>
        </w:rPr>
        <w:lastRenderedPageBreak/>
        <w:t>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4572C250" w14:textId="77777777" w:rsidR="00AA45B0" w:rsidRDefault="00AA45B0" w:rsidP="00AA45B0">
      <w:pPr>
        <w:rPr>
          <w:rFonts w:eastAsia="Calibri"/>
        </w:rPr>
      </w:pPr>
    </w:p>
    <w:p w14:paraId="5E95589E" w14:textId="232DCEDD"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w:t>
      </w:r>
      <w:r w:rsidR="00881C51">
        <w:rPr>
          <w:rFonts w:eastAsia="Calibri"/>
        </w:rPr>
        <w:t>,</w:t>
      </w:r>
      <w:r w:rsidRPr="00396CE9">
        <w:rPr>
          <w:rFonts w:eastAsia="Calibri"/>
        </w:rPr>
        <w:t xml:space="preserve"> and 1.5% change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2E2A1F68" w:rsidR="00AA45B0" w:rsidRDefault="00881C51" w:rsidP="00AA45B0">
      <w:pPr>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change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0A890AA2" w:rsidR="00AA45B0" w:rsidRDefault="00AA45B0" w:rsidP="00AA45B0">
      <w:pPr>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32E5547B" w:rsidR="00AA45B0" w:rsidRPr="004258B5" w:rsidRDefault="00AA45B0" w:rsidP="00AA45B0">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082D7857"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lastRenderedPageBreak/>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328857B9" w14:textId="77777777" w:rsidR="00287057"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3DF387E0" w14:textId="77777777" w:rsidR="00287057" w:rsidRDefault="00287057" w:rsidP="00AA45B0">
      <w:pPr>
        <w:shd w:val="clear" w:color="auto" w:fill="FFFFFF"/>
        <w:spacing w:before="120" w:after="120"/>
        <w:contextualSpacing/>
        <w:rPr>
          <w:color w:val="000000"/>
          <w:shd w:val="clear" w:color="auto" w:fill="FFFFFF"/>
        </w:rPr>
      </w:pPr>
    </w:p>
    <w:p w14:paraId="537E4BFD" w14:textId="339A3517"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6BFCB747" w:rsidR="00CA478F" w:rsidRPr="00CA478F" w:rsidRDefault="00CA478F" w:rsidP="00CA478F">
      <w:r w:rsidRPr="00CA478F">
        <w:rPr>
          <w:rStyle w:val="Heading1Char"/>
          <w:rFonts w:eastAsiaTheme="majorEastAsia"/>
          <w:sz w:val="24"/>
          <w:szCs w:val="24"/>
        </w:rPr>
        <w:t xml:space="preserve">Direction Detection by 6,10,14 days consecutive closing prices split week on </w:t>
      </w:r>
      <w:r w:rsidR="00955041">
        <w:rPr>
          <w:rStyle w:val="Heading1Char"/>
          <w:rFonts w:eastAsiaTheme="majorEastAsia"/>
          <w:sz w:val="24"/>
          <w:szCs w:val="24"/>
        </w:rPr>
        <w:t xml:space="preserve">the </w:t>
      </w:r>
      <w:r w:rsidRPr="00CA478F">
        <w:rPr>
          <w:rStyle w:val="Heading1Char"/>
          <w:rFonts w:eastAsiaTheme="majorEastAsia"/>
          <w:sz w:val="24"/>
          <w:szCs w:val="24"/>
        </w:rPr>
        <w:t>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9101627"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w:t>
      </w:r>
      <w:r w:rsidR="00955041">
        <w:t xml:space="preserve">a </w:t>
      </w:r>
      <w:r w:rsidRPr="009522E7">
        <w:t>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14FB808C"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more than 0.5%, the direction of the closing price is treated as positive and suitable for long Trading in </w:t>
      </w:r>
      <w:r w:rsidR="00955041">
        <w:t xml:space="preserve">the </w:t>
      </w:r>
      <w:r>
        <w:t xml:space="preserve">stock market. Otherwise, the direction of the close price is treated as non-positive and not suitable for long Trading in </w:t>
      </w:r>
      <w:r w:rsidR="00955041">
        <w:t xml:space="preserve">the </w:t>
      </w:r>
      <w:r>
        <w:t>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5A1C117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w:t>
      </w:r>
      <w:r w:rsidR="00881C51" w:rsidRPr="009522E7">
        <w:t>modelling</w:t>
      </w:r>
      <w:r w:rsidRPr="009522E7">
        <w:t xml:space="preserve">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6F599454"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w:t>
      </w:r>
      <w:r w:rsidR="00955041">
        <w:t>s</w:t>
      </w:r>
      <w:r>
        <w:t>. ROC AUC score has been consider</w:t>
      </w:r>
      <w:r w:rsidR="00955041">
        <w:t>ed</w:t>
      </w:r>
      <w:r>
        <w:t xml:space="preserve">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3A935F20"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434F30C4"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7DCC91BA"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less than -0.5%, the direction of the closing price is treated as Negative and suitable for Short Trading in </w:t>
      </w:r>
      <w:r w:rsidR="00955041">
        <w:t xml:space="preserve">the </w:t>
      </w:r>
      <w:r>
        <w:t xml:space="preserve">stock market. Otherwise, the direction of the close price is treated as non-negative and not suitable for Short Trading in </w:t>
      </w:r>
      <w:r w:rsidR="00955041">
        <w:t xml:space="preserve">the </w:t>
      </w:r>
      <w:r>
        <w:t>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5EC5C21D"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63B4CDCA"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w:t>
      </w:r>
      <w:r w:rsidR="00955041">
        <w:t>s</w:t>
      </w:r>
      <w:r>
        <w:t xml:space="preserve">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17353E9"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recalling </w:t>
      </w:r>
      <w:r w:rsidR="00955041">
        <w:t xml:space="preserve">the </w:t>
      </w:r>
      <w:r>
        <w:t>downward direction trend. ROC AUC score has been consider</w:t>
      </w:r>
      <w:r w:rsidR="00955041">
        <w:t>ed</w:t>
      </w:r>
      <w:r>
        <w:t xml:space="preserve">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059E9A28"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57BE3D3"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w:t>
      </w:r>
      <w:r w:rsidR="00CE694E">
        <w:t xml:space="preserve"> </w:t>
      </w:r>
      <w:r>
        <w:t>recalling downward trend direction. ROC AUC score has been consider</w:t>
      </w:r>
      <w:r w:rsidR="00955041">
        <w:t>ed</w:t>
      </w:r>
      <w:r>
        <w:t xml:space="preserve">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103E8092" w:rsidR="001243D7" w:rsidRPr="006735C8" w:rsidRDefault="001243D7" w:rsidP="002C0211">
      <w:pPr>
        <w:pStyle w:val="Heading2"/>
        <w:ind w:left="0"/>
      </w:pPr>
      <w:r w:rsidRPr="006735C8">
        <w:rPr>
          <w:rStyle w:val="Heading1Char"/>
          <w:rFonts w:eastAsiaTheme="majorEastAsia"/>
          <w:b/>
          <w:bCs/>
          <w:sz w:val="24"/>
          <w:szCs w:val="24"/>
        </w:rPr>
        <w:t xml:space="preserve">Direction Detection by 6,10,14 days consecutive closing prices split week on </w:t>
      </w:r>
      <w:r w:rsidR="00881C51">
        <w:rPr>
          <w:rStyle w:val="Heading1Char"/>
          <w:rFonts w:eastAsiaTheme="majorEastAsia"/>
          <w:b/>
          <w:bCs/>
          <w:sz w:val="24"/>
          <w:szCs w:val="24"/>
        </w:rPr>
        <w:t xml:space="preserve">the </w:t>
      </w:r>
      <w:r w:rsidRPr="006735C8">
        <w:rPr>
          <w:rStyle w:val="Heading1Char"/>
          <w:rFonts w:eastAsiaTheme="majorEastAsia"/>
          <w:b/>
          <w:bCs/>
          <w:sz w:val="24"/>
          <w:szCs w:val="24"/>
        </w:rPr>
        <w:t>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21B27D5F"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rsidR="00881C51">
        <w:t>,</w:t>
      </w:r>
      <w:r>
        <w:t xml:space="preserve"> and XG Boost Modelling.</w:t>
      </w:r>
      <w:r w:rsidRPr="00066837">
        <w:t xml:space="preserve"> </w:t>
      </w:r>
      <w:r>
        <w:t>I</w:t>
      </w:r>
      <w:r w:rsidRPr="00066837">
        <w:t>t predicts upward, neutral</w:t>
      </w:r>
      <w:r w:rsidR="00881C51">
        <w:t>,</w:t>
      </w:r>
      <w:r w:rsidRPr="00066837">
        <w:t xml:space="preserve"> and downward trend direction</w:t>
      </w:r>
      <w:r w:rsidR="00881C51">
        <w:t>s</w:t>
      </w:r>
      <w:r w:rsidRPr="00066837">
        <w:t xml:space="preserve">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 consecutive closing </w:t>
      </w:r>
      <w:r w:rsidRPr="00066837">
        <w:lastRenderedPageBreak/>
        <w:t xml:space="preserve">prices split week on week as 6,10 and 14 feature variables. Hence, </w:t>
      </w:r>
      <w:r w:rsidR="006B7F36">
        <w:t>RF</w:t>
      </w:r>
      <w:r w:rsidRPr="00066837">
        <w:t xml:space="preserve">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74161A3B" w:rsidR="001243D7"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1D328472" w:rsidR="001243D7" w:rsidRDefault="001243D7" w:rsidP="001243D7">
      <w:pPr>
        <w:jc w:val="both"/>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trend indicators whereas XG Boost Classifier provided best prediction performance for momentum indicators. </w:t>
      </w:r>
      <w:r w:rsidR="00881C51" w:rsidRPr="00B34392">
        <w:t>Similarly,</w:t>
      </w:r>
      <w:r w:rsidRPr="00B34392">
        <w:t xml:space="preserve"> </w:t>
      </w:r>
      <w:r w:rsidR="006B7F36">
        <w:t>RF</w:t>
      </w:r>
      <w:r w:rsidRPr="00B34392">
        <w:t xml:space="preserve"> Classifier provided </w:t>
      </w:r>
      <w:r w:rsidR="00881C51">
        <w:t xml:space="preserve">the </w:t>
      </w:r>
      <w:r w:rsidRPr="00B34392">
        <w:t>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5BBD5ED4"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change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252B8C"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252B8C"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840E" w14:textId="77777777" w:rsidR="00252B8C" w:rsidRDefault="00252B8C" w:rsidP="002C3450">
      <w:pPr>
        <w:spacing w:line="240" w:lineRule="auto"/>
      </w:pPr>
      <w:r>
        <w:separator/>
      </w:r>
    </w:p>
  </w:endnote>
  <w:endnote w:type="continuationSeparator" w:id="0">
    <w:p w14:paraId="1D947F22" w14:textId="77777777" w:rsidR="00252B8C" w:rsidRDefault="00252B8C"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3AF7" w14:textId="77777777" w:rsidR="00252B8C" w:rsidRDefault="00252B8C" w:rsidP="00A744FE">
      <w:pPr>
        <w:spacing w:line="240" w:lineRule="auto"/>
      </w:pPr>
      <w:r>
        <w:separator/>
      </w:r>
    </w:p>
  </w:footnote>
  <w:footnote w:type="continuationSeparator" w:id="0">
    <w:p w14:paraId="30904056" w14:textId="77777777" w:rsidR="00252B8C" w:rsidRDefault="00252B8C"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zNawE7G1ra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803E7"/>
    <w:rsid w:val="002863A9"/>
    <w:rsid w:val="00287057"/>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42B6"/>
    <w:rsid w:val="0038721F"/>
    <w:rsid w:val="00392FD6"/>
    <w:rsid w:val="00394D21"/>
    <w:rsid w:val="003A04D2"/>
    <w:rsid w:val="003A2752"/>
    <w:rsid w:val="003A2E83"/>
    <w:rsid w:val="003A3F49"/>
    <w:rsid w:val="003A6728"/>
    <w:rsid w:val="003A6C82"/>
    <w:rsid w:val="003A7972"/>
    <w:rsid w:val="003B2BB4"/>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03E"/>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36D9"/>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5626</TotalTime>
  <Pages>1</Pages>
  <Words>19147</Words>
  <Characters>109142</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918</cp:revision>
  <cp:lastPrinted>2022-08-16T02:55:00Z</cp:lastPrinted>
  <dcterms:created xsi:type="dcterms:W3CDTF">2020-10-12T10:08:00Z</dcterms:created>
  <dcterms:modified xsi:type="dcterms:W3CDTF">2022-09-22T06:58:00Z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