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1639F" w14:textId="77777777" w:rsidR="00237E17" w:rsidRPr="00237E17" w:rsidRDefault="00237E17" w:rsidP="00237E17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5"/>
          <w:szCs w:val="35"/>
        </w:rPr>
      </w:pPr>
      <w:r w:rsidRPr="00237E17">
        <w:rPr>
          <w:rFonts w:ascii="SimSun" w:eastAsia="SimSun" w:hAnsi="SimSun" w:cs="SimSun"/>
          <w:b/>
          <w:bCs/>
          <w:color w:val="858585"/>
          <w:kern w:val="0"/>
          <w:sz w:val="35"/>
          <w:szCs w:val="35"/>
        </w:rPr>
        <w:t>辽宁工业大</w:t>
      </w:r>
      <w:r w:rsidRPr="00237E17">
        <w:rPr>
          <w:rFonts w:ascii="MS Mincho" w:eastAsia="MS Mincho" w:hAnsi="MS Mincho" w:cs="MS Mincho"/>
          <w:b/>
          <w:bCs/>
          <w:color w:val="858585"/>
          <w:kern w:val="0"/>
          <w:sz w:val="35"/>
          <w:szCs w:val="35"/>
        </w:rPr>
        <w:t>学</w:t>
      </w:r>
    </w:p>
    <w:p w14:paraId="6867B109" w14:textId="77777777" w:rsidR="00237E17" w:rsidRPr="00237E17" w:rsidRDefault="00237E17" w:rsidP="00237E17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0"/>
          <w:szCs w:val="30"/>
        </w:rPr>
      </w:pPr>
      <w:r w:rsidRPr="00237E17">
        <w:rPr>
          <w:rFonts w:ascii="MS Mincho" w:eastAsia="MS Mincho" w:hAnsi="MS Mincho" w:cs="MS Mincho"/>
          <w:b/>
          <w:bCs/>
          <w:color w:val="858585"/>
          <w:kern w:val="0"/>
          <w:sz w:val="30"/>
          <w:szCs w:val="30"/>
        </w:rPr>
        <w:t>期末考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30"/>
          <w:szCs w:val="30"/>
        </w:rPr>
        <w:t>试</w:t>
      </w:r>
    </w:p>
    <w:p w14:paraId="6CFFA426" w14:textId="77777777" w:rsidR="00237E17" w:rsidRPr="00237E17" w:rsidRDefault="00237E17" w:rsidP="00237E17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</w:pPr>
      <w:r w:rsidRPr="00237E17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批次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专业</w:t>
      </w:r>
      <w:r w:rsidRPr="00237E17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：</w:t>
      </w:r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201701-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电气自动化技术</w:t>
      </w:r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函授</w:t>
      </w:r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)(</w:t>
      </w:r>
      <w:r w:rsidRPr="00237E17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课程：</w:t>
      </w:r>
      <w:bookmarkStart w:id="0" w:name="_GoBack"/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供配电技术</w:t>
      </w:r>
      <w:bookmarkEnd w:id="0"/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总时长：</w:t>
      </w:r>
      <w:r w:rsidRPr="00237E17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120</w:t>
      </w:r>
      <w:r w:rsidRPr="00237E17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分</w:t>
      </w:r>
      <w:r w:rsidRPr="00237E17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钟</w:t>
      </w:r>
    </w:p>
    <w:p w14:paraId="264925A4" w14:textId="77777777" w:rsidR="00237E17" w:rsidRPr="00237E17" w:rsidRDefault="00237E17" w:rsidP="00237E17">
      <w:pPr>
        <w:widowControl/>
        <w:shd w:val="clear" w:color="auto" w:fill="FFFFFF"/>
        <w:jc w:val="right"/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</w:pPr>
      <w:r w:rsidRPr="00237E17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剩余时间</w:t>
      </w:r>
      <w:r w:rsidRPr="00237E17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119</w:t>
      </w:r>
      <w:r w:rsidRPr="00237E17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分</w:t>
      </w:r>
      <w:r w:rsidRPr="00237E17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54</w:t>
      </w:r>
      <w:r w:rsidRPr="00237E17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秒</w:t>
      </w:r>
    </w:p>
    <w:p w14:paraId="5F35C457" w14:textId="77777777" w:rsidR="00237E17" w:rsidRPr="00237E17" w:rsidRDefault="00237E17" w:rsidP="00237E1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7E1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CBA2D8D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在断路器的控制回路中防跳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继电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器是由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电压线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动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圈保持来起防跳作用。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D723BE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2722521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SF6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全封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闭组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合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器是以什么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绝缘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子作支撑元件的成套高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压组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合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器？（　　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0072CA5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陶瓷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玻璃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钢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环氧树脂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陶土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E487E9E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吸收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流衰减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时间视电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质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性能而定，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实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际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通常将加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后多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长时间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值视为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被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试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品的真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实电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阻？（　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E2E7AF2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10s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30s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60s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120s </w:t>
      </w:r>
    </w:p>
    <w:p w14:paraId="182F6005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电力系统的电压主要取决于无功功率的平衡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C836BF1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08D0EB60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5.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变压器负载增加时，将出现（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1E267DD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一次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侧电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流保持不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一次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侧电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流减小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lastRenderedPageBreak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一次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流随之相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应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增加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二次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5B766A5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6.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使用万用表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量回路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，必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须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将有关回路拉开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7E9AE39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7ACD71EF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7.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在正常运行情况下，中性点不接地系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中的中性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点位移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不得超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过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698C4A0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15%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10%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5%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20% </w:t>
      </w:r>
    </w:p>
    <w:p w14:paraId="1DBC100F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8.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实际工程计算中，当短路电流持续时间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t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大于多少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，可以忽略短路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流非周期分量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热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效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的影响？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2C0D26F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0.1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秒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秒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秒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4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秒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A55D500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9.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电容器的电容允许值最大变动范围为（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9D93152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+10%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+5%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+15%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+4% </w:t>
      </w:r>
    </w:p>
    <w:p w14:paraId="7C460C33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10.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矩形母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，由于冷却条件好、集肤效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小，金属材料利用率高，因此多用于（）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64EF292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35kV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及以下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等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级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装置中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110kV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电压等级配电装置中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220kV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电压等级配电装置中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500kV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电压等级配电装置中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DBC9033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11.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中性点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经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消弧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圈接地系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发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生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相接地故障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，非接地故障相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对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地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5F4C11C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变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升高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√3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倍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降低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略有升高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9A0F4B7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12.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变电站是汇集电源、升降电压和分配电力的场所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,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联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发电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厂和用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户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的中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间环节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ED8C408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6CE53F8B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13.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变压器一次绕组的额定电压都是与电力网的额定电压相等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1C3B321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3BBBC7BD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14.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互感器的二次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侧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接地属于保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护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DEA73D4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166A6183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15.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阻的大小与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设备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的相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大小有关，并成正比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A2B9BBC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4602372A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16.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组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上或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入其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围栏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内工作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容器逐个多次放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后方可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E0B251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6C9BC816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17.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电力系统的频率主要取决于有功功率的平衡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F57EC2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5B0C61AC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18.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 xml:space="preserve">电气主接线的形式影响（　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 xml:space="preserve">　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50BEFD6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供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可靠性，但不影响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继电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运行灵活性，但不影响二次接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二次接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和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继电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，但不影响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能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质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量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装置布置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5FC8AE2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19.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当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力系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无功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严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重不足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，会使系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468C509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稳定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瓦解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电压质量下降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电压质量上升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25BC84E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20.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电压互感器的配置应根据电气测量仪表、继电保护装置、自动装置和自动调节励磁装置的要求配制，并应考虑（　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620309B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安装地点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安装方式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同期需要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调压要求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BF55CBD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21.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标志着断路器开合短路故障能力的数据是（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）。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EF37B81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最大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单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相短路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额定开断电流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额定电流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最大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负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荷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DD5CA38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22.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投切空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载线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会引起（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DBBB5B1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外部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过电压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大气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过电压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谐振过电压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操作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过电压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535F7A1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23.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两台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器并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联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运行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，必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须满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足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绝对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相等的条件是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器的（　　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269BB66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型号相同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变化相等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联接组标号相同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短路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相等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D46FEB6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24.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我国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流互感器一次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绕组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和二次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绕组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是按加极性方式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缠绕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7A670F8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748C6D1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25.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避雷器的外壳接地属于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接地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E0008E8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重复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工作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、工作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26282F9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26.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直流系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统发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生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极接地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，其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极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对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地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降低，而正极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对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地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升高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8476A5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56C85ECE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27.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发电机的额定电压与电力网的额定电压相等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FE9E9B0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BB6F183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28.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GIS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设备的引出线形式有（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）出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45BE9A3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电缆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架空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电缆、架空、主变压器对接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主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变压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接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51ECAC8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29.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某独立避雷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针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26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米，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则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它在离地面高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13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米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处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的保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护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半径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956602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米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13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米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20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米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26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米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1B49290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30.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变电站是汇集电源、升降电压和分配电力的场所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, 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联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发电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厂和用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户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的中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间环节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7676D96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65E3F413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31.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操作断路器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，操作中操作人要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检查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）是否正确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5175BE9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位置表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灯光信号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灯光、表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光字牌表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C2DDFC6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32.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对于同一电容器，两次连续投切中间应断开（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时间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以上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6EE7896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5min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10min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15min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25min </w:t>
      </w:r>
    </w:p>
    <w:p w14:paraId="2594DB2D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33.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发电机的额定电压与电力网的额定电压相等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AA9082A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21AB23A7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34.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GIS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设备的引出线形式有（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）出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D8382D4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电缆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架空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电缆、架空、主变压器对接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主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变压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接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93ECB97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35.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变压器的中性点接地属于工作接地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 .(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915521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41FC4940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36.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电容器的无功输出功率与电容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器的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容成正比，与施加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的平方成反比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692FBF0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true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false </w:t>
      </w:r>
    </w:p>
    <w:p w14:paraId="4FD7D7F0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37.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互感器的呼吸孔的塞子有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垫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片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带电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前（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6840368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应将其取下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不取下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取不取都可以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以上都不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对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18371DE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38.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对于双母线接线，双母线同时运行时，（　　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AB41742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具有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单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分段接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的特点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具有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单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线带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旁路接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的特点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与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单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接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完全相同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等同于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单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母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分段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带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旁路接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线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9ED0F01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39.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操作断路器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，操作中操作人要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检查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（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）是否正确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6654C8A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位置表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灯光信号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灯光、表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光字牌表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736264B" w14:textId="77777777" w:rsidR="00237E17" w:rsidRPr="00237E17" w:rsidRDefault="00237E17" w:rsidP="00237E17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40.  ( 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力系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统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中，使用</w:t>
      </w:r>
      <w:proofErr w:type="spellStart"/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ZnO</w:t>
      </w:r>
      <w:proofErr w:type="spellEnd"/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避雷器的主要原因是（）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237E17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2.5</w:t>
      </w:r>
      <w:r w:rsidRPr="00237E17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237E17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367F51E" w14:textId="77777777" w:rsidR="00237E17" w:rsidRPr="00237E17" w:rsidRDefault="00237E17" w:rsidP="00237E17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造价低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便于安装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保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护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性能好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237E17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237E17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不用</w:t>
      </w:r>
      <w:r w:rsidRPr="00237E17">
        <w:rPr>
          <w:rFonts w:ascii="SimSun" w:eastAsia="SimSun" w:hAnsi="SimSun" w:cs="SimSun"/>
          <w:color w:val="858585"/>
          <w:kern w:val="0"/>
          <w:sz w:val="21"/>
          <w:szCs w:val="21"/>
        </w:rPr>
        <w:t>维护</w:t>
      </w:r>
    </w:p>
    <w:p w14:paraId="563372FD" w14:textId="77777777" w:rsidR="00237E17" w:rsidRPr="00237E17" w:rsidRDefault="00237E17" w:rsidP="00237E1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7E1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ECF2DC1" w14:textId="77777777" w:rsidR="00F62DFE" w:rsidRDefault="00237E17"/>
    <w:sectPr w:rsidR="00F62DFE" w:rsidSect="00275F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17"/>
    <w:rsid w:val="00237E17"/>
    <w:rsid w:val="00275FA4"/>
    <w:rsid w:val="006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ACE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37E17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237E17"/>
    <w:rPr>
      <w:rFonts w:ascii="Times New Roman" w:hAnsi="Times New Roman" w:cs="Times New Roman"/>
      <w:b/>
      <w:bCs/>
      <w:kern w:val="0"/>
    </w:rPr>
  </w:style>
  <w:style w:type="character" w:customStyle="1" w:styleId="col-sm-6">
    <w:name w:val="col-sm-6"/>
    <w:basedOn w:val="a0"/>
    <w:rsid w:val="00237E17"/>
  </w:style>
  <w:style w:type="character" w:customStyle="1" w:styleId="col-sm-3">
    <w:name w:val="col-sm-3"/>
    <w:basedOn w:val="a0"/>
    <w:rsid w:val="00237E17"/>
  </w:style>
  <w:style w:type="paragraph" w:customStyle="1" w:styleId="col-sm-12">
    <w:name w:val="col-sm-12"/>
    <w:basedOn w:val="a"/>
    <w:rsid w:val="00237E1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37E17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237E17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237E17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37E17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237E1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25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047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533</Words>
  <Characters>3040</Characters>
  <Application>Microsoft Macintosh Word</Application>
  <DocSecurity>0</DocSecurity>
  <Lines>25</Lines>
  <Paragraphs>7</Paragraphs>
  <ScaleCrop>false</ScaleCrop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2018-07-17T04:53:00Z</dcterms:created>
  <dcterms:modified xsi:type="dcterms:W3CDTF">2018-07-17T04:53:00Z</dcterms:modified>
</cp:coreProperties>
</file>