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CEA39" w14:textId="77777777" w:rsidR="000E3B78" w:rsidRPr="000E3B78" w:rsidRDefault="000E3B78" w:rsidP="000E3B78">
      <w:pPr>
        <w:widowControl/>
        <w:shd w:val="clear" w:color="auto" w:fill="FFFFFF"/>
        <w:jc w:val="center"/>
        <w:rPr>
          <w:rFonts w:ascii="Helvetica Neue" w:eastAsia="Times New Roman" w:hAnsi="Helvetica Neue" w:cs="Times New Roman"/>
          <w:b/>
          <w:bCs/>
          <w:color w:val="858585"/>
          <w:kern w:val="0"/>
          <w:sz w:val="35"/>
          <w:szCs w:val="35"/>
        </w:rPr>
      </w:pPr>
      <w:r w:rsidRPr="000E3B78">
        <w:rPr>
          <w:rFonts w:ascii="SimSun" w:eastAsia="SimSun" w:hAnsi="SimSun" w:cs="SimSun"/>
          <w:b/>
          <w:bCs/>
          <w:color w:val="858585"/>
          <w:kern w:val="0"/>
          <w:sz w:val="35"/>
          <w:szCs w:val="35"/>
        </w:rPr>
        <w:t>辽宁工业大</w:t>
      </w:r>
      <w:r w:rsidRPr="000E3B78">
        <w:rPr>
          <w:rFonts w:ascii="MS Mincho" w:eastAsia="MS Mincho" w:hAnsi="MS Mincho" w:cs="MS Mincho"/>
          <w:b/>
          <w:bCs/>
          <w:color w:val="858585"/>
          <w:kern w:val="0"/>
          <w:sz w:val="35"/>
          <w:szCs w:val="35"/>
        </w:rPr>
        <w:t>学</w:t>
      </w:r>
    </w:p>
    <w:p w14:paraId="7ED284D0" w14:textId="77777777" w:rsidR="000E3B78" w:rsidRPr="000E3B78" w:rsidRDefault="000E3B78" w:rsidP="000E3B78">
      <w:pPr>
        <w:widowControl/>
        <w:shd w:val="clear" w:color="auto" w:fill="FFFFFF"/>
        <w:jc w:val="center"/>
        <w:rPr>
          <w:rFonts w:ascii="Helvetica Neue" w:eastAsia="Times New Roman" w:hAnsi="Helvetica Neue" w:cs="Times New Roman"/>
          <w:b/>
          <w:bCs/>
          <w:color w:val="858585"/>
          <w:kern w:val="0"/>
          <w:sz w:val="30"/>
          <w:szCs w:val="30"/>
        </w:rPr>
      </w:pPr>
      <w:r w:rsidRPr="000E3B78">
        <w:rPr>
          <w:rFonts w:ascii="MS Mincho" w:eastAsia="MS Mincho" w:hAnsi="MS Mincho" w:cs="MS Mincho"/>
          <w:b/>
          <w:bCs/>
          <w:color w:val="858585"/>
          <w:kern w:val="0"/>
          <w:sz w:val="30"/>
          <w:szCs w:val="30"/>
        </w:rPr>
        <w:t>期末考</w:t>
      </w:r>
      <w:r w:rsidRPr="000E3B78">
        <w:rPr>
          <w:rFonts w:ascii="SimSun" w:eastAsia="SimSun" w:hAnsi="SimSun" w:cs="SimSun"/>
          <w:b/>
          <w:bCs/>
          <w:color w:val="858585"/>
          <w:kern w:val="0"/>
          <w:sz w:val="30"/>
          <w:szCs w:val="30"/>
        </w:rPr>
        <w:t>试</w:t>
      </w:r>
    </w:p>
    <w:p w14:paraId="6D3E2648" w14:textId="77777777" w:rsidR="000E3B78" w:rsidRPr="000E3B78" w:rsidRDefault="000E3B78" w:rsidP="000E3B78">
      <w:pPr>
        <w:widowControl/>
        <w:shd w:val="clear" w:color="auto" w:fill="FFFFFF"/>
        <w:jc w:val="center"/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</w:pPr>
      <w:r w:rsidRPr="000E3B78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批次</w:t>
      </w:r>
      <w:r w:rsidRPr="000E3B78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专业</w:t>
      </w:r>
      <w:r w:rsidRPr="000E3B78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：</w:t>
      </w:r>
      <w:r w:rsidRPr="000E3B78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201701-</w:t>
      </w:r>
      <w:r w:rsidRPr="000E3B78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电气自动化技术</w:t>
      </w:r>
      <w:r w:rsidRPr="000E3B78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函授</w:t>
      </w:r>
      <w:r w:rsidRPr="000E3B78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)(</w:t>
      </w:r>
      <w:r w:rsidRPr="000E3B78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高起</w:t>
      </w:r>
      <w:r w:rsidRPr="000E3B78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专</w:t>
      </w:r>
      <w:r w:rsidRPr="000E3B78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)</w:t>
      </w:r>
      <w:r w:rsidRPr="000E3B78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课程：</w:t>
      </w:r>
      <w:r w:rsidRPr="000E3B78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PLC</w:t>
      </w:r>
      <w:r w:rsidRPr="000E3B78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技</w:t>
      </w:r>
      <w:r w:rsidRPr="000E3B78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术</w:t>
      </w:r>
      <w:r w:rsidRPr="000E3B78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及</w:t>
      </w:r>
      <w:r w:rsidRPr="000E3B78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应</w:t>
      </w:r>
      <w:r w:rsidRPr="000E3B78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用</w:t>
      </w:r>
      <w:r w:rsidRPr="000E3B78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高起</w:t>
      </w:r>
      <w:r w:rsidRPr="000E3B78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专</w:t>
      </w:r>
      <w:r w:rsidRPr="000E3B78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)</w:t>
      </w:r>
      <w:r w:rsidRPr="000E3B78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总时长：</w:t>
      </w:r>
      <w:r w:rsidRPr="000E3B78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120</w:t>
      </w:r>
      <w:r w:rsidRPr="000E3B78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分</w:t>
      </w:r>
      <w:r w:rsidRPr="000E3B78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钟</w:t>
      </w:r>
    </w:p>
    <w:p w14:paraId="044F88C7" w14:textId="77777777" w:rsidR="000E3B78" w:rsidRPr="000E3B78" w:rsidRDefault="000E3B78" w:rsidP="000E3B78">
      <w:pPr>
        <w:widowControl/>
        <w:shd w:val="clear" w:color="auto" w:fill="FFFFFF"/>
        <w:jc w:val="right"/>
        <w:rPr>
          <w:rFonts w:ascii="Helvetica Neue" w:hAnsi="Helvetica Neue" w:cs="Times New Roman"/>
          <w:b/>
          <w:bCs/>
          <w:color w:val="FF0000"/>
          <w:kern w:val="0"/>
          <w:sz w:val="21"/>
          <w:szCs w:val="21"/>
        </w:rPr>
      </w:pPr>
      <w:r w:rsidRPr="000E3B78">
        <w:rPr>
          <w:rFonts w:ascii="Helvetica Neue" w:hAnsi="Helvetica Neue" w:cs="Times New Roman"/>
          <w:b/>
          <w:bCs/>
          <w:color w:val="FF0000"/>
          <w:kern w:val="0"/>
          <w:sz w:val="21"/>
          <w:szCs w:val="21"/>
        </w:rPr>
        <w:t>剩余时间</w:t>
      </w:r>
      <w:r w:rsidRPr="000E3B78">
        <w:rPr>
          <w:rFonts w:ascii="Helvetica Neue" w:hAnsi="Helvetica Neue" w:cs="Times New Roman"/>
          <w:b/>
          <w:bCs/>
          <w:color w:val="FF0000"/>
          <w:kern w:val="0"/>
          <w:sz w:val="21"/>
          <w:szCs w:val="21"/>
        </w:rPr>
        <w:t xml:space="preserve"> : 119</w:t>
      </w:r>
      <w:r w:rsidRPr="000E3B78">
        <w:rPr>
          <w:rFonts w:ascii="Helvetica Neue" w:hAnsi="Helvetica Neue" w:cs="Times New Roman"/>
          <w:b/>
          <w:bCs/>
          <w:color w:val="FF0000"/>
          <w:kern w:val="0"/>
          <w:sz w:val="21"/>
          <w:szCs w:val="21"/>
        </w:rPr>
        <w:t>分</w:t>
      </w:r>
      <w:r w:rsidRPr="000E3B78">
        <w:rPr>
          <w:rFonts w:ascii="Helvetica Neue" w:hAnsi="Helvetica Neue" w:cs="Times New Roman"/>
          <w:b/>
          <w:bCs/>
          <w:color w:val="FF0000"/>
          <w:kern w:val="0"/>
          <w:sz w:val="21"/>
          <w:szCs w:val="21"/>
        </w:rPr>
        <w:t xml:space="preserve"> : 51</w:t>
      </w:r>
      <w:r w:rsidRPr="000E3B78">
        <w:rPr>
          <w:rFonts w:ascii="Helvetica Neue" w:hAnsi="Helvetica Neue" w:cs="Times New Roman"/>
          <w:b/>
          <w:bCs/>
          <w:color w:val="FF0000"/>
          <w:kern w:val="0"/>
          <w:sz w:val="21"/>
          <w:szCs w:val="21"/>
        </w:rPr>
        <w:t>秒</w:t>
      </w:r>
    </w:p>
    <w:p w14:paraId="7A3EEE11" w14:textId="77777777" w:rsidR="000E3B78" w:rsidRPr="000E3B78" w:rsidRDefault="000E3B78" w:rsidP="000E3B78">
      <w:pPr>
        <w:widowControl/>
        <w:pBdr>
          <w:bottom w:val="single" w:sz="6" w:space="1" w:color="auto"/>
        </w:pBdr>
        <w:jc w:val="center"/>
        <w:rPr>
          <w:rFonts w:ascii="Arial" w:hAnsi="Arial" w:cs="Arial"/>
          <w:vanish/>
          <w:kern w:val="0"/>
          <w:sz w:val="16"/>
          <w:szCs w:val="16"/>
        </w:rPr>
      </w:pPr>
      <w:r w:rsidRPr="000E3B78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5B3FEFB8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可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编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程控制器周期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扫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描的工作方式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进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一步提高了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PC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控制系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统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的可靠性。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3EDC5543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B62A59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B</w:t>
      </w:r>
      <w:r w:rsidRPr="00B62A59">
        <w:rPr>
          <w:rFonts w:ascii="MS Mincho" w:eastAsia="MS Mincho" w:hAnsi="MS Mincho" w:cs="MS Mincho"/>
          <w:color w:val="FF0000"/>
          <w:kern w:val="0"/>
          <w:sz w:val="21"/>
          <w:szCs w:val="21"/>
        </w:rPr>
        <w:t>、</w:t>
      </w:r>
      <w:r w:rsidRPr="00B62A59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 xml:space="preserve">  </w:t>
      </w:r>
      <w:r w:rsidRPr="00B62A59">
        <w:rPr>
          <w:rFonts w:ascii="SimSun" w:eastAsia="SimSun" w:hAnsi="SimSun" w:cs="SimSun"/>
          <w:color w:val="FF0000"/>
          <w:kern w:val="0"/>
          <w:sz w:val="21"/>
          <w:szCs w:val="21"/>
        </w:rPr>
        <w:t>错误</w:t>
      </w:r>
      <w:r w:rsidRPr="00B62A59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正确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25BFC901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常用的硬件描述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语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言有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498EE0C9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ABEL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＋＋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</w:t>
      </w:r>
      <w:proofErr w:type="spellStart"/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C</w:t>
      </w:r>
      <w:proofErr w:type="spellEnd"/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A04801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VHDL</w:t>
      </w:r>
      <w:r w:rsidRPr="00A04801">
        <w:rPr>
          <w:rFonts w:ascii="MS Mincho" w:eastAsia="MS Mincho" w:hAnsi="MS Mincho" w:cs="MS Mincho"/>
          <w:color w:val="FF0000"/>
          <w:kern w:val="0"/>
          <w:sz w:val="21"/>
          <w:szCs w:val="21"/>
        </w:rPr>
        <w:t>、</w:t>
      </w:r>
      <w:r w:rsidRPr="00A04801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Verilog</w:t>
      </w:r>
      <w:r w:rsidRPr="00A04801">
        <w:rPr>
          <w:rFonts w:ascii="MS Mincho" w:eastAsia="MS Mincho" w:hAnsi="MS Mincho" w:cs="MS Mincho"/>
          <w:color w:val="FF0000"/>
          <w:kern w:val="0"/>
          <w:sz w:val="21"/>
          <w:szCs w:val="21"/>
        </w:rPr>
        <w:t>、</w:t>
      </w:r>
      <w:r w:rsidRPr="00A04801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ABEL </w:t>
      </w:r>
      <w:r w:rsidRPr="00A04801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br/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VHDL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Verilog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c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语言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汇编语言、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ABEL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VHDL </w:t>
      </w:r>
    </w:p>
    <w:p w14:paraId="09526C6B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S7-200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型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PLC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中有一个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（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层的逻辑堆栈。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3A15FFD7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2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4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5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</w:r>
      <w:r w:rsidRPr="00A04801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D</w:t>
      </w:r>
      <w:r w:rsidRPr="00A04801">
        <w:rPr>
          <w:rFonts w:ascii="MS Mincho" w:eastAsia="MS Mincho" w:hAnsi="MS Mincho" w:cs="MS Mincho"/>
          <w:color w:val="FF0000"/>
          <w:kern w:val="0"/>
          <w:sz w:val="21"/>
          <w:szCs w:val="21"/>
        </w:rPr>
        <w:t>、</w:t>
      </w:r>
      <w:r w:rsidRPr="00A04801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 9 </w:t>
      </w:r>
    </w:p>
    <w:p w14:paraId="7904B311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4.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在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VHDL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语言中，下列对时钟边沿检测描述中，错误的是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44569CD2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if </w:t>
      </w:r>
      <w:proofErr w:type="spellStart"/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clk’event</w:t>
      </w:r>
      <w:proofErr w:type="spellEnd"/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 and </w:t>
      </w:r>
      <w:proofErr w:type="spellStart"/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clk</w:t>
      </w:r>
      <w:proofErr w:type="spellEnd"/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 = ‘0’ then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if </w:t>
      </w:r>
      <w:proofErr w:type="spellStart"/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clk’event</w:t>
      </w:r>
      <w:proofErr w:type="spellEnd"/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 and </w:t>
      </w:r>
      <w:proofErr w:type="spellStart"/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clk</w:t>
      </w:r>
      <w:proofErr w:type="spellEnd"/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 = ‘1’ then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</w:r>
      <w:r w:rsidRPr="00A04801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D</w:t>
      </w:r>
      <w:r w:rsidRPr="00A04801">
        <w:rPr>
          <w:rFonts w:ascii="MS Mincho" w:eastAsia="MS Mincho" w:hAnsi="MS Mincho" w:cs="MS Mincho"/>
          <w:color w:val="FF0000"/>
          <w:kern w:val="0"/>
          <w:sz w:val="21"/>
          <w:szCs w:val="21"/>
        </w:rPr>
        <w:t>、</w:t>
      </w:r>
      <w:r w:rsidRPr="00A04801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 xml:space="preserve">  if </w:t>
      </w:r>
      <w:proofErr w:type="spellStart"/>
      <w:r w:rsidRPr="00A04801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clk’stable</w:t>
      </w:r>
      <w:proofErr w:type="spellEnd"/>
      <w:r w:rsidRPr="00A04801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 xml:space="preserve"> and not </w:t>
      </w:r>
      <w:proofErr w:type="spellStart"/>
      <w:r w:rsidRPr="00A04801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clk</w:t>
      </w:r>
      <w:proofErr w:type="spellEnd"/>
      <w:r w:rsidRPr="00A04801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 xml:space="preserve"> = ‘1’ then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if </w:t>
      </w:r>
      <w:proofErr w:type="spellStart"/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falling_edge</w:t>
      </w:r>
      <w:proofErr w:type="spellEnd"/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(</w:t>
      </w:r>
      <w:proofErr w:type="spellStart"/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clk</w:t>
      </w:r>
      <w:proofErr w:type="spellEnd"/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) then </w:t>
      </w:r>
    </w:p>
    <w:p w14:paraId="49CAF1B1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5.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在元件例化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语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句中，用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_______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符号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实现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名称映射，将例化元件端口声明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语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句中的信号与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PORT MAP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（）中的信号名关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联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起来。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09A6DF22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lastRenderedPageBreak/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:=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&lt;=?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=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</w:r>
      <w:r w:rsidRPr="00A04801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D</w:t>
      </w:r>
      <w:r w:rsidRPr="00A04801">
        <w:rPr>
          <w:rFonts w:ascii="MS Mincho" w:eastAsia="MS Mincho" w:hAnsi="MS Mincho" w:cs="MS Mincho"/>
          <w:color w:val="FF0000"/>
          <w:kern w:val="0"/>
          <w:sz w:val="21"/>
          <w:szCs w:val="21"/>
        </w:rPr>
        <w:t>、</w:t>
      </w:r>
      <w:r w:rsidRPr="00A04801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 =&gt; </w:t>
      </w:r>
    </w:p>
    <w:p w14:paraId="61CAC7EF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6.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CPU226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型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PLC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有几个通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讯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端口（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  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3B64F896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 </w:t>
      </w:r>
      <w:r w:rsidRPr="000E3B7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</w:rPr>
        <w:t>1</w:t>
      </w:r>
      <w:r w:rsidRPr="000E3B78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个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</w:r>
      <w:r w:rsidRPr="00A04801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A</w:t>
      </w:r>
      <w:r w:rsidRPr="00A04801">
        <w:rPr>
          <w:rFonts w:ascii="MS Mincho" w:eastAsia="MS Mincho" w:hAnsi="MS Mincho" w:cs="MS Mincho"/>
          <w:color w:val="FF0000"/>
          <w:kern w:val="0"/>
          <w:sz w:val="21"/>
          <w:szCs w:val="21"/>
        </w:rPr>
        <w:t>、</w:t>
      </w:r>
      <w:r w:rsidRPr="00A04801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 </w:t>
      </w:r>
      <w:r w:rsidRPr="00A04801">
        <w:rPr>
          <w:rFonts w:ascii="Times New Roman" w:eastAsia="Times New Roman" w:hAnsi="Times New Roman" w:cs="Times New Roman"/>
          <w:color w:val="FF0000"/>
          <w:kern w:val="0"/>
          <w:sz w:val="21"/>
          <w:szCs w:val="21"/>
        </w:rPr>
        <w:t>2</w:t>
      </w:r>
      <w:r w:rsidRPr="00A04801">
        <w:rPr>
          <w:rFonts w:ascii="宋体" w:eastAsia="宋体" w:hAnsi="宋体" w:cs="Times New Roman" w:hint="eastAsia"/>
          <w:color w:val="FF0000"/>
          <w:kern w:val="0"/>
          <w:sz w:val="21"/>
          <w:szCs w:val="21"/>
        </w:rPr>
        <w:t>个</w:t>
      </w:r>
      <w:r w:rsidRPr="00A04801">
        <w:rPr>
          <w:rFonts w:ascii="Times New Roman" w:eastAsia="Times New Roman" w:hAnsi="Times New Roman" w:cs="Times New Roman"/>
          <w:color w:val="FF0000"/>
          <w:kern w:val="0"/>
          <w:sz w:val="21"/>
          <w:szCs w:val="21"/>
        </w:rPr>
        <w:t> </w:t>
      </w:r>
      <w:r w:rsidRPr="00A04801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br/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 </w:t>
      </w:r>
      <w:r w:rsidRPr="000E3B7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</w:rPr>
        <w:t>3</w:t>
      </w:r>
      <w:r w:rsidRPr="000E3B78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个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 </w:t>
      </w:r>
      <w:r w:rsidRPr="000E3B7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</w:rPr>
        <w:t>4</w:t>
      </w:r>
      <w:r w:rsidRPr="000E3B78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个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2BA16763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7.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根据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VHDL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语法规则，下面哪个标识符是非法的标识符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6A081316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A04801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B</w:t>
      </w:r>
      <w:r w:rsidRPr="00A04801">
        <w:rPr>
          <w:rFonts w:ascii="MS Mincho" w:eastAsia="MS Mincho" w:hAnsi="MS Mincho" w:cs="MS Mincho"/>
          <w:color w:val="FF0000"/>
          <w:kern w:val="0"/>
          <w:sz w:val="21"/>
          <w:szCs w:val="21"/>
        </w:rPr>
        <w:t>、</w:t>
      </w:r>
      <w:r w:rsidRPr="00A04801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 constant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FFT_1024_1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not—</w:t>
      </w:r>
      <w:proofErr w:type="spellStart"/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Ack</w:t>
      </w:r>
      <w:proofErr w:type="spellEnd"/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state0 </w:t>
      </w:r>
    </w:p>
    <w:p w14:paraId="52D10FD4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8.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在西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门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子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PLC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中，常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闭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触点串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联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是下面哪个命令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（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395913E1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A04801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D</w:t>
      </w:r>
      <w:r w:rsidRPr="00A04801">
        <w:rPr>
          <w:rFonts w:ascii="MS Mincho" w:eastAsia="MS Mincho" w:hAnsi="MS Mincho" w:cs="MS Mincho"/>
          <w:color w:val="FF0000"/>
          <w:kern w:val="0"/>
          <w:sz w:val="21"/>
          <w:szCs w:val="21"/>
        </w:rPr>
        <w:t>、</w:t>
      </w:r>
      <w:r w:rsidRPr="00A04801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 </w:t>
      </w:r>
      <w:r w:rsidRPr="00A04801">
        <w:rPr>
          <w:rFonts w:ascii="Times New Roman" w:eastAsia="Times New Roman" w:hAnsi="Times New Roman" w:cs="Times New Roman"/>
          <w:color w:val="FF0000"/>
          <w:kern w:val="0"/>
          <w:sz w:val="21"/>
          <w:szCs w:val="21"/>
        </w:rPr>
        <w:t>AN</w:t>
      </w:r>
      <w:r w:rsidRPr="00A04801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 </w:t>
      </w:r>
      <w:r w:rsidRPr="000E3B7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</w:rPr>
        <w:t>LD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 </w:t>
      </w:r>
      <w:r w:rsidRPr="000E3B7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</w:rPr>
        <w:t>OR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 </w:t>
      </w:r>
      <w:r w:rsidRPr="000E3B7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</w:rPr>
        <w:t>OUT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295C6CBE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9.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VHDL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常用的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库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是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59C46BDF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C45006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A</w:t>
      </w:r>
      <w:r w:rsidRPr="00C45006">
        <w:rPr>
          <w:rFonts w:ascii="MS Mincho" w:eastAsia="MS Mincho" w:hAnsi="MS Mincho" w:cs="MS Mincho"/>
          <w:color w:val="FF0000"/>
          <w:kern w:val="0"/>
          <w:sz w:val="21"/>
          <w:szCs w:val="21"/>
        </w:rPr>
        <w:t>、</w:t>
      </w:r>
      <w:r w:rsidRPr="00C45006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 IEEE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PACKAGE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STD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WORK </w:t>
      </w:r>
    </w:p>
    <w:p w14:paraId="5F6B225A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10.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PLC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扫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描周期主要取决于（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  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2C11B675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 </w:t>
      </w:r>
      <w:r w:rsidRPr="000E3B78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控制对象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 </w:t>
      </w:r>
      <w:r w:rsidRPr="000E3B78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时钟频率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 </w:t>
      </w:r>
      <w:r w:rsidRPr="000E3B78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硬件性能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</w:r>
      <w:r w:rsidRPr="007B13BB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C</w:t>
      </w:r>
      <w:r w:rsidRPr="007B13BB">
        <w:rPr>
          <w:rFonts w:ascii="MS Mincho" w:eastAsia="MS Mincho" w:hAnsi="MS Mincho" w:cs="MS Mincho"/>
          <w:color w:val="FF0000"/>
          <w:kern w:val="0"/>
          <w:sz w:val="21"/>
          <w:szCs w:val="21"/>
        </w:rPr>
        <w:t>、</w:t>
      </w:r>
      <w:r w:rsidRPr="007B13BB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 </w:t>
      </w:r>
      <w:r w:rsidRPr="007B13BB">
        <w:rPr>
          <w:rFonts w:ascii="宋体" w:eastAsia="宋体" w:hAnsi="宋体" w:cs="Times New Roman" w:hint="eastAsia"/>
          <w:color w:val="FF0000"/>
          <w:kern w:val="0"/>
          <w:sz w:val="21"/>
          <w:szCs w:val="21"/>
        </w:rPr>
        <w:t>程序长短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3E915F3A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11.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下列关于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变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量的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说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法正确的是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69FEFACD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7B13BB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A</w:t>
      </w:r>
      <w:r w:rsidRPr="007B13BB">
        <w:rPr>
          <w:rFonts w:ascii="MS Mincho" w:eastAsia="MS Mincho" w:hAnsi="MS Mincho" w:cs="MS Mincho"/>
          <w:color w:val="FF0000"/>
          <w:kern w:val="0"/>
          <w:sz w:val="21"/>
          <w:szCs w:val="21"/>
        </w:rPr>
        <w:t>、</w:t>
      </w:r>
      <w:r w:rsidRPr="007B13BB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 xml:space="preserve">  </w:t>
      </w:r>
      <w:r w:rsidRPr="007B13BB">
        <w:rPr>
          <w:rFonts w:ascii="SimSun" w:eastAsia="SimSun" w:hAnsi="SimSun" w:cs="SimSun"/>
          <w:color w:val="FF0000"/>
          <w:kern w:val="0"/>
          <w:sz w:val="21"/>
          <w:szCs w:val="21"/>
        </w:rPr>
        <w:t>变量是一个局部量，它只能在进程和子程序中使用。</w:t>
      </w:r>
      <w:r w:rsidRPr="007B13BB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</w:t>
      </w:r>
      <w:r w:rsidRPr="007B13BB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br/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变量的赋值不是立即发生的。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变量赋值的一般表达式为：目标变量名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&lt;= 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表达式。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在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进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程的敏感信号表中，既可以使用信号，也可以使用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变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量。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75E8764B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12.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STL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指令可以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应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用于中断程序及子程序中。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720F03B2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4843B9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B</w:t>
      </w:r>
      <w:r w:rsidRPr="004843B9">
        <w:rPr>
          <w:rFonts w:ascii="MS Mincho" w:eastAsia="MS Mincho" w:hAnsi="MS Mincho" w:cs="MS Mincho"/>
          <w:color w:val="FF0000"/>
          <w:kern w:val="0"/>
          <w:sz w:val="21"/>
          <w:szCs w:val="21"/>
        </w:rPr>
        <w:t>、</w:t>
      </w:r>
      <w:r w:rsidRPr="004843B9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 xml:space="preserve">  </w:t>
      </w:r>
      <w:r w:rsidRPr="004843B9">
        <w:rPr>
          <w:rFonts w:ascii="SimSun" w:eastAsia="SimSun" w:hAnsi="SimSun" w:cs="SimSun"/>
          <w:color w:val="FF0000"/>
          <w:kern w:val="0"/>
          <w:sz w:val="21"/>
          <w:szCs w:val="21"/>
        </w:rPr>
        <w:t>错误</w:t>
      </w:r>
      <w:r w:rsidRPr="004843B9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正确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450DA598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13.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Xilinx 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公司开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发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的开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发软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件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为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3796A1A5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4843B9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A</w:t>
      </w:r>
      <w:r w:rsidRPr="004843B9">
        <w:rPr>
          <w:rFonts w:ascii="MS Mincho" w:eastAsia="MS Mincho" w:hAnsi="MS Mincho" w:cs="MS Mincho"/>
          <w:color w:val="FF0000"/>
          <w:kern w:val="0"/>
          <w:sz w:val="21"/>
          <w:szCs w:val="21"/>
        </w:rPr>
        <w:t>、</w:t>
      </w:r>
      <w:r w:rsidRPr="004843B9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 ISE </w:t>
      </w:r>
      <w:r w:rsidRPr="004843B9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br/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proofErr w:type="spellStart"/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ispDesignEXPERT</w:t>
      </w:r>
      <w:proofErr w:type="spellEnd"/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 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系列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proofErr w:type="spellStart"/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MaxplusⅡ</w:t>
      </w:r>
      <w:proofErr w:type="spellEnd"/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proofErr w:type="spellStart"/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QuartusⅡ</w:t>
      </w:r>
      <w:proofErr w:type="spellEnd"/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28C40039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14.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下列关于元件例化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语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句的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说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法正确的是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024956EA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位置关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联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方式与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顺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序无关，名称关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联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方式与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顺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序无关。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位置关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联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方式与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顺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序无关，名称关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联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方式与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顺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序有关。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</w:t>
      </w:r>
      <w:r w:rsidRPr="003B38C5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B</w:t>
      </w:r>
      <w:r w:rsidRPr="003B38C5">
        <w:rPr>
          <w:rFonts w:ascii="MS Mincho" w:eastAsia="MS Mincho" w:hAnsi="MS Mincho" w:cs="MS Mincho"/>
          <w:color w:val="FF0000"/>
          <w:kern w:val="0"/>
          <w:sz w:val="21"/>
          <w:szCs w:val="21"/>
        </w:rPr>
        <w:t>、</w:t>
      </w:r>
      <w:r w:rsidRPr="003B38C5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 xml:space="preserve">  </w:t>
      </w:r>
      <w:r w:rsidRPr="003B38C5">
        <w:rPr>
          <w:rFonts w:ascii="MS Mincho" w:eastAsia="MS Mincho" w:hAnsi="MS Mincho" w:cs="MS Mincho"/>
          <w:color w:val="FF0000"/>
          <w:kern w:val="0"/>
          <w:sz w:val="21"/>
          <w:szCs w:val="21"/>
        </w:rPr>
        <w:t>位置关</w:t>
      </w:r>
      <w:r w:rsidRPr="003B38C5">
        <w:rPr>
          <w:rFonts w:ascii="SimSun" w:eastAsia="SimSun" w:hAnsi="SimSun" w:cs="SimSun"/>
          <w:color w:val="FF0000"/>
          <w:kern w:val="0"/>
          <w:sz w:val="21"/>
          <w:szCs w:val="21"/>
        </w:rPr>
        <w:t>联</w:t>
      </w:r>
      <w:r w:rsidRPr="003B38C5">
        <w:rPr>
          <w:rFonts w:ascii="MS Mincho" w:eastAsia="MS Mincho" w:hAnsi="MS Mincho" w:cs="MS Mincho"/>
          <w:color w:val="FF0000"/>
          <w:kern w:val="0"/>
          <w:sz w:val="21"/>
          <w:szCs w:val="21"/>
        </w:rPr>
        <w:t>方式与</w:t>
      </w:r>
      <w:r w:rsidRPr="003B38C5">
        <w:rPr>
          <w:rFonts w:ascii="SimSun" w:eastAsia="SimSun" w:hAnsi="SimSun" w:cs="SimSun"/>
          <w:color w:val="FF0000"/>
          <w:kern w:val="0"/>
          <w:sz w:val="21"/>
          <w:szCs w:val="21"/>
        </w:rPr>
        <w:t>顺</w:t>
      </w:r>
      <w:r w:rsidRPr="003B38C5">
        <w:rPr>
          <w:rFonts w:ascii="MS Mincho" w:eastAsia="MS Mincho" w:hAnsi="MS Mincho" w:cs="MS Mincho"/>
          <w:color w:val="FF0000"/>
          <w:kern w:val="0"/>
          <w:sz w:val="21"/>
          <w:szCs w:val="21"/>
        </w:rPr>
        <w:t>序有关，名称关</w:t>
      </w:r>
      <w:r w:rsidRPr="003B38C5">
        <w:rPr>
          <w:rFonts w:ascii="SimSun" w:eastAsia="SimSun" w:hAnsi="SimSun" w:cs="SimSun"/>
          <w:color w:val="FF0000"/>
          <w:kern w:val="0"/>
          <w:sz w:val="21"/>
          <w:szCs w:val="21"/>
        </w:rPr>
        <w:t>联</w:t>
      </w:r>
      <w:r w:rsidRPr="003B38C5">
        <w:rPr>
          <w:rFonts w:ascii="MS Mincho" w:eastAsia="MS Mincho" w:hAnsi="MS Mincho" w:cs="MS Mincho"/>
          <w:color w:val="FF0000"/>
          <w:kern w:val="0"/>
          <w:sz w:val="21"/>
          <w:szCs w:val="21"/>
        </w:rPr>
        <w:t>方式与</w:t>
      </w:r>
      <w:r w:rsidRPr="003B38C5">
        <w:rPr>
          <w:rFonts w:ascii="SimSun" w:eastAsia="SimSun" w:hAnsi="SimSun" w:cs="SimSun"/>
          <w:color w:val="FF0000"/>
          <w:kern w:val="0"/>
          <w:sz w:val="21"/>
          <w:szCs w:val="21"/>
        </w:rPr>
        <w:t>顺</w:t>
      </w:r>
      <w:r w:rsidRPr="003B38C5">
        <w:rPr>
          <w:rFonts w:ascii="MS Mincho" w:eastAsia="MS Mincho" w:hAnsi="MS Mincho" w:cs="MS Mincho"/>
          <w:color w:val="FF0000"/>
          <w:kern w:val="0"/>
          <w:sz w:val="21"/>
          <w:szCs w:val="21"/>
        </w:rPr>
        <w:t>序无关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。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位置关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联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方式与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顺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序有关，名称关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联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方式与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顺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序有关。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5297F811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15.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字符串型文字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O“1234”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长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度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为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___________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。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2B1492B3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12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16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</w:r>
      <w:r w:rsidRPr="00DE213C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B</w:t>
      </w:r>
      <w:r w:rsidRPr="00DE213C">
        <w:rPr>
          <w:rFonts w:ascii="MS Mincho" w:eastAsia="MS Mincho" w:hAnsi="MS Mincho" w:cs="MS Mincho"/>
          <w:color w:val="FF0000"/>
          <w:kern w:val="0"/>
          <w:sz w:val="21"/>
          <w:szCs w:val="21"/>
        </w:rPr>
        <w:t>、</w:t>
      </w:r>
      <w:r w:rsidRPr="00DE213C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 4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8 </w:t>
      </w:r>
    </w:p>
    <w:p w14:paraId="4F4CA46F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16.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当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PLC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投入运行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时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，通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过扫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描方式，将外部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输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入信号的状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态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写入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（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）中。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4A4D1422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 </w:t>
      </w:r>
      <w:r w:rsidRPr="000E3B78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中间寄存器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 </w:t>
      </w:r>
      <w:r w:rsidRPr="000E3B78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辅助寄存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</w:r>
      <w:r w:rsidRPr="00DE213C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A</w:t>
      </w:r>
      <w:r w:rsidRPr="00DE213C">
        <w:rPr>
          <w:rFonts w:ascii="MS Mincho" w:eastAsia="MS Mincho" w:hAnsi="MS Mincho" w:cs="MS Mincho"/>
          <w:color w:val="FF0000"/>
          <w:kern w:val="0"/>
          <w:sz w:val="21"/>
          <w:szCs w:val="21"/>
        </w:rPr>
        <w:t>、</w:t>
      </w:r>
      <w:r w:rsidRPr="00DE213C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 </w:t>
      </w:r>
      <w:r w:rsidRPr="00DE213C">
        <w:rPr>
          <w:rFonts w:ascii="宋体" w:eastAsia="宋体" w:hAnsi="宋体" w:cs="Times New Roman" w:hint="eastAsia"/>
          <w:color w:val="FF0000"/>
          <w:kern w:val="0"/>
          <w:sz w:val="21"/>
          <w:szCs w:val="21"/>
        </w:rPr>
        <w:t>输入映象寄存器</w:t>
      </w:r>
      <w:r w:rsidRPr="00DE213C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 </w:t>
      </w:r>
      <w:r w:rsidRPr="000E3B78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输出映象寄存器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0A0A4614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17.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值为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“1110”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标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准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逻辑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矢量，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进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行</w:t>
      </w:r>
      <w:proofErr w:type="spellStart"/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sll</w:t>
      </w:r>
      <w:proofErr w:type="spellEnd"/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运算后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值为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____________ 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。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472F2C0E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1010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</w:r>
      <w:bookmarkStart w:id="0" w:name="_GoBack"/>
      <w:r w:rsidRPr="002F5FF0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A</w:t>
      </w:r>
      <w:r w:rsidRPr="002F5FF0">
        <w:rPr>
          <w:rFonts w:ascii="MS Mincho" w:eastAsia="MS Mincho" w:hAnsi="MS Mincho" w:cs="MS Mincho"/>
          <w:color w:val="FF0000"/>
          <w:kern w:val="0"/>
          <w:sz w:val="21"/>
          <w:szCs w:val="21"/>
        </w:rPr>
        <w:t>、</w:t>
      </w:r>
      <w:r w:rsidRPr="002F5FF0">
        <w:rPr>
          <w:rFonts w:ascii="Helvetica Neue" w:eastAsia="Times New Roman" w:hAnsi="Helvetica Neue" w:cs="Times New Roman"/>
          <w:color w:val="FF0000"/>
          <w:kern w:val="0"/>
          <w:sz w:val="21"/>
          <w:szCs w:val="21"/>
        </w:rPr>
        <w:t>  1100 </w:t>
      </w:r>
      <w:bookmarkEnd w:id="0"/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111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1110 </w:t>
      </w:r>
    </w:p>
    <w:p w14:paraId="77B9F72A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18.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步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进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接点指令后面可与使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CJP/EJP 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指令及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MC/MCR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指令嵌套使用。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344BFD8B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错误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正确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624A9DED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19.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关于数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组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A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的定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义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如下：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signal A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：</w:t>
      </w:r>
      <w:proofErr w:type="spellStart"/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bit_vector</w:t>
      </w:r>
      <w:proofErr w:type="spellEnd"/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(7 </w:t>
      </w:r>
      <w:proofErr w:type="spellStart"/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downto</w:t>
      </w:r>
      <w:proofErr w:type="spellEnd"/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0);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那么，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A=“00110101”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，那么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A(2 </w:t>
      </w:r>
      <w:proofErr w:type="spellStart"/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downto</w:t>
      </w:r>
      <w:proofErr w:type="spellEnd"/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0)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＝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____________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。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63998488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100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101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110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111 </w:t>
      </w:r>
    </w:p>
    <w:p w14:paraId="137E43C7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20.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S7-200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型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PLC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中有一个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（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层的逻辑堆栈。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6DFAF21F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2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4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5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9 </w:t>
      </w:r>
    </w:p>
    <w:p w14:paraId="4F277E61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21.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不符合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进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程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语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句启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动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条件的是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39283777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if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语句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wait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语句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敏感信号量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wait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语句或敏感信号量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56E49D1B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22.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不符合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进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程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语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句启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动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条件的是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1B6BFC96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if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语句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wait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语句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wait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语句或敏感信号量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敏感信号量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18C5CFED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23.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字符串型文字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B“1110”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长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度又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为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____________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。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77C66ADF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12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16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4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8 </w:t>
      </w:r>
    </w:p>
    <w:p w14:paraId="11FEDA8F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24.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若波特率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为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1200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，若每个字符有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12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位二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进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制数，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则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每秒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钟传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送的字符数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为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（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  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）个。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79136900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100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1000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1200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 </w:t>
      </w:r>
      <w:r w:rsidRPr="000E3B7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</w:rPr>
        <w:t>120  </w:t>
      </w:r>
    </w:p>
    <w:p w14:paraId="78B02905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25.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下列关于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变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量的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说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法正确的是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1922A71F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变量是一个局部量，它只能在进程和子程序中使用。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变量的赋值不是立即发生的。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变量赋值的一般表达式为：目标变量名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&lt;= 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表达式。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在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进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程的敏感信号表中，既可以使用信号，也可以使用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变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量。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6171FEF1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26.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关于数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组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A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的定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义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如下：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signal A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：</w:t>
      </w:r>
      <w:proofErr w:type="spellStart"/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bit_vector</w:t>
      </w:r>
      <w:proofErr w:type="spellEnd"/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(7 </w:t>
      </w:r>
      <w:proofErr w:type="spellStart"/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downto</w:t>
      </w:r>
      <w:proofErr w:type="spellEnd"/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0);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那么，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A=“00110101”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，那么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A(2 </w:t>
      </w:r>
      <w:proofErr w:type="spellStart"/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downto</w:t>
      </w:r>
      <w:proofErr w:type="spellEnd"/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0)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＝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____________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。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6D4E439B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111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110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100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101 </w:t>
      </w:r>
    </w:p>
    <w:p w14:paraId="6E848C43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27.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下面哪种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语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句不是并行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语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句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6E05E963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process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语句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wait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语句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块语句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生成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语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句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73D76F53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28.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对于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S7-200 PLC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，并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联电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路的串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联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指令是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（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2AD6C6CE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 </w:t>
      </w:r>
      <w:r w:rsidRPr="000E3B7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</w:rPr>
        <w:t>ALD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 </w:t>
      </w:r>
      <w:r w:rsidRPr="000E3B7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</w:rPr>
        <w:t>OR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 </w:t>
      </w:r>
      <w:r w:rsidRPr="000E3B7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</w:rPr>
        <w:t>ORB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 </w:t>
      </w:r>
      <w:r w:rsidRPr="000E3B7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</w:rPr>
        <w:t>ORI </w:t>
      </w:r>
    </w:p>
    <w:p w14:paraId="0C9585DC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29.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可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编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程控制器周期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扫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描的工作方式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进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一步提高了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PC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控制系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统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的可靠性。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5F3D052A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错误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正确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42FBF798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30.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VHDL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语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言要素包括以下几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类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57566C2B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实体、数据类型、操作数、操作符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数据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对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象、数据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类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型、操作数、操作符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数据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对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象、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结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构体、操作数、操作符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数据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对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象、配置、操作数、重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载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操作符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29808151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31.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值为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“1110”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标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准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逻辑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矢量，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进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行</w:t>
      </w:r>
      <w:proofErr w:type="spellStart"/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sla</w:t>
      </w:r>
      <w:proofErr w:type="spellEnd"/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运算后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值为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____________ 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。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41EDD625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1000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1100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1101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1110 </w:t>
      </w:r>
    </w:p>
    <w:p w14:paraId="5C3D1B7D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32.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F1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系列可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编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程控制器功能指令中，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设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定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线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圈的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设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定条件含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义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是随功能指令的不同而不同的。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2F546048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错误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正确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52FE63C6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33.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请在下例的语句中选择所需的符号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____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。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signal </w:t>
      </w:r>
      <w:proofErr w:type="spellStart"/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a,b,c</w:t>
      </w:r>
      <w:proofErr w:type="spellEnd"/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: std_</w:t>
      </w:r>
      <w:proofErr w:type="spellStart"/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logic;c</w:t>
      </w:r>
      <w:proofErr w:type="spellEnd"/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____a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＋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b after 10ns;(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044696EC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: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＝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&lt;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＝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＝＝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＝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2318961B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34.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在梯形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图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中，同一个的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线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圈只能出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现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（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  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）次。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01435065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2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3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4 </w:t>
      </w:r>
    </w:p>
    <w:p w14:paraId="0E6FEA37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35.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VHDL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程序基本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结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构包括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76790A4F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实体、子程序、配置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实体、结构体、程序包和库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实体、结构体、配置、函数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结构体、状态机、程序包和库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1C8D653C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36.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VHDL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数据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对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象有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777179A6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信号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变量、信号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常量、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变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量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常量、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变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量、信号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5754C0C0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37.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   </w:t>
      </w:r>
    </w:p>
    <w:p w14:paraId="697371DF" w14:textId="77777777" w:rsidR="000E3B78" w:rsidRPr="000E3B78" w:rsidRDefault="000E3B78" w:rsidP="000E3B78">
      <w:pPr>
        <w:widowControl/>
        <w:spacing w:after="150"/>
        <w:jc w:val="left"/>
        <w:outlineLvl w:val="4"/>
        <w:rPr>
          <w:rFonts w:ascii="inherit" w:hAnsi="inherit" w:cs="Times New Roman" w:hint="eastAsia"/>
          <w:color w:val="858585"/>
          <w:kern w:val="0"/>
          <w:sz w:val="27"/>
          <w:szCs w:val="27"/>
        </w:rPr>
      </w:pPr>
      <w:r w:rsidRPr="000E3B78">
        <w:rPr>
          <w:rFonts w:ascii="inherit" w:hAnsi="inherit" w:cs="Times New Roman"/>
          <w:color w:val="858585"/>
          <w:kern w:val="0"/>
          <w:sz w:val="27"/>
          <w:szCs w:val="27"/>
        </w:rPr>
        <w:t>PLC</w:t>
      </w:r>
      <w:r w:rsidRPr="000E3B78">
        <w:rPr>
          <w:rFonts w:ascii="inherit" w:hAnsi="inherit" w:cs="Times New Roman"/>
          <w:color w:val="858585"/>
          <w:kern w:val="0"/>
          <w:sz w:val="27"/>
          <w:szCs w:val="27"/>
        </w:rPr>
        <w:t>最常用的编程语言是（</w:t>
      </w:r>
      <w:r w:rsidRPr="000E3B78">
        <w:rPr>
          <w:rFonts w:ascii="inherit" w:hAnsi="inherit" w:cs="Times New Roman"/>
          <w:color w:val="858585"/>
          <w:kern w:val="0"/>
          <w:sz w:val="27"/>
          <w:szCs w:val="27"/>
        </w:rPr>
        <w:t>  </w:t>
      </w:r>
      <w:r w:rsidRPr="000E3B78">
        <w:rPr>
          <w:rFonts w:ascii="inherit" w:hAnsi="inherit" w:cs="Times New Roman"/>
          <w:color w:val="858585"/>
          <w:kern w:val="0"/>
          <w:sz w:val="27"/>
          <w:szCs w:val="27"/>
        </w:rPr>
        <w:t>）</w:t>
      </w:r>
    </w:p>
    <w:p w14:paraId="0CE455FA" w14:textId="77777777" w:rsidR="000E3B78" w:rsidRPr="000E3B78" w:rsidRDefault="000E3B78" w:rsidP="000E3B78">
      <w:pPr>
        <w:widowControl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2EC302C1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 </w:t>
      </w:r>
      <w:r w:rsidRPr="000E3B78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功能图</w:t>
      </w:r>
      <w:r w:rsidRPr="000E3B7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</w:rPr>
        <w:t>   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 </w:t>
      </w:r>
      <w:r w:rsidRPr="000E3B78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梯形图</w:t>
      </w:r>
      <w:r w:rsidRPr="000E3B7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</w:rPr>
        <w:t>          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 </w:t>
      </w:r>
      <w:r w:rsidRPr="000E3B78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汇编语言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 </w:t>
      </w:r>
      <w:r w:rsidRPr="000E3B78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语句表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0A4D8307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38.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在西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门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子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S7-200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指令中，下列指令哪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项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是字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节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取反指令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（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 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5AA86002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 </w:t>
      </w:r>
      <w:r w:rsidRPr="000E3B7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</w:rPr>
        <w:t>ANDB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 </w:t>
      </w:r>
      <w:r w:rsidRPr="000E3B7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</w:rPr>
        <w:t>INVB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 </w:t>
      </w:r>
      <w:r w:rsidRPr="000E3B7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</w:rPr>
        <w:t>ORB      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 </w:t>
      </w:r>
      <w:r w:rsidRPr="000E3B7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</w:rPr>
        <w:t>XORB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08781CF9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39.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字符串型文字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X“3B”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长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度又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为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____________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。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02FC33AF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12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16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4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8 </w:t>
      </w:r>
    </w:p>
    <w:p w14:paraId="20576F08" w14:textId="77777777" w:rsidR="000E3B78" w:rsidRPr="000E3B78" w:rsidRDefault="000E3B78" w:rsidP="000E3B78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40.  ( 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下面哪个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说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法是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错误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E3B78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E3B78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E3B78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554B5110" w14:textId="77777777" w:rsidR="000E3B78" w:rsidRPr="000E3B78" w:rsidRDefault="000E3B78" w:rsidP="000E3B78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C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块语句与块语句之间是并行执行的，块语句内部也是并行执行的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块语句是可以嵌套使用的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A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进程语句与进程语句之间是并行执行的，进程语句内部是顺序执行的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E3B78">
        <w:rPr>
          <w:rFonts w:ascii="SimSun" w:eastAsia="SimSun" w:hAnsi="SimSun" w:cs="SimSun"/>
          <w:color w:val="858585"/>
          <w:kern w:val="0"/>
          <w:sz w:val="21"/>
          <w:szCs w:val="21"/>
        </w:rPr>
        <w:t>进程语句是可</w:t>
      </w:r>
      <w:r w:rsidRPr="000E3B78">
        <w:rPr>
          <w:rFonts w:ascii="MS Mincho" w:eastAsia="MS Mincho" w:hAnsi="MS Mincho" w:cs="MS Mincho"/>
          <w:color w:val="858585"/>
          <w:kern w:val="0"/>
          <w:sz w:val="21"/>
          <w:szCs w:val="21"/>
        </w:rPr>
        <w:t>以嵌套使用的</w:t>
      </w:r>
      <w:r w:rsidRPr="000E3B78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4571A469" w14:textId="77777777" w:rsidR="000E3B78" w:rsidRPr="000E3B78" w:rsidRDefault="000E3B78" w:rsidP="000E3B78">
      <w:pPr>
        <w:widowControl/>
        <w:pBdr>
          <w:top w:val="single" w:sz="6" w:space="1" w:color="auto"/>
        </w:pBdr>
        <w:jc w:val="center"/>
        <w:rPr>
          <w:rFonts w:ascii="Arial" w:hAnsi="Arial" w:cs="Arial"/>
          <w:vanish/>
          <w:kern w:val="0"/>
          <w:sz w:val="16"/>
          <w:szCs w:val="16"/>
        </w:rPr>
      </w:pPr>
      <w:r w:rsidRPr="000E3B78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33BD2291" w14:textId="77777777" w:rsidR="00F62DFE" w:rsidRDefault="00F1542F"/>
    <w:sectPr w:rsidR="00F62DFE" w:rsidSect="00275FA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B78"/>
    <w:rsid w:val="000E3B78"/>
    <w:rsid w:val="00275FA4"/>
    <w:rsid w:val="002F5FF0"/>
    <w:rsid w:val="003B38C5"/>
    <w:rsid w:val="004843B9"/>
    <w:rsid w:val="006C453D"/>
    <w:rsid w:val="007B13BB"/>
    <w:rsid w:val="00A04801"/>
    <w:rsid w:val="00B62A59"/>
    <w:rsid w:val="00C45006"/>
    <w:rsid w:val="00DE213C"/>
    <w:rsid w:val="00F1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1A0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0E3B78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0E3B78"/>
    <w:rPr>
      <w:rFonts w:ascii="Times New Roman" w:hAnsi="Times New Roman" w:cs="Times New Roman"/>
      <w:b/>
      <w:bCs/>
      <w:kern w:val="0"/>
    </w:rPr>
  </w:style>
  <w:style w:type="character" w:customStyle="1" w:styleId="col-sm-6">
    <w:name w:val="col-sm-6"/>
    <w:basedOn w:val="a0"/>
    <w:rsid w:val="000E3B78"/>
  </w:style>
  <w:style w:type="character" w:customStyle="1" w:styleId="col-sm-3">
    <w:name w:val="col-sm-3"/>
    <w:basedOn w:val="a0"/>
    <w:rsid w:val="000E3B78"/>
  </w:style>
  <w:style w:type="paragraph" w:customStyle="1" w:styleId="col-sm-12">
    <w:name w:val="col-sm-12"/>
    <w:basedOn w:val="a"/>
    <w:rsid w:val="000E3B7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E3B78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0E3B78"/>
    <w:rPr>
      <w:rFonts w:ascii="Arial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0E3B78"/>
  </w:style>
  <w:style w:type="paragraph" w:styleId="a3">
    <w:name w:val="Normal (Web)"/>
    <w:basedOn w:val="a"/>
    <w:uiPriority w:val="99"/>
    <w:semiHidden/>
    <w:unhideWhenUsed/>
    <w:rsid w:val="000E3B7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E3B78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0E3B78"/>
    <w:rPr>
      <w:rFonts w:ascii="Arial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93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  <w:divsChild>
            <w:div w:id="537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2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1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0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636</Words>
  <Characters>3627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2018-07-17T04:54:00Z</dcterms:created>
  <dcterms:modified xsi:type="dcterms:W3CDTF">2018-07-17T07:10:00Z</dcterms:modified>
</cp:coreProperties>
</file>