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506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Область применения</w:t>
      </w:r>
    </w:p>
    <w:p w:rsidR="00FC580B" w:rsidRDefault="006C4AFD" w:rsidP="006C4AFD">
      <w:pPr>
        <w:ind w:firstLine="360"/>
        <w:jc w:val="both"/>
        <w:rPr>
          <w:lang w:val="ru-RU"/>
        </w:rPr>
      </w:pPr>
      <w:r w:rsidRPr="00572D62">
        <w:rPr>
          <w:b/>
        </w:rPr>
        <w:t>NodeX</w:t>
      </w:r>
      <w:r w:rsidRPr="006C4AFD">
        <w:rPr>
          <w:lang w:val="ru-RU"/>
        </w:rPr>
        <w:t xml:space="preserve"> – </w:t>
      </w:r>
      <w:r>
        <w:rPr>
          <w:lang w:val="ru-RU"/>
        </w:rPr>
        <w:t>система локального позиционирования (</w:t>
      </w:r>
      <w:r>
        <w:t>LPS</w:t>
      </w:r>
      <w:r w:rsidRPr="006C4AFD">
        <w:rPr>
          <w:lang w:val="ru-RU"/>
        </w:rPr>
        <w:t>)</w:t>
      </w:r>
      <w:r>
        <w:rPr>
          <w:lang w:val="ru-RU"/>
        </w:rPr>
        <w:t xml:space="preserve"> на базе динамичной активной сети радиоустройств </w:t>
      </w:r>
      <w:r w:rsidRPr="006C4AFD">
        <w:rPr>
          <w:lang w:val="ru-RU"/>
        </w:rPr>
        <w:t>(</w:t>
      </w:r>
      <w:r>
        <w:t>Dynamic</w:t>
      </w:r>
      <w:r w:rsidRPr="006C4AFD">
        <w:rPr>
          <w:lang w:val="ru-RU"/>
        </w:rPr>
        <w:t xml:space="preserve"> </w:t>
      </w:r>
      <w:r>
        <w:t>Radio</w:t>
      </w:r>
      <w:r w:rsidRPr="006C4AFD">
        <w:rPr>
          <w:lang w:val="ru-RU"/>
        </w:rPr>
        <w:t xml:space="preserve"> </w:t>
      </w:r>
      <w:r>
        <w:t>Anchors</w:t>
      </w:r>
      <w:r w:rsidRPr="006C4AFD">
        <w:rPr>
          <w:lang w:val="ru-RU"/>
        </w:rPr>
        <w:t xml:space="preserve"> </w:t>
      </w:r>
      <w:r>
        <w:t>Network</w:t>
      </w:r>
      <w:r w:rsidRPr="006C4AFD">
        <w:rPr>
          <w:lang w:val="ru-RU"/>
        </w:rPr>
        <w:t xml:space="preserve">) </w:t>
      </w:r>
      <w:r>
        <w:rPr>
          <w:lang w:val="ru-RU"/>
        </w:rPr>
        <w:t>для позиционирования с высокой степенью точности.</w:t>
      </w:r>
      <w:r w:rsidRPr="006C4AFD">
        <w:rPr>
          <w:lang w:val="ru-RU"/>
        </w:rPr>
        <w:t xml:space="preserve"> </w:t>
      </w:r>
      <w:r w:rsidRPr="00572D62">
        <w:rPr>
          <w:b/>
        </w:rPr>
        <w:t>NodeX</w:t>
      </w:r>
      <w:r w:rsidRPr="006C4AFD">
        <w:rPr>
          <w:lang w:val="ru-RU"/>
        </w:rPr>
        <w:t xml:space="preserve"> </w:t>
      </w:r>
      <w:r>
        <w:rPr>
          <w:lang w:val="ru-RU"/>
        </w:rPr>
        <w:t>предназначена для локального позиционирования объектов внутри зданий в условиях сложного прохождения радиосигнала прямой видимости (толпа, строительные конструкции, деревья и пр. помехи).</w:t>
      </w:r>
      <w:r w:rsidRPr="006C4AFD">
        <w:rPr>
          <w:lang w:val="ru-RU"/>
        </w:rPr>
        <w:t xml:space="preserve"> </w:t>
      </w:r>
    </w:p>
    <w:p w:rsidR="006C4AFD" w:rsidRDefault="006C4AFD" w:rsidP="006C4AFD">
      <w:pPr>
        <w:ind w:firstLine="360"/>
        <w:jc w:val="both"/>
        <w:rPr>
          <w:lang w:val="ru-RU"/>
        </w:rPr>
      </w:pPr>
      <w:r>
        <w:rPr>
          <w:lang w:val="ru-RU"/>
        </w:rPr>
        <w:t xml:space="preserve">В основу </w:t>
      </w:r>
      <w:r w:rsidRPr="00572D62">
        <w:rPr>
          <w:b/>
        </w:rPr>
        <w:t>NodeX</w:t>
      </w:r>
      <w:r>
        <w:rPr>
          <w:lang w:val="ru-RU"/>
        </w:rPr>
        <w:t xml:space="preserve"> входит базовая плата </w:t>
      </w:r>
      <w:r w:rsidR="00572D62" w:rsidRPr="00572D62">
        <w:rPr>
          <w:b/>
        </w:rPr>
        <w:t>Base</w:t>
      </w:r>
      <w:r w:rsidRPr="00572D62">
        <w:rPr>
          <w:b/>
        </w:rPr>
        <w:t>Node</w:t>
      </w:r>
      <w:r w:rsidRPr="006C4AFD">
        <w:rPr>
          <w:lang w:val="ru-RU"/>
        </w:rPr>
        <w:t xml:space="preserve"> </w:t>
      </w:r>
      <w:r w:rsidR="00865B59">
        <w:rPr>
          <w:lang w:val="ru-RU"/>
        </w:rPr>
        <w:t>с возможностью подключения:</w:t>
      </w:r>
      <w:r>
        <w:rPr>
          <w:lang w:val="ru-RU"/>
        </w:rPr>
        <w:t xml:space="preserve"> модулей датчиков </w:t>
      </w:r>
      <w:r w:rsidR="00572D62">
        <w:rPr>
          <w:lang w:val="ru-RU"/>
        </w:rPr>
        <w:t xml:space="preserve">для </w:t>
      </w:r>
      <w:r>
        <w:rPr>
          <w:lang w:val="ru-RU"/>
        </w:rPr>
        <w:t>уточнения пространственного п</w:t>
      </w:r>
      <w:r w:rsidR="00572D62">
        <w:rPr>
          <w:lang w:val="ru-RU"/>
        </w:rPr>
        <w:t>о</w:t>
      </w:r>
      <w:r>
        <w:rPr>
          <w:lang w:val="ru-RU"/>
        </w:rPr>
        <w:t>ложения</w:t>
      </w:r>
      <w:r w:rsidR="00572D62">
        <w:rPr>
          <w:lang w:val="ru-RU"/>
        </w:rPr>
        <w:t xml:space="preserve"> (гироскоп, акселерометр, магнетометр, альтиметр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GPS</w:t>
      </w:r>
      <w:r w:rsidR="00572D62" w:rsidRPr="00572D62">
        <w:rPr>
          <w:lang w:val="ru-RU"/>
        </w:rPr>
        <w:t>)</w:t>
      </w:r>
      <w:r w:rsidR="00572D62">
        <w:rPr>
          <w:lang w:val="ru-RU"/>
        </w:rPr>
        <w:t xml:space="preserve">, модулей связи (WiFi, </w:t>
      </w:r>
      <w:r w:rsidR="00572D62">
        <w:t>GSM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Bluetooth</w:t>
      </w:r>
      <w:r w:rsidR="00572D62" w:rsidRPr="00572D62">
        <w:rPr>
          <w:lang w:val="ru-RU"/>
        </w:rPr>
        <w:t>)</w:t>
      </w:r>
      <w:r w:rsidR="00865B59">
        <w:rPr>
          <w:lang w:val="ru-RU"/>
        </w:rPr>
        <w:t xml:space="preserve"> и радиотрансивера</w:t>
      </w:r>
      <w:r w:rsidR="00572D62">
        <w:rPr>
          <w:lang w:val="ru-RU"/>
        </w:rPr>
        <w:t xml:space="preserve"> </w:t>
      </w:r>
      <w:r w:rsidR="00572D62">
        <w:t>UWB</w:t>
      </w:r>
      <w:r w:rsidR="00865B59">
        <w:rPr>
          <w:lang w:val="ru-RU"/>
        </w:rPr>
        <w:t xml:space="preserve"> для осуществления </w:t>
      </w:r>
      <w:r w:rsidR="00865B59">
        <w:t>LPS</w:t>
      </w:r>
      <w:r>
        <w:rPr>
          <w:lang w:val="ru-RU"/>
        </w:rPr>
        <w:t>.</w:t>
      </w:r>
      <w:r w:rsidR="00FC580B">
        <w:rPr>
          <w:lang w:val="ru-RU"/>
        </w:rPr>
        <w:t xml:space="preserve"> На основе </w:t>
      </w:r>
      <w:r w:rsidR="00FC580B" w:rsidRPr="00FC580B">
        <w:rPr>
          <w:b/>
        </w:rPr>
        <w:t>BaseNode</w:t>
      </w:r>
      <w:r w:rsidR="00FC580B" w:rsidRPr="00FC580B">
        <w:rPr>
          <w:b/>
          <w:lang w:val="ru-RU"/>
        </w:rPr>
        <w:t xml:space="preserve"> </w:t>
      </w:r>
      <w:r w:rsidR="00FC580B">
        <w:rPr>
          <w:lang w:val="ru-RU"/>
        </w:rPr>
        <w:t xml:space="preserve">строятся радиомаяки и браслеты, устройства для подключения по </w:t>
      </w:r>
      <w:r w:rsidR="00FC580B">
        <w:t>USB</w:t>
      </w:r>
      <w:r w:rsidR="00FC580B" w:rsidRPr="00FC580B">
        <w:rPr>
          <w:lang w:val="ru-RU"/>
        </w:rPr>
        <w:t xml:space="preserve"> </w:t>
      </w:r>
      <w:r w:rsidR="00FC580B">
        <w:rPr>
          <w:lang w:val="ru-RU"/>
        </w:rPr>
        <w:t>к станции накопления навигационных данных, слежения и мониторинга.</w:t>
      </w:r>
    </w:p>
    <w:p w:rsidR="00FC580B" w:rsidRDefault="00FC580B" w:rsidP="006C4AFD">
      <w:pPr>
        <w:ind w:firstLine="360"/>
        <w:jc w:val="both"/>
        <w:rPr>
          <w:lang w:val="ru-RU"/>
        </w:rPr>
      </w:pPr>
      <w:r w:rsidRPr="00FC580B">
        <w:rPr>
          <w:b/>
        </w:rPr>
        <w:t>BaseNode</w:t>
      </w:r>
      <w:r w:rsidRPr="00FC580B">
        <w:rPr>
          <w:b/>
          <w:lang w:val="ru-RU"/>
        </w:rPr>
        <w:t xml:space="preserve"> </w:t>
      </w:r>
      <w:r>
        <w:rPr>
          <w:lang w:val="ru-RU"/>
        </w:rPr>
        <w:t xml:space="preserve">имеет несколько вариантов исполнения, </w:t>
      </w:r>
      <w:r w:rsidR="00FB6550">
        <w:rPr>
          <w:lang w:val="ru-RU"/>
        </w:rPr>
        <w:t xml:space="preserve">с единой схемотехникой </w:t>
      </w:r>
      <w:r w:rsidR="00FB6550" w:rsidRPr="00FB6550">
        <w:rPr>
          <w:b/>
        </w:rPr>
        <w:t>NodeX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Base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Board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Schematics</w:t>
      </w:r>
      <w:r w:rsidR="00FB6550" w:rsidRPr="00FB6550">
        <w:rPr>
          <w:lang w:val="ru-RU"/>
        </w:rPr>
        <w:t xml:space="preserve"> </w:t>
      </w:r>
      <w:r w:rsidR="00FB6550">
        <w:rPr>
          <w:lang w:val="ru-RU"/>
        </w:rPr>
        <w:t>(Рис. 1)</w:t>
      </w:r>
      <w:r>
        <w:rPr>
          <w:lang w:val="ru-RU"/>
        </w:rPr>
        <w:t>:</w:t>
      </w:r>
    </w:p>
    <w:p w:rsidR="00FC580B" w:rsidRDefault="00FC580B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со сверхплотным монтажом с использованием сверхминиатюрных компонентов</w:t>
      </w:r>
      <w:r w:rsidR="00891748">
        <w:rPr>
          <w:lang w:val="ru-RU"/>
        </w:rPr>
        <w:t xml:space="preserve"> (применяется для браслетов и часто обслуживаемых радиомаяков)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Default="00891748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устойчивая к механическим нагрузкам произведённая по типовому процессу с использованием монтажа малой плотности и питаемая не от автономного источника питания с гальванической изоляцией (предназначена для длительной эксплуатации с питанием от электросети, применяется для уличных радиомаяков редко обслуживаемых)</w:t>
      </w:r>
      <w:r w:rsidR="008C26AF">
        <w:rPr>
          <w:lang w:val="ru-RU"/>
        </w:rPr>
        <w:t xml:space="preserve"> в устройствах </w:t>
      </w:r>
      <w:r w:rsidR="008C26AF" w:rsidRPr="008C26AF">
        <w:rPr>
          <w:b/>
        </w:rPr>
        <w:t>Base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Pr="00C20780" w:rsidRDefault="00891748" w:rsidP="005E3C13">
      <w:pPr>
        <w:pStyle w:val="ListParagraph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по типовому процессу с монтажом средней плотности с питанием от </w:t>
      </w:r>
      <w:r>
        <w:t>USB</w:t>
      </w:r>
      <w:r>
        <w:rPr>
          <w:lang w:val="ru-RU"/>
        </w:rPr>
        <w:t xml:space="preserve"> удовлетворяющая спецификации </w:t>
      </w:r>
      <w:r>
        <w:t>USB</w:t>
      </w:r>
      <w:r>
        <w:rPr>
          <w:lang w:val="ru-RU"/>
        </w:rPr>
        <w:t xml:space="preserve"> 2.0 (</w:t>
      </w:r>
      <w:r w:rsidRPr="00891748">
        <w:rPr>
          <w:lang w:val="ru-RU"/>
        </w:rPr>
        <w:t>3.0)</w:t>
      </w:r>
      <w:r>
        <w:rPr>
          <w:lang w:val="ru-RU"/>
        </w:rPr>
        <w:t xml:space="preserve"> (для реализации станции мониторинга и слежения)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C20780" w:rsidRDefault="00C20780" w:rsidP="00C20780">
      <w:pPr>
        <w:ind w:left="360"/>
        <w:jc w:val="both"/>
        <w:rPr>
          <w:b/>
        </w:rPr>
      </w:pPr>
      <w:r>
        <w:rPr>
          <w:lang w:val="ru-RU"/>
        </w:rPr>
        <w:t xml:space="preserve">Классификация устройства </w:t>
      </w:r>
      <w:r w:rsidRPr="00C20780">
        <w:rPr>
          <w:b/>
        </w:rPr>
        <w:t>NodeX</w:t>
      </w:r>
    </w:p>
    <w:p w:rsidR="00C20780" w:rsidRDefault="00C20780" w:rsidP="00C20780">
      <w:pPr>
        <w:ind w:left="360"/>
        <w:jc w:val="both"/>
      </w:pPr>
      <w:r>
        <w:rPr>
          <w:noProof/>
        </w:rPr>
        <w:drawing>
          <wp:inline distT="0" distB="0" distL="0" distR="0">
            <wp:extent cx="5486400" cy="2379443"/>
            <wp:effectExtent l="0" t="0" r="0" b="190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B6550" w:rsidRDefault="00FB6550" w:rsidP="00C20780">
      <w:pPr>
        <w:ind w:left="360"/>
        <w:jc w:val="both"/>
        <w:rPr>
          <w:lang w:val="ru-RU"/>
        </w:rPr>
      </w:pPr>
      <w:r>
        <w:rPr>
          <w:lang w:val="ru-RU"/>
        </w:rPr>
        <w:t>Рис. 1. Классификация устройств по схемотехнике, дизайну печатной платы и условиям эксплуатации</w:t>
      </w:r>
    </w:p>
    <w:p w:rsidR="00FB6550" w:rsidRPr="00B745DC" w:rsidRDefault="00FB6550" w:rsidP="00FB6550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В зависимости от назначения устройств классификация подразумевает также различные исполнения корпуса и источника питания. На рис. 1. очерчен примерный круг применимости трех различных вариантов исполнения платы </w:t>
      </w:r>
      <w:r>
        <w:t>NodeX</w:t>
      </w:r>
      <w:r w:rsidRPr="00B745DC">
        <w:rPr>
          <w:lang w:val="ru-RU"/>
        </w:rPr>
        <w:t xml:space="preserve"> </w:t>
      </w:r>
      <w:r>
        <w:t>Base</w:t>
      </w:r>
      <w:r w:rsidRPr="00B745DC">
        <w:rPr>
          <w:lang w:val="ru-RU"/>
        </w:rPr>
        <w:t xml:space="preserve"> </w:t>
      </w:r>
      <w:r>
        <w:t>Board</w:t>
      </w:r>
      <w:r w:rsidRPr="00B745DC">
        <w:rPr>
          <w:lang w:val="ru-RU"/>
        </w:rPr>
        <w:t>.</w:t>
      </w:r>
    </w:p>
    <w:p w:rsidR="00865B59" w:rsidRDefault="00865B59" w:rsidP="006C4AFD">
      <w:pPr>
        <w:ind w:firstLine="360"/>
        <w:jc w:val="both"/>
        <w:rPr>
          <w:lang w:val="ru-RU"/>
        </w:rPr>
      </w:pPr>
      <w:r w:rsidRPr="00865B59">
        <w:rPr>
          <w:b/>
        </w:rPr>
        <w:t>NodeX</w:t>
      </w:r>
      <w:r w:rsidRPr="00865B59">
        <w:rPr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>
        <w:rPr>
          <w:lang w:val="ru-RU"/>
        </w:rPr>
        <w:t xml:space="preserve"> и увеличить точность позиционирования для навигации в закрытой местности и внутри помещений, когда сигналы спутников использовать невозможно.</w:t>
      </w:r>
      <w:r w:rsidR="00906D54">
        <w:rPr>
          <w:lang w:val="ru-RU"/>
        </w:rPr>
        <w:t xml:space="preserve"> </w:t>
      </w:r>
      <w:r w:rsidR="00906D54" w:rsidRPr="008E03F2">
        <w:rPr>
          <w:b/>
        </w:rPr>
        <w:t>NodeX</w:t>
      </w:r>
      <w:r w:rsidR="00906D54" w:rsidRPr="00906D54">
        <w:rPr>
          <w:lang w:val="ru-RU"/>
        </w:rPr>
        <w:t xml:space="preserve"> </w:t>
      </w:r>
      <w:r w:rsidR="00906D54">
        <w:rPr>
          <w:lang w:val="ru-RU"/>
        </w:rPr>
        <w:t>может использоваться для строительно-монтажных работ, возведении мостов, как система навигации для беспилотных электромобилей благодаря своей достаточно высокой точности.</w:t>
      </w:r>
    </w:p>
    <w:p w:rsidR="008C1082" w:rsidRDefault="008E03F2" w:rsidP="008C1082">
      <w:pPr>
        <w:ind w:firstLine="360"/>
        <w:jc w:val="both"/>
        <w:rPr>
          <w:lang w:val="ru-RU"/>
        </w:rPr>
      </w:pPr>
      <w:r w:rsidRPr="008E03F2">
        <w:rPr>
          <w:b/>
        </w:rPr>
        <w:t>NodeX</w:t>
      </w:r>
      <w:r>
        <w:rPr>
          <w:b/>
          <w:lang w:val="ru-RU"/>
        </w:rPr>
        <w:t xml:space="preserve"> </w:t>
      </w:r>
      <w:r w:rsidRPr="008E03F2">
        <w:rPr>
          <w:lang w:val="ru-RU"/>
        </w:rPr>
        <w:t>со</w:t>
      </w:r>
      <w:r>
        <w:rPr>
          <w:lang w:val="ru-RU"/>
        </w:rPr>
        <w:t xml:space="preserve"> всеми подключенными модулями можно классифицировать как</w:t>
      </w:r>
      <w:r w:rsidR="00FC580B">
        <w:rPr>
          <w:lang w:val="ru-RU"/>
        </w:rPr>
        <w:t>: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</w:t>
      </w:r>
      <w:r w:rsidR="008E03F2" w:rsidRPr="005E3C13">
        <w:rPr>
          <w:lang w:val="ru-RU"/>
        </w:rPr>
        <w:t>стройство общего назначения с</w:t>
      </w:r>
      <w:r w:rsidRPr="005E3C13">
        <w:rPr>
          <w:lang w:val="ru-RU"/>
        </w:rPr>
        <w:t xml:space="preserve"> длительным сроком эксплуатации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Радиоустройство, работающее </w:t>
      </w:r>
      <w:r w:rsidR="008E03F2" w:rsidRPr="005E3C13">
        <w:rPr>
          <w:lang w:val="ru-RU"/>
        </w:rPr>
        <w:t>в широком диапазоне радиочастот (2,85 — 10,6 ГГц</w:t>
      </w:r>
      <w:r w:rsidRPr="005E3C13">
        <w:rPr>
          <w:lang w:val="ru-RU"/>
        </w:rPr>
        <w:t>)</w:t>
      </w:r>
    </w:p>
    <w:p w:rsidR="008E03F2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Автономное </w:t>
      </w:r>
      <w:r w:rsidR="008E03F2" w:rsidRPr="005E3C13">
        <w:rPr>
          <w:lang w:val="ru-RU"/>
        </w:rPr>
        <w:t>устройство с длительным разрядом аккумулятора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Ремонтопригодное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Обслуживаемое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 с возможностью обновления встроенного ПО через эфир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Периодически контролируемое устройство</w:t>
      </w:r>
    </w:p>
    <w:p w:rsidR="00FC580B" w:rsidRPr="005E3C13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Устройство, относящееся к «интернету вещей»</w:t>
      </w:r>
    </w:p>
    <w:p w:rsidR="00FC580B" w:rsidRDefault="00FC580B" w:rsidP="005E3C13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Содержащее высокотехнологические радиокомпоненты со сверхплотным </w:t>
      </w:r>
      <w:r w:rsidR="00F94928" w:rsidRPr="005E3C13">
        <w:rPr>
          <w:lang w:val="ru-RU"/>
        </w:rPr>
        <w:t>монтажом</w:t>
      </w:r>
    </w:p>
    <w:p w:rsidR="008C1082" w:rsidRPr="008C1082" w:rsidRDefault="008C1082" w:rsidP="008C1082">
      <w:pPr>
        <w:ind w:firstLine="360"/>
        <w:jc w:val="both"/>
        <w:rPr>
          <w:lang w:val="ru-RU"/>
        </w:rPr>
      </w:pPr>
      <w:r>
        <w:rPr>
          <w:lang w:val="ru-RU"/>
        </w:rPr>
        <w:t xml:space="preserve">Система </w:t>
      </w:r>
      <w:r w:rsidRPr="008C1082">
        <w:rPr>
          <w:b/>
        </w:rPr>
        <w:t>NodeX</w:t>
      </w:r>
      <w:r w:rsidRPr="008C1082">
        <w:rPr>
          <w:b/>
          <w:lang w:val="ru-RU"/>
        </w:rPr>
        <w:t xml:space="preserve"> </w:t>
      </w:r>
      <w:r>
        <w:rPr>
          <w:lang w:val="ru-RU"/>
        </w:rPr>
        <w:t>подлежит сертифицированию на основании требований пункта 5 данного ТЗ, является изделием серийного производства.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Техническое обоснование разработки</w:t>
      </w:r>
    </w:p>
    <w:p w:rsidR="00534EB6" w:rsidRDefault="00534EB6" w:rsidP="00534EB6">
      <w:pPr>
        <w:ind w:firstLine="360"/>
        <w:jc w:val="both"/>
        <w:rPr>
          <w:lang w:val="ru-RU"/>
        </w:rPr>
      </w:pPr>
      <w:r>
        <w:rPr>
          <w:lang w:val="ru-RU"/>
        </w:rPr>
        <w:t xml:space="preserve">Глобальная система позиционирования </w:t>
      </w:r>
      <w:r>
        <w:t>GPS</w:t>
      </w:r>
      <w:r>
        <w:rPr>
          <w:lang w:val="ru-RU"/>
        </w:rPr>
        <w:t>, используемая для решения навигационных задач, кроме ряда преимуществ, благодаря которым получила всеобщую востребованность, имеет ряд значительных недостатков:</w:t>
      </w:r>
    </w:p>
    <w:p w:rsidR="00534EB6" w:rsidRP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позиционирования, для решения строительных задач и прецизионного пилотирования</w:t>
      </w:r>
    </w:p>
    <w:p w:rsidR="00534EB6" w:rsidRP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 в плохих погодных условиях</w:t>
      </w:r>
    </w:p>
    <w:p w:rsidR="00534EB6" w:rsidRDefault="00534EB6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Обязательное требование прямой видимости сигналов спутников, как следствие невозможности решения навигационной задачи внутри помещения</w:t>
      </w:r>
    </w:p>
    <w:p w:rsidR="008F2AFA" w:rsidRDefault="008F2AFA" w:rsidP="00534EB6">
      <w:pPr>
        <w:pStyle w:val="ListParagraph"/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Ма</w:t>
      </w:r>
      <w:r w:rsidR="001871DF">
        <w:rPr>
          <w:lang w:val="ru-RU"/>
        </w:rPr>
        <w:t>лая скорость определения коорди</w:t>
      </w:r>
      <w:r>
        <w:rPr>
          <w:lang w:val="ru-RU"/>
        </w:rPr>
        <w:t>н</w:t>
      </w:r>
      <w:r w:rsidR="001871DF">
        <w:rPr>
          <w:lang w:val="ru-RU"/>
        </w:rPr>
        <w:t>а</w:t>
      </w:r>
      <w:r>
        <w:rPr>
          <w:lang w:val="ru-RU"/>
        </w:rPr>
        <w:t>т</w:t>
      </w:r>
    </w:p>
    <w:p w:rsidR="00534EB6" w:rsidRPr="00534EB6" w:rsidRDefault="00534EB6" w:rsidP="00534EB6">
      <w:pPr>
        <w:ind w:firstLine="360"/>
        <w:jc w:val="both"/>
        <w:rPr>
          <w:lang w:val="ru-RU"/>
        </w:rPr>
      </w:pP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 xml:space="preserve">использует сеть ретрансляторов в диапазоне частот </w:t>
      </w:r>
      <w:r>
        <w:t>UWB</w:t>
      </w:r>
      <w:r>
        <w:rPr>
          <w:lang w:val="ru-RU"/>
        </w:rPr>
        <w:t xml:space="preserve">, которые могут находится внутри помещений и в строительных объектах на открытой пересеченной местности, это позволяет избавить систему от недостатков </w:t>
      </w:r>
      <w:r>
        <w:t>GPS</w:t>
      </w:r>
      <w:r w:rsidRPr="00534EB6">
        <w:rPr>
          <w:lang w:val="ru-RU"/>
        </w:rPr>
        <w:t xml:space="preserve">. </w:t>
      </w:r>
      <w:r>
        <w:rPr>
          <w:lang w:val="ru-RU"/>
        </w:rPr>
        <w:t xml:space="preserve">Навигаторы </w:t>
      </w: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>сами могут использоваться как радиомаяки расширяя навигационную сеть, таким образом снижая требования к количеству радиомаяков.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Назначение</w:t>
      </w:r>
    </w:p>
    <w:p w:rsidR="008F2AFA" w:rsidRDefault="008F2AFA" w:rsidP="008F2AFA">
      <w:pPr>
        <w:ind w:firstLine="360"/>
        <w:rPr>
          <w:lang w:val="ru-RU"/>
        </w:rPr>
      </w:pPr>
      <w:r w:rsidRPr="008F2AFA">
        <w:rPr>
          <w:b/>
        </w:rPr>
        <w:t>NodeX</w:t>
      </w:r>
      <w:r w:rsidRPr="008F2AFA">
        <w:rPr>
          <w:b/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 w:rsidRPr="008F2AFA">
        <w:rPr>
          <w:lang w:val="ru-RU"/>
        </w:rPr>
        <w:t xml:space="preserve"> </w:t>
      </w:r>
      <w:r>
        <w:rPr>
          <w:lang w:val="ru-RU"/>
        </w:rPr>
        <w:t>для решения навигационных задач с высокой точностью и с высокой скоростью определения координат.</w:t>
      </w:r>
    </w:p>
    <w:p w:rsidR="001871DF" w:rsidRDefault="001871DF" w:rsidP="008F2AFA">
      <w:pPr>
        <w:ind w:firstLine="360"/>
        <w:rPr>
          <w:lang w:val="ru-RU"/>
        </w:rPr>
      </w:pPr>
      <w:r w:rsidRPr="001871DF">
        <w:rPr>
          <w:b/>
        </w:rPr>
        <w:lastRenderedPageBreak/>
        <w:t>NodeX</w:t>
      </w:r>
      <w:r w:rsidRPr="001871DF">
        <w:rPr>
          <w:lang w:val="ru-RU"/>
        </w:rPr>
        <w:t xml:space="preserve"> </w:t>
      </w:r>
      <w:r>
        <w:rPr>
          <w:lang w:val="ru-RU"/>
        </w:rPr>
        <w:t>разрабатывается для решения следующих задач: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навигационных задач в закрытых помещениях</w:t>
      </w:r>
    </w:p>
    <w:p w:rsidR="001871DF" w:rsidRDefault="001871DF" w:rsidP="001871DF">
      <w:pPr>
        <w:pStyle w:val="ListParagraph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 xml:space="preserve">Получение координат всех навигационных приборов без использования </w:t>
      </w:r>
      <w:r>
        <w:t>GPRS</w:t>
      </w:r>
      <w:r>
        <w:rPr>
          <w:lang w:val="ru-RU"/>
        </w:rPr>
        <w:t xml:space="preserve"> или </w:t>
      </w:r>
      <w:r>
        <w:t>GSM</w:t>
      </w:r>
      <w:r>
        <w:rPr>
          <w:lang w:val="ru-RU"/>
        </w:rPr>
        <w:t xml:space="preserve"> соединения</w:t>
      </w:r>
    </w:p>
    <w:p w:rsidR="001871DF" w:rsidRDefault="001871DF" w:rsidP="001871DF">
      <w:pPr>
        <w:pStyle w:val="ListParagraph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>Более точное определение координат для строительных задач и автопилота электромобилей (автоматическая парковка, совмещение мостов)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Более точное определение положения на пересеченной местности</w:t>
      </w:r>
    </w:p>
    <w:p w:rsidR="001871DF" w:rsidRDefault="001871D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В качестве системы стабилизации беспилотных летательных аппаратов, более точная посадка, более точный контроль высоты, коррекция курса, </w:t>
      </w:r>
      <w:r w:rsidR="00E4256F">
        <w:rPr>
          <w:lang w:val="ru-RU"/>
        </w:rPr>
        <w:t>коррекция скорости</w:t>
      </w:r>
    </w:p>
    <w:p w:rsidR="00E4256F" w:rsidRDefault="00E4256F" w:rsidP="001871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В системах распознавания аварийных ситуаций на дороге</w:t>
      </w:r>
    </w:p>
    <w:p w:rsidR="00E4256F" w:rsidRDefault="00E4256F" w:rsidP="00E4256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беспилотной задачи стыковки</w:t>
      </w:r>
    </w:p>
    <w:p w:rsidR="00E4256F" w:rsidRPr="00E4256F" w:rsidRDefault="00E4256F" w:rsidP="00E4256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и. т. д.</w:t>
      </w:r>
    </w:p>
    <w:p w:rsidR="00E4256F" w:rsidRDefault="00937782" w:rsidP="00E4256F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</w:t>
      </w:r>
    </w:p>
    <w:p w:rsidR="00E4256F" w:rsidRDefault="00E4256F" w:rsidP="00E4256F">
      <w:pPr>
        <w:ind w:left="360"/>
        <w:rPr>
          <w:lang w:val="ru-RU"/>
        </w:rPr>
      </w:pPr>
      <w:r>
        <w:rPr>
          <w:lang w:val="ru-RU"/>
        </w:rPr>
        <w:t xml:space="preserve">Для разработки </w:t>
      </w:r>
      <w:r w:rsidRPr="00E4256F">
        <w:rPr>
          <w:b/>
        </w:rPr>
        <w:t>NodeX</w:t>
      </w:r>
      <w:r w:rsidRPr="00E4256F">
        <w:rPr>
          <w:b/>
          <w:lang w:val="ru-RU"/>
        </w:rPr>
        <w:t xml:space="preserve"> </w:t>
      </w:r>
      <w:r>
        <w:rPr>
          <w:lang w:val="ru-RU"/>
        </w:rPr>
        <w:t>используются следующие ресурсы:</w:t>
      </w:r>
    </w:p>
    <w:p w:rsidR="00E4256F" w:rsidRPr="00E4256F" w:rsidRDefault="00E4256F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CDMA</w:t>
      </w:r>
    </w:p>
    <w:p w:rsidR="00E4256F" w:rsidRPr="00E4256F" w:rsidRDefault="00E4256F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IEEE 802.15.3a</w:t>
      </w:r>
    </w:p>
    <w:p w:rsidR="001F22C7" w:rsidRPr="001F22C7" w:rsidRDefault="00E4256F" w:rsidP="00033592">
      <w:pPr>
        <w:pStyle w:val="ListParagraph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Средства для </w:t>
      </w:r>
      <w:r w:rsidR="00D95799" w:rsidRPr="001F22C7">
        <w:rPr>
          <w:lang w:val="ru-RU"/>
        </w:rPr>
        <w:t>визуального проектирования</w:t>
      </w:r>
      <w:r w:rsidRPr="001F22C7">
        <w:rPr>
          <w:lang w:val="ru-RU"/>
        </w:rPr>
        <w:t xml:space="preserve"> </w:t>
      </w:r>
      <w:r>
        <w:t>Firmware</w:t>
      </w:r>
      <w:r w:rsidRPr="001F22C7">
        <w:rPr>
          <w:lang w:val="ru-RU"/>
        </w:rPr>
        <w:t xml:space="preserve"> </w:t>
      </w:r>
      <w:r w:rsidR="00D95799" w:rsidRPr="001F22C7">
        <w:rPr>
          <w:lang w:val="ru-RU"/>
        </w:rPr>
        <w:t xml:space="preserve">для </w:t>
      </w:r>
      <w:r w:rsidR="00D95799">
        <w:t>NodeX</w:t>
      </w:r>
      <w:r w:rsidR="00D95799" w:rsidRPr="001F22C7">
        <w:rPr>
          <w:lang w:val="ru-RU"/>
        </w:rPr>
        <w:t xml:space="preserve"> </w:t>
      </w:r>
      <w:r w:rsidR="00D95799">
        <w:t>MDK</w:t>
      </w:r>
      <w:r w:rsidR="00D95799" w:rsidRPr="001F22C7">
        <w:rPr>
          <w:lang w:val="ru-RU"/>
        </w:rPr>
        <w:t xml:space="preserve"> </w:t>
      </w:r>
      <w:r w:rsidR="00D95799">
        <w:t>Keil</w:t>
      </w:r>
    </w:p>
    <w:p w:rsidR="00D95799" w:rsidRPr="001F22C7" w:rsidRDefault="00D95799" w:rsidP="00033592">
      <w:pPr>
        <w:pStyle w:val="ListParagraph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Библиотеки для ускоренной разработки </w:t>
      </w:r>
      <w:r>
        <w:t>CubeMX</w:t>
      </w:r>
      <w:r w:rsidRPr="001F22C7">
        <w:rPr>
          <w:lang w:val="ru-RU"/>
        </w:rPr>
        <w:t xml:space="preserve">, </w:t>
      </w:r>
      <w:r>
        <w:t>SPL</w:t>
      </w:r>
      <w:r w:rsidRPr="001F22C7">
        <w:rPr>
          <w:lang w:val="ru-RU"/>
        </w:rPr>
        <w:t xml:space="preserve">, </w:t>
      </w:r>
      <w:r>
        <w:t>HAL</w:t>
      </w:r>
      <w:r w:rsidRPr="001F22C7">
        <w:rPr>
          <w:lang w:val="ru-RU"/>
        </w:rPr>
        <w:t xml:space="preserve">, </w:t>
      </w:r>
      <w:r>
        <w:t>CMSIS</w:t>
      </w:r>
    </w:p>
    <w:p w:rsidR="00D95799" w:rsidRPr="00D95799" w:rsidRDefault="00D95799" w:rsidP="00E4256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Средства для разработки печатных плат </w:t>
      </w:r>
      <w:r>
        <w:t>Altium</w:t>
      </w:r>
      <w:r w:rsidRPr="00D95799">
        <w:rPr>
          <w:lang w:val="ru-RU"/>
        </w:rPr>
        <w:t xml:space="preserve"> </w:t>
      </w:r>
      <w:r>
        <w:t>Designer</w:t>
      </w:r>
    </w:p>
    <w:p w:rsidR="00D95799" w:rsidRDefault="00D95799" w:rsidP="00D95799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Требования к электромагнитной совместимости</w:t>
      </w:r>
    </w:p>
    <w:p w:rsidR="00937782" w:rsidRDefault="00937782" w:rsidP="00937782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Технические требования</w:t>
      </w:r>
    </w:p>
    <w:p w:rsidR="008C26AF" w:rsidRPr="008C26AF" w:rsidRDefault="008C26AF" w:rsidP="008C26AF">
      <w:pPr>
        <w:ind w:firstLine="360"/>
        <w:jc w:val="both"/>
        <w:rPr>
          <w:lang w:val="ru-RU"/>
        </w:rPr>
      </w:pPr>
      <w:r w:rsidRPr="008C26AF">
        <w:rPr>
          <w:lang w:val="ru-RU"/>
        </w:rPr>
        <w:t xml:space="preserve">Поскольку условия эксплуатации для </w:t>
      </w:r>
      <w:r>
        <w:t>BaseNode</w:t>
      </w:r>
      <w:r w:rsidRPr="008C26AF">
        <w:rPr>
          <w:lang w:val="ru-RU"/>
        </w:rPr>
        <w:t xml:space="preserve"> устройства значительно меняются в зависимости от назначения (стационарный маяк, браслет, станция сбора данных, мобильный маяк со стационарной установкой), невозможно предусмотреть единый дизайн печатной платы. Однако требование к единой схемотехнике и общему встроенному ПО остаются обязательными.</w:t>
      </w:r>
    </w:p>
    <w:p w:rsidR="00A34319" w:rsidRPr="00F0639B" w:rsidRDefault="008C26AF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Согласно этой идее выдвигаются отдельные требования к каждому варианту исполнения </w:t>
      </w:r>
      <w:r w:rsidR="00261918">
        <w:t>NodeX</w:t>
      </w:r>
      <w:r w:rsidR="00261918" w:rsidRPr="00F0639B">
        <w:rPr>
          <w:lang w:val="ru-RU"/>
        </w:rPr>
        <w:t xml:space="preserve"> </w:t>
      </w:r>
      <w:r w:rsidR="00261918">
        <w:t>Base</w:t>
      </w:r>
      <w:r w:rsidR="00261918" w:rsidRPr="00F0639B">
        <w:rPr>
          <w:lang w:val="ru-RU"/>
        </w:rPr>
        <w:t xml:space="preserve"> </w:t>
      </w:r>
      <w:r w:rsidR="00261918">
        <w:t>Board</w:t>
      </w:r>
      <w:r w:rsidR="00397467" w:rsidRPr="00F0639B">
        <w:rPr>
          <w:lang w:val="ru-RU"/>
        </w:rPr>
        <w:t>.</w:t>
      </w:r>
    </w:p>
    <w:p w:rsidR="00FA5A8E" w:rsidRPr="00FA5A8E" w:rsidRDefault="00937782" w:rsidP="00FA5A8E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Требования к дизайну</w:t>
      </w:r>
    </w:p>
    <w:p w:rsidR="00A34319" w:rsidRDefault="00A34319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Базовая схемотехника всех вариантов исполнения устройства </w:t>
      </w:r>
      <w:r>
        <w:t>BaseNode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должна быть единой. </w:t>
      </w:r>
      <w:r>
        <w:t>Firmware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должно быть совместимо со всеми вариантами исполнения </w:t>
      </w:r>
      <w:r>
        <w:t>NodeX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с обязательной перенастройкой макросами под нужную плату. Необходимо разработать ПО на ПК для генерации прошивки с исходным кодом для различных разновидностей плат </w:t>
      </w:r>
      <w:r w:rsidRPr="00A34319">
        <w:rPr>
          <w:b/>
        </w:rPr>
        <w:t>NodeX</w:t>
      </w:r>
      <w:r>
        <w:rPr>
          <w:b/>
          <w:lang w:val="ru-RU"/>
        </w:rPr>
        <w:t xml:space="preserve">. </w:t>
      </w:r>
      <w:r>
        <w:rPr>
          <w:lang w:val="ru-RU"/>
        </w:rPr>
        <w:t xml:space="preserve">Требуется разработка </w:t>
      </w:r>
      <w:r>
        <w:t>SDK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совместимого с </w:t>
      </w:r>
      <w:r>
        <w:t>CubeMX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HAL</w:t>
      </w:r>
      <w:r w:rsidRPr="00C20780">
        <w:rPr>
          <w:lang w:val="ru-RU"/>
        </w:rPr>
        <w:t>.</w:t>
      </w:r>
    </w:p>
    <w:p w:rsidR="00FA5A8E" w:rsidRDefault="00FA5A8E" w:rsidP="00060800">
      <w:pPr>
        <w:pStyle w:val="Heading3"/>
        <w:numPr>
          <w:ilvl w:val="0"/>
          <w:numId w:val="0"/>
        </w:numPr>
        <w:ind w:firstLine="357"/>
        <w:rPr>
          <w:lang w:val="ru-RU"/>
        </w:rPr>
      </w:pPr>
      <w:r>
        <w:rPr>
          <w:lang w:val="ru-RU"/>
        </w:rPr>
        <w:t>Общие требования к навигационной системе</w:t>
      </w:r>
    </w:p>
    <w:p w:rsidR="005754FA" w:rsidRDefault="005754FA" w:rsidP="00060800">
      <w:pPr>
        <w:ind w:firstLine="360"/>
        <w:jc w:val="both"/>
        <w:rPr>
          <w:lang w:val="ru-RU"/>
        </w:rPr>
      </w:pPr>
      <w:r>
        <w:rPr>
          <w:lang w:val="ru-RU"/>
        </w:rPr>
        <w:t>Минимальное количество устройств, устанавливаемых в помещение для 2</w:t>
      </w:r>
      <w:r>
        <w:t>D</w:t>
      </w:r>
      <w:r>
        <w:rPr>
          <w:lang w:val="ru-RU"/>
        </w:rPr>
        <w:t xml:space="preserve"> навигации более 3 маяков, для обеспечения 3</w:t>
      </w:r>
      <w:r>
        <w:t>D</w:t>
      </w:r>
      <w:r>
        <w:rPr>
          <w:lang w:val="ru-RU"/>
        </w:rPr>
        <w:t xml:space="preserve"> навигации</w:t>
      </w:r>
      <w:r w:rsidRPr="005754FA">
        <w:rPr>
          <w:lang w:val="ru-RU"/>
        </w:rPr>
        <w:t xml:space="preserve"> </w:t>
      </w:r>
      <w:r>
        <w:rPr>
          <w:lang w:val="ru-RU"/>
        </w:rPr>
        <w:t>устройства устанавливаются на пол или потолок. В случае установки устройств на потолок, в сервисной программе необходимо указать высоту установки устройств, либо оставить режим определения высоты по умолчанию (по альтиметру).</w:t>
      </w:r>
    </w:p>
    <w:p w:rsidR="005754FA" w:rsidRPr="009861E3" w:rsidRDefault="005754FA" w:rsidP="005754FA">
      <w:pPr>
        <w:ind w:left="360"/>
        <w:jc w:val="both"/>
        <w:rPr>
          <w:b/>
        </w:rPr>
      </w:pPr>
      <w:r w:rsidRPr="005754FA">
        <w:rPr>
          <w:b/>
          <w:lang w:val="ru-RU"/>
        </w:rPr>
        <w:lastRenderedPageBreak/>
        <w:t xml:space="preserve">Навигационные характеристики </w:t>
      </w:r>
      <w:r w:rsidRPr="005754FA">
        <w:rPr>
          <w:b/>
        </w:rPr>
        <w:t>NodeX</w:t>
      </w:r>
      <w:r w:rsidR="009861E3">
        <w:rPr>
          <w:b/>
          <w:lang w:val="ru-RU"/>
        </w:rPr>
        <w:t xml:space="preserve"> </w:t>
      </w:r>
      <w:r w:rsidR="009861E3">
        <w:rPr>
          <w:b/>
        </w:rPr>
        <w:t>LPS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19"/>
        <w:gridCol w:w="1385"/>
        <w:gridCol w:w="1276"/>
        <w:gridCol w:w="1134"/>
        <w:gridCol w:w="2976"/>
      </w:tblGrid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385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Мин.</w:t>
            </w:r>
          </w:p>
        </w:tc>
        <w:tc>
          <w:tcPr>
            <w:tcW w:w="1276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Ном.</w:t>
            </w:r>
          </w:p>
        </w:tc>
        <w:tc>
          <w:tcPr>
            <w:tcW w:w="1134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Макс.</w:t>
            </w:r>
          </w:p>
        </w:tc>
        <w:tc>
          <w:tcPr>
            <w:tcW w:w="2976" w:type="dxa"/>
          </w:tcPr>
          <w:p w:rsidR="00FA5A8E" w:rsidRP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Погрешность позиционирования</w:t>
            </w:r>
          </w:p>
        </w:tc>
        <w:tc>
          <w:tcPr>
            <w:tcW w:w="1385" w:type="dxa"/>
          </w:tcPr>
          <w:p w:rsidR="00FA5A8E" w:rsidRDefault="00FA5A8E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5754FA">
              <w:rPr>
                <w:rStyle w:val="FootnoteReference"/>
                <w:lang w:val="ru-RU"/>
              </w:rPr>
              <w:footnoteReference w:id="1"/>
            </w:r>
            <w:r>
              <w:rPr>
                <w:lang w:val="ru-RU"/>
              </w:rPr>
              <w:t xml:space="preserve"> см</w:t>
            </w:r>
          </w:p>
        </w:tc>
        <w:tc>
          <w:tcPr>
            <w:tcW w:w="1276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см</w:t>
            </w:r>
          </w:p>
        </w:tc>
        <w:tc>
          <w:tcPr>
            <w:tcW w:w="1134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</w:t>
            </w:r>
          </w:p>
        </w:tc>
        <w:tc>
          <w:tcPr>
            <w:tcW w:w="2976" w:type="dxa"/>
          </w:tcPr>
          <w:p w:rsidR="00FA5A8E" w:rsidRPr="005754FA" w:rsidRDefault="005754FA" w:rsidP="00FA5A8E">
            <w:r>
              <w:rPr>
                <w:lang w:val="ru-RU"/>
              </w:rPr>
              <w:t xml:space="preserve">При использовании модуля </w:t>
            </w:r>
            <w:r>
              <w:t>DWM1000</w:t>
            </w:r>
          </w:p>
        </w:tc>
      </w:tr>
      <w:tr w:rsidR="005754FA" w:rsidRPr="00C26918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Дальность действия маяка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50 см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150 см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rPr>
                <w:rStyle w:val="FootnoteReference"/>
                <w:lang w:val="ru-RU"/>
              </w:rPr>
              <w:footnoteReference w:id="2"/>
            </w:r>
            <w:r>
              <w:rPr>
                <w:lang w:val="ru-RU"/>
              </w:rPr>
              <w:t xml:space="preserve"> м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Большая дальность действия обеспечивается со значительным снижением точности позиционирования</w:t>
            </w:r>
          </w:p>
        </w:tc>
      </w:tr>
      <w:tr w:rsidR="005754FA" w:rsidRPr="00C26918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режиме сна</w:t>
            </w:r>
          </w:p>
        </w:tc>
        <w:tc>
          <w:tcPr>
            <w:tcW w:w="1385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с</w:t>
            </w:r>
          </w:p>
        </w:tc>
        <w:tc>
          <w:tcPr>
            <w:tcW w:w="1134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2976" w:type="dxa"/>
          </w:tcPr>
          <w:p w:rsidR="005754FA" w:rsidRPr="000B3526" w:rsidRDefault="000B3526" w:rsidP="00FA5A8E">
            <w:pPr>
              <w:rPr>
                <w:lang w:val="ru-RU"/>
              </w:rPr>
            </w:pPr>
            <w:r>
              <w:rPr>
                <w:lang w:val="ru-RU"/>
              </w:rPr>
              <w:t>Режим экономии заряда для автономных стационарных маяков</w:t>
            </w:r>
          </w:p>
        </w:tc>
      </w:tr>
      <w:tr w:rsidR="005754FA" w:rsidRPr="00C26918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активном режиме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мс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мс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100 мс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В зависимости от уровня заряда батареи</w:t>
            </w:r>
          </w:p>
        </w:tc>
      </w:tr>
    </w:tbl>
    <w:p w:rsidR="00FA5A8E" w:rsidRPr="00FA5A8E" w:rsidRDefault="00FA5A8E" w:rsidP="00FA5A8E">
      <w:pPr>
        <w:ind w:left="360"/>
        <w:rPr>
          <w:lang w:val="ru-RU"/>
        </w:rPr>
      </w:pPr>
    </w:p>
    <w:p w:rsidR="00F1115F" w:rsidRPr="008C26AF" w:rsidRDefault="0009048B" w:rsidP="00F1115F">
      <w:pPr>
        <w:pStyle w:val="Heading3"/>
        <w:numPr>
          <w:ilvl w:val="0"/>
          <w:numId w:val="0"/>
        </w:numPr>
        <w:ind w:left="1080" w:hanging="720"/>
        <w:rPr>
          <w:lang w:val="ru-RU"/>
        </w:rPr>
      </w:pPr>
      <w:r>
        <w:rPr>
          <w:lang w:val="ru-RU"/>
        </w:rPr>
        <w:t>Общие т</w:t>
      </w:r>
      <w:r w:rsidR="00F1115F">
        <w:rPr>
          <w:lang w:val="ru-RU"/>
        </w:rPr>
        <w:t>ребования к дизайну стационарного маяка с батарейным 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09048B" w:rsidRPr="002B5D3E" w:rsidRDefault="0009048B" w:rsidP="0009048B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</w:t>
      </w:r>
      <w:r w:rsidR="001F22C7" w:rsidRPr="002B5D3E">
        <w:rPr>
          <w:b/>
          <w:lang w:val="ru-RU"/>
        </w:rPr>
        <w:t xml:space="preserve"> и конструкции встроенных источников питания</w:t>
      </w:r>
      <w:r w:rsidRPr="002B5D3E">
        <w:rPr>
          <w:b/>
          <w:lang w:val="ru-RU"/>
        </w:rPr>
        <w:t>:</w:t>
      </w:r>
    </w:p>
    <w:p w:rsidR="00F1115F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09048B" w:rsidRPr="0009048B" w:rsidRDefault="0009048B" w:rsidP="0009048B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09048B" w:rsidRP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  <w:r w:rsidR="00B267ED" w:rsidRPr="00B267ED">
        <w:rPr>
          <w:lang w:val="ru-RU"/>
        </w:rPr>
        <w:t xml:space="preserve"> </w:t>
      </w:r>
      <w:r w:rsidR="00B267ED">
        <w:rPr>
          <w:lang w:val="ru-RU"/>
        </w:rPr>
        <w:t xml:space="preserve">и перевода датчиков в режим </w:t>
      </w:r>
      <w:r w:rsidR="00B267ED">
        <w:t>Sleep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 xml:space="preserve">WDT, external interrupt, </w:t>
      </w:r>
      <w:r w:rsidR="001F22C7">
        <w:t>USART</w:t>
      </w:r>
      <w:r>
        <w:t xml:space="preserve"> interrupt, </w:t>
      </w:r>
      <w:r w:rsidR="001F22C7">
        <w:t>USB</w:t>
      </w:r>
      <w:r>
        <w:t xml:space="preserve"> interrupt, Ethernet interrupt</w:t>
      </w:r>
      <w:r w:rsidR="00B267ED" w:rsidRPr="00B267ED">
        <w:t xml:space="preserve"> </w:t>
      </w:r>
      <w:r w:rsidR="00B267ED">
        <w:rPr>
          <w:lang w:val="ru-RU"/>
        </w:rPr>
        <w:t>и</w:t>
      </w:r>
      <w:r w:rsidR="00B267ED" w:rsidRPr="00B267ED">
        <w:t xml:space="preserve"> </w:t>
      </w:r>
      <w:r w:rsidR="00B267ED">
        <w:rPr>
          <w:lang w:val="ru-RU"/>
        </w:rPr>
        <w:t>движение</w:t>
      </w:r>
      <w:r>
        <w:t>.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09048B">
        <w:rPr>
          <w:lang w:val="ru-RU"/>
        </w:rPr>
        <w:t>-</w:t>
      </w:r>
      <w:r>
        <w:t>DC</w:t>
      </w:r>
      <w:r w:rsidRPr="0009048B">
        <w:rPr>
          <w:lang w:val="ru-RU"/>
        </w:rPr>
        <w:t xml:space="preserve"> </w:t>
      </w:r>
      <w:r>
        <w:rPr>
          <w:lang w:val="ru-RU"/>
        </w:rPr>
        <w:t>конверторов на базе индуктивности для питания цепей с высоким током потребления</w:t>
      </w:r>
    </w:p>
    <w:p w:rsidR="0009048B" w:rsidRDefault="0009048B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линейных </w:t>
      </w:r>
      <w:r>
        <w:t>LDO</w:t>
      </w:r>
      <w:r w:rsidRPr="0009048B">
        <w:rPr>
          <w:lang w:val="ru-RU"/>
        </w:rPr>
        <w:t xml:space="preserve"> </w:t>
      </w:r>
      <w:r>
        <w:rPr>
          <w:lang w:val="ru-RU"/>
        </w:rPr>
        <w:t>преобразователей для питания цепей с низким током потребления</w:t>
      </w:r>
    </w:p>
    <w:p w:rsidR="001F22C7" w:rsidRPr="007E507F" w:rsidRDefault="001F22C7" w:rsidP="0009048B">
      <w:pPr>
        <w:pStyle w:val="ListParagraph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Li</w:t>
      </w:r>
      <w:r w:rsidRPr="001F22C7">
        <w:rPr>
          <w:lang w:val="ru-RU"/>
        </w:rPr>
        <w:t>-</w:t>
      </w:r>
      <w:r>
        <w:t>Ion</w:t>
      </w:r>
      <w:r w:rsidRPr="001F22C7">
        <w:rPr>
          <w:lang w:val="ru-RU"/>
        </w:rPr>
        <w:t xml:space="preserve"> </w:t>
      </w:r>
      <w:r>
        <w:rPr>
          <w:lang w:val="ru-RU"/>
        </w:rPr>
        <w:t xml:space="preserve">батарейки на 3,3В, возможность подзарядки от </w:t>
      </w:r>
      <w:r>
        <w:t>USB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Монтаж средней плотности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7E507F" w:rsidRP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2B5D3E">
        <w:t>L</w:t>
      </w:r>
      <w:r>
        <w:t>QFP</w:t>
      </w:r>
      <w:r>
        <w:rPr>
          <w:lang w:val="ru-RU"/>
        </w:rPr>
        <w:t xml:space="preserve"> корпуса </w:t>
      </w:r>
      <w:r>
        <w:t>STM32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7E507F" w:rsidRP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D</w:t>
      </w:r>
    </w:p>
    <w:p w:rsidR="007E507F" w:rsidRDefault="007E507F" w:rsidP="007E507F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lastRenderedPageBreak/>
        <w:t>Схемотехника</w:t>
      </w:r>
    </w:p>
    <w:p w:rsidR="007E507F" w:rsidRDefault="007E507F" w:rsidP="007E507F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7E507F" w:rsidRPr="007E507F" w:rsidRDefault="007E507F" w:rsidP="007E507F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09048B" w:rsidRPr="008C26AF" w:rsidRDefault="0009048B" w:rsidP="0009048B">
      <w:pPr>
        <w:pStyle w:val="Heading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стационарного маяка с сетевым электропитанием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Base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 xml:space="preserve">Требования к режимам питания устройства и конструкции встроенных источников </w:t>
      </w:r>
      <w:r w:rsidR="00C51713" w:rsidRPr="002B5D3E">
        <w:rPr>
          <w:b/>
          <w:lang w:val="ru-RU"/>
        </w:rPr>
        <w:t>питания</w:t>
      </w:r>
      <w:r w:rsidRPr="002B5D3E">
        <w:rPr>
          <w:b/>
          <w:lang w:val="ru-RU"/>
        </w:rPr>
        <w:t>:</w:t>
      </w:r>
    </w:p>
    <w:p w:rsidR="0009048B" w:rsidRDefault="001F22C7" w:rsidP="0009048B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Не использовать </w:t>
      </w:r>
      <w:r>
        <w:t xml:space="preserve">Sleep </w:t>
      </w:r>
      <w:r>
        <w:rPr>
          <w:lang w:val="ru-RU"/>
        </w:rPr>
        <w:t>режим микроконтроллера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1F22C7">
        <w:rPr>
          <w:lang w:val="ru-RU"/>
        </w:rPr>
        <w:t>-</w:t>
      </w:r>
      <w:r>
        <w:t>DC</w:t>
      </w:r>
      <w:r w:rsidRPr="001F22C7">
        <w:rPr>
          <w:lang w:val="ru-RU"/>
        </w:rPr>
        <w:t xml:space="preserve"> </w:t>
      </w:r>
      <w:r>
        <w:rPr>
          <w:lang w:val="ru-RU"/>
        </w:rPr>
        <w:t>конверторов питания на базе трансформатора, формирующих несколько шин питания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Использование совмещенной платы питания и цифровой части с радиоузлами для компактного исполнения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Монтаж устройства на потолок, с возможностью клемного крепления сетевой питающей проводки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Интегрирование функций </w:t>
      </w:r>
      <w:r>
        <w:t>PWM</w:t>
      </w:r>
      <w:r w:rsidRPr="001F22C7">
        <w:rPr>
          <w:lang w:val="ru-RU"/>
        </w:rPr>
        <w:t xml:space="preserve"> </w:t>
      </w:r>
      <w:r>
        <w:rPr>
          <w:lang w:val="ru-RU"/>
        </w:rPr>
        <w:t>управления питания светодиодных светильников для контроля освещения.</w:t>
      </w:r>
    </w:p>
    <w:p w:rsidR="001F22C7" w:rsidRDefault="001F22C7" w:rsidP="001F22C7">
      <w:pPr>
        <w:pStyle w:val="ListParagraph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Поддержка питания от переменного сетевого напряжения 220В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Монтаж малой плотности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  <w:r w:rsidRPr="002B5D3E">
        <w:rPr>
          <w:lang w:val="ru-RU"/>
        </w:rPr>
        <w:t xml:space="preserve"> 2.5 – 3 </w:t>
      </w:r>
      <w:r>
        <w:rPr>
          <w:lang w:val="ru-RU"/>
        </w:rPr>
        <w:t>мм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Крепления для радиаторов, обеспечивать теплоотвод не в </w:t>
      </w:r>
      <w:r w:rsidR="0008687B">
        <w:rPr>
          <w:lang w:val="ru-RU"/>
        </w:rPr>
        <w:t>плату,</w:t>
      </w:r>
      <w:r>
        <w:rPr>
          <w:lang w:val="ru-RU"/>
        </w:rPr>
        <w:t xml:space="preserve"> а в радиаторы, кулерное охлаждение</w:t>
      </w:r>
    </w:p>
    <w:p w:rsidR="002B5D3E" w:rsidRPr="007E507F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TQFP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  <w:r>
        <w:rPr>
          <w:lang w:val="ru-RU"/>
        </w:rPr>
        <w:t xml:space="preserve"> в крайнем случае </w:t>
      </w:r>
      <w:r>
        <w:t>DIP</w:t>
      </w:r>
      <w:r w:rsidRPr="002B5D3E">
        <w:rPr>
          <w:lang w:val="ru-RU"/>
        </w:rPr>
        <w:t xml:space="preserve"> </w:t>
      </w:r>
      <w:r>
        <w:rPr>
          <w:lang w:val="ru-RU"/>
        </w:rPr>
        <w:t>корпус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2B5D3E" w:rsidRPr="007E507F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E</w:t>
      </w:r>
    </w:p>
    <w:p w:rsidR="002B5D3E" w:rsidRDefault="002B5D3E" w:rsidP="002B5D3E">
      <w:pPr>
        <w:pStyle w:val="ListParagraph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Общий блок питания для всех узлов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lastRenderedPageBreak/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Гальваническая изоляция от сетевого напряжения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Гальванически изолированные схемы управления напряжением с использованием изолирующего </w:t>
      </w:r>
      <w:r>
        <w:t>DC</w:t>
      </w:r>
      <w:r w:rsidRPr="002B5D3E">
        <w:rPr>
          <w:lang w:val="ru-RU"/>
        </w:rPr>
        <w:t>-</w:t>
      </w:r>
      <w:r>
        <w:t>DC</w:t>
      </w:r>
      <w:r w:rsidRPr="002B5D3E">
        <w:rPr>
          <w:lang w:val="ru-RU"/>
        </w:rPr>
        <w:t xml:space="preserve"> </w:t>
      </w:r>
      <w:r>
        <w:rPr>
          <w:lang w:val="ru-RU"/>
        </w:rPr>
        <w:t>конвертора напряжения</w:t>
      </w:r>
    </w:p>
    <w:p w:rsidR="002B5D3E" w:rsidRDefault="002B5D3E" w:rsidP="002B5D3E">
      <w:pPr>
        <w:pStyle w:val="ListParagraph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Защита по цепям питания, варисторы, супрессоры, самовосстанавливающиеся предохранители</w:t>
      </w:r>
    </w:p>
    <w:p w:rsidR="001F22C7" w:rsidRPr="008C26AF" w:rsidRDefault="001F22C7" w:rsidP="001F22C7">
      <w:pPr>
        <w:pStyle w:val="Heading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автономного мобильного компактного навигационного прибора (браслета)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 и конструкции встроенных источников питания:</w:t>
      </w:r>
    </w:p>
    <w:p w:rsidR="001F22C7" w:rsidRDefault="001F22C7" w:rsidP="001F22C7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1F22C7" w:rsidRPr="0009048B" w:rsidRDefault="001F22C7" w:rsidP="001F22C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1F22C7" w:rsidRPr="0009048B" w:rsidRDefault="001F22C7" w:rsidP="001F22C7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1F22C7" w:rsidRPr="00C20780" w:rsidRDefault="001F22C7" w:rsidP="001A5140">
      <w:pPr>
        <w:pStyle w:val="ListParagraph"/>
        <w:numPr>
          <w:ilvl w:val="0"/>
          <w:numId w:val="16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>WDT, external interrupt, USART interrupt, USB interrupt, Ethernet interrupt.</w:t>
      </w:r>
    </w:p>
    <w:p w:rsidR="001A5140" w:rsidRDefault="001F22C7" w:rsidP="000335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линейных </w:t>
      </w:r>
      <w:r>
        <w:t>LDO</w:t>
      </w:r>
      <w:r w:rsidRPr="001A5140">
        <w:rPr>
          <w:lang w:val="ru-RU"/>
        </w:rPr>
        <w:t xml:space="preserve"> преобразователей для питания </w:t>
      </w:r>
      <w:r w:rsidR="001A5140" w:rsidRPr="001A5140">
        <w:rPr>
          <w:lang w:val="ru-RU"/>
        </w:rPr>
        <w:t xml:space="preserve">всех </w:t>
      </w:r>
      <w:r w:rsidRPr="001A5140">
        <w:rPr>
          <w:lang w:val="ru-RU"/>
        </w:rPr>
        <w:t>цепей</w:t>
      </w:r>
    </w:p>
    <w:p w:rsidR="001F22C7" w:rsidRPr="001A5140" w:rsidRDefault="001F22C7" w:rsidP="000335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</w:t>
      </w:r>
      <w:r>
        <w:t>Li</w:t>
      </w:r>
      <w:r w:rsidRPr="001A5140">
        <w:rPr>
          <w:lang w:val="ru-RU"/>
        </w:rPr>
        <w:t>-</w:t>
      </w:r>
      <w:r>
        <w:t>Ion</w:t>
      </w:r>
      <w:r w:rsidRPr="001A5140">
        <w:rPr>
          <w:lang w:val="ru-RU"/>
        </w:rPr>
        <w:t xml:space="preserve"> батарейки на 3,3В, возможность подзарядки от </w:t>
      </w:r>
      <w:r>
        <w:t>USB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Многослойная плата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Сверхплотный монтаж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Полигоны питания, земли и отдельные слои для сигнальных линий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2B5D3E" w:rsidRPr="007E507F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VQFN</w:t>
      </w:r>
      <w:r w:rsidRPr="002B5D3E">
        <w:rPr>
          <w:lang w:val="ru-RU"/>
        </w:rPr>
        <w:t xml:space="preserve">, </w:t>
      </w:r>
      <w:r>
        <w:t>QFN</w:t>
      </w:r>
      <w:r>
        <w:rPr>
          <w:lang w:val="ru-RU"/>
        </w:rPr>
        <w:t xml:space="preserve"> или </w:t>
      </w:r>
      <w:r>
        <w:t>BGA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</w:p>
    <w:p w:rsid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0402</w:t>
      </w:r>
    </w:p>
    <w:p w:rsidR="002B5D3E" w:rsidRPr="007E507F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0506</w:t>
      </w:r>
    </w:p>
    <w:p w:rsidR="002B5D3E" w:rsidRPr="002B5D3E" w:rsidRDefault="002B5D3E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Высокотехнологичное производство с высокой степенью сложности сложностью (класс сложности </w:t>
      </w:r>
      <w:r>
        <w:t>III)</w:t>
      </w:r>
    </w:p>
    <w:p w:rsidR="002B5D3E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Совмещение с гибкой печатной платой для </w:t>
      </w:r>
      <w:r>
        <w:t>LCD</w:t>
      </w:r>
      <w:r>
        <w:rPr>
          <w:lang w:val="ru-RU"/>
        </w:rPr>
        <w:t>, и кнопочного управления</w:t>
      </w:r>
    </w:p>
    <w:p w:rsidR="00A34319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Все разъемы под шлейф</w:t>
      </w:r>
    </w:p>
    <w:p w:rsidR="00A34319" w:rsidRDefault="00A34319" w:rsidP="002B5D3E">
      <w:pPr>
        <w:pStyle w:val="ListParagraph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Весь монтаж поверхностный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  <w:r w:rsidR="00B267ED">
        <w:rPr>
          <w:lang w:val="ru-RU"/>
        </w:rPr>
        <w:t xml:space="preserve"> (более подробно ниже)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lastRenderedPageBreak/>
        <w:t>Внешний кварцевый резонатор для</w:t>
      </w:r>
      <w:r w:rsidR="00375638">
        <w:rPr>
          <w:lang w:val="ru-RU"/>
        </w:rPr>
        <w:t xml:space="preserve"> 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Pr="007E507F" w:rsidRDefault="002B5D3E" w:rsidP="002B5D3E">
      <w:pPr>
        <w:pStyle w:val="ListParagraph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C51713" w:rsidRPr="00C51713" w:rsidRDefault="00550777" w:rsidP="00C51713">
      <w:pPr>
        <w:pStyle w:val="Heading3"/>
        <w:numPr>
          <w:ilvl w:val="0"/>
          <w:numId w:val="0"/>
        </w:numPr>
        <w:ind w:left="360"/>
        <w:rPr>
          <w:lang w:val="ru-RU"/>
        </w:rPr>
      </w:pPr>
      <w:r w:rsidRPr="00550777">
        <w:rPr>
          <w:lang w:val="ru-RU"/>
        </w:rPr>
        <w:t xml:space="preserve">Единая </w:t>
      </w:r>
      <w:r>
        <w:rPr>
          <w:lang w:val="ru-RU"/>
        </w:rPr>
        <w:t>с</w:t>
      </w:r>
      <w:r w:rsidR="00C51713">
        <w:rPr>
          <w:lang w:val="ru-RU"/>
        </w:rPr>
        <w:t>хемотехника</w:t>
      </w:r>
      <w:r w:rsidR="00C51713" w:rsidRPr="008C26AF">
        <w:rPr>
          <w:lang w:val="ru-RU"/>
        </w:rPr>
        <w:t xml:space="preserve"> </w:t>
      </w:r>
      <w:r w:rsidR="00C51713" w:rsidRPr="00C51713">
        <w:rPr>
          <w:b/>
        </w:rPr>
        <w:t>BaseNode</w:t>
      </w:r>
    </w:p>
    <w:p w:rsidR="001F22C7" w:rsidRPr="00550777" w:rsidRDefault="00550777" w:rsidP="001F22C7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 xml:space="preserve">Базовые </w:t>
      </w:r>
      <w:r w:rsidR="00A82350">
        <w:rPr>
          <w:b/>
          <w:lang w:val="ru-RU"/>
        </w:rPr>
        <w:t>радио</w:t>
      </w:r>
      <w:r w:rsidR="00424F9F">
        <w:rPr>
          <w:b/>
          <w:lang w:val="ru-RU"/>
        </w:rPr>
        <w:t>-</w:t>
      </w:r>
      <w:r w:rsidR="00C51713">
        <w:rPr>
          <w:b/>
          <w:lang w:val="ru-RU"/>
        </w:rPr>
        <w:t>комплектующие</w:t>
      </w:r>
      <w:r>
        <w:rPr>
          <w:b/>
          <w:lang w:val="ru-RU"/>
        </w:rPr>
        <w:t xml:space="preserve"> на все виды плат </w:t>
      </w:r>
      <w:r>
        <w:rPr>
          <w:b/>
        </w:rPr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0"/>
        <w:gridCol w:w="2844"/>
        <w:gridCol w:w="2026"/>
        <w:gridCol w:w="810"/>
        <w:gridCol w:w="1320"/>
      </w:tblGrid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 w:rsidRPr="00C51713">
              <w:rPr>
                <w:lang w:val="ru-RU"/>
              </w:rPr>
              <w:t>Назна</w:t>
            </w:r>
            <w:r>
              <w:rPr>
                <w:lang w:val="ru-RU"/>
              </w:rPr>
              <w:t>чение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</w:pPr>
            <w:r>
              <w:rPr>
                <w:lang w:val="ru-RU"/>
              </w:rPr>
              <w:t>Библиотека</w:t>
            </w:r>
            <w:r>
              <w:t xml:space="preserve"> Altium</w:t>
            </w:r>
          </w:p>
        </w:tc>
      </w:tr>
      <w:tr w:rsidR="00F93E3D" w:rsidTr="00F93E3D">
        <w:tc>
          <w:tcPr>
            <w:tcW w:w="1903" w:type="dxa"/>
          </w:tcPr>
          <w:p w:rsidR="00F93E3D" w:rsidRPr="00C51713" w:rsidRDefault="00F93E3D" w:rsidP="001F22C7">
            <w:pPr>
              <w:jc w:val="both"/>
            </w:pPr>
            <w:r>
              <w:t>STM32F767</w:t>
            </w:r>
            <w:r w:rsidR="00C26918">
              <w:t>NI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Ядро системы</w:t>
            </w:r>
          </w:p>
        </w:tc>
        <w:tc>
          <w:tcPr>
            <w:tcW w:w="2052" w:type="dxa"/>
          </w:tcPr>
          <w:p w:rsidR="00F93E3D" w:rsidRPr="00C51713" w:rsidRDefault="00F93E3D" w:rsidP="001F22C7">
            <w:pPr>
              <w:jc w:val="both"/>
            </w:pPr>
            <w:r>
              <w:t>BGA 176 24x24x1.4mm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2896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t xml:space="preserve">UWB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</w:pPr>
            <w:r>
              <w:t>DWM1000</w:t>
            </w:r>
          </w:p>
        </w:tc>
        <w:tc>
          <w:tcPr>
            <w:tcW w:w="819" w:type="dxa"/>
          </w:tcPr>
          <w:p w:rsidR="00F93E3D" w:rsidRPr="00C51713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MPU-9250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9 осевой датчик положения</w:t>
            </w:r>
            <w:r w:rsidRPr="00D9206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</w:t>
            </w:r>
            <w:r w:rsidRPr="00D92068">
              <w:rPr>
                <w:b/>
              </w:rPr>
              <w:t>NodeX</w:t>
            </w:r>
            <w:r w:rsidRPr="00D92068">
              <w:rPr>
                <w:b/>
                <w:lang w:val="ru-RU"/>
              </w:rPr>
              <w:t xml:space="preserve"> </w:t>
            </w:r>
            <w:r w:rsidRPr="00D92068"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LGA 3x3x1</w:t>
            </w:r>
            <w:r>
              <w:rPr>
                <w:lang w:val="ru-RU"/>
              </w:rPr>
              <w:t>мм</w:t>
            </w:r>
          </w:p>
        </w:tc>
        <w:tc>
          <w:tcPr>
            <w:tcW w:w="819" w:type="dxa"/>
          </w:tcPr>
          <w:p w:rsidR="00F93E3D" w:rsidRPr="00102967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 w:rsidRPr="00D92068">
              <w:rPr>
                <w:b/>
                <w:lang w:val="ru-RU"/>
              </w:rPr>
              <w:t>9</w:t>
            </w:r>
            <w:r>
              <w:rPr>
                <w:b/>
                <w:lang w:val="ru-RU"/>
              </w:rPr>
              <w:t>ти</w:t>
            </w:r>
            <w:r w:rsidRPr="00D92068">
              <w:rPr>
                <w:b/>
                <w:lang w:val="ru-RU"/>
              </w:rPr>
              <w:t xml:space="preserve"> осевая навигационная система на плате</w:t>
            </w:r>
          </w:p>
        </w:tc>
        <w:tc>
          <w:tcPr>
            <w:tcW w:w="2052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819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RPr="00D92068" w:rsidTr="00F93E3D">
        <w:tc>
          <w:tcPr>
            <w:tcW w:w="1903" w:type="dxa"/>
          </w:tcPr>
          <w:p w:rsidR="00F93E3D" w:rsidRPr="00D92068" w:rsidRDefault="00F93E3D" w:rsidP="001F22C7">
            <w:pPr>
              <w:jc w:val="both"/>
              <w:rPr>
                <w:b/>
              </w:rPr>
            </w:pPr>
            <w:r>
              <w:rPr>
                <w:b/>
              </w:rPr>
              <w:t>BHA250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Концентратор датч</w:t>
            </w:r>
            <w:bookmarkStart w:id="0" w:name="_GoBack"/>
            <w:bookmarkEnd w:id="0"/>
            <w:r>
              <w:rPr>
                <w:b/>
                <w:lang w:val="ru-RU"/>
              </w:rPr>
              <w:t>иков, очень неплохое решение для избегания трудностей в написании сложной прошивки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</w:rPr>
              <w:t>LGA 2.2x2.2x0.95</w:t>
            </w:r>
            <w:r>
              <w:rPr>
                <w:b/>
                <w:lang w:val="ru-RU"/>
              </w:rPr>
              <w:t xml:space="preserve"> мм</w:t>
            </w:r>
          </w:p>
        </w:tc>
        <w:tc>
          <w:tcPr>
            <w:tcW w:w="819" w:type="dxa"/>
          </w:tcPr>
          <w:p w:rsidR="00F93E3D" w:rsidRPr="004C1717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B504B9">
              <w:t>MAX17222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Base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B504B9" w:rsidRDefault="00F93E3D" w:rsidP="001F22C7">
            <w:pPr>
              <w:jc w:val="both"/>
            </w:pPr>
            <w:r>
              <w:t>TPS82084</w:t>
            </w:r>
          </w:p>
        </w:tc>
        <w:tc>
          <w:tcPr>
            <w:tcW w:w="2896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Mini</w:t>
            </w:r>
          </w:p>
        </w:tc>
        <w:tc>
          <w:tcPr>
            <w:tcW w:w="2052" w:type="dxa"/>
          </w:tcPr>
          <w:p w:rsidR="00F93E3D" w:rsidRPr="00BB786B" w:rsidRDefault="00F93E3D" w:rsidP="001F22C7">
            <w:pPr>
              <w:jc w:val="both"/>
              <w:rPr>
                <w:lang w:val="ru-RU"/>
              </w:rPr>
            </w:pPr>
            <w:r>
              <w:t>uSIL-8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RPr="00BB786B" w:rsidTr="00F93E3D">
        <w:tc>
          <w:tcPr>
            <w:tcW w:w="1903" w:type="dxa"/>
          </w:tcPr>
          <w:p w:rsidR="00F93E3D" w:rsidRPr="006F1647" w:rsidRDefault="00F93E3D" w:rsidP="001F22C7">
            <w:pPr>
              <w:jc w:val="both"/>
            </w:pPr>
            <w:r>
              <w:t>LM3671</w:t>
            </w:r>
          </w:p>
        </w:tc>
        <w:tc>
          <w:tcPr>
            <w:tcW w:w="2896" w:type="dxa"/>
          </w:tcPr>
          <w:p w:rsidR="00F93E3D" w:rsidRPr="00D92068" w:rsidRDefault="00F93E3D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>
              <w:rPr>
                <w:b/>
              </w:rPr>
              <w:t>Nano</w:t>
            </w:r>
          </w:p>
        </w:tc>
        <w:tc>
          <w:tcPr>
            <w:tcW w:w="2052" w:type="dxa"/>
          </w:tcPr>
          <w:p w:rsidR="00F93E3D" w:rsidRPr="00B504B9" w:rsidRDefault="00F93E3D" w:rsidP="001F22C7">
            <w:pPr>
              <w:jc w:val="both"/>
            </w:pPr>
            <w:r>
              <w:t>SOT223-3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4267C" w:rsidRDefault="00F93E3D" w:rsidP="001F22C7">
            <w:pPr>
              <w:jc w:val="both"/>
            </w:pPr>
            <w:r>
              <w:t>MCP2551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  <w:rPr>
                <w:lang w:val="ru-RU"/>
              </w:rPr>
            </w:pPr>
            <w:r>
              <w:t xml:space="preserve">CAN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052" w:type="dxa"/>
          </w:tcPr>
          <w:p w:rsidR="00F93E3D" w:rsidRPr="00EB4351" w:rsidRDefault="00F93E3D" w:rsidP="001F22C7">
            <w:pPr>
              <w:jc w:val="both"/>
            </w:pPr>
            <w:r>
              <w:t>SO-8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320" w:type="dxa"/>
          </w:tcPr>
          <w:p w:rsid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MT29F2G08AACWP</w:t>
            </w:r>
          </w:p>
        </w:tc>
        <w:tc>
          <w:tcPr>
            <w:tcW w:w="2896" w:type="dxa"/>
          </w:tcPr>
          <w:p w:rsidR="00F93E3D" w:rsidRPr="00A6064C" w:rsidRDefault="00F93E3D" w:rsidP="001F22C7">
            <w:pPr>
              <w:jc w:val="both"/>
            </w:pPr>
            <w:r>
              <w:t>NAND FLASH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TSSOP-48</w:t>
            </w:r>
          </w:p>
        </w:tc>
        <w:tc>
          <w:tcPr>
            <w:tcW w:w="819" w:type="dxa"/>
          </w:tcPr>
          <w:p w:rsidR="00F93E3D" w:rsidRPr="00A6064C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 w:rsidRPr="00460AEA">
              <w:t>MT48LC32M16A2P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SDRAM</w:t>
            </w:r>
          </w:p>
        </w:tc>
        <w:tc>
          <w:tcPr>
            <w:tcW w:w="2052" w:type="dxa"/>
          </w:tcPr>
          <w:p w:rsidR="00F93E3D" w:rsidRPr="004C1717" w:rsidRDefault="00F93E3D" w:rsidP="001F22C7">
            <w:pPr>
              <w:jc w:val="both"/>
            </w:pPr>
            <w:r>
              <w:t>TSOP-54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SD card slot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t>SDIO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SD card slot (8-pin)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Pr="00EB4351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Default="00F93E3D" w:rsidP="001F22C7">
            <w:pPr>
              <w:jc w:val="both"/>
            </w:pPr>
            <w:r>
              <w:rPr>
                <w:lang w:val="ru-RU"/>
              </w:rPr>
              <w:t>Кварц</w:t>
            </w:r>
            <w:r w:rsidRPr="007A60ED">
              <w:t xml:space="preserve"> 8</w:t>
            </w:r>
            <w:r>
              <w:rPr>
                <w:lang w:val="ru-RU"/>
              </w:rPr>
              <w:t>МГц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Есть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  <w:r>
              <w:rPr>
                <w:lang w:val="ru-RU"/>
              </w:rPr>
              <w:t>Аккумуляторная</w:t>
            </w:r>
            <w:r w:rsidRPr="007A60ED">
              <w:t xml:space="preserve"> </w:t>
            </w:r>
            <w:r>
              <w:rPr>
                <w:lang w:val="ru-RU"/>
              </w:rPr>
              <w:t>батарея</w:t>
            </w: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  <w:r>
              <w:t>?</w:t>
            </w: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  <w:r w:rsidRPr="007A60ED">
              <w:t>1</w:t>
            </w:r>
          </w:p>
        </w:tc>
        <w:tc>
          <w:tcPr>
            <w:tcW w:w="1320" w:type="dxa"/>
          </w:tcPr>
          <w:p w:rsidR="00F93E3D" w:rsidRPr="00F93E3D" w:rsidRDefault="00F93E3D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В работе</w:t>
            </w:r>
          </w:p>
        </w:tc>
      </w:tr>
      <w:tr w:rsidR="00F93E3D" w:rsidTr="00F93E3D">
        <w:tc>
          <w:tcPr>
            <w:tcW w:w="1903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2896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2052" w:type="dxa"/>
          </w:tcPr>
          <w:p w:rsidR="00F93E3D" w:rsidRDefault="00F93E3D" w:rsidP="001F22C7">
            <w:pPr>
              <w:jc w:val="both"/>
            </w:pPr>
          </w:p>
        </w:tc>
        <w:tc>
          <w:tcPr>
            <w:tcW w:w="819" w:type="dxa"/>
          </w:tcPr>
          <w:p w:rsidR="00F93E3D" w:rsidRPr="007A60ED" w:rsidRDefault="00F93E3D" w:rsidP="001F22C7">
            <w:pPr>
              <w:jc w:val="both"/>
            </w:pPr>
          </w:p>
        </w:tc>
        <w:tc>
          <w:tcPr>
            <w:tcW w:w="1320" w:type="dxa"/>
          </w:tcPr>
          <w:p w:rsidR="00F93E3D" w:rsidRPr="007A60ED" w:rsidRDefault="00F93E3D" w:rsidP="001F22C7">
            <w:pPr>
              <w:jc w:val="both"/>
            </w:pPr>
          </w:p>
        </w:tc>
      </w:tr>
    </w:tbl>
    <w:p w:rsidR="00152E20" w:rsidRDefault="00152E20" w:rsidP="00FA5A8E">
      <w:pPr>
        <w:ind w:firstLine="426"/>
        <w:jc w:val="both"/>
        <w:rPr>
          <w:lang w:val="ru-RU"/>
        </w:rPr>
      </w:pPr>
    </w:p>
    <w:p w:rsidR="00066509" w:rsidRDefault="000B7571" w:rsidP="00FA5A8E">
      <w:pPr>
        <w:ind w:firstLine="426"/>
        <w:jc w:val="both"/>
        <w:rPr>
          <w:lang w:val="ru-RU"/>
        </w:rPr>
      </w:pPr>
      <w:r w:rsidRPr="00A6064C">
        <w:rPr>
          <w:lang w:val="ru-RU"/>
        </w:rPr>
        <w:t>В</w:t>
      </w:r>
      <w:r w:rsidRPr="008270C5">
        <w:rPr>
          <w:lang w:val="ru-RU"/>
        </w:rPr>
        <w:t xml:space="preserve"> </w:t>
      </w:r>
      <w:r>
        <w:rPr>
          <w:lang w:val="ru-RU"/>
        </w:rPr>
        <w:t>качестве</w:t>
      </w:r>
      <w:r w:rsidRPr="008270C5">
        <w:rPr>
          <w:lang w:val="ru-RU"/>
        </w:rPr>
        <w:t xml:space="preserve"> </w:t>
      </w:r>
      <w:r>
        <w:rPr>
          <w:lang w:val="ru-RU"/>
        </w:rPr>
        <w:t>базового</w:t>
      </w:r>
      <w:r w:rsidRPr="008270C5">
        <w:rPr>
          <w:lang w:val="ru-RU"/>
        </w:rPr>
        <w:t xml:space="preserve"> </w:t>
      </w:r>
      <w:r>
        <w:rPr>
          <w:lang w:val="ru-RU"/>
        </w:rPr>
        <w:t>ядра</w:t>
      </w:r>
      <w:r w:rsidRPr="008270C5">
        <w:rPr>
          <w:lang w:val="ru-RU"/>
        </w:rPr>
        <w:t xml:space="preserve"> </w:t>
      </w:r>
      <w:r>
        <w:rPr>
          <w:lang w:val="ru-RU"/>
        </w:rPr>
        <w:t xml:space="preserve">системы выбран </w:t>
      </w:r>
      <w:r>
        <w:t>STM</w:t>
      </w:r>
      <w:r w:rsidRPr="00A6064C">
        <w:rPr>
          <w:lang w:val="ru-RU"/>
        </w:rPr>
        <w:t>32</w:t>
      </w:r>
      <w:r>
        <w:t>F</w:t>
      </w:r>
      <w:r w:rsidRPr="00A6064C">
        <w:rPr>
          <w:lang w:val="ru-RU"/>
        </w:rPr>
        <w:t xml:space="preserve">767 </w:t>
      </w:r>
      <w:r>
        <w:rPr>
          <w:lang w:val="ru-RU"/>
        </w:rPr>
        <w:t>как самый высокопроизводительный контроллер для встраиваемого применения с оптимальной периферией и тактовой частотой.</w:t>
      </w:r>
    </w:p>
    <w:p w:rsidR="00BB02E2" w:rsidRPr="00292747" w:rsidRDefault="00BB02E2" w:rsidP="00BB02E2">
      <w:pPr>
        <w:ind w:firstLine="426"/>
        <w:jc w:val="both"/>
        <w:rPr>
          <w:noProof/>
          <w:lang w:val="ru-RU"/>
        </w:rPr>
      </w:pPr>
      <w:r>
        <w:rPr>
          <w:noProof/>
          <w:lang w:val="ru-RU"/>
        </w:rPr>
        <w:t xml:space="preserve">Основная сложность навигация при использовании радиомаяков – синхронизация часов. Точность настройки частоты модуля </w:t>
      </w:r>
      <w:r>
        <w:rPr>
          <w:noProof/>
        </w:rPr>
        <w:t>DWM</w:t>
      </w:r>
      <w:r w:rsidRPr="00292747">
        <w:rPr>
          <w:noProof/>
          <w:lang w:val="ru-RU"/>
        </w:rPr>
        <w:t xml:space="preserve">1000 </w:t>
      </w:r>
      <w:r>
        <w:rPr>
          <w:noProof/>
          <w:lang w:val="ru-RU"/>
        </w:rPr>
        <w:t>в самом лучшем случае при решении сложной задачи калибровки во всем температурном диапазоне составляет +/- 2</w:t>
      </w:r>
      <w:r>
        <w:rPr>
          <w:noProof/>
        </w:rPr>
        <w:t>ppm</w:t>
      </w:r>
      <w:r w:rsidRPr="00292747">
        <w:rPr>
          <w:noProof/>
          <w:lang w:val="ru-RU"/>
        </w:rPr>
        <w:t>.</w:t>
      </w:r>
    </w:p>
    <w:p w:rsidR="00BB02E2" w:rsidRDefault="00BB02E2" w:rsidP="00BB02E2">
      <w:pPr>
        <w:ind w:firstLine="426"/>
      </w:pPr>
      <w:r>
        <w:rPr>
          <w:noProof/>
        </w:rPr>
        <w:lastRenderedPageBreak/>
        <w:drawing>
          <wp:inline distT="0" distB="0" distL="0" distR="0" wp14:anchorId="6CC5660A" wp14:editId="6BE87B53">
            <wp:extent cx="5935980" cy="2346960"/>
            <wp:effectExtent l="0" t="0" r="762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</w:pPr>
    </w:p>
    <w:p w:rsidR="00BB02E2" w:rsidRDefault="00BB02E2" w:rsidP="00BB02E2">
      <w:pPr>
        <w:ind w:firstLine="426"/>
        <w:jc w:val="both"/>
        <w:rPr>
          <w:lang w:val="ru-RU"/>
        </w:rPr>
      </w:pPr>
      <w:r>
        <w:rPr>
          <w:lang w:val="ru-RU"/>
        </w:rPr>
        <w:t>Оценим насколько будут отставать часы радиомаяков, если время ретрансляции сигналов будет составлять 1 с. Ошибка оценки периода тактового сигнала будет получаться как разность минимальной частоты и максимальной частоты радиопередатчиков, отличающихся на +2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и -2</w:t>
      </w:r>
      <w:r>
        <w:t>ppm</w:t>
      </w:r>
      <w:r w:rsidRPr="00292747">
        <w:rPr>
          <w:lang w:val="ru-RU"/>
        </w:rPr>
        <w:t xml:space="preserve"> </w:t>
      </w:r>
      <w:r>
        <w:rPr>
          <w:lang w:val="ru-RU"/>
        </w:rPr>
        <w:t>соответственно:</w:t>
      </w:r>
    </w:p>
    <w:p w:rsidR="00BB02E2" w:rsidRPr="00292747" w:rsidRDefault="00BB02E2" w:rsidP="00BB02E2">
      <w:pPr>
        <w:ind w:firstLine="426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δT=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ν-ν*2ppm</m:t>
              </m:r>
            </m:den>
          </m:f>
          <m:r>
            <w:rPr>
              <w:rFonts w:ascii="Cambria Math" w:hAnsi="Cambria Math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ν+ν*2ppm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ν+ν*2ppm-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ν-ν*2ppm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2ppm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ru-RU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ν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Следующим шагом будет оценка сколько периодов тактовой частоты радиопередатчиков пройдет во время ретрансляции сигнала. Так как тактовая частот 38,4 МГц, пройдет 38400000 периодов. Максимальное расхождение во времени между передатчиками составит:</w:t>
      </w:r>
    </w:p>
    <w:p w:rsidR="00BB02E2" w:rsidRPr="008D5C57" w:rsidRDefault="00BB02E2" w:rsidP="00BB02E2">
      <w:pPr>
        <w:ind w:firstLine="426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Δ</m:t>
          </m:r>
          <m:r>
            <w:rPr>
              <w:rFonts w:ascii="Cambria Math" w:hAnsi="Cambria Math"/>
              <w:lang w:val="ru-RU"/>
            </w:rPr>
            <m:t>T=δT*38400000</m:t>
          </m:r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0.000004 </m:t>
          </m:r>
          <m:r>
            <w:rPr>
              <w:rFonts w:ascii="Cambria Math" w:eastAsiaTheme="minorEastAsia" w:hAnsi="Cambria Math"/>
              <w:lang w:val="ru-RU"/>
            </w:rPr>
            <m:t>сек.= 4мкс.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Получаем примерную формулу зависимости интервала расхождения часов от времени ретрансляции: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T=t*4ppm</m:t>
          </m:r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Точность позиционирования от периода синхронизации: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r>
            <w:rPr>
              <w:rFonts w:ascii="Cambria Math" w:eastAsiaTheme="minorEastAsia" w:hAnsi="Cambria Math"/>
              <w:lang w:val="ru-RU"/>
            </w:rPr>
            <m:t>X=t*4ppm*c</m:t>
          </m:r>
        </m:oMath>
      </m:oMathPara>
    </w:p>
    <w:p w:rsidR="00BB02E2" w:rsidRP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Таким образом максимальное расхождение часов навигационных устройств и радиомаяка с временем ретрансляции 1 с будет составлять 4мкс, это соответствует погрешности позиционирования </w:t>
      </w:r>
      <w:r w:rsidRPr="008D5C57">
        <w:rPr>
          <w:rFonts w:eastAsiaTheme="minorEastAsia"/>
          <w:lang w:val="ru-RU"/>
        </w:rPr>
        <w:t xml:space="preserve">1.19 </w:t>
      </w:r>
      <w:r>
        <w:rPr>
          <w:rFonts w:eastAsiaTheme="minorEastAsia"/>
          <w:lang w:val="ru-RU"/>
        </w:rPr>
        <w:t xml:space="preserve">км. Чтобы снизить погрешность позиционирования до 1см необходимо увеличить частоту синхронизации до </w:t>
      </w:r>
      <w:r w:rsidRPr="00BB02E2">
        <w:rPr>
          <w:rFonts w:eastAsiaTheme="minorEastAsia"/>
          <w:lang w:val="ru-RU"/>
        </w:rPr>
        <w:t xml:space="preserve">8 </w:t>
      </w:r>
      <w:r>
        <w:rPr>
          <w:rFonts w:eastAsiaTheme="minorEastAsia"/>
          <w:lang w:val="ru-RU"/>
        </w:rPr>
        <w:t>мкс</w:t>
      </w:r>
      <w:r w:rsidRPr="008042C7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Отсюда вытекают особые требования к времени обработки радиосообщений на маяке и </w:t>
      </w:r>
      <w:r>
        <w:rPr>
          <w:rFonts w:eastAsiaTheme="minorEastAsia"/>
        </w:rPr>
        <w:t>latency</w:t>
      </w:r>
      <w:r>
        <w:rPr>
          <w:rFonts w:eastAsiaTheme="minorEastAsia"/>
          <w:lang w:val="ru-RU"/>
        </w:rPr>
        <w:t xml:space="preserve"> прерываний.</w:t>
      </w:r>
    </w:p>
    <w:p w:rsidR="00BB02E2" w:rsidRPr="008042C7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Ниже представлена диаграмма радиосообщений навигационного устройства и маяка.</w:t>
      </w:r>
    </w:p>
    <w:p w:rsidR="00BB02E2" w:rsidRDefault="00BB02E2" w:rsidP="00BB02E2">
      <w:pPr>
        <w:ind w:firstLine="426"/>
        <w:jc w:val="both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0D01C5B" wp14:editId="5ADCBCFA">
            <wp:extent cx="5943600" cy="1135380"/>
            <wp:effectExtent l="0" t="0" r="0" b="76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Передатчик пользователя формирует запрос для конкретного радиомаяка и фиксирует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0</w:t>
      </w:r>
      <w:r>
        <w:rPr>
          <w:rFonts w:eastAsiaTheme="minorEastAsia"/>
          <w:lang w:val="ru-RU"/>
        </w:rPr>
        <w:t xml:space="preserve">, радиомаяк получает сигнал и фиксирует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 xml:space="preserve">по своим часам, отвечает радиоприемнику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2 </w:t>
      </w:r>
      <w:r>
        <w:rPr>
          <w:rFonts w:eastAsiaTheme="minorEastAsia"/>
          <w:lang w:val="ru-RU"/>
        </w:rPr>
        <w:t xml:space="preserve">по своим часам. Приемник пользователя получает ответ фиксируя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3. </w:t>
      </w:r>
      <w:r>
        <w:rPr>
          <w:rFonts w:eastAsiaTheme="minorEastAsia"/>
          <w:lang w:val="ru-RU"/>
        </w:rPr>
        <w:t xml:space="preserve">Нас интересуют интервалы времени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0 </w:t>
      </w:r>
      <w:r>
        <w:rPr>
          <w:rFonts w:eastAsiaTheme="minorEastAsia"/>
          <w:lang w:val="ru-RU"/>
        </w:rPr>
        <w:t xml:space="preserve">и 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8042C7">
        <w:rPr>
          <w:rFonts w:eastAsiaTheme="minorEastAsia"/>
          <w:lang w:val="ru-RU"/>
        </w:rPr>
        <w:t xml:space="preserve">1 </w:t>
      </w:r>
      <w:r>
        <w:rPr>
          <w:rFonts w:eastAsiaTheme="minorEastAsia"/>
          <w:lang w:val="ru-RU"/>
        </w:rPr>
        <w:t>по часам маяка и пользователя, при этом не важно синхронизированы эти часы или нет, важно точное измерение этих промежутков.</w:t>
      </w:r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Исходя из данных </w:t>
      </w:r>
      <w:r>
        <w:rPr>
          <w:rFonts w:eastAsiaTheme="minorEastAsia"/>
        </w:rPr>
        <w:t>timestamp</w:t>
      </w:r>
      <w:r w:rsidRPr="008042C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легко оценить время распространения сигнала</w:t>
      </w:r>
    </w:p>
    <w:p w:rsidR="00BB02E2" w:rsidRPr="004B615D" w:rsidRDefault="00BB02E2" w:rsidP="00BB02E2">
      <w:pPr>
        <w:ind w:firstLine="426"/>
        <w:jc w:val="both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δt=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t3-t0</m:t>
                  </m:r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t2-t1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den>
          </m:f>
        </m:oMath>
      </m:oMathPara>
    </w:p>
    <w:p w:rsidR="00BB02E2" w:rsidRDefault="00BB02E2" w:rsidP="00BB02E2">
      <w:pPr>
        <w:ind w:firstLine="426"/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Так как берутся разности </w:t>
      </w:r>
      <w:r>
        <w:rPr>
          <w:rFonts w:eastAsiaTheme="minorEastAsia"/>
        </w:rPr>
        <w:t>timestamp</w:t>
      </w:r>
      <w:r w:rsidRPr="004B615D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 одним часам (пользователя или маяка) нет необходимости в синхронизации. Зная время распространения сигнала, мы получаем расстояние до маяка. Зная расстояние для 3-4 маяков легко получить координаты 2</w:t>
      </w:r>
      <w:r>
        <w:rPr>
          <w:rFonts w:eastAsiaTheme="minorEastAsia"/>
        </w:rPr>
        <w:t>D</w:t>
      </w:r>
      <w:r w:rsidRPr="004B615D">
        <w:rPr>
          <w:rFonts w:eastAsiaTheme="minorEastAsia"/>
          <w:lang w:val="ru-RU"/>
        </w:rPr>
        <w:t>-3</w:t>
      </w:r>
      <w:r>
        <w:rPr>
          <w:rFonts w:eastAsiaTheme="minorEastAsia"/>
        </w:rPr>
        <w:t>D</w:t>
      </w:r>
    </w:p>
    <w:p w:rsidR="000B7571" w:rsidRDefault="00BB02E2" w:rsidP="00FA5A8E">
      <w:pPr>
        <w:ind w:firstLine="426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Чем больше промежутки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3-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0) </w:t>
      </w:r>
      <w:r>
        <w:rPr>
          <w:rFonts w:eastAsiaTheme="minorEastAsia"/>
          <w:lang w:val="ru-RU"/>
        </w:rPr>
        <w:t xml:space="preserve">и </w:t>
      </w:r>
      <w:r w:rsidRPr="00BB02E2">
        <w:rPr>
          <w:rFonts w:eastAsiaTheme="minorEastAsia"/>
          <w:lang w:val="ru-RU"/>
        </w:rPr>
        <w:t>(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>2-</w:t>
      </w:r>
      <w:r>
        <w:rPr>
          <w:rFonts w:eastAsiaTheme="minorEastAsia"/>
        </w:rPr>
        <w:t>t</w:t>
      </w:r>
      <w:r w:rsidRPr="00BB02E2">
        <w:rPr>
          <w:rFonts w:eastAsiaTheme="minorEastAsia"/>
          <w:lang w:val="ru-RU"/>
        </w:rPr>
        <w:t xml:space="preserve">1) </w:t>
      </w:r>
      <w:r>
        <w:rPr>
          <w:rFonts w:eastAsiaTheme="minorEastAsia"/>
          <w:lang w:val="ru-RU"/>
        </w:rPr>
        <w:t>тем хуже точность позиционирования.</w:t>
      </w:r>
      <w:r w:rsidR="000B7571" w:rsidRPr="00FC7392">
        <w:rPr>
          <w:lang w:val="ru-RU"/>
        </w:rPr>
        <w:t xml:space="preserve"> </w:t>
      </w:r>
      <w:r>
        <w:rPr>
          <w:lang w:val="ru-RU"/>
        </w:rPr>
        <w:t>Исходя из</w:t>
      </w:r>
      <w:r w:rsidR="000B7571">
        <w:rPr>
          <w:lang w:val="ru-RU"/>
        </w:rPr>
        <w:t xml:space="preserve"> </w:t>
      </w:r>
      <w:r>
        <w:rPr>
          <w:lang w:val="ru-RU"/>
        </w:rPr>
        <w:t xml:space="preserve">вышеперечисленных особенностей работы навигационной системы выбран контроллер </w:t>
      </w:r>
      <w:r w:rsidR="000B7571">
        <w:t>STM</w:t>
      </w:r>
      <w:r>
        <w:rPr>
          <w:lang w:val="ru-RU"/>
        </w:rPr>
        <w:t>32 с нижеперечисленными особенностями</w:t>
      </w:r>
      <w:r w:rsidR="000B7571">
        <w:rPr>
          <w:lang w:val="ru-RU"/>
        </w:rPr>
        <w:t>:</w:t>
      </w:r>
    </w:p>
    <w:p w:rsidR="000B7571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rPr>
          <w:lang w:val="ru-RU"/>
        </w:rPr>
        <w:t>Постоянное время реакции на прерывание 12 циклов</w:t>
      </w:r>
      <w:r w:rsidRPr="00FC7392">
        <w:rPr>
          <w:lang w:val="ru-RU"/>
        </w:rPr>
        <w:t xml:space="preserve"> (</w:t>
      </w:r>
      <w:r>
        <w:rPr>
          <w:lang w:val="ru-RU"/>
        </w:rPr>
        <w:t xml:space="preserve">низкий </w:t>
      </w:r>
      <w:r>
        <w:t>jitter</w:t>
      </w:r>
      <w:r w:rsidRPr="00FC7392">
        <w:rPr>
          <w:lang w:val="ru-RU"/>
        </w:rPr>
        <w:t xml:space="preserve"> </w:t>
      </w:r>
      <w:r>
        <w:rPr>
          <w:lang w:val="ru-RU"/>
        </w:rPr>
        <w:t>прерывания</w:t>
      </w:r>
      <w:r w:rsidR="00BB02E2">
        <w:rPr>
          <w:lang w:val="ru-RU"/>
        </w:rPr>
        <w:t xml:space="preserve">, благодаря которому </w:t>
      </w:r>
      <w:r w:rsidR="00BB02E2">
        <w:t>latency</w:t>
      </w:r>
      <w:r w:rsidR="00BB02E2">
        <w:rPr>
          <w:lang w:val="ru-RU"/>
        </w:rPr>
        <w:t xml:space="preserve"> не влияет</w:t>
      </w:r>
      <w:r w:rsidR="00BB02E2" w:rsidRPr="00BB02E2">
        <w:rPr>
          <w:lang w:val="ru-RU"/>
        </w:rPr>
        <w:t xml:space="preserve"> </w:t>
      </w:r>
      <w:r w:rsidR="00BB02E2">
        <w:rPr>
          <w:lang w:val="ru-RU"/>
        </w:rPr>
        <w:t>на точность позиционирования</w:t>
      </w:r>
      <w:r>
        <w:rPr>
          <w:lang w:val="ru-RU"/>
        </w:rPr>
        <w:t>)</w:t>
      </w:r>
    </w:p>
    <w:p w:rsidR="000B7571" w:rsidRPr="00C939E5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Tail</w:t>
      </w:r>
      <w:r w:rsidRPr="006A230D">
        <w:rPr>
          <w:lang w:val="ru-RU"/>
        </w:rPr>
        <w:t xml:space="preserve"> </w:t>
      </w:r>
      <w:r>
        <w:t>chaining</w:t>
      </w:r>
      <w:r w:rsidRPr="006A230D">
        <w:rPr>
          <w:lang w:val="ru-RU"/>
        </w:rPr>
        <w:t xml:space="preserve"> – </w:t>
      </w:r>
      <w:r>
        <w:rPr>
          <w:lang w:val="ru-RU"/>
        </w:rPr>
        <w:t>при одновременном возникновении двух и более прерываний одного приоритета, выталкивание и заталкивание регистров в стек не происходит. В конце обработчика первого прерывания без задержек на служебные операции вызывается следующее прерывание.</w:t>
      </w:r>
    </w:p>
    <w:p w:rsidR="000B7571" w:rsidRPr="00C939E5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Late</w:t>
      </w:r>
      <w:r w:rsidRPr="007249A6">
        <w:rPr>
          <w:lang w:val="ru-RU"/>
        </w:rPr>
        <w:t xml:space="preserve"> </w:t>
      </w:r>
      <w:r>
        <w:t>arrival</w:t>
      </w:r>
      <w:r w:rsidRPr="006A230D">
        <w:rPr>
          <w:lang w:val="ru-RU"/>
        </w:rPr>
        <w:t xml:space="preserve"> – </w:t>
      </w:r>
      <w:r>
        <w:rPr>
          <w:lang w:val="ru-RU"/>
        </w:rPr>
        <w:t>при возникновении прерывания во время выполнения предыдущего (прерывание одного приоритета), выталкивание и заталкивание регистров в стек не происходит, как только текущее прерывание завершается без дополнительных задержек на служебные прерывания вызывается следующий обработчик.</w:t>
      </w:r>
    </w:p>
    <w:p w:rsidR="000B7571" w:rsidRPr="00FC7392" w:rsidRDefault="000B7571" w:rsidP="000B7571">
      <w:pPr>
        <w:pStyle w:val="ListParagraph"/>
        <w:numPr>
          <w:ilvl w:val="0"/>
          <w:numId w:val="28"/>
        </w:numPr>
        <w:jc w:val="both"/>
        <w:rPr>
          <w:lang w:val="ru-RU"/>
        </w:rPr>
      </w:pPr>
      <w:r>
        <w:t>Pop</w:t>
      </w:r>
      <w:r w:rsidRPr="007249A6">
        <w:rPr>
          <w:lang w:val="ru-RU"/>
        </w:rPr>
        <w:t xml:space="preserve"> </w:t>
      </w:r>
      <w:r>
        <w:t>pre</w:t>
      </w:r>
      <w:r w:rsidRPr="007249A6">
        <w:rPr>
          <w:lang w:val="ru-RU"/>
        </w:rPr>
        <w:t>-</w:t>
      </w:r>
      <w:r>
        <w:t>emption</w:t>
      </w:r>
      <w:r>
        <w:rPr>
          <w:lang w:val="ru-RU"/>
        </w:rPr>
        <w:t xml:space="preserve"> – при выполнении восстановления регистров из стека в конце любого прерывания, вызов нового прерывания может прервать этот процесс для обеспечения постоянной </w:t>
      </w:r>
      <w:r>
        <w:t>latency</w:t>
      </w:r>
      <w:r w:rsidRPr="007249A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low</w:t>
      </w:r>
      <w:r w:rsidRPr="007249A6">
        <w:rPr>
          <w:lang w:val="ru-RU"/>
        </w:rPr>
        <w:t xml:space="preserve"> </w:t>
      </w:r>
      <w:r>
        <w:t>jitter</w:t>
      </w:r>
      <w:r w:rsidRPr="007249A6">
        <w:rPr>
          <w:lang w:val="ru-RU"/>
        </w:rPr>
        <w:t xml:space="preserve"> </w:t>
      </w:r>
      <w:r>
        <w:rPr>
          <w:lang w:val="ru-RU"/>
        </w:rPr>
        <w:t>реакции на прерывание контроллера.</w:t>
      </w:r>
    </w:p>
    <w:p w:rsidR="00A6064C" w:rsidRPr="007F54DD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Ниже представлена </w:t>
      </w:r>
      <w:r w:rsidR="00D356F2">
        <w:rPr>
          <w:lang w:val="ru-RU"/>
        </w:rPr>
        <w:t xml:space="preserve">базовая </w:t>
      </w:r>
      <w:r w:rsidR="00EE3A47">
        <w:rPr>
          <w:lang w:val="ru-RU"/>
        </w:rPr>
        <w:t>архитектура</w:t>
      </w:r>
      <w:r>
        <w:rPr>
          <w:lang w:val="ru-RU"/>
        </w:rPr>
        <w:t xml:space="preserve"> </w:t>
      </w:r>
      <w:r w:rsidR="00514AE2">
        <w:t>NodeX</w:t>
      </w:r>
      <w:r w:rsidR="00514AE2" w:rsidRPr="00514AE2">
        <w:rPr>
          <w:lang w:val="ru-RU"/>
        </w:rPr>
        <w:t xml:space="preserve"> </w:t>
      </w:r>
      <w:r w:rsidR="00514AE2">
        <w:t>Base</w:t>
      </w:r>
      <w:r w:rsidR="00514AE2" w:rsidRPr="00514AE2">
        <w:rPr>
          <w:lang w:val="ru-RU"/>
        </w:rPr>
        <w:t xml:space="preserve"> </w:t>
      </w:r>
      <w:r w:rsidR="00514AE2">
        <w:t>Board</w:t>
      </w:r>
    </w:p>
    <w:p w:rsidR="00D356F2" w:rsidRDefault="00D356F2" w:rsidP="001F22C7">
      <w:pPr>
        <w:ind w:left="360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406790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51691" y="1143000"/>
                            <a:ext cx="1312985" cy="1588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STM32F767 Kernel</w:t>
                              </w:r>
                            </w:p>
                            <w:p w:rsidR="00C26918" w:rsidRPr="00D356F2" w:rsidRDefault="00C26918" w:rsidP="00D356F2">
                              <w:pPr>
                                <w:jc w:val="center"/>
                              </w:pPr>
                              <w:r>
                                <w:t>Cortex F7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Left-Right Arrow 3"/>
                        <wps:cNvSpPr/>
                        <wps:spPr>
                          <a:xfrm>
                            <a:off x="1664676" y="1154712"/>
                            <a:ext cx="3557955" cy="943706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8080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Left-Right Arrow 5"/>
                        <wps:cNvSpPr/>
                        <wps:spPr>
                          <a:xfrm>
                            <a:off x="1664676" y="2157023"/>
                            <a:ext cx="3470032" cy="550984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TWI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57755" y="3200261"/>
                            <a:ext cx="1143002" cy="56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9-Axis Gyro Accelerometer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1691" y="2737339"/>
                            <a:ext cx="1312985" cy="339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jc w:val="center"/>
                              </w:pPr>
                              <w:r>
                                <w:t>WiFi via USART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131" y="3087323"/>
                            <a:ext cx="1312545" cy="339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DWM1000 via SPI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Up-Down Arrow 9"/>
                        <wps:cNvSpPr/>
                        <wps:spPr>
                          <a:xfrm>
                            <a:off x="2362200" y="2573188"/>
                            <a:ext cx="345831" cy="62718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198693" y="3200199"/>
                            <a:ext cx="810599" cy="568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Altimeter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Up-Down Arrow 11"/>
                        <wps:cNvSpPr/>
                        <wps:spPr>
                          <a:xfrm>
                            <a:off x="3409765" y="2572855"/>
                            <a:ext cx="345440" cy="62674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077921" y="3204749"/>
                            <a:ext cx="810260" cy="567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Hole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Up-Down Arrow 13"/>
                        <wps:cNvSpPr/>
                        <wps:spPr>
                          <a:xfrm>
                            <a:off x="4288741" y="2577369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60848" y="74492"/>
                            <a:ext cx="511662" cy="451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Pr="00D356F2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2348777" y="533401"/>
                            <a:ext cx="345440" cy="85351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76308" y="64478"/>
                            <a:ext cx="916107" cy="6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Arduino</w:t>
                              </w:r>
                            </w:p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Up-Down Arrow 17"/>
                        <wps:cNvSpPr/>
                        <wps:spPr>
                          <a:xfrm>
                            <a:off x="3169380" y="759804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90354" y="65108"/>
                            <a:ext cx="915670" cy="694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Ethernet</w:t>
                              </w:r>
                            </w:p>
                            <w:p w:rsidR="00C26918" w:rsidRDefault="00C26918" w:rsidP="00D356F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Up-Down Arrow 19"/>
                        <wps:cNvSpPr/>
                        <wps:spPr>
                          <a:xfrm>
                            <a:off x="4177569" y="761380"/>
                            <a:ext cx="345440" cy="62547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0297" y="64468"/>
                            <a:ext cx="873369" cy="6037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26918" w:rsidRDefault="00C26918" w:rsidP="00EE3A47">
                              <w:pPr>
                                <w:jc w:val="center"/>
                              </w:pPr>
                              <w:r>
                                <w:t>CAN</w:t>
                              </w:r>
                            </w:p>
                            <w:p w:rsidR="00C26918" w:rsidRPr="00EE3A47" w:rsidRDefault="00C26918" w:rsidP="00EE3A47">
                              <w:pPr>
                                <w:jc w:val="center"/>
                              </w:pPr>
                              <w:r>
                                <w:t>Transceiver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Up-Down Arrow 21"/>
                        <wps:cNvSpPr/>
                        <wps:spPr>
                          <a:xfrm>
                            <a:off x="879234" y="679938"/>
                            <a:ext cx="281353" cy="463004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58262" y="873369"/>
                            <a:ext cx="1740876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99138" y="873325"/>
                            <a:ext cx="0" cy="122498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893278" y="2104242"/>
                            <a:ext cx="3458307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45723" y="2098378"/>
                            <a:ext cx="0" cy="184643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9985" y="902676"/>
                            <a:ext cx="0" cy="3036184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58262" y="3938767"/>
                            <a:ext cx="5187461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98938" y="3657603"/>
                            <a:ext cx="1570893" cy="263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26918" w:rsidRPr="00230ABE" w:rsidRDefault="00C26918">
                              <w:r>
                                <w:t>BaseNode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20.3pt;mso-position-horizontal-relative:char;mso-position-vertical-relative:line" coordsize="54864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678;visibility:visible;mso-wrap-style:square">
                  <v:fill o:detectmouseclick="t"/>
                  <v:path o:connecttype="none"/>
                </v:shape>
                <v:rect id="Rectangle 2" o:spid="_x0000_s1028" style="position:absolute;left:3516;top:11430;width:13130;height:1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STM32F767 Kernel</w:t>
                        </w:r>
                      </w:p>
                      <w:p w:rsidR="00C26918" w:rsidRPr="00D356F2" w:rsidRDefault="00C26918" w:rsidP="00D356F2">
                        <w:pPr>
                          <w:jc w:val="center"/>
                        </w:pPr>
                        <w:r>
                          <w:t>Cortex F7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" o:spid="_x0000_s1029" type="#_x0000_t69" style="position:absolute;left:16646;top:11547;width:35580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" adj="2865" fillcolor="#70ad47 [3209]" strokecolor="#375623 [1609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8080</w:t>
                        </w:r>
                      </w:p>
                    </w:txbxContent>
                  </v:textbox>
                </v:shape>
                <v:shape id="Left-Right Arrow 5" o:spid="_x0000_s1030" type="#_x0000_t69" style="position:absolute;left:16646;top:21570;width:34701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" adj="1715" fillcolor="#4472c4 [3208]" strokecolor="#1f3763 [1608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TWI</w:t>
                        </w:r>
                      </w:p>
                    </w:txbxContent>
                  </v:textbox>
                </v:shape>
                <v:rect id="Rectangle 6" o:spid="_x0000_s1031" style="position:absolute;left:19577;top:32002;width:11430;height:5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9-Axis Gyro Accelerometer</w:t>
                        </w:r>
                      </w:p>
                    </w:txbxContent>
                  </v:textbox>
                </v:rect>
                <v:rect id="Rectangle 7" o:spid="_x0000_s1032" style="position:absolute;left:3516;top:27373;width:13130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<v:textbox>
                    <w:txbxContent>
                      <w:p w:rsidR="00C26918" w:rsidRDefault="00C26918" w:rsidP="00D356F2">
                        <w:pPr>
                          <w:jc w:val="center"/>
                        </w:pPr>
                        <w:r>
                          <w:t>WiFi via USART</w:t>
                        </w:r>
                      </w:p>
                    </w:txbxContent>
                  </v:textbox>
                </v:rect>
                <v:rect id="Rectangle 8" o:spid="_x0000_s1033" style="position:absolute;left:3521;top:30873;width:13125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DWM1000 via SPI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" o:spid="_x0000_s1034" type="#_x0000_t70" style="position:absolute;left:23622;top:25731;width:3458;height:6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" adj=",5955" fillcolor="#5b9bd5 [3204]" strokecolor="#1f4d78 [1604]" strokeweight="1pt"/>
                <v:rect id="Rectangle 10" o:spid="_x0000_s1035" style="position:absolute;left:31986;top:32001;width:8106;height:5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Altimeter</w:t>
                        </w:r>
                      </w:p>
                    </w:txbxContent>
                  </v:textbox>
                </v:rect>
                <v:shape id="Up-Down Arrow 11" o:spid="_x0000_s1036" type="#_x0000_t70" style="position:absolute;left:34097;top:25728;width:3455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" adj=",5953" fillcolor="#5b9bd5 [3204]" strokecolor="#1f4d78 [1604]" strokeweight="1pt"/>
                <v:rect id="Rectangle 12" o:spid="_x0000_s1037" style="position:absolute;left:40779;top:32047;width:8102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Hole sensor</w:t>
                        </w:r>
                      </w:p>
                    </w:txbxContent>
                  </v:textbox>
                </v:rect>
                <v:shape id="Up-Down Arrow 13" o:spid="_x0000_s1038" type="#_x0000_t70" style="position:absolute;left:42887;top:25773;width:3454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" adj=",5959" fillcolor="#5b9bd5 [3204]" strokecolor="#1f4d78 [1604]" strokeweight="1pt"/>
                <v:rect id="Rectangle 14" o:spid="_x0000_s1039" style="position:absolute;left:22608;top:744;width:5117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:rsidR="00C26918" w:rsidRPr="00D356F2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 id="Up-Down Arrow 15" o:spid="_x0000_s1040" type="#_x0000_t70" style="position:absolute;left:23487;top:5334;width:3455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" adj=",4371" fillcolor="#5b9bd5 [3204]" strokecolor="#1f4d78 [1604]" strokeweight="1pt"/>
                <v:rect id="Rectangle 16" o:spid="_x0000_s1041" style="position:absolute;left:28763;top:644;width:916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Arduino</w:t>
                        </w:r>
                      </w:p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adapter</w:t>
                        </w:r>
                      </w:p>
                    </w:txbxContent>
                  </v:textbox>
                </v:rect>
                <v:shape id="Up-Down Arrow 17" o:spid="_x0000_s1042" type="#_x0000_t70" style="position:absolute;left:31693;top:7598;width:3455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" adj=",5959" fillcolor="#5b9bd5 [3204]" strokecolor="#1f4d78 [1604]" strokeweight="1pt"/>
                <v:rect id="Rectangle 18" o:spid="_x0000_s1043" style="position:absolute;left:38903;top:651;width:9157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>
                  <v:textbox>
                    <w:txbxContent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Ethernet</w:t>
                        </w:r>
                      </w:p>
                      <w:p w:rsidR="00C26918" w:rsidRDefault="00C26918" w:rsidP="00D356F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PHY</w:t>
                        </w:r>
                      </w:p>
                    </w:txbxContent>
                  </v:textbox>
                </v:rect>
                <v:shape id="Up-Down Arrow 19" o:spid="_x0000_s1044" type="#_x0000_t70" style="position:absolute;left:41775;top:7613;width:3455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" adj=",5965" fillcolor="#5b9bd5 [3204]" strokecolor="#1f4d78 [1604]" strokeweight="1pt"/>
                <v:rect id="Rectangle 20" o:spid="_x0000_s1045" style="position:absolute;left:5802;top:644;width:873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" fillcolor="#a5a5a5 [3206]" strokecolor="#525252 [1606]" strokeweight="1pt">
                  <v:textbox>
                    <w:txbxContent>
                      <w:p w:rsidR="00C26918" w:rsidRDefault="00C26918" w:rsidP="00EE3A47">
                        <w:pPr>
                          <w:jc w:val="center"/>
                        </w:pPr>
                        <w:r>
                          <w:t>CAN</w:t>
                        </w:r>
                      </w:p>
                      <w:p w:rsidR="00C26918" w:rsidRPr="00EE3A47" w:rsidRDefault="00C26918" w:rsidP="00EE3A47">
                        <w:pPr>
                          <w:jc w:val="center"/>
                        </w:pPr>
                        <w:r>
                          <w:t>Transceiver</w:t>
                        </w:r>
                      </w:p>
                    </w:txbxContent>
                  </v:textbox>
                </v:rect>
                <v:shape id="Up-Down Arrow 21" o:spid="_x0000_s1046" type="#_x0000_t70" style="position:absolute;left:8792;top:6799;width:2813;height:4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" adj=",6563" fillcolor="#5b9bd5 [3204]" strokecolor="#1f4d78 [1604]" strokeweight="1pt"/>
                <v:line id="Straight Connector 22" o:spid="_x0000_s1047" style="position:absolute;visibility:visible;mso-wrap-style:square" from="1582,8733" to="18991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3" o:spid="_x0000_s1048" style="position:absolute;visibility:visible;mso-wrap-style:square" from="18991,8733" to="18991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7xxAAAANsAAAAPAAAAZHJzL2Rvd25yZXYueG1sRI9Ba8JA&#10;FITvhf6H5RW81U0j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N9yzvH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4" o:spid="_x0000_s1049" style="position:absolute;visibility:visible;mso-wrap-style:square" from="18932,21042" to="53515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aFxAAAANsAAAAPAAAAZHJzL2Rvd25yZXYueG1sRI9Ba8JA&#10;FITvhf6H5RW81U2D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FCbVoX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5" o:spid="_x0000_s1050" style="position:absolute;visibility:visible;mso-wrap-style:square" from="53457,20983" to="53457,3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7" o:spid="_x0000_s1051" style="position:absolute;visibility:visible;mso-wrap-style:square" from="1699,9026" to="1699,3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8" o:spid="_x0000_s1052" style="position:absolute;visibility:visible;mso-wrap-style:square" from="1582,39387" to="53457,3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" strokecolor="black [3200]" strokeweight="1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53" type="#_x0000_t202" style="position:absolute;left:2989;top:36576;width:15709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C26918" w:rsidRPr="00230ABE" w:rsidRDefault="00C26918">
                        <w:r>
                          <w:t>BaseNode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3A47" w:rsidRPr="00EE3A47" w:rsidRDefault="00F527E7" w:rsidP="001F22C7">
      <w:pPr>
        <w:ind w:left="360"/>
        <w:jc w:val="both"/>
        <w:rPr>
          <w:lang w:val="ru-RU"/>
        </w:rPr>
      </w:pPr>
      <w:r>
        <w:rPr>
          <w:lang w:val="ru-RU"/>
        </w:rPr>
        <w:t>Рис. 2</w:t>
      </w:r>
      <w:r w:rsidR="00EE3A47">
        <w:rPr>
          <w:lang w:val="ru-RU"/>
        </w:rPr>
        <w:t xml:space="preserve">. Архитектура </w:t>
      </w:r>
      <w:r w:rsidR="007F54DD">
        <w:t>NodeX</w:t>
      </w:r>
      <w:r w:rsidR="007F54DD" w:rsidRPr="00514AE2">
        <w:rPr>
          <w:lang w:val="ru-RU"/>
        </w:rPr>
        <w:t xml:space="preserve"> </w:t>
      </w:r>
      <w:r w:rsidR="007F54DD">
        <w:t>Base</w:t>
      </w:r>
      <w:r w:rsidR="007F54DD" w:rsidRPr="00514AE2">
        <w:rPr>
          <w:lang w:val="ru-RU"/>
        </w:rPr>
        <w:t xml:space="preserve"> </w:t>
      </w:r>
      <w:r w:rsidR="007F54DD">
        <w:t>Board</w:t>
      </w:r>
    </w:p>
    <w:p w:rsidR="00A6064C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Модульность платы </w:t>
      </w:r>
      <w:r>
        <w:t>BaseNode</w:t>
      </w:r>
      <w:r w:rsidRPr="00A6064C">
        <w:rPr>
          <w:lang w:val="ru-RU"/>
        </w:rPr>
        <w:t xml:space="preserve"> </w:t>
      </w:r>
      <w:r w:rsidR="000B7571">
        <w:rPr>
          <w:lang w:val="ru-RU"/>
        </w:rPr>
        <w:t xml:space="preserve">должна </w:t>
      </w:r>
      <w:r>
        <w:rPr>
          <w:lang w:val="ru-RU"/>
        </w:rPr>
        <w:t xml:space="preserve">основывается на микропроцессорном интерфейсе 8080 и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для автомобильных решений</w:t>
      </w:r>
      <w:r w:rsidR="00F527E7">
        <w:rPr>
          <w:lang w:val="ru-RU"/>
        </w:rPr>
        <w:t xml:space="preserve"> (Рис. 2</w:t>
      </w:r>
      <w:r w:rsidR="00EE3A47">
        <w:rPr>
          <w:lang w:val="ru-RU"/>
        </w:rPr>
        <w:t>)</w:t>
      </w:r>
      <w:r w:rsidR="000B7571">
        <w:rPr>
          <w:lang w:val="ru-RU"/>
        </w:rPr>
        <w:t>:</w:t>
      </w:r>
    </w:p>
    <w:p w:rsidR="00A6064C" w:rsidRPr="000B7571" w:rsidRDefault="00A6064C" w:rsidP="000B7571">
      <w:pPr>
        <w:pStyle w:val="ListParagraph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 случае использования </w:t>
      </w:r>
      <w:r>
        <w:t>CAN</w:t>
      </w:r>
      <w:r w:rsidRPr="000B7571">
        <w:rPr>
          <w:lang w:val="ru-RU"/>
        </w:rPr>
        <w:t xml:space="preserve"> интерфейса, все модули вешаются на витую пару </w:t>
      </w:r>
      <w:r>
        <w:t>CAN</w:t>
      </w:r>
      <w:r w:rsidR="000B7571">
        <w:rPr>
          <w:lang w:val="ru-RU"/>
        </w:rPr>
        <w:t xml:space="preserve"> вспомогательного трансивера. П</w:t>
      </w:r>
      <w:r w:rsidRPr="000B7571">
        <w:rPr>
          <w:lang w:val="ru-RU"/>
        </w:rPr>
        <w:t xml:space="preserve">одключение к автомобильной шине </w:t>
      </w:r>
      <w:r>
        <w:t>CAN</w:t>
      </w:r>
      <w:r w:rsidRPr="000B7571">
        <w:rPr>
          <w:lang w:val="ru-RU"/>
        </w:rPr>
        <w:t xml:space="preserve"> осуществляется отдельным портом</w:t>
      </w:r>
      <w:r w:rsidR="00230ABE" w:rsidRPr="000B7571">
        <w:rPr>
          <w:lang w:val="ru-RU"/>
        </w:rPr>
        <w:t xml:space="preserve"> (в этом случае бортовой компьютер автомобиля имеет возможность получать навигационные данные)</w:t>
      </w:r>
      <w:r w:rsidRPr="000B7571">
        <w:rPr>
          <w:lang w:val="ru-RU"/>
        </w:rPr>
        <w:t>.</w:t>
      </w:r>
    </w:p>
    <w:p w:rsidR="00A6064C" w:rsidRPr="000B7571" w:rsidRDefault="00A6064C" w:rsidP="000B7571">
      <w:pPr>
        <w:pStyle w:val="ListParagraph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Высокоскоростной интерфейс 8080 используется для наращивания мощности платы </w:t>
      </w:r>
      <w:r>
        <w:t>BaseNode</w:t>
      </w:r>
      <w:r w:rsidRPr="000B7571">
        <w:rPr>
          <w:lang w:val="ru-RU"/>
        </w:rPr>
        <w:t xml:space="preserve"> и расширения ее периферии.</w:t>
      </w:r>
      <w:r w:rsidR="00230ABE" w:rsidRPr="000B7571">
        <w:rPr>
          <w:lang w:val="ru-RU"/>
        </w:rPr>
        <w:t xml:space="preserve"> </w:t>
      </w:r>
      <w:r w:rsidR="000519E2" w:rsidRPr="000B7571">
        <w:rPr>
          <w:lang w:val="ru-RU"/>
        </w:rPr>
        <w:t>К</w:t>
      </w:r>
      <w:r w:rsidR="00230ABE" w:rsidRPr="000B7571">
        <w:rPr>
          <w:lang w:val="ru-RU"/>
        </w:rPr>
        <w:t xml:space="preserve"> ней подключаются: модуль </w:t>
      </w:r>
      <w:r w:rsidR="00230ABE">
        <w:t>LCD</w:t>
      </w:r>
      <w:r w:rsidR="00230ABE" w:rsidRPr="000B7571">
        <w:rPr>
          <w:lang w:val="ru-RU"/>
        </w:rPr>
        <w:t xml:space="preserve">, адаптер для </w:t>
      </w:r>
      <w:r w:rsidR="00230ABE">
        <w:t>Arduino</w:t>
      </w:r>
      <w:r w:rsidR="00230ABE" w:rsidRPr="000B7571">
        <w:rPr>
          <w:lang w:val="ru-RU"/>
        </w:rPr>
        <w:t xml:space="preserve">, </w:t>
      </w:r>
      <w:r w:rsidR="00230ABE">
        <w:t>Ethernet</w:t>
      </w:r>
      <w:r w:rsidR="00230ABE" w:rsidRPr="000B7571">
        <w:rPr>
          <w:lang w:val="ru-RU"/>
        </w:rPr>
        <w:t xml:space="preserve"> плата для решения сетевых задач.</w:t>
      </w:r>
    </w:p>
    <w:p w:rsidR="000B7571" w:rsidRPr="00C328C5" w:rsidRDefault="00C328C5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</w:t>
      </w:r>
      <w:r w:rsidR="00FA5A8E" w:rsidRPr="00FA5A8E">
        <w:rPr>
          <w:b/>
          <w:lang w:val="ru-RU"/>
        </w:rPr>
        <w:t xml:space="preserve"> </w:t>
      </w:r>
      <w:r w:rsidR="00FA5A8E">
        <w:rPr>
          <w:b/>
          <w:lang w:val="ru-RU"/>
        </w:rPr>
        <w:t>внешней</w:t>
      </w:r>
      <w:r>
        <w:rPr>
          <w:b/>
          <w:lang w:val="ru-RU"/>
        </w:rPr>
        <w:t xml:space="preserve"> периферии платы </w:t>
      </w:r>
      <w:r>
        <w:rPr>
          <w:b/>
        </w:rPr>
        <w:t>NodeX</w:t>
      </w:r>
      <w:r w:rsidRPr="00C328C5">
        <w:rPr>
          <w:b/>
          <w:lang w:val="ru-RU"/>
        </w:rPr>
        <w:t xml:space="preserve"> </w:t>
      </w:r>
      <w:r>
        <w:rPr>
          <w:b/>
        </w:rPr>
        <w:t>Base</w:t>
      </w:r>
      <w:r w:rsidRPr="00C328C5">
        <w:rPr>
          <w:b/>
          <w:lang w:val="ru-RU"/>
        </w:rPr>
        <w:t xml:space="preserve"> </w:t>
      </w:r>
      <w:r>
        <w:rPr>
          <w:b/>
        </w:rPr>
        <w:t>Board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Поддержка внутрисхемной отладки </w:t>
      </w:r>
      <w:r>
        <w:t>via</w:t>
      </w:r>
      <w:r w:rsidRPr="00C328C5">
        <w:rPr>
          <w:lang w:val="ru-RU"/>
        </w:rPr>
        <w:t xml:space="preserve"> </w:t>
      </w:r>
      <w:r>
        <w:t>SWD</w:t>
      </w:r>
      <w:r w:rsidRPr="00C328C5">
        <w:rPr>
          <w:lang w:val="ru-RU"/>
        </w:rPr>
        <w:t xml:space="preserve"> </w:t>
      </w:r>
      <w:r>
        <w:t>port</w:t>
      </w:r>
      <w:r w:rsidR="00164B5E">
        <w:rPr>
          <w:lang w:val="ru-RU"/>
        </w:rPr>
        <w:t xml:space="preserve"> (Рис. 3)</w:t>
      </w:r>
    </w:p>
    <w:p w:rsid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>Полноценная развязка аналогового и цифрового питания контроллера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энергонезависимой памяти </w:t>
      </w:r>
      <w:r>
        <w:t>NAND Flash</w:t>
      </w:r>
    </w:p>
    <w:p w:rsidR="00C328C5" w:rsidRP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SRAM</w:t>
      </w:r>
    </w:p>
    <w:p w:rsidR="00C328C5" w:rsidRDefault="00C328C5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SD</w:t>
      </w:r>
      <w:r w:rsidRPr="00C328C5">
        <w:rPr>
          <w:lang w:val="ru-RU"/>
        </w:rPr>
        <w:t xml:space="preserve"> </w:t>
      </w:r>
      <w:r>
        <w:t>card</w:t>
      </w:r>
      <w:r w:rsidRPr="00C328C5">
        <w:rPr>
          <w:lang w:val="ru-RU"/>
        </w:rPr>
        <w:t xml:space="preserve"> </w:t>
      </w:r>
      <w:r>
        <w:rPr>
          <w:lang w:val="ru-RU"/>
        </w:rPr>
        <w:t>для обновления ПО и</w:t>
      </w:r>
      <w:r w:rsidR="00164B5E" w:rsidRPr="00164B5E">
        <w:rPr>
          <w:lang w:val="ru-RU"/>
        </w:rPr>
        <w:t xml:space="preserve"> </w:t>
      </w:r>
      <w:r w:rsidR="00164B5E">
        <w:rPr>
          <w:lang w:val="ru-RU"/>
        </w:rPr>
        <w:t>в качестве файловой системы</w:t>
      </w:r>
      <w:r>
        <w:rPr>
          <w:lang w:val="ru-RU"/>
        </w:rPr>
        <w:t xml:space="preserve"> встроенного </w:t>
      </w:r>
      <w:r w:rsidR="00164B5E">
        <w:t>Web</w:t>
      </w:r>
      <w:r w:rsidR="00164B5E">
        <w:rPr>
          <w:lang w:val="ru-RU"/>
        </w:rPr>
        <w:t xml:space="preserve"> сервера</w:t>
      </w:r>
    </w:p>
    <w:p w:rsidR="00164B5E" w:rsidRPr="00164B5E" w:rsidRDefault="00164B5E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t>USB</w:t>
      </w:r>
    </w:p>
    <w:p w:rsidR="00164B5E" w:rsidRPr="00164B5E" w:rsidRDefault="00164B5E" w:rsidP="00C328C5">
      <w:pPr>
        <w:pStyle w:val="ListParagraph"/>
        <w:numPr>
          <w:ilvl w:val="0"/>
          <w:numId w:val="30"/>
        </w:numPr>
        <w:jc w:val="both"/>
        <w:rPr>
          <w:lang w:val="ru-RU"/>
        </w:rPr>
      </w:pPr>
      <w:r>
        <w:t>***</w:t>
      </w:r>
    </w:p>
    <w:p w:rsidR="000B7571" w:rsidRDefault="000B7571" w:rsidP="00164B5E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 wp14:anchorId="472A4524" wp14:editId="3BAB5D68">
            <wp:extent cx="2743200" cy="201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5E" w:rsidRDefault="00164B5E" w:rsidP="00164B5E">
      <w:pPr>
        <w:ind w:left="360" w:firstLine="360"/>
        <w:rPr>
          <w:lang w:val="ru-RU"/>
        </w:rPr>
      </w:pPr>
      <w:r>
        <w:rPr>
          <w:lang w:val="ru-RU"/>
        </w:rPr>
        <w:t xml:space="preserve">Рис. 3. </w:t>
      </w:r>
      <w:r>
        <w:t>Pinout</w:t>
      </w:r>
      <w:r w:rsidRPr="00164B5E">
        <w:rPr>
          <w:lang w:val="ru-RU"/>
        </w:rPr>
        <w:t xml:space="preserve"> </w:t>
      </w:r>
      <w:r>
        <w:t>SWD</w:t>
      </w:r>
      <w:r w:rsidRPr="00164B5E">
        <w:rPr>
          <w:lang w:val="ru-RU"/>
        </w:rPr>
        <w:t xml:space="preserve"> </w:t>
      </w:r>
      <w:r>
        <w:rPr>
          <w:lang w:val="ru-RU"/>
        </w:rPr>
        <w:t>порта для внутрисхемной отладки</w:t>
      </w:r>
    </w:p>
    <w:p w:rsidR="000B7571" w:rsidRPr="009E69C0" w:rsidRDefault="009E69C0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 встроенной периферии</w:t>
      </w:r>
      <w:r w:rsidR="00164B5E" w:rsidRPr="00164B5E">
        <w:rPr>
          <w:b/>
          <w:lang w:val="ru-RU"/>
        </w:rPr>
        <w:t xml:space="preserve"> </w:t>
      </w:r>
      <w:r>
        <w:rPr>
          <w:b/>
          <w:lang w:val="ru-RU"/>
        </w:rPr>
        <w:t>ядра</w:t>
      </w:r>
    </w:p>
    <w:p w:rsidR="009E69C0" w:rsidRPr="008270C5" w:rsidRDefault="009E69C0" w:rsidP="000B7571">
      <w:pPr>
        <w:ind w:left="360"/>
        <w:jc w:val="both"/>
        <w:rPr>
          <w:lang w:val="ru-RU"/>
        </w:rPr>
      </w:pPr>
      <w:r w:rsidRPr="009E69C0">
        <w:rPr>
          <w:lang w:val="ru-RU"/>
        </w:rPr>
        <w:t xml:space="preserve">Список используемой периферии </w:t>
      </w:r>
      <w:r w:rsidRPr="009E69C0">
        <w:t>STM</w:t>
      </w:r>
      <w:r w:rsidRPr="008270C5">
        <w:rPr>
          <w:lang w:val="ru-RU"/>
        </w:rPr>
        <w:t>32</w:t>
      </w:r>
      <w:r w:rsidRPr="009E69C0">
        <w:t>F</w:t>
      </w:r>
      <w:r w:rsidRPr="008270C5">
        <w:rPr>
          <w:lang w:val="ru-RU"/>
        </w:rPr>
        <w:t>767:</w:t>
      </w:r>
    </w:p>
    <w:p w:rsidR="00164B5E" w:rsidRPr="00164B5E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Необходимо использовать </w:t>
      </w:r>
      <w:r>
        <w:t>USB</w:t>
      </w:r>
      <w:r w:rsidRPr="00164B5E">
        <w:rPr>
          <w:lang w:val="ru-RU"/>
        </w:rPr>
        <w:t xml:space="preserve"> 2.0 </w:t>
      </w:r>
      <w:r>
        <w:rPr>
          <w:lang w:val="ru-RU"/>
        </w:rPr>
        <w:t>на основе дополнительной внешней микросхемы физического уровня</w:t>
      </w:r>
      <w:r w:rsidR="009E69C0">
        <w:rPr>
          <w:lang w:val="ru-RU"/>
        </w:rPr>
        <w:t>.</w:t>
      </w:r>
    </w:p>
    <w:p w:rsidR="00164B5E" w:rsidRPr="00164B5E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SDIO</w:t>
      </w:r>
      <w:r>
        <w:rPr>
          <w:lang w:val="ru-RU"/>
        </w:rPr>
        <w:t xml:space="preserve"> встроенный в контроллер</w:t>
      </w:r>
      <w:r w:rsidR="009E69C0">
        <w:rPr>
          <w:lang w:val="ru-RU"/>
        </w:rPr>
        <w:t>.</w:t>
      </w:r>
    </w:p>
    <w:p w:rsidR="00164B5E" w:rsidRPr="009E69C0" w:rsidRDefault="00164B5E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FMC</w:t>
      </w:r>
      <w:r>
        <w:rPr>
          <w:lang w:val="ru-RU"/>
        </w:rPr>
        <w:t xml:space="preserve"> настроенный</w:t>
      </w:r>
      <w:r w:rsidRPr="00164B5E">
        <w:rPr>
          <w:lang w:val="ru-RU"/>
        </w:rPr>
        <w:t xml:space="preserve"> </w:t>
      </w:r>
      <w:r w:rsidR="009E69C0">
        <w:rPr>
          <w:lang w:val="ru-RU"/>
        </w:rPr>
        <w:t>для</w:t>
      </w:r>
      <w:r>
        <w:rPr>
          <w:lang w:val="ru-RU"/>
        </w:rPr>
        <w:t xml:space="preserve"> работ</w:t>
      </w:r>
      <w:r w:rsidR="009E69C0">
        <w:rPr>
          <w:lang w:val="ru-RU"/>
        </w:rPr>
        <w:t>ы</w:t>
      </w:r>
      <w:r>
        <w:rPr>
          <w:lang w:val="ru-RU"/>
        </w:rPr>
        <w:t xml:space="preserve"> с </w:t>
      </w:r>
      <w:r>
        <w:t>NAND</w:t>
      </w:r>
      <w:r w:rsidRPr="00164B5E">
        <w:rPr>
          <w:lang w:val="ru-RU"/>
        </w:rPr>
        <w:t xml:space="preserve"> </w:t>
      </w:r>
      <w:r>
        <w:t>FLASH</w:t>
      </w:r>
      <w:r w:rsidRPr="00164B5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SDRAM</w:t>
      </w:r>
      <w:r w:rsidR="009E69C0">
        <w:rPr>
          <w:lang w:val="ru-RU"/>
        </w:rPr>
        <w:t>.</w:t>
      </w:r>
    </w:p>
    <w:p w:rsidR="009E69C0" w:rsidRPr="00164B5E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В случае платы </w:t>
      </w:r>
      <w:r>
        <w:t>NodeX</w:t>
      </w:r>
      <w:r w:rsidRPr="009E69C0">
        <w:rPr>
          <w:lang w:val="ru-RU"/>
        </w:rPr>
        <w:t xml:space="preserve"> </w:t>
      </w:r>
      <w:r>
        <w:t>Nano</w:t>
      </w:r>
      <w:r w:rsidRPr="009E69C0">
        <w:rPr>
          <w:lang w:val="ru-RU"/>
        </w:rPr>
        <w:t xml:space="preserve"> </w:t>
      </w:r>
      <w:r>
        <w:rPr>
          <w:lang w:val="ru-RU"/>
        </w:rPr>
        <w:t xml:space="preserve">предусмотреть работу с </w:t>
      </w:r>
      <w:r>
        <w:t>LCD</w:t>
      </w:r>
      <w:r w:rsidRPr="009E69C0">
        <w:rPr>
          <w:lang w:val="ru-RU"/>
        </w:rPr>
        <w:t xml:space="preserve"> </w:t>
      </w:r>
      <w:r>
        <w:rPr>
          <w:lang w:val="ru-RU"/>
        </w:rPr>
        <w:t>модулем.</w:t>
      </w:r>
    </w:p>
    <w:p w:rsidR="00164B5E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Стандартны</w:t>
      </w:r>
      <w:r w:rsidR="009E69C0">
        <w:rPr>
          <w:lang w:val="ru-RU"/>
        </w:rPr>
        <w:t>й</w:t>
      </w:r>
      <w:r>
        <w:rPr>
          <w:lang w:val="ru-RU"/>
        </w:rPr>
        <w:t xml:space="preserve"> интерфейс </w:t>
      </w:r>
      <w:r>
        <w:t>SPI</w:t>
      </w:r>
      <w:r w:rsidR="009E69C0">
        <w:rPr>
          <w:lang w:val="ru-RU"/>
        </w:rPr>
        <w:t xml:space="preserve"> (для работы с модулем </w:t>
      </w:r>
      <w:r w:rsidR="009E69C0">
        <w:t>DWM</w:t>
      </w:r>
      <w:r w:rsidR="009E69C0" w:rsidRPr="009E69C0">
        <w:rPr>
          <w:lang w:val="ru-RU"/>
        </w:rPr>
        <w:t>1000)</w:t>
      </w:r>
      <w:r>
        <w:rPr>
          <w:lang w:val="ru-RU"/>
        </w:rPr>
        <w:t xml:space="preserve"> и шина</w:t>
      </w:r>
      <w:r w:rsidRPr="00F96638">
        <w:rPr>
          <w:lang w:val="ru-RU"/>
        </w:rPr>
        <w:t xml:space="preserve"> </w:t>
      </w:r>
      <w:r>
        <w:t>TWI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датчиками</w:t>
      </w:r>
      <w:r w:rsidR="009E69C0">
        <w:rPr>
          <w:lang w:val="ru-RU"/>
        </w:rPr>
        <w:t xml:space="preserve"> (датчик температуры, </w:t>
      </w:r>
      <w:r w:rsidR="009E69C0">
        <w:t>EEPROM</w:t>
      </w:r>
      <w:r w:rsidR="009E69C0">
        <w:rPr>
          <w:lang w:val="ru-RU"/>
        </w:rPr>
        <w:t>, датчик освещенности, 9-</w:t>
      </w:r>
      <w:r w:rsidR="009E69C0">
        <w:t>axis</w:t>
      </w:r>
      <w:r w:rsidR="009E69C0" w:rsidRPr="009E69C0">
        <w:rPr>
          <w:lang w:val="ru-RU"/>
        </w:rPr>
        <w:t xml:space="preserve"> </w:t>
      </w:r>
      <w:r w:rsidR="009E69C0">
        <w:t>Gyroscope</w:t>
      </w:r>
      <w:r w:rsidR="009E69C0" w:rsidRPr="009E69C0">
        <w:rPr>
          <w:lang w:val="ru-RU"/>
        </w:rPr>
        <w:t>+</w:t>
      </w:r>
      <w:r w:rsidR="009E69C0">
        <w:t>Accelerometer</w:t>
      </w:r>
      <w:r w:rsidR="009E69C0">
        <w:rPr>
          <w:lang w:val="ru-RU"/>
        </w:rPr>
        <w:t xml:space="preserve">, </w:t>
      </w:r>
      <w:r w:rsidR="009E69C0">
        <w:t>Altimeter</w:t>
      </w:r>
      <w:r w:rsidR="009E69C0" w:rsidRPr="009E69C0">
        <w:rPr>
          <w:lang w:val="ru-RU"/>
        </w:rPr>
        <w:t xml:space="preserve">, </w:t>
      </w:r>
      <w:r w:rsidR="009E69C0">
        <w:rPr>
          <w:lang w:val="ru-RU"/>
        </w:rPr>
        <w:t>датчик Холла).</w:t>
      </w:r>
    </w:p>
    <w:p w:rsidR="00F96638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Два модуля </w:t>
      </w:r>
      <w:r>
        <w:t>USART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коммуникационными модулями (</w:t>
      </w:r>
      <w:r>
        <w:t>WiFi</w:t>
      </w:r>
      <w:r w:rsidRPr="00F9663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GPS</w:t>
      </w:r>
      <w:r w:rsidRPr="00F96638">
        <w:rPr>
          <w:lang w:val="ru-RU"/>
        </w:rPr>
        <w:t>)</w:t>
      </w:r>
      <w:r w:rsidR="009E69C0">
        <w:rPr>
          <w:lang w:val="ru-RU"/>
        </w:rPr>
        <w:t>.</w:t>
      </w:r>
    </w:p>
    <w:p w:rsidR="00F96638" w:rsidRPr="00F96638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t>GPIO</w:t>
      </w:r>
      <w:r w:rsidRPr="00F96638">
        <w:rPr>
          <w:lang w:val="ru-RU"/>
        </w:rPr>
        <w:t xml:space="preserve"> </w:t>
      </w:r>
      <w:r>
        <w:rPr>
          <w:lang w:val="ru-RU"/>
        </w:rPr>
        <w:t>для управления ключами (</w:t>
      </w:r>
      <w:r>
        <w:t>software</w:t>
      </w:r>
      <w:r w:rsidRPr="00F96638">
        <w:rPr>
          <w:lang w:val="ru-RU"/>
        </w:rPr>
        <w:t xml:space="preserve"> </w:t>
      </w:r>
      <w:r>
        <w:rPr>
          <w:lang w:val="ru-RU"/>
        </w:rPr>
        <w:t>реализации интерфейсов для управления чем угодно)</w:t>
      </w:r>
      <w:r w:rsidR="009E69C0">
        <w:rPr>
          <w:lang w:val="ru-RU"/>
        </w:rPr>
        <w:t>.</w:t>
      </w:r>
    </w:p>
    <w:p w:rsidR="00F96638" w:rsidRPr="009E69C0" w:rsidRDefault="00F96638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t>PWM</w:t>
      </w:r>
      <w:r w:rsidRPr="00F96638">
        <w:rPr>
          <w:lang w:val="ru-RU"/>
        </w:rPr>
        <w:t xml:space="preserve"> </w:t>
      </w:r>
      <w:r>
        <w:rPr>
          <w:lang w:val="ru-RU"/>
        </w:rPr>
        <w:t>для регулирования тока мощных нагрузок через дополнительный модуль силовой платы (</w:t>
      </w:r>
      <w:r>
        <w:t>FAN</w:t>
      </w:r>
      <w:r w:rsidRPr="00F96638">
        <w:rPr>
          <w:lang w:val="ru-RU"/>
        </w:rPr>
        <w:t xml:space="preserve">, </w:t>
      </w:r>
      <w:r>
        <w:rPr>
          <w:lang w:val="ru-RU"/>
        </w:rPr>
        <w:t xml:space="preserve">обогреватели, </w:t>
      </w:r>
      <w:r>
        <w:t>LED</w:t>
      </w:r>
      <w:r w:rsidRPr="00F96638">
        <w:rPr>
          <w:lang w:val="ru-RU"/>
        </w:rPr>
        <w:t xml:space="preserve"> </w:t>
      </w:r>
      <w:r>
        <w:rPr>
          <w:lang w:val="ru-RU"/>
        </w:rPr>
        <w:t>подсветка, система освещения)</w:t>
      </w:r>
      <w:r w:rsidR="009E69C0">
        <w:rPr>
          <w:lang w:val="ru-RU"/>
        </w:rPr>
        <w:t>.</w:t>
      </w:r>
    </w:p>
    <w:p w:rsidR="009E69C0" w:rsidRPr="009E69C0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Часы реального времени.</w:t>
      </w:r>
    </w:p>
    <w:p w:rsidR="009E69C0" w:rsidRPr="009E69C0" w:rsidRDefault="009E69C0" w:rsidP="00164B5E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Схема сброса по снижению питания.</w:t>
      </w:r>
    </w:p>
    <w:p w:rsidR="009E69C0" w:rsidRPr="009E69C0" w:rsidRDefault="009E69C0" w:rsidP="009E69C0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АЦП для мониторинга тока и напряжения батареи.</w:t>
      </w:r>
    </w:p>
    <w:p w:rsidR="009E69C0" w:rsidRPr="009E69C0" w:rsidRDefault="009E69C0" w:rsidP="009E69C0">
      <w:pPr>
        <w:pStyle w:val="ListParagraph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ЦАП для воспроизведения звуковых сигналов, в качестве аналогового выхода для силового модуля (может устанавливать значение тока обмотки для ШД или </w:t>
      </w:r>
      <w:r>
        <w:t>LED</w:t>
      </w:r>
      <w:r w:rsidRPr="009E69C0">
        <w:rPr>
          <w:lang w:val="ru-RU"/>
        </w:rPr>
        <w:t xml:space="preserve"> </w:t>
      </w:r>
      <w:r>
        <w:rPr>
          <w:lang w:val="ru-RU"/>
        </w:rPr>
        <w:t>подсветки, осуществлять прочее аналоговое управление).</w:t>
      </w:r>
    </w:p>
    <w:p w:rsidR="000B7571" w:rsidRDefault="000B7571" w:rsidP="009E69C0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>
            <wp:extent cx="4898390" cy="44970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C0" w:rsidRPr="0049680B" w:rsidRDefault="009E69C0" w:rsidP="000B7571">
      <w:pPr>
        <w:ind w:left="360"/>
        <w:jc w:val="both"/>
        <w:rPr>
          <w:lang w:val="ru-RU"/>
        </w:rPr>
      </w:pPr>
      <w:r>
        <w:rPr>
          <w:lang w:val="ru-RU"/>
        </w:rPr>
        <w:t xml:space="preserve">Рис. 4. </w:t>
      </w:r>
      <w:r w:rsidR="00BF4851">
        <w:rPr>
          <w:lang w:val="ru-RU"/>
        </w:rPr>
        <w:t xml:space="preserve">Пример принципиальной схемы </w:t>
      </w:r>
      <w:r w:rsidR="00BF4851">
        <w:t>NodeX</w:t>
      </w:r>
      <w:r w:rsidR="00BF4851" w:rsidRPr="0049680B">
        <w:rPr>
          <w:lang w:val="ru-RU"/>
        </w:rPr>
        <w:t xml:space="preserve"> </w:t>
      </w:r>
      <w:r w:rsidR="00BF4851">
        <w:t>Base</w:t>
      </w:r>
      <w:r w:rsidR="00BF4851" w:rsidRPr="0049680B">
        <w:rPr>
          <w:lang w:val="ru-RU"/>
        </w:rPr>
        <w:t xml:space="preserve"> </w:t>
      </w:r>
      <w:r w:rsidR="00BF4851">
        <w:t>Board</w:t>
      </w:r>
      <w:r w:rsidR="0049680B">
        <w:rPr>
          <w:lang w:val="ru-RU"/>
        </w:rPr>
        <w:t>.</w:t>
      </w:r>
    </w:p>
    <w:p w:rsidR="009E69C0" w:rsidRDefault="009E69C0" w:rsidP="000B7571">
      <w:pPr>
        <w:ind w:left="360"/>
        <w:jc w:val="both"/>
        <w:rPr>
          <w:b/>
          <w:lang w:val="ru-RU"/>
        </w:rPr>
      </w:pPr>
      <w:r w:rsidRPr="009E69C0">
        <w:rPr>
          <w:b/>
          <w:lang w:val="ru-RU"/>
        </w:rPr>
        <w:t>Требования к развязки цифровой и аналоговой шины питания</w:t>
      </w:r>
    </w:p>
    <w:p w:rsidR="009E69C0" w:rsidRDefault="009E69C0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 w:rsidRPr="009E69C0">
        <w:rPr>
          <w:lang w:val="ru-RU"/>
        </w:rPr>
        <w:t>Все</w:t>
      </w:r>
      <w:r>
        <w:rPr>
          <w:lang w:val="ru-RU"/>
        </w:rPr>
        <w:t xml:space="preserve"> выводы питания контроллера необходимо развязать керамической ёмкостью 0,01 мкФ, конденсаторы должны находиться под корпусом микросхемы, либо как можно ближе к выводам питания.</w:t>
      </w:r>
    </w:p>
    <w:p w:rsidR="009E69C0" w:rsidRDefault="009E69C0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Топология шин питания по схеме «звезда»</w:t>
      </w:r>
      <w:r w:rsidR="0046347B">
        <w:rPr>
          <w:lang w:val="ru-RU"/>
        </w:rPr>
        <w:t>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Тех процесс печатной платы должен содержать специальные полигоны питания 3,3В, цифровой и аналоговой земли.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Точка соединения цифровой и аналоговой земли должна находиться в единственном месте, под контроллером. Не допускается использовать контроллер как элемент, соединяющий аналоговую и цифровую землю.</w:t>
      </w:r>
    </w:p>
    <w:p w:rsidR="0046347B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В качестве дополнительной развязки по питанию использовать танталовые конденсаторы большой емкостью.</w:t>
      </w:r>
    </w:p>
    <w:p w:rsidR="0046347B" w:rsidRPr="009E69C0" w:rsidRDefault="0046347B" w:rsidP="009E69C0">
      <w:pPr>
        <w:pStyle w:val="ListParagraph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Развязка аналоговых 3,3В и цифровых 3,3В осуществляется «П» образным фильтром.</w:t>
      </w:r>
    </w:p>
    <w:p w:rsidR="000B7571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</w:rPr>
        <w:lastRenderedPageBreak/>
        <w:drawing>
          <wp:inline distT="0" distB="0" distL="0" distR="0" wp14:anchorId="0B4EC7B1" wp14:editId="684F88F8">
            <wp:extent cx="3300095" cy="3705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7B" w:rsidRDefault="0046347B" w:rsidP="0046347B">
      <w:pPr>
        <w:ind w:left="360"/>
        <w:rPr>
          <w:lang w:val="ru-RU"/>
        </w:rPr>
      </w:pPr>
      <w:r>
        <w:rPr>
          <w:lang w:val="ru-RU"/>
        </w:rPr>
        <w:t>Рис. 5. Принципиальная схема развязки питания контроллера.</w:t>
      </w:r>
    </w:p>
    <w:p w:rsidR="000B7571" w:rsidRPr="00563E6E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</w:rPr>
        <w:drawing>
          <wp:inline distT="0" distB="0" distL="0" distR="0" wp14:anchorId="4E4690B9" wp14:editId="042AE200">
            <wp:extent cx="322834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71" w:rsidRPr="0046347B" w:rsidRDefault="0046347B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Рис. 6. </w:t>
      </w:r>
      <w:r>
        <w:t>SD</w:t>
      </w:r>
      <w:r w:rsidRPr="008270C5">
        <w:rPr>
          <w:lang w:val="ru-RU"/>
        </w:rPr>
        <w:t xml:space="preserve"> </w:t>
      </w:r>
      <w:r>
        <w:t>card</w:t>
      </w:r>
      <w:r w:rsidRPr="008270C5">
        <w:rPr>
          <w:lang w:val="ru-RU"/>
        </w:rPr>
        <w:t xml:space="preserve"> </w:t>
      </w:r>
      <w:r>
        <w:rPr>
          <w:lang w:val="ru-RU"/>
        </w:rPr>
        <w:t>коннектор.</w:t>
      </w:r>
    </w:p>
    <w:p w:rsidR="0083270B" w:rsidRPr="00F43056" w:rsidRDefault="0083270B" w:rsidP="0083270B">
      <w:pPr>
        <w:pStyle w:val="Heading3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Принципы работы сети радиомаяков </w:t>
      </w:r>
      <w:r>
        <w:t>NodeX</w:t>
      </w:r>
    </w:p>
    <w:p w:rsidR="0083270B" w:rsidRDefault="00F43056" w:rsidP="0083270B">
      <w:pPr>
        <w:ind w:firstLine="360"/>
        <w:rPr>
          <w:lang w:val="ru-RU"/>
        </w:rPr>
      </w:pPr>
      <w:r>
        <w:rPr>
          <w:lang w:val="ru-RU"/>
        </w:rPr>
        <w:t xml:space="preserve">Радиосеть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состоит из трех видов узлов: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Стационарные радиомаяки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Мобильные навигационные устройства</w:t>
      </w:r>
    </w:p>
    <w:p w:rsidR="00F43056" w:rsidRDefault="00F43056" w:rsidP="00F43056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Станции сбора навигационной информации</w:t>
      </w:r>
    </w:p>
    <w:p w:rsidR="00F43056" w:rsidRDefault="00F43056" w:rsidP="00F43056">
      <w:pPr>
        <w:ind w:left="360"/>
        <w:rPr>
          <w:lang w:val="ru-RU"/>
        </w:rPr>
      </w:pPr>
      <w:r>
        <w:rPr>
          <w:lang w:val="ru-RU"/>
        </w:rPr>
        <w:t xml:space="preserve">Ко всем трем элементам радиосети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предъявляются следующие требования: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Ретрансляция радио сообщений 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 отметками времени момента приема и передачи.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Передача навигационной информации, текущие координаты, скорость и угловые координаты положения.</w:t>
      </w:r>
    </w:p>
    <w:p w:rsid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Фильтрация сообщений, не предназначенных для подчиненных подсетей.</w:t>
      </w:r>
    </w:p>
    <w:p w:rsidR="00F43056" w:rsidRPr="00F43056" w:rsidRDefault="00F43056" w:rsidP="00F43056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lastRenderedPageBreak/>
        <w:t xml:space="preserve">Организация канального протокола по воздуху согласно стандарту </w:t>
      </w:r>
      <w:r>
        <w:t>CDMA</w:t>
      </w:r>
      <w:r>
        <w:rPr>
          <w:lang w:val="ru-RU"/>
        </w:rPr>
        <w:t>.</w:t>
      </w:r>
    </w:p>
    <w:p w:rsidR="00F43056" w:rsidRDefault="00F43056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Периодическое сканирование эфира для отслеживания радиомаяков с динамическим переподключением на новые маяки, наиболее подходящие, согласно условиям радиоприема.</w:t>
      </w:r>
    </w:p>
    <w:p w:rsidR="00F43056" w:rsidRDefault="00F43056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использует минимальное необходимое количество соседних радо маяков (за некоторыми исключениями, когда некоторые радиомаяки нестационарные или являются мобильными устройствами)</w:t>
      </w:r>
    </w:p>
    <w:p w:rsidR="001C5692" w:rsidRDefault="001C5692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быть датчиком.</w:t>
      </w:r>
    </w:p>
    <w:p w:rsidR="001C5692" w:rsidRDefault="001C5692" w:rsidP="00F43056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выполнять определенную функцию (например, включение или отключения освещения при нахождении навигационного устройства в определенной области, также может выполнять функцию беспроводного замка).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Условия эксплуатации</w:t>
      </w:r>
    </w:p>
    <w:p w:rsidR="005126DD" w:rsidRDefault="005126DD" w:rsidP="0053718B">
      <w:pPr>
        <w:pStyle w:val="Heading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Температурный режим</w:t>
      </w:r>
    </w:p>
    <w:p w:rsidR="005126DD" w:rsidRDefault="00F43056" w:rsidP="005126DD">
      <w:pPr>
        <w:ind w:firstLine="360"/>
        <w:rPr>
          <w:lang w:val="ru-RU"/>
        </w:rPr>
      </w:pPr>
      <w:r>
        <w:t>Base</w:t>
      </w:r>
      <w:r w:rsidRPr="00F43056">
        <w:rPr>
          <w:lang w:val="ru-RU"/>
        </w:rPr>
        <w:t xml:space="preserve"> </w:t>
      </w:r>
      <w:r>
        <w:t>NodeX</w:t>
      </w:r>
      <w:r w:rsidRPr="00F43056">
        <w:rPr>
          <w:lang w:val="ru-RU"/>
        </w:rPr>
        <w:t xml:space="preserve"> </w:t>
      </w:r>
      <w:r w:rsidR="005126DD">
        <w:rPr>
          <w:lang w:val="ru-RU"/>
        </w:rPr>
        <w:t>– расширенный температурный диапазон -20 … +75</w:t>
      </w:r>
    </w:p>
    <w:p w:rsidR="00954E35" w:rsidRDefault="005126DD" w:rsidP="005126DD">
      <w:pPr>
        <w:ind w:firstLine="360"/>
        <w:rPr>
          <w:lang w:val="ru-RU"/>
        </w:rPr>
      </w:pPr>
      <w:r>
        <w:t>Mini</w:t>
      </w:r>
      <w:r w:rsidRPr="000519E2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, </w:t>
      </w:r>
      <w:r>
        <w:t>Nano</w:t>
      </w:r>
      <w:r w:rsidRPr="005126DD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диапазон для работы в помещении 0 … +55</w:t>
      </w:r>
    </w:p>
    <w:p w:rsidR="00637996" w:rsidRDefault="00637996" w:rsidP="00637996">
      <w:pPr>
        <w:pStyle w:val="Heading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Влажность</w:t>
      </w:r>
    </w:p>
    <w:p w:rsidR="00637996" w:rsidRDefault="00637996" w:rsidP="00637996">
      <w:pPr>
        <w:ind w:firstLine="360"/>
        <w:rPr>
          <w:lang w:val="ru-RU"/>
        </w:rPr>
      </w:pPr>
      <w:r>
        <w:t>Base</w:t>
      </w:r>
      <w:r w:rsidRPr="00637996">
        <w:rPr>
          <w:lang w:val="ru-RU"/>
        </w:rPr>
        <w:t xml:space="preserve"> </w:t>
      </w:r>
      <w:r>
        <w:t>Node</w:t>
      </w:r>
      <w:r>
        <w:rPr>
          <w:lang w:val="ru-RU"/>
        </w:rPr>
        <w:t xml:space="preserve"> – влажность в диапазоне 15-70% в диапазоне температур 12-28</w:t>
      </w:r>
    </w:p>
    <w:p w:rsidR="00637996" w:rsidRDefault="00637996" w:rsidP="00637996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 w:rsidR="00C80E0F">
        <w:rPr>
          <w:lang w:val="ru-RU"/>
        </w:rPr>
        <w:t xml:space="preserve"> </w:t>
      </w:r>
      <w:r>
        <w:rPr>
          <w:lang w:val="ru-RU"/>
        </w:rPr>
        <w:t xml:space="preserve">– влажность в </w:t>
      </w:r>
      <w:r w:rsidR="00C80E0F">
        <w:rPr>
          <w:lang w:val="ru-RU"/>
        </w:rPr>
        <w:t>диапазоне 30-50%</w:t>
      </w:r>
    </w:p>
    <w:p w:rsidR="007321E5" w:rsidRPr="00C80E0F" w:rsidRDefault="00C80E0F" w:rsidP="007321E5">
      <w:pPr>
        <w:ind w:firstLine="360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стойки к высокой влажности </w:t>
      </w:r>
      <w:r w:rsidRPr="00C80E0F">
        <w:rPr>
          <w:lang w:val="ru-RU"/>
        </w:rPr>
        <w:t>~</w:t>
      </w:r>
      <w:r>
        <w:rPr>
          <w:lang w:val="ru-RU"/>
        </w:rPr>
        <w:t>80%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Отказоустойчивость</w:t>
      </w:r>
    </w:p>
    <w:p w:rsidR="002A25E1" w:rsidRPr="002A25E1" w:rsidRDefault="002A25E1" w:rsidP="002A25E1">
      <w:pPr>
        <w:ind w:firstLine="360"/>
        <w:rPr>
          <w:lang w:val="ru-RU"/>
        </w:rPr>
      </w:pP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2A25E1">
        <w:rPr>
          <w:lang w:val="ru-RU"/>
        </w:rPr>
        <w:t xml:space="preserve"> – </w:t>
      </w:r>
      <w:r>
        <w:rPr>
          <w:lang w:val="ru-RU"/>
        </w:rPr>
        <w:t>наработка на отказ 6 месяцев в условиях жесткой эксплуатации 60% влажность</w:t>
      </w:r>
      <w:r w:rsidR="00B64FD5" w:rsidRPr="00B64FD5">
        <w:rPr>
          <w:lang w:val="ru-RU"/>
        </w:rPr>
        <w:t>?</w:t>
      </w:r>
      <w:r>
        <w:rPr>
          <w:lang w:val="ru-RU"/>
        </w:rPr>
        <w:t xml:space="preserve"> температура окружающей среды 30.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Поддержка и обслуживание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Base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 xml:space="preserve">обслуживание раз в месяц </w:t>
      </w:r>
      <w:r w:rsidR="00B64FD5">
        <w:rPr>
          <w:lang w:val="ru-RU"/>
        </w:rPr>
        <w:t xml:space="preserve">для </w:t>
      </w:r>
      <w:r>
        <w:rPr>
          <w:lang w:val="ru-RU"/>
        </w:rPr>
        <w:t>стационарных станций с аккумуляторным питанием (полный осмотр и диагностика), для станций с сетевым питанием диагностика дистанционн</w:t>
      </w:r>
      <w:r w:rsidR="00B64FD5">
        <w:rPr>
          <w:lang w:val="ru-RU"/>
        </w:rPr>
        <w:t>ая,</w:t>
      </w:r>
      <w:r>
        <w:rPr>
          <w:lang w:val="ru-RU"/>
        </w:rPr>
        <w:t xml:space="preserve"> ТО раз в 3 месяца.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Mini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обслуживание раз в 2 года</w:t>
      </w:r>
      <w:r w:rsidR="00B64FD5">
        <w:rPr>
          <w:lang w:val="ru-RU"/>
        </w:rPr>
        <w:t>,</w:t>
      </w:r>
      <w:r>
        <w:rPr>
          <w:lang w:val="ru-RU"/>
        </w:rPr>
        <w:t xml:space="preserve"> только для коммерческих организаций</w:t>
      </w:r>
      <w:r w:rsidR="00B64FD5">
        <w:rPr>
          <w:lang w:val="ru-RU"/>
        </w:rPr>
        <w:t>, в остальных случаях через сервисный центр производителя</w:t>
      </w:r>
      <w:r>
        <w:rPr>
          <w:lang w:val="ru-RU"/>
        </w:rPr>
        <w:t>.</w:t>
      </w:r>
    </w:p>
    <w:p w:rsidR="002A25E1" w:rsidRPr="002A25E1" w:rsidRDefault="002A25E1" w:rsidP="002A25E1">
      <w:pPr>
        <w:ind w:firstLine="360"/>
        <w:jc w:val="both"/>
        <w:rPr>
          <w:lang w:val="ru-RU"/>
        </w:rPr>
      </w:pPr>
      <w:r>
        <w:t>Nano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по заявкам в службу поддержки (гарантия 3 года).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Маркировка, упаковка и комплектация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>Упаковка в картонные коробки.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 xml:space="preserve">Комплектация </w:t>
      </w: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C036E3">
        <w:rPr>
          <w:lang w:val="ru-RU"/>
        </w:rPr>
        <w:t xml:space="preserve">: </w:t>
      </w:r>
      <w:r>
        <w:rPr>
          <w:lang w:val="ru-RU"/>
        </w:rPr>
        <w:t xml:space="preserve">сетевой блок питания, кабель </w:t>
      </w:r>
      <w:r>
        <w:t>USB</w:t>
      </w:r>
      <w:r>
        <w:rPr>
          <w:lang w:val="ru-RU"/>
        </w:rPr>
        <w:t xml:space="preserve">, модуль </w:t>
      </w:r>
      <w:r>
        <w:t>Wi</w:t>
      </w:r>
      <w:r w:rsidRPr="00C036E3">
        <w:rPr>
          <w:lang w:val="ru-RU"/>
        </w:rPr>
        <w:t>-</w:t>
      </w:r>
      <w:r>
        <w:t>Fi</w:t>
      </w:r>
      <w:r>
        <w:rPr>
          <w:lang w:val="ru-RU"/>
        </w:rPr>
        <w:t>.</w:t>
      </w:r>
    </w:p>
    <w:p w:rsidR="00C036E3" w:rsidRPr="00C036E3" w:rsidRDefault="00C036E3" w:rsidP="00C036E3">
      <w:pPr>
        <w:ind w:left="360"/>
      </w:pPr>
      <w:r>
        <w:t>***</w:t>
      </w:r>
    </w:p>
    <w:p w:rsidR="00937782" w:rsidRDefault="00937782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Транспортировка и хранение</w:t>
      </w:r>
    </w:p>
    <w:p w:rsid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 xml:space="preserve">Хранение устройств </w:t>
      </w:r>
      <w:r>
        <w:t>NodeX</w:t>
      </w:r>
      <w:r w:rsidRPr="00C036E3">
        <w:rPr>
          <w:lang w:val="ru-RU"/>
        </w:rPr>
        <w:t xml:space="preserve"> </w:t>
      </w:r>
      <w:r>
        <w:rPr>
          <w:lang w:val="ru-RU"/>
        </w:rPr>
        <w:t>требует сухого и прохладного места 20-25 температура 30% влажность.</w:t>
      </w:r>
    </w:p>
    <w:p w:rsidR="00C036E3" w:rsidRP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>При транспортировке указываются знаки бережного обращения</w:t>
      </w:r>
      <w:r w:rsidR="00B9218E">
        <w:rPr>
          <w:lang w:val="ru-RU"/>
        </w:rPr>
        <w:t>,</w:t>
      </w:r>
      <w:r>
        <w:rPr>
          <w:lang w:val="ru-RU"/>
        </w:rPr>
        <w:t xml:space="preserve"> не мочить.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Электромагнитная совместимость</w:t>
      </w:r>
    </w:p>
    <w:p w:rsidR="0053718B" w:rsidRPr="0053718B" w:rsidRDefault="0053718B" w:rsidP="0053718B">
      <w:pPr>
        <w:ind w:firstLine="360"/>
        <w:jc w:val="both"/>
        <w:rPr>
          <w:lang w:val="ru-RU"/>
        </w:rPr>
      </w:pPr>
      <w:r w:rsidRPr="0053718B">
        <w:rPr>
          <w:lang w:val="ru-RU"/>
        </w:rPr>
        <w:t xml:space="preserve">Электромагнитная совместимость устройства </w:t>
      </w:r>
      <w:r>
        <w:t>Base</w:t>
      </w:r>
      <w:r w:rsidRPr="0053718B">
        <w:rPr>
          <w:lang w:val="ru-RU"/>
        </w:rPr>
        <w:t xml:space="preserve"> </w:t>
      </w:r>
      <w:r>
        <w:t>Node</w:t>
      </w:r>
      <w:r w:rsidRPr="0053718B">
        <w:rPr>
          <w:lang w:val="ru-RU"/>
        </w:rPr>
        <w:t xml:space="preserve"> должна соответствовать общим требования стандарта </w:t>
      </w:r>
      <w:r>
        <w:t>EN</w:t>
      </w:r>
      <w:r w:rsidRPr="0053718B">
        <w:rPr>
          <w:lang w:val="ru-RU"/>
        </w:rPr>
        <w:t xml:space="preserve"> 61000-6-3, устройство </w:t>
      </w:r>
      <w:r>
        <w:t>Mini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должно соответствовать требованиям стандарта </w:t>
      </w:r>
      <w:r>
        <w:t>EN</w:t>
      </w:r>
      <w:r w:rsidRPr="0053718B">
        <w:rPr>
          <w:lang w:val="ru-RU"/>
        </w:rPr>
        <w:t xml:space="preserve"> 55022 по классу </w:t>
      </w:r>
      <w:r>
        <w:t>B</w:t>
      </w:r>
      <w:r w:rsidRPr="0053718B">
        <w:rPr>
          <w:lang w:val="ru-RU"/>
        </w:rPr>
        <w:t xml:space="preserve">, устройство </w:t>
      </w:r>
      <w:r>
        <w:t>Nano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также должно соответствовать </w:t>
      </w:r>
      <w:r w:rsidR="00B9218E">
        <w:rPr>
          <w:lang w:val="ru-RU"/>
        </w:rPr>
        <w:t>международному стандарту</w:t>
      </w:r>
      <w:r w:rsidRPr="0053718B">
        <w:rPr>
          <w:lang w:val="ru-RU"/>
        </w:rPr>
        <w:t xml:space="preserve"> </w:t>
      </w:r>
      <w:r>
        <w:t>EN</w:t>
      </w:r>
      <w:r w:rsidRPr="0053718B">
        <w:rPr>
          <w:lang w:val="ru-RU"/>
        </w:rPr>
        <w:t xml:space="preserve"> 55022 по классу </w:t>
      </w:r>
      <w:r>
        <w:t>A</w:t>
      </w:r>
      <w:r w:rsidRPr="0053718B">
        <w:rPr>
          <w:lang w:val="ru-RU"/>
        </w:rPr>
        <w:t>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Ремонтопригодность</w:t>
      </w:r>
    </w:p>
    <w:p w:rsidR="007321E5" w:rsidRDefault="007321E5" w:rsidP="00B9218E">
      <w:pPr>
        <w:ind w:firstLine="360"/>
        <w:jc w:val="both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не восстанавливается в месте применения. Ремонт осуществляется изготовителем.</w:t>
      </w:r>
    </w:p>
    <w:p w:rsidR="007321E5" w:rsidRDefault="007321E5" w:rsidP="0053718B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ремонт осуществляется изготовителем.</w:t>
      </w:r>
    </w:p>
    <w:p w:rsidR="007321E5" w:rsidRPr="007321E5" w:rsidRDefault="007321E5" w:rsidP="0053718B">
      <w:pPr>
        <w:ind w:firstLine="360"/>
        <w:rPr>
          <w:lang w:val="ru-RU"/>
        </w:rPr>
      </w:pPr>
      <w:r>
        <w:t>Base</w:t>
      </w:r>
      <w:r w:rsidRPr="007321E5">
        <w:rPr>
          <w:lang w:val="ru-RU"/>
        </w:rPr>
        <w:t xml:space="preserve"> </w:t>
      </w:r>
      <w:r>
        <w:t>NodeX</w:t>
      </w:r>
      <w:r w:rsidRPr="007321E5">
        <w:rPr>
          <w:lang w:val="ru-RU"/>
        </w:rPr>
        <w:t xml:space="preserve"> –</w:t>
      </w:r>
      <w:r>
        <w:rPr>
          <w:lang w:val="ru-RU"/>
        </w:rPr>
        <w:t xml:space="preserve"> ремонт на месте осуществляется сервисным инженером изготовителя.</w:t>
      </w:r>
    </w:p>
    <w:p w:rsidR="00121468" w:rsidRDefault="00121468" w:rsidP="00121468">
      <w:pPr>
        <w:pStyle w:val="Heading2"/>
        <w:numPr>
          <w:ilvl w:val="1"/>
          <w:numId w:val="4"/>
        </w:numPr>
        <w:rPr>
          <w:lang w:val="ru-RU"/>
        </w:rPr>
      </w:pPr>
      <w:r>
        <w:rPr>
          <w:lang w:val="ru-RU"/>
        </w:rPr>
        <w:t>Эргономические требования</w:t>
      </w:r>
    </w:p>
    <w:p w:rsidR="00C93667" w:rsidRPr="00C93667" w:rsidRDefault="00C93667" w:rsidP="00C93667">
      <w:pPr>
        <w:ind w:left="360"/>
        <w:rPr>
          <w:lang w:val="ru-RU"/>
        </w:rPr>
      </w:pPr>
      <w:r>
        <w:rPr>
          <w:lang w:val="ru-RU"/>
        </w:rPr>
        <w:t>***</w:t>
      </w:r>
    </w:p>
    <w:p w:rsidR="00121468" w:rsidRDefault="00121468" w:rsidP="00121468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Себестоимость производства</w:t>
      </w:r>
    </w:p>
    <w:p w:rsidR="004E1A5C" w:rsidRDefault="00121468" w:rsidP="00EC77B5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План разработки</w:t>
      </w:r>
    </w:p>
    <w:p w:rsidR="003345B0" w:rsidRPr="003345B0" w:rsidRDefault="00905FD3" w:rsidP="003345B0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Первый этап, п</w:t>
      </w:r>
      <w:r w:rsidR="003345B0">
        <w:rPr>
          <w:lang w:val="ru-RU"/>
        </w:rPr>
        <w:t xml:space="preserve">одготовка технической документации на принципиальную схему плат </w:t>
      </w:r>
      <w:r w:rsidR="003345B0"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5"/>
        <w:gridCol w:w="2686"/>
        <w:gridCol w:w="759"/>
        <w:gridCol w:w="1134"/>
        <w:gridCol w:w="1422"/>
        <w:gridCol w:w="1292"/>
        <w:gridCol w:w="1292"/>
      </w:tblGrid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#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Разработка библиотеки компонентов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20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01.</w:t>
            </w:r>
            <w:r>
              <w:t>xx.2017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>
              <w:t>3</w:t>
            </w:r>
            <w:r>
              <w:rPr>
                <w:lang w:val="ru-RU"/>
              </w:rPr>
              <w:t>.</w:t>
            </w:r>
            <w:r>
              <w:t>xx.2017</w:t>
            </w:r>
          </w:p>
        </w:tc>
      </w:tr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2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принципиальной схемы ядра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03.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04.xx.2017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3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принципиальных схем периферии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15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05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06.xx.2017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4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Компоновка чертежей в единый проект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часа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06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07.xx.2017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5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по принципиальной схеме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5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07.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08.xx.2017</w:t>
            </w:r>
          </w:p>
        </w:tc>
      </w:tr>
      <w:tr w:rsidR="00905FD3" w:rsidTr="00905FD3">
        <w:tc>
          <w:tcPr>
            <w:tcW w:w="405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86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Отчет</w:t>
            </w:r>
            <w:r>
              <w:t xml:space="preserve"> </w:t>
            </w:r>
            <w:r>
              <w:rPr>
                <w:lang w:val="ru-RU"/>
              </w:rPr>
              <w:t>по первому этапу</w:t>
            </w:r>
          </w:p>
        </w:tc>
        <w:tc>
          <w:tcPr>
            <w:tcW w:w="759" w:type="dxa"/>
          </w:tcPr>
          <w:p w:rsidR="00905FD3" w:rsidRDefault="00905FD3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2584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09.xx.2017</w:t>
            </w:r>
          </w:p>
        </w:tc>
      </w:tr>
      <w:tr w:rsidR="007E79B8" w:rsidTr="00905FD3">
        <w:tc>
          <w:tcPr>
            <w:tcW w:w="405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686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759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422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584" w:type="dxa"/>
            <w:gridSpan w:val="2"/>
          </w:tcPr>
          <w:p w:rsidR="007E79B8" w:rsidRDefault="007E79B8" w:rsidP="00905FD3">
            <w:pPr>
              <w:jc w:val="center"/>
              <w:rPr>
                <w:lang w:val="ru-RU"/>
              </w:rPr>
            </w:pPr>
          </w:p>
        </w:tc>
      </w:tr>
    </w:tbl>
    <w:p w:rsidR="003345B0" w:rsidRPr="00033592" w:rsidRDefault="00905FD3" w:rsidP="00033592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lastRenderedPageBreak/>
        <w:t>Второй этап, п</w:t>
      </w:r>
      <w:r w:rsidR="00033592">
        <w:rPr>
          <w:lang w:val="ru-RU"/>
        </w:rPr>
        <w:t xml:space="preserve">одготовка проекта печатной платы на прототип </w:t>
      </w:r>
      <w:r w:rsidR="00033592">
        <w:t>NodeX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3"/>
        <w:gridCol w:w="2631"/>
        <w:gridCol w:w="759"/>
        <w:gridCol w:w="1132"/>
        <w:gridCol w:w="1487"/>
        <w:gridCol w:w="1289"/>
        <w:gridCol w:w="1289"/>
      </w:tblGrid>
      <w:tr w:rsidR="00033592" w:rsidTr="00033592">
        <w:tc>
          <w:tcPr>
            <w:tcW w:w="403" w:type="dxa"/>
          </w:tcPr>
          <w:p w:rsidR="00033592" w:rsidRPr="003345B0" w:rsidRDefault="00033592" w:rsidP="00033592">
            <w:r>
              <w:t>#</w:t>
            </w:r>
          </w:p>
        </w:tc>
        <w:tc>
          <w:tcPr>
            <w:tcW w:w="2631" w:type="dxa"/>
          </w:tcPr>
          <w:p w:rsidR="00033592" w:rsidRPr="003345B0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1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Подборка вида монтажа и плотности, выбор корпусов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09.</w:t>
            </w:r>
            <w:r>
              <w:t>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10.xx.2017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Заказ радио комплектующих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</w:p>
        </w:tc>
        <w:tc>
          <w:tcPr>
            <w:tcW w:w="2578" w:type="dxa"/>
            <w:gridSpan w:val="2"/>
          </w:tcPr>
          <w:p w:rsidR="00033592" w:rsidRDefault="00033592" w:rsidP="00033592">
            <w:pPr>
              <w:jc w:val="center"/>
            </w:pPr>
            <w:r>
              <w:rPr>
                <w:lang w:val="ru-RU"/>
              </w:rPr>
              <w:t>10</w:t>
            </w:r>
            <w:r>
              <w:t>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Изготовление макета печатной платы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30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Схемотехник, монтажник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t>.xx.</w:t>
            </w:r>
            <w:r>
              <w:rPr>
                <w:lang w:val="ru-RU"/>
              </w:rPr>
              <w:t>2017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</w:pPr>
            <w:r>
              <w:rPr>
                <w:lang w:val="ru-RU"/>
              </w:rPr>
              <w:t>17.xx2017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Контур печатной платы и размещение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11.xx2017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Разводка шин питания и сигнальных линий внутри отдельных цепей на печатной плате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11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12.xx2017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4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Окончательная разводка печатной платы, с учетом ЭМС и влияний межканальных помех, наводок, тепловых полей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</w:t>
            </w:r>
          </w:p>
          <w:p w:rsidR="00033592" w:rsidRPr="00033592" w:rsidRDefault="00033592" w:rsidP="00033592">
            <w:r>
              <w:rPr>
                <w:lang w:val="ru-RU"/>
              </w:rPr>
              <w:t>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9" w:type="dxa"/>
          </w:tcPr>
          <w:p w:rsidR="00033592" w:rsidRDefault="00033592" w:rsidP="00033592">
            <w:r>
              <w:t>14.xx.2017</w:t>
            </w:r>
          </w:p>
        </w:tc>
      </w:tr>
      <w:tr w:rsidR="00905FD3" w:rsidTr="00FA5A8E">
        <w:tc>
          <w:tcPr>
            <w:tcW w:w="403" w:type="dxa"/>
          </w:tcPr>
          <w:p w:rsidR="00905FD3" w:rsidRDefault="00905FD3" w:rsidP="00033592">
            <w:r>
              <w:t>5</w:t>
            </w:r>
          </w:p>
        </w:tc>
        <w:tc>
          <w:tcPr>
            <w:tcW w:w="2631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для производства</w:t>
            </w:r>
          </w:p>
        </w:tc>
        <w:tc>
          <w:tcPr>
            <w:tcW w:w="759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  <w:tc>
          <w:tcPr>
            <w:tcW w:w="1132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905FD3" w:rsidTr="00FA5A8E">
        <w:tc>
          <w:tcPr>
            <w:tcW w:w="403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31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Отчет по второму этапу</w:t>
            </w:r>
          </w:p>
        </w:tc>
        <w:tc>
          <w:tcPr>
            <w:tcW w:w="759" w:type="dxa"/>
          </w:tcPr>
          <w:p w:rsidR="00905FD3" w:rsidRDefault="00905FD3" w:rsidP="00033592"/>
        </w:tc>
        <w:tc>
          <w:tcPr>
            <w:tcW w:w="1132" w:type="dxa"/>
          </w:tcPr>
          <w:p w:rsidR="00905FD3" w:rsidRDefault="00905FD3" w:rsidP="00033592">
            <w:r>
              <w:rPr>
                <w:lang w:val="ru-RU"/>
              </w:rPr>
              <w:t>3</w:t>
            </w:r>
          </w:p>
          <w:p w:rsidR="00905FD3" w:rsidRPr="00905FD3" w:rsidRDefault="00905FD3" w:rsidP="00033592">
            <w:pPr>
              <w:rPr>
                <w:lang w:val="ru-RU"/>
              </w:rPr>
            </w:pPr>
            <w:proofErr w:type="spellStart"/>
            <w:r>
              <w:t>человека</w:t>
            </w:r>
            <w:proofErr w:type="spellEnd"/>
          </w:p>
        </w:tc>
        <w:tc>
          <w:tcPr>
            <w:tcW w:w="1487" w:type="dxa"/>
          </w:tcPr>
          <w:p w:rsidR="00905FD3" w:rsidRPr="00905FD3" w:rsidRDefault="00905FD3" w:rsidP="00905FD3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схемотехник, монтажник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t>15.xx.2017</w:t>
            </w:r>
          </w:p>
        </w:tc>
      </w:tr>
    </w:tbl>
    <w:p w:rsidR="00D45881" w:rsidRDefault="00905FD3" w:rsidP="00D45881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Третий этап, разработка встр</w:t>
      </w:r>
      <w:r w:rsidR="000F0EE7">
        <w:rPr>
          <w:lang w:val="ru-RU"/>
        </w:rPr>
        <w:t>оенного программного обеспечения</w:t>
      </w:r>
      <w:r w:rsidR="00D7456C">
        <w:rPr>
          <w:lang w:val="ru-RU"/>
        </w:rPr>
        <w:t xml:space="preserve"> (</w:t>
      </w:r>
      <w:r w:rsidR="000F0EE7">
        <w:rPr>
          <w:lang w:val="ru-RU"/>
        </w:rPr>
        <w:t>ведется параллельно со вторым этапом</w:t>
      </w:r>
      <w:r w:rsidR="00D7456C">
        <w:rPr>
          <w:lang w:val="ru-RU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6051CB" w:rsidTr="00066509">
        <w:tc>
          <w:tcPr>
            <w:tcW w:w="440" w:type="dxa"/>
          </w:tcPr>
          <w:p w:rsidR="006051CB" w:rsidRPr="000F0EE7" w:rsidRDefault="006051CB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6051CB" w:rsidRPr="003345B0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6051CB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Разработка прошивки для диагностики макета</w:t>
            </w:r>
          </w:p>
        </w:tc>
        <w:tc>
          <w:tcPr>
            <w:tcW w:w="759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21 часов</w:t>
            </w:r>
          </w:p>
        </w:tc>
        <w:tc>
          <w:tcPr>
            <w:tcW w:w="1127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0" w:type="dxa"/>
          </w:tcPr>
          <w:p w:rsidR="006051CB" w:rsidRPr="00905FD3" w:rsidRDefault="006051CB" w:rsidP="00066509">
            <w:r>
              <w:t>12.xx.2017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r>
              <w:t>2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</w:t>
            </w:r>
            <w:r>
              <w:t>FMC (NAND FLASH, SRAM, SDIO)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t>13.xx.2017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3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USB device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D7456C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13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4</w:t>
            </w:r>
          </w:p>
        </w:tc>
        <w:tc>
          <w:tcPr>
            <w:tcW w:w="2573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>Bootloader (</w:t>
            </w:r>
            <w:r>
              <w:rPr>
                <w:lang w:val="ru-RU"/>
              </w:rPr>
              <w:t>без шифрования)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27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7E79B8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066509"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5</w:t>
            </w:r>
          </w:p>
        </w:tc>
        <w:tc>
          <w:tcPr>
            <w:tcW w:w="2573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Диагностика</w:t>
            </w:r>
            <w:r w:rsidRPr="00D45881">
              <w:rPr>
                <w:lang w:val="ru-RU"/>
              </w:rPr>
              <w:t xml:space="preserve"> </w:t>
            </w:r>
            <w:r>
              <w:t>DWM</w:t>
            </w:r>
            <w:r w:rsidRPr="00D45881">
              <w:rPr>
                <w:lang w:val="ru-RU"/>
              </w:rPr>
              <w:t xml:space="preserve">1000 </w:t>
            </w:r>
            <w:r>
              <w:t>via</w:t>
            </w:r>
            <w:r w:rsidRPr="00D45881">
              <w:rPr>
                <w:lang w:val="ru-RU"/>
              </w:rPr>
              <w:t xml:space="preserve"> </w:t>
            </w:r>
            <w:r>
              <w:t>SPI</w:t>
            </w:r>
            <w:r>
              <w:rPr>
                <w:lang w:val="ru-RU"/>
              </w:rPr>
              <w:t xml:space="preserve"> </w:t>
            </w:r>
            <w:r w:rsidRPr="00D45881">
              <w:rPr>
                <w:lang w:val="ru-RU"/>
              </w:rPr>
              <w:t>(</w:t>
            </w:r>
            <w:r>
              <w:rPr>
                <w:lang w:val="ru-RU"/>
              </w:rPr>
              <w:t>базовый функционал)</w:t>
            </w:r>
          </w:p>
        </w:tc>
        <w:tc>
          <w:tcPr>
            <w:tcW w:w="759" w:type="dxa"/>
          </w:tcPr>
          <w:p w:rsidR="006051CB" w:rsidRPr="007E79B8" w:rsidRDefault="006051CB" w:rsidP="00066509">
            <w:pPr>
              <w:rPr>
                <w:lang w:val="ru-RU"/>
              </w:rPr>
            </w:pPr>
            <w:r>
              <w:t xml:space="preserve">12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45881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45881" w:rsidRDefault="006051CB" w:rsidP="00066509">
            <w:r>
              <w:rPr>
                <w:lang w:val="ru-RU"/>
              </w:rPr>
              <w:t>15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982342" w:rsidP="00066509">
            <w:r>
              <w:t>16.xx2017</w:t>
            </w: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6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21593">
              <w:t xml:space="preserve"> </w:t>
            </w:r>
            <w:r>
              <w:t>WiFi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7</w:t>
            </w:r>
          </w:p>
        </w:tc>
        <w:tc>
          <w:tcPr>
            <w:tcW w:w="2573" w:type="dxa"/>
          </w:tcPr>
          <w:p w:rsidR="006051CB" w:rsidRPr="008270C5" w:rsidRDefault="006051CB" w:rsidP="00066509">
            <w:r>
              <w:t>HTTP</w:t>
            </w:r>
            <w:r>
              <w:rPr>
                <w:lang w:val="ru-RU"/>
              </w:rPr>
              <w:t xml:space="preserve"> </w:t>
            </w:r>
            <w:r>
              <w:t>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8</w:t>
            </w:r>
          </w:p>
        </w:tc>
        <w:tc>
          <w:tcPr>
            <w:tcW w:w="2573" w:type="dxa"/>
          </w:tcPr>
          <w:p w:rsidR="006051CB" w:rsidRPr="00921593" w:rsidRDefault="006051CB" w:rsidP="00066509">
            <w:r>
              <w:t>FTP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lastRenderedPageBreak/>
              <w:t>9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 xml:space="preserve">Диагностика </w:t>
            </w:r>
            <w:r>
              <w:t>GPS via USART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10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t>NMEA parser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r>
              <w:t>11</w:t>
            </w:r>
          </w:p>
        </w:tc>
        <w:tc>
          <w:tcPr>
            <w:tcW w:w="2573" w:type="dxa"/>
          </w:tcPr>
          <w:p w:rsidR="006051CB" w:rsidRPr="00905FD3" w:rsidRDefault="006051CB" w:rsidP="00066509">
            <w:r>
              <w:rPr>
                <w:lang w:val="ru-RU"/>
              </w:rPr>
              <w:t>Диагностика</w:t>
            </w:r>
            <w:r w:rsidRPr="00905FD3">
              <w:t xml:space="preserve"> 9-</w:t>
            </w:r>
            <w:r>
              <w:t xml:space="preserve">axis accelerometer, gyroscope </w:t>
            </w:r>
            <w:r>
              <w:rPr>
                <w:lang w:val="ru-RU"/>
              </w:rPr>
              <w:t>и</w:t>
            </w:r>
            <w:r w:rsidRPr="00905FD3">
              <w:t xml:space="preserve"> </w:t>
            </w:r>
            <w:r>
              <w:t>altimeter</w:t>
            </w:r>
          </w:p>
        </w:tc>
        <w:tc>
          <w:tcPr>
            <w:tcW w:w="759" w:type="dxa"/>
          </w:tcPr>
          <w:p w:rsidR="006051CB" w:rsidRPr="00905FD3" w:rsidRDefault="006051CB" w:rsidP="00066509"/>
        </w:tc>
        <w:tc>
          <w:tcPr>
            <w:tcW w:w="1127" w:type="dxa"/>
          </w:tcPr>
          <w:p w:rsidR="006051CB" w:rsidRPr="00905FD3" w:rsidRDefault="006051CB" w:rsidP="00066509"/>
        </w:tc>
        <w:tc>
          <w:tcPr>
            <w:tcW w:w="1531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Pr="00905FD3" w:rsidRDefault="006051CB" w:rsidP="00066509"/>
        </w:tc>
        <w:tc>
          <w:tcPr>
            <w:tcW w:w="1280" w:type="dxa"/>
          </w:tcPr>
          <w:p w:rsidR="006051CB" w:rsidRDefault="006051CB" w:rsidP="00066509"/>
        </w:tc>
      </w:tr>
      <w:tr w:rsidR="006051CB" w:rsidRPr="00C26918" w:rsidTr="00066509">
        <w:tc>
          <w:tcPr>
            <w:tcW w:w="440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открытым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сервисным навигационным протоколом, для тестирования сети </w:t>
            </w:r>
            <w:r>
              <w:t>NodeX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C26918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Отладка всех сервисных функций и компоновка в единый проект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433144" w:rsidRPr="000A461E" w:rsidTr="00066509">
        <w:tc>
          <w:tcPr>
            <w:tcW w:w="440" w:type="dxa"/>
          </w:tcPr>
          <w:p w:rsidR="00433144" w:rsidRDefault="00433144" w:rsidP="0006650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573" w:type="dxa"/>
          </w:tcPr>
          <w:p w:rsidR="00433144" w:rsidRPr="000A461E" w:rsidRDefault="00433144" w:rsidP="00066509">
            <w:pPr>
              <w:rPr>
                <w:lang w:val="ru-RU"/>
              </w:rPr>
            </w:pPr>
            <w:r w:rsidRPr="00D7456C">
              <w:rPr>
                <w:b/>
              </w:rPr>
              <w:t>Dead</w:t>
            </w:r>
            <w:r w:rsidRPr="000A461E">
              <w:rPr>
                <w:b/>
                <w:lang w:val="ru-RU"/>
              </w:rPr>
              <w:t xml:space="preserve"> </w:t>
            </w:r>
            <w:r w:rsidRPr="00D7456C">
              <w:rPr>
                <w:b/>
              </w:rPr>
              <w:t>line</w:t>
            </w:r>
            <w:r>
              <w:rPr>
                <w:b/>
                <w:lang w:val="ru-RU"/>
              </w:rPr>
              <w:t xml:space="preserve">. </w:t>
            </w:r>
            <w:r>
              <w:rPr>
                <w:lang w:val="ru-RU"/>
              </w:rPr>
              <w:t>Отчет по третьему этапу.</w:t>
            </w:r>
          </w:p>
        </w:tc>
        <w:tc>
          <w:tcPr>
            <w:tcW w:w="759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433144" w:rsidRPr="00D7456C" w:rsidRDefault="00433144" w:rsidP="00066509">
            <w:pPr>
              <w:rPr>
                <w:lang w:val="ru-RU"/>
              </w:rPr>
            </w:pPr>
          </w:p>
        </w:tc>
        <w:tc>
          <w:tcPr>
            <w:tcW w:w="2560" w:type="dxa"/>
            <w:gridSpan w:val="2"/>
          </w:tcPr>
          <w:p w:rsidR="00433144" w:rsidRPr="000A461E" w:rsidRDefault="00433144" w:rsidP="00433144">
            <w:pPr>
              <w:jc w:val="center"/>
              <w:rPr>
                <w:lang w:val="ru-RU"/>
              </w:rPr>
            </w:pPr>
            <w:r w:rsidRPr="000A461E">
              <w:rPr>
                <w:lang w:val="ru-RU"/>
              </w:rPr>
              <w:t>30.</w:t>
            </w:r>
            <w:r>
              <w:t>xx</w:t>
            </w:r>
            <w:r w:rsidRPr="000A461E">
              <w:rPr>
                <w:lang w:val="ru-RU"/>
              </w:rPr>
              <w:t>.2017</w:t>
            </w:r>
          </w:p>
        </w:tc>
      </w:tr>
      <w:tr w:rsidR="006051CB" w:rsidRPr="00C26918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15</w:t>
            </w:r>
          </w:p>
        </w:tc>
        <w:tc>
          <w:tcPr>
            <w:tcW w:w="2573" w:type="dxa"/>
          </w:tcPr>
          <w:p w:rsidR="006051CB" w:rsidRPr="00D7456C" w:rsidRDefault="006051CB" w:rsidP="00066509">
            <w:pPr>
              <w:rPr>
                <w:lang w:val="ru-RU"/>
              </w:rPr>
            </w:pPr>
            <w:r>
              <w:t>CAN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>шина для работы с автомобильными датчиками</w:t>
            </w:r>
          </w:p>
        </w:tc>
        <w:tc>
          <w:tcPr>
            <w:tcW w:w="759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066509">
            <w:pPr>
              <w:rPr>
                <w:lang w:val="ru-RU"/>
              </w:rPr>
            </w:pPr>
          </w:p>
        </w:tc>
      </w:tr>
      <w:tr w:rsidR="006051CB" w:rsidRPr="00C26918" w:rsidTr="00066509">
        <w:tc>
          <w:tcPr>
            <w:tcW w:w="440" w:type="dxa"/>
          </w:tcPr>
          <w:p w:rsidR="006051CB" w:rsidRPr="000A461E" w:rsidRDefault="006051CB" w:rsidP="00066509">
            <w:pPr>
              <w:rPr>
                <w:lang w:val="ru-RU"/>
              </w:rPr>
            </w:pPr>
            <w:r w:rsidRPr="000A461E">
              <w:rPr>
                <w:lang w:val="ru-RU"/>
              </w:rPr>
              <w:t>16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Модуль для работы с часами реального времени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Pr="00905FD3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Режимы энергосбережения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Единый проект прошивки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  <w:tr w:rsidR="006051CB" w:rsidRPr="00905FD3" w:rsidTr="00066509">
        <w:tc>
          <w:tcPr>
            <w:tcW w:w="440" w:type="dxa"/>
          </w:tcPr>
          <w:p w:rsidR="006051CB" w:rsidRDefault="006051CB" w:rsidP="00066509">
            <w:pPr>
              <w:rPr>
                <w:lang w:val="ru-RU"/>
              </w:rPr>
            </w:pPr>
          </w:p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573" w:type="dxa"/>
          </w:tcPr>
          <w:p w:rsidR="006051CB" w:rsidRDefault="006051CB" w:rsidP="00066509">
            <w:pPr>
              <w:rPr>
                <w:lang w:val="ru-RU"/>
              </w:rPr>
            </w:pPr>
            <w:r>
              <w:rPr>
                <w:lang w:val="ru-RU"/>
              </w:rPr>
              <w:t>Работа над навигационным протоколом</w:t>
            </w:r>
          </w:p>
        </w:tc>
        <w:tc>
          <w:tcPr>
            <w:tcW w:w="759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066509">
            <w:pPr>
              <w:rPr>
                <w:lang w:val="ru-RU"/>
              </w:rPr>
            </w:pPr>
          </w:p>
        </w:tc>
      </w:tr>
    </w:tbl>
    <w:p w:rsidR="006051CB" w:rsidRPr="006051CB" w:rsidRDefault="006051CB" w:rsidP="006051CB">
      <w:pPr>
        <w:rPr>
          <w:lang w:val="ru-RU"/>
        </w:rPr>
      </w:pPr>
    </w:p>
    <w:p w:rsidR="00D45881" w:rsidRDefault="006051CB" w:rsidP="00D45881">
      <w:pPr>
        <w:pStyle w:val="Heading2"/>
        <w:numPr>
          <w:ilvl w:val="1"/>
          <w:numId w:val="19"/>
        </w:numPr>
        <w:rPr>
          <w:lang w:val="ru-RU"/>
        </w:rPr>
      </w:pPr>
      <w:r>
        <w:rPr>
          <w:lang w:val="ru-RU"/>
        </w:rPr>
        <w:t>Четвертый</w:t>
      </w:r>
      <w:r w:rsidR="00D45881">
        <w:rPr>
          <w:lang w:val="ru-RU"/>
        </w:rPr>
        <w:t xml:space="preserve"> этап, </w:t>
      </w:r>
      <w:r w:rsidR="00982342">
        <w:rPr>
          <w:lang w:val="ru-RU"/>
        </w:rPr>
        <w:t>стендовые испытания навигационных устройств</w:t>
      </w:r>
      <w:r w:rsidR="00D45881">
        <w:rPr>
          <w:lang w:val="ru-RU"/>
        </w:rPr>
        <w:t xml:space="preserve"> (ведется параллельно со вторым</w:t>
      </w:r>
      <w:r>
        <w:rPr>
          <w:lang w:val="ru-RU"/>
        </w:rPr>
        <w:t xml:space="preserve"> и трет</w:t>
      </w:r>
      <w:r w:rsidR="00982342">
        <w:rPr>
          <w:lang w:val="ru-RU"/>
        </w:rPr>
        <w:t>ь</w:t>
      </w:r>
      <w:r>
        <w:rPr>
          <w:lang w:val="ru-RU"/>
        </w:rPr>
        <w:t>им</w:t>
      </w:r>
      <w:r w:rsidR="00D45881">
        <w:rPr>
          <w:lang w:val="ru-RU"/>
        </w:rPr>
        <w:t xml:space="preserve"> этапом)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982342" w:rsidRPr="003345B0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982342" w:rsidTr="00066509">
        <w:tc>
          <w:tcPr>
            <w:tcW w:w="440" w:type="dxa"/>
          </w:tcPr>
          <w:p w:rsidR="00982342" w:rsidRPr="000F0EE7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определения расстояния до маяка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 программист, монтажник</w:t>
            </w:r>
          </w:p>
        </w:tc>
        <w:tc>
          <w:tcPr>
            <w:tcW w:w="1280" w:type="dxa"/>
          </w:tcPr>
          <w:p w:rsidR="00982342" w:rsidRDefault="00982342" w:rsidP="00066509">
            <w:pPr>
              <w:rPr>
                <w:lang w:val="ru-RU"/>
              </w:rPr>
            </w:pPr>
            <w:r>
              <w:t>16.xx.2017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066509">
            <w:r>
              <w:t>2</w:t>
            </w:r>
          </w:p>
        </w:tc>
        <w:tc>
          <w:tcPr>
            <w:tcW w:w="2573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Исследование точности измерения расстояния до маяка в различных диапазонах</w:t>
            </w:r>
          </w:p>
        </w:tc>
        <w:tc>
          <w:tcPr>
            <w:tcW w:w="759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066509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rPr>
                <w:lang w:val="ru-RU"/>
              </w:rPr>
              <w:t>17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066509">
            <w:r>
              <w:t>18.xx.2017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r>
              <w:t>3</w:t>
            </w:r>
          </w:p>
        </w:tc>
        <w:tc>
          <w:tcPr>
            <w:tcW w:w="2573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итерационного алгоритма для определения местоположения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18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19.xx.2017</w:t>
            </w:r>
          </w:p>
        </w:tc>
      </w:tr>
      <w:tr w:rsidR="00982342" w:rsidTr="00066509">
        <w:tc>
          <w:tcPr>
            <w:tcW w:w="440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комбинированной системы </w:t>
            </w:r>
            <w:r>
              <w:t>LPS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GPS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19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20.xx.2017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сканирования эфира для обнаружения маяков и навигационных устройств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20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21.xx.2017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всех навигационных протоколов в одной системе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40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21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26.xx.2017</w:t>
            </w:r>
          </w:p>
        </w:tc>
      </w:tr>
      <w:tr w:rsidR="00982342" w:rsidTr="00066509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</w:t>
            </w:r>
            <w:r>
              <w:t>NodeX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в полевых условиях, на объектах. Замеры точности, уровней </w:t>
            </w:r>
            <w:proofErr w:type="spellStart"/>
            <w:r>
              <w:rPr>
                <w:lang w:val="ru-RU"/>
              </w:rPr>
              <w:t>сигалов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32 часа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26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30.xx.2017</w:t>
            </w:r>
          </w:p>
        </w:tc>
      </w:tr>
      <w:tr w:rsidR="000A461E" w:rsidRPr="00C26918" w:rsidTr="00066509">
        <w:tc>
          <w:tcPr>
            <w:tcW w:w="440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573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Отчет по проекту прототипа, полная комплектация, полная техническая документация</w:t>
            </w:r>
          </w:p>
        </w:tc>
        <w:tc>
          <w:tcPr>
            <w:tcW w:w="759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Pr="00433144" w:rsidRDefault="000A461E" w:rsidP="00982342">
            <w:pPr>
              <w:rPr>
                <w:lang w:val="ru-RU"/>
              </w:rPr>
            </w:pPr>
          </w:p>
        </w:tc>
      </w:tr>
    </w:tbl>
    <w:p w:rsidR="00937782" w:rsidRPr="00937782" w:rsidRDefault="00121468" w:rsidP="00121468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Отчет</w:t>
      </w:r>
    </w:p>
    <w:sectPr w:rsidR="00937782" w:rsidRPr="0093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839" w:rsidRDefault="003B2839" w:rsidP="005754FA">
      <w:pPr>
        <w:spacing w:after="0" w:line="240" w:lineRule="auto"/>
      </w:pPr>
      <w:r>
        <w:separator/>
      </w:r>
    </w:p>
  </w:endnote>
  <w:endnote w:type="continuationSeparator" w:id="0">
    <w:p w:rsidR="003B2839" w:rsidRDefault="003B2839" w:rsidP="005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839" w:rsidRDefault="003B2839" w:rsidP="005754FA">
      <w:pPr>
        <w:spacing w:after="0" w:line="240" w:lineRule="auto"/>
      </w:pPr>
      <w:r>
        <w:separator/>
      </w:r>
    </w:p>
  </w:footnote>
  <w:footnote w:type="continuationSeparator" w:id="0">
    <w:p w:rsidR="003B2839" w:rsidRDefault="003B2839" w:rsidP="005754FA">
      <w:pPr>
        <w:spacing w:after="0" w:line="240" w:lineRule="auto"/>
      </w:pPr>
      <w:r>
        <w:continuationSeparator/>
      </w:r>
    </w:p>
  </w:footnote>
  <w:footnote w:id="1">
    <w:p w:rsidR="00C26918" w:rsidRPr="005754FA" w:rsidRDefault="00C26918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времени ретрансляции сигнала на стороне маяка равном 100 мкс</w:t>
      </w:r>
    </w:p>
  </w:footnote>
  <w:footnote w:id="2">
    <w:p w:rsidR="00C26918" w:rsidRPr="005754FA" w:rsidRDefault="00C26918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использовании удаленных радио маяков, точность позиционирования падает до 20 – 30 см на расстоянии 10 м, до 50 см-1 м на расстоянии 150-300 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465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A7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6A75AA"/>
    <w:multiLevelType w:val="hybridMultilevel"/>
    <w:tmpl w:val="AFDAC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9303E"/>
    <w:multiLevelType w:val="hybridMultilevel"/>
    <w:tmpl w:val="FB1E6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6947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56725A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5752F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03582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8A10146"/>
    <w:multiLevelType w:val="multilevel"/>
    <w:tmpl w:val="00E0C9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046BA"/>
    <w:multiLevelType w:val="multilevel"/>
    <w:tmpl w:val="23A01F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AA409B8"/>
    <w:multiLevelType w:val="hybridMultilevel"/>
    <w:tmpl w:val="F4F89A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880ED8"/>
    <w:multiLevelType w:val="multilevel"/>
    <w:tmpl w:val="703292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C21943"/>
    <w:multiLevelType w:val="hybridMultilevel"/>
    <w:tmpl w:val="8DF43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1C2422"/>
    <w:multiLevelType w:val="hybridMultilevel"/>
    <w:tmpl w:val="B384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292779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47ED3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5D304D8"/>
    <w:multiLevelType w:val="hybridMultilevel"/>
    <w:tmpl w:val="2A16EA1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165925"/>
    <w:multiLevelType w:val="hybridMultilevel"/>
    <w:tmpl w:val="50400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2D2042"/>
    <w:multiLevelType w:val="hybridMultilevel"/>
    <w:tmpl w:val="92EE1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B658BF"/>
    <w:multiLevelType w:val="multilevel"/>
    <w:tmpl w:val="C84E062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BA80C86"/>
    <w:multiLevelType w:val="hybridMultilevel"/>
    <w:tmpl w:val="35601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8B7227"/>
    <w:multiLevelType w:val="hybridMultilevel"/>
    <w:tmpl w:val="33BAF37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02D7C94"/>
    <w:multiLevelType w:val="hybridMultilevel"/>
    <w:tmpl w:val="85385806"/>
    <w:lvl w:ilvl="0" w:tplc="4B8A821E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3A2E27"/>
    <w:multiLevelType w:val="multilevel"/>
    <w:tmpl w:val="21A050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5665808"/>
    <w:multiLevelType w:val="hybridMultilevel"/>
    <w:tmpl w:val="C690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14F40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A0741"/>
    <w:multiLevelType w:val="hybridMultilevel"/>
    <w:tmpl w:val="6BA295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E21C16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472F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502A14"/>
    <w:multiLevelType w:val="hybridMultilevel"/>
    <w:tmpl w:val="DF542C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7A3EA6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9657CC4"/>
    <w:multiLevelType w:val="hybridMultilevel"/>
    <w:tmpl w:val="7A80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867D0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D0A4C6F"/>
    <w:multiLevelType w:val="hybridMultilevel"/>
    <w:tmpl w:val="FFE6AF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369E0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9"/>
  </w:num>
  <w:num w:numId="4">
    <w:abstractNumId w:val="32"/>
  </w:num>
  <w:num w:numId="5">
    <w:abstractNumId w:val="20"/>
  </w:num>
  <w:num w:numId="6">
    <w:abstractNumId w:val="30"/>
  </w:num>
  <w:num w:numId="7">
    <w:abstractNumId w:val="2"/>
  </w:num>
  <w:num w:numId="8">
    <w:abstractNumId w:val="8"/>
  </w:num>
  <w:num w:numId="9">
    <w:abstractNumId w:val="19"/>
  </w:num>
  <w:num w:numId="10">
    <w:abstractNumId w:val="18"/>
  </w:num>
  <w:num w:numId="11">
    <w:abstractNumId w:val="13"/>
  </w:num>
  <w:num w:numId="12">
    <w:abstractNumId w:val="26"/>
  </w:num>
  <w:num w:numId="13">
    <w:abstractNumId w:val="4"/>
  </w:num>
  <w:num w:numId="14">
    <w:abstractNumId w:val="0"/>
  </w:num>
  <w:num w:numId="15">
    <w:abstractNumId w:val="24"/>
  </w:num>
  <w:num w:numId="16">
    <w:abstractNumId w:val="14"/>
  </w:num>
  <w:num w:numId="17">
    <w:abstractNumId w:val="27"/>
  </w:num>
  <w:num w:numId="18">
    <w:abstractNumId w:val="5"/>
  </w:num>
  <w:num w:numId="19">
    <w:abstractNumId w:val="28"/>
  </w:num>
  <w:num w:numId="20">
    <w:abstractNumId w:val="25"/>
  </w:num>
  <w:num w:numId="21">
    <w:abstractNumId w:val="34"/>
  </w:num>
  <w:num w:numId="22">
    <w:abstractNumId w:val="6"/>
  </w:num>
  <w:num w:numId="23">
    <w:abstractNumId w:val="31"/>
  </w:num>
  <w:num w:numId="24">
    <w:abstractNumId w:val="12"/>
  </w:num>
  <w:num w:numId="25">
    <w:abstractNumId w:val="29"/>
  </w:num>
  <w:num w:numId="26">
    <w:abstractNumId w:val="21"/>
  </w:num>
  <w:num w:numId="27">
    <w:abstractNumId w:val="33"/>
  </w:num>
  <w:num w:numId="28">
    <w:abstractNumId w:val="10"/>
  </w:num>
  <w:num w:numId="29">
    <w:abstractNumId w:val="17"/>
  </w:num>
  <w:num w:numId="30">
    <w:abstractNumId w:val="16"/>
  </w:num>
  <w:num w:numId="31">
    <w:abstractNumId w:val="22"/>
  </w:num>
  <w:num w:numId="32">
    <w:abstractNumId w:val="3"/>
  </w:num>
  <w:num w:numId="33">
    <w:abstractNumId w:val="15"/>
  </w:num>
  <w:num w:numId="34">
    <w:abstractNumId w:val="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D89"/>
    <w:rsid w:val="00033592"/>
    <w:rsid w:val="000519E2"/>
    <w:rsid w:val="00060800"/>
    <w:rsid w:val="00066509"/>
    <w:rsid w:val="0008687B"/>
    <w:rsid w:val="0009048B"/>
    <w:rsid w:val="000A461E"/>
    <w:rsid w:val="000B3526"/>
    <w:rsid w:val="000B7571"/>
    <w:rsid w:val="000C1D1B"/>
    <w:rsid w:val="000F0EE7"/>
    <w:rsid w:val="00102967"/>
    <w:rsid w:val="00121468"/>
    <w:rsid w:val="00152E20"/>
    <w:rsid w:val="00164B5E"/>
    <w:rsid w:val="00166058"/>
    <w:rsid w:val="001871DF"/>
    <w:rsid w:val="001A5140"/>
    <w:rsid w:val="001C5692"/>
    <w:rsid w:val="001F22C7"/>
    <w:rsid w:val="00230ABE"/>
    <w:rsid w:val="00261918"/>
    <w:rsid w:val="002A25E1"/>
    <w:rsid w:val="002B5D3E"/>
    <w:rsid w:val="003345B0"/>
    <w:rsid w:val="00375638"/>
    <w:rsid w:val="00397467"/>
    <w:rsid w:val="003B2839"/>
    <w:rsid w:val="003D404D"/>
    <w:rsid w:val="00424F9F"/>
    <w:rsid w:val="00433144"/>
    <w:rsid w:val="00460AEA"/>
    <w:rsid w:val="0046347B"/>
    <w:rsid w:val="00490917"/>
    <w:rsid w:val="0049680B"/>
    <w:rsid w:val="004A710C"/>
    <w:rsid w:val="004C1717"/>
    <w:rsid w:val="004E1A5C"/>
    <w:rsid w:val="004E3884"/>
    <w:rsid w:val="005126DD"/>
    <w:rsid w:val="00514AE2"/>
    <w:rsid w:val="00534EB6"/>
    <w:rsid w:val="0053718B"/>
    <w:rsid w:val="00550777"/>
    <w:rsid w:val="00572D62"/>
    <w:rsid w:val="005754FA"/>
    <w:rsid w:val="005E3C13"/>
    <w:rsid w:val="006051CB"/>
    <w:rsid w:val="00637996"/>
    <w:rsid w:val="0069776E"/>
    <w:rsid w:val="006C4AFD"/>
    <w:rsid w:val="006F1647"/>
    <w:rsid w:val="007321E5"/>
    <w:rsid w:val="00785459"/>
    <w:rsid w:val="007A60ED"/>
    <w:rsid w:val="007E507F"/>
    <w:rsid w:val="007E79B8"/>
    <w:rsid w:val="007F54DD"/>
    <w:rsid w:val="008270C5"/>
    <w:rsid w:val="0083270B"/>
    <w:rsid w:val="00865B59"/>
    <w:rsid w:val="00891748"/>
    <w:rsid w:val="008C1082"/>
    <w:rsid w:val="008C26AF"/>
    <w:rsid w:val="008E03F2"/>
    <w:rsid w:val="008F2AFA"/>
    <w:rsid w:val="00905FD3"/>
    <w:rsid w:val="00906D54"/>
    <w:rsid w:val="009132CA"/>
    <w:rsid w:val="00921593"/>
    <w:rsid w:val="00937782"/>
    <w:rsid w:val="00954E35"/>
    <w:rsid w:val="009620E0"/>
    <w:rsid w:val="00982342"/>
    <w:rsid w:val="009861E3"/>
    <w:rsid w:val="009A1690"/>
    <w:rsid w:val="009D6506"/>
    <w:rsid w:val="009E69C0"/>
    <w:rsid w:val="00A34319"/>
    <w:rsid w:val="00A55E95"/>
    <w:rsid w:val="00A6064C"/>
    <w:rsid w:val="00A82350"/>
    <w:rsid w:val="00AB376E"/>
    <w:rsid w:val="00B267ED"/>
    <w:rsid w:val="00B504B9"/>
    <w:rsid w:val="00B64FD5"/>
    <w:rsid w:val="00B745DC"/>
    <w:rsid w:val="00B9218E"/>
    <w:rsid w:val="00BB02E2"/>
    <w:rsid w:val="00BB4C89"/>
    <w:rsid w:val="00BB786B"/>
    <w:rsid w:val="00BE579D"/>
    <w:rsid w:val="00BF0D89"/>
    <w:rsid w:val="00BF4851"/>
    <w:rsid w:val="00C02C11"/>
    <w:rsid w:val="00C036E3"/>
    <w:rsid w:val="00C20780"/>
    <w:rsid w:val="00C26918"/>
    <w:rsid w:val="00C328C5"/>
    <w:rsid w:val="00C330BD"/>
    <w:rsid w:val="00C51713"/>
    <w:rsid w:val="00C557DB"/>
    <w:rsid w:val="00C80E0F"/>
    <w:rsid w:val="00C93667"/>
    <w:rsid w:val="00CD1849"/>
    <w:rsid w:val="00D356F2"/>
    <w:rsid w:val="00D45881"/>
    <w:rsid w:val="00D46D02"/>
    <w:rsid w:val="00D72B1B"/>
    <w:rsid w:val="00D7456C"/>
    <w:rsid w:val="00D92068"/>
    <w:rsid w:val="00D95799"/>
    <w:rsid w:val="00E4256F"/>
    <w:rsid w:val="00E4267C"/>
    <w:rsid w:val="00EB4351"/>
    <w:rsid w:val="00EC77B5"/>
    <w:rsid w:val="00EE3A47"/>
    <w:rsid w:val="00EE717A"/>
    <w:rsid w:val="00EF7B97"/>
    <w:rsid w:val="00F0639B"/>
    <w:rsid w:val="00F1115F"/>
    <w:rsid w:val="00F43056"/>
    <w:rsid w:val="00F527E7"/>
    <w:rsid w:val="00F93E3D"/>
    <w:rsid w:val="00F94928"/>
    <w:rsid w:val="00F96638"/>
    <w:rsid w:val="00FA5A8E"/>
    <w:rsid w:val="00FB6550"/>
    <w:rsid w:val="00FC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A167"/>
  <w15:chartTrackingRefBased/>
  <w15:docId w15:val="{7B0BC581-EA05-4130-BFDB-81D497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782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78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115F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115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15F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15F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15F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15F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15F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3778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4256F"/>
  </w:style>
  <w:style w:type="character" w:customStyle="1" w:styleId="Heading3Char">
    <w:name w:val="Heading 3 Char"/>
    <w:basedOn w:val="DefaultParagraphFont"/>
    <w:link w:val="Heading3"/>
    <w:uiPriority w:val="9"/>
    <w:rsid w:val="00F11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1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1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1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15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1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1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51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356F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54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754F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54F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5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12165A-FBF9-4C7A-9E2E-F0C6E30E658F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7F2B174-94AC-49AC-A614-E78DDBA69254}">
      <dgm:prSet phldrT="[Text]" custT="1"/>
      <dgm:spPr/>
      <dgm:t>
        <a:bodyPr/>
        <a:lstStyle/>
        <a:p>
          <a:r>
            <a:rPr lang="en-US" sz="900"/>
            <a:t>NodeX Base Board</a:t>
          </a:r>
        </a:p>
      </dgm:t>
    </dgm:pt>
    <dgm:pt modelId="{70CA05F2-2DD5-47D9-A9FE-3500AC9A5FEA}" type="parTrans" cxnId="{8AAE8091-C502-4988-8E1F-CE0A4DD8CA72}">
      <dgm:prSet/>
      <dgm:spPr/>
      <dgm:t>
        <a:bodyPr/>
        <a:lstStyle/>
        <a:p>
          <a:endParaRPr lang="en-US" sz="900"/>
        </a:p>
      </dgm:t>
    </dgm:pt>
    <dgm:pt modelId="{4BA6AEE1-3930-4AB3-9220-DA71381B3B5B}" type="sibTrans" cxnId="{8AAE8091-C502-4988-8E1F-CE0A4DD8CA72}">
      <dgm:prSet/>
      <dgm:spPr/>
      <dgm:t>
        <a:bodyPr/>
        <a:lstStyle/>
        <a:p>
          <a:endParaRPr lang="en-US" sz="900"/>
        </a:p>
      </dgm:t>
    </dgm:pt>
    <dgm:pt modelId="{3F668452-DDF6-4A35-9868-A84CD77FF88F}">
      <dgm:prSet phldrT="[Text]" custT="1"/>
      <dgm:spPr/>
      <dgm:t>
        <a:bodyPr/>
        <a:lstStyle/>
        <a:p>
          <a:r>
            <a:rPr lang="en-US" sz="900"/>
            <a:t>Base NodeX</a:t>
          </a:r>
        </a:p>
      </dgm:t>
    </dgm:pt>
    <dgm:pt modelId="{977CA5A4-B4C4-4390-85B4-91FD3D06A5BF}" type="parTrans" cxnId="{26D08354-DB1D-40D8-A49F-A096C672D37A}">
      <dgm:prSet custT="1"/>
      <dgm:spPr/>
      <dgm:t>
        <a:bodyPr/>
        <a:lstStyle/>
        <a:p>
          <a:endParaRPr lang="en-US" sz="900"/>
        </a:p>
      </dgm:t>
    </dgm:pt>
    <dgm:pt modelId="{E1AD98D4-D9A8-4D44-8EC5-004295C851CF}" type="sibTrans" cxnId="{26D08354-DB1D-40D8-A49F-A096C672D37A}">
      <dgm:prSet/>
      <dgm:spPr/>
      <dgm:t>
        <a:bodyPr/>
        <a:lstStyle/>
        <a:p>
          <a:endParaRPr lang="en-US" sz="900"/>
        </a:p>
      </dgm:t>
    </dgm:pt>
    <dgm:pt modelId="{3D06D0F4-E47E-468A-81EC-B30EFEC552BE}">
      <dgm:prSet phldrT="[Text]" custT="1"/>
      <dgm:spPr/>
      <dgm:t>
        <a:bodyPr/>
        <a:lstStyle/>
        <a:p>
          <a:r>
            <a:rPr lang="en-US" sz="900"/>
            <a:t>Stationary beacons</a:t>
          </a:r>
        </a:p>
      </dgm:t>
    </dgm:pt>
    <dgm:pt modelId="{7F5AA664-81C8-4537-A2FD-C1728C2FC99E}" type="parTrans" cxnId="{3CA9F6ED-A8DA-4136-B1F3-7B875DE43F4E}">
      <dgm:prSet custT="1"/>
      <dgm:spPr/>
      <dgm:t>
        <a:bodyPr/>
        <a:lstStyle/>
        <a:p>
          <a:endParaRPr lang="en-US" sz="900"/>
        </a:p>
      </dgm:t>
    </dgm:pt>
    <dgm:pt modelId="{AC6D9578-EDCC-4958-B4EF-93773777E817}" type="sibTrans" cxnId="{3CA9F6ED-A8DA-4136-B1F3-7B875DE43F4E}">
      <dgm:prSet/>
      <dgm:spPr/>
      <dgm:t>
        <a:bodyPr/>
        <a:lstStyle/>
        <a:p>
          <a:endParaRPr lang="en-US" sz="900"/>
        </a:p>
      </dgm:t>
    </dgm:pt>
    <dgm:pt modelId="{DBE13309-6DEE-4A84-A864-BCB4F9C10DC5}">
      <dgm:prSet phldrT="[Text]" custT="1"/>
      <dgm:spPr/>
      <dgm:t>
        <a:bodyPr/>
        <a:lstStyle/>
        <a:p>
          <a:r>
            <a:rPr lang="en-US" sz="900"/>
            <a:t>Mobile beacons</a:t>
          </a:r>
        </a:p>
      </dgm:t>
    </dgm:pt>
    <dgm:pt modelId="{338DEC92-E5BC-42BB-988D-998F247B7796}" type="parTrans" cxnId="{D1C556F0-1302-4DB8-A793-D16EE08DE434}">
      <dgm:prSet custT="1"/>
      <dgm:spPr/>
      <dgm:t>
        <a:bodyPr/>
        <a:lstStyle/>
        <a:p>
          <a:endParaRPr lang="en-US" sz="900"/>
        </a:p>
      </dgm:t>
    </dgm:pt>
    <dgm:pt modelId="{3EF4CFF4-A276-46D0-B296-607008FC4216}" type="sibTrans" cxnId="{D1C556F0-1302-4DB8-A793-D16EE08DE434}">
      <dgm:prSet/>
      <dgm:spPr/>
      <dgm:t>
        <a:bodyPr/>
        <a:lstStyle/>
        <a:p>
          <a:endParaRPr lang="en-US" sz="900"/>
        </a:p>
      </dgm:t>
    </dgm:pt>
    <dgm:pt modelId="{2C659210-B5BE-422D-A15F-8F50801C1ACB}">
      <dgm:prSet phldrT="[Text]" custT="1"/>
      <dgm:spPr/>
      <dgm:t>
        <a:bodyPr/>
        <a:lstStyle/>
        <a:p>
          <a:r>
            <a:rPr lang="en-US" sz="900"/>
            <a:t>Schematics</a:t>
          </a:r>
        </a:p>
      </dgm:t>
    </dgm:pt>
    <dgm:pt modelId="{3F581142-4DA1-4C26-B420-4BA55C9C6E7F}" type="parTrans" cxnId="{2772BFC3-B7E0-4688-8044-0DCE9391D79A}">
      <dgm:prSet/>
      <dgm:spPr/>
      <dgm:t>
        <a:bodyPr/>
        <a:lstStyle/>
        <a:p>
          <a:endParaRPr lang="en-US" sz="900"/>
        </a:p>
      </dgm:t>
    </dgm:pt>
    <dgm:pt modelId="{26142292-DC77-420B-A202-03A7E0B46037}" type="sibTrans" cxnId="{2772BFC3-B7E0-4688-8044-0DCE9391D79A}">
      <dgm:prSet/>
      <dgm:spPr/>
      <dgm:t>
        <a:bodyPr/>
        <a:lstStyle/>
        <a:p>
          <a:endParaRPr lang="en-US" sz="900"/>
        </a:p>
      </dgm:t>
    </dgm:pt>
    <dgm:pt modelId="{C23C19D0-E010-466A-9BD6-4AD42B69723A}">
      <dgm:prSet phldrT="[Text]" custT="1"/>
      <dgm:spPr/>
      <dgm:t>
        <a:bodyPr/>
        <a:lstStyle/>
        <a:p>
          <a:r>
            <a:rPr lang="en-US" sz="900"/>
            <a:t>PCB Design</a:t>
          </a:r>
        </a:p>
      </dgm:t>
    </dgm:pt>
    <dgm:pt modelId="{47CFB12C-1723-4A15-9261-5EFCEE8BBC5C}" type="parTrans" cxnId="{F362D993-D8D7-4C8F-B25F-297A35DB61E2}">
      <dgm:prSet/>
      <dgm:spPr/>
      <dgm:t>
        <a:bodyPr/>
        <a:lstStyle/>
        <a:p>
          <a:endParaRPr lang="en-US" sz="900"/>
        </a:p>
      </dgm:t>
    </dgm:pt>
    <dgm:pt modelId="{AD934810-E8A5-4E7B-9D3B-4A17803DF5F6}" type="sibTrans" cxnId="{F362D993-D8D7-4C8F-B25F-297A35DB61E2}">
      <dgm:prSet/>
      <dgm:spPr/>
      <dgm:t>
        <a:bodyPr/>
        <a:lstStyle/>
        <a:p>
          <a:endParaRPr lang="en-US" sz="900"/>
        </a:p>
      </dgm:t>
    </dgm:pt>
    <dgm:pt modelId="{8DB5C10F-1715-405B-A735-19B68683E050}">
      <dgm:prSet phldrT="[Text]" custT="1"/>
      <dgm:spPr/>
      <dgm:t>
        <a:bodyPr/>
        <a:lstStyle/>
        <a:p>
          <a:r>
            <a:rPr lang="en-US" sz="900"/>
            <a:t>Application</a:t>
          </a:r>
        </a:p>
      </dgm:t>
    </dgm:pt>
    <dgm:pt modelId="{3A0D5F36-6416-4F64-BE4C-1FF4BF6B2052}" type="parTrans" cxnId="{4DE6C48F-AE0E-4B9B-9AF0-618C3A09BEE4}">
      <dgm:prSet/>
      <dgm:spPr/>
      <dgm:t>
        <a:bodyPr/>
        <a:lstStyle/>
        <a:p>
          <a:endParaRPr lang="en-US" sz="900"/>
        </a:p>
      </dgm:t>
    </dgm:pt>
    <dgm:pt modelId="{9CED00EC-4CAD-41CB-AF03-C30F73D69670}" type="sibTrans" cxnId="{4DE6C48F-AE0E-4B9B-9AF0-618C3A09BEE4}">
      <dgm:prSet/>
      <dgm:spPr/>
      <dgm:t>
        <a:bodyPr/>
        <a:lstStyle/>
        <a:p>
          <a:endParaRPr lang="en-US" sz="900"/>
        </a:p>
      </dgm:t>
    </dgm:pt>
    <dgm:pt modelId="{B5195F30-8713-41B1-B1BB-27C5E2737FBA}">
      <dgm:prSet phldrT="[Text]" custT="1"/>
      <dgm:spPr/>
      <dgm:t>
        <a:bodyPr/>
        <a:lstStyle/>
        <a:p>
          <a:r>
            <a:rPr lang="en-US" sz="900"/>
            <a:t>Mini NodeX</a:t>
          </a:r>
        </a:p>
      </dgm:t>
    </dgm:pt>
    <dgm:pt modelId="{1E907A00-638F-49F6-977A-97136665699E}" type="parTrans" cxnId="{E7B7D6DF-E246-414F-82DB-04F8C128AB77}">
      <dgm:prSet custT="1"/>
      <dgm:spPr/>
      <dgm:t>
        <a:bodyPr/>
        <a:lstStyle/>
        <a:p>
          <a:endParaRPr lang="en-US" sz="900"/>
        </a:p>
      </dgm:t>
    </dgm:pt>
    <dgm:pt modelId="{E99D1088-7ECD-4C2C-A922-DC861BCC6802}" type="sibTrans" cxnId="{E7B7D6DF-E246-414F-82DB-04F8C128AB77}">
      <dgm:prSet/>
      <dgm:spPr/>
      <dgm:t>
        <a:bodyPr/>
        <a:lstStyle/>
        <a:p>
          <a:endParaRPr lang="en-US" sz="900"/>
        </a:p>
      </dgm:t>
    </dgm:pt>
    <dgm:pt modelId="{867437CC-0505-49E9-833E-9FF174E626E5}">
      <dgm:prSet phldrT="[Text]" custT="1"/>
      <dgm:spPr/>
      <dgm:t>
        <a:bodyPr/>
        <a:lstStyle/>
        <a:p>
          <a:r>
            <a:rPr lang="en-US" sz="900"/>
            <a:t>LPS station</a:t>
          </a:r>
        </a:p>
      </dgm:t>
    </dgm:pt>
    <dgm:pt modelId="{C831747A-EE87-49C1-AF46-C5141FB8A95C}" type="parTrans" cxnId="{4784DDB8-35A0-465D-9862-47B9855B704D}">
      <dgm:prSet custT="1"/>
      <dgm:spPr/>
      <dgm:t>
        <a:bodyPr/>
        <a:lstStyle/>
        <a:p>
          <a:endParaRPr lang="en-US" sz="900"/>
        </a:p>
      </dgm:t>
    </dgm:pt>
    <dgm:pt modelId="{FB6EB0DD-A18C-4FA9-91FC-8891F4944742}" type="sibTrans" cxnId="{4784DDB8-35A0-465D-9862-47B9855B704D}">
      <dgm:prSet/>
      <dgm:spPr/>
      <dgm:t>
        <a:bodyPr/>
        <a:lstStyle/>
        <a:p>
          <a:endParaRPr lang="en-US" sz="900"/>
        </a:p>
      </dgm:t>
    </dgm:pt>
    <dgm:pt modelId="{557007E6-153A-42C2-9B92-AA803E4B9DDB}">
      <dgm:prSet phldrT="[Text]" custT="1"/>
      <dgm:spPr/>
      <dgm:t>
        <a:bodyPr/>
        <a:lstStyle/>
        <a:p>
          <a:r>
            <a:rPr lang="en-US" sz="900"/>
            <a:t>Car navigators</a:t>
          </a:r>
        </a:p>
      </dgm:t>
    </dgm:pt>
    <dgm:pt modelId="{53595044-62C6-45FF-A968-523924C00CA1}" type="parTrans" cxnId="{0C9966A6-EDEF-4F3C-A29E-F6C3AECD2E1A}">
      <dgm:prSet custT="1"/>
      <dgm:spPr/>
      <dgm:t>
        <a:bodyPr/>
        <a:lstStyle/>
        <a:p>
          <a:endParaRPr lang="en-US" sz="900"/>
        </a:p>
      </dgm:t>
    </dgm:pt>
    <dgm:pt modelId="{A4018126-4F2E-49AC-881C-7BAFE074F7F4}" type="sibTrans" cxnId="{0C9966A6-EDEF-4F3C-A29E-F6C3AECD2E1A}">
      <dgm:prSet/>
      <dgm:spPr/>
      <dgm:t>
        <a:bodyPr/>
        <a:lstStyle/>
        <a:p>
          <a:endParaRPr lang="en-US" sz="900"/>
        </a:p>
      </dgm:t>
    </dgm:pt>
    <dgm:pt modelId="{7E7DEDAD-96D0-411E-8AAF-9E72CA3B0D37}">
      <dgm:prSet phldrT="[Text]" custT="1"/>
      <dgm:spPr/>
      <dgm:t>
        <a:bodyPr/>
        <a:lstStyle/>
        <a:p>
          <a:r>
            <a:rPr lang="en-US" sz="900"/>
            <a:t>Nano NodeX</a:t>
          </a:r>
        </a:p>
      </dgm:t>
    </dgm:pt>
    <dgm:pt modelId="{0941316C-498B-4286-891A-C53253A6F67F}" type="parTrans" cxnId="{E815089C-DB21-45C0-877E-64AF77155800}">
      <dgm:prSet custT="1"/>
      <dgm:spPr/>
      <dgm:t>
        <a:bodyPr/>
        <a:lstStyle/>
        <a:p>
          <a:endParaRPr lang="en-US" sz="900"/>
        </a:p>
      </dgm:t>
    </dgm:pt>
    <dgm:pt modelId="{1FBAA271-9A3E-4238-BC2B-BBDF99F86169}" type="sibTrans" cxnId="{E815089C-DB21-45C0-877E-64AF77155800}">
      <dgm:prSet/>
      <dgm:spPr/>
      <dgm:t>
        <a:bodyPr/>
        <a:lstStyle/>
        <a:p>
          <a:endParaRPr lang="en-US" sz="900"/>
        </a:p>
      </dgm:t>
    </dgm:pt>
    <dgm:pt modelId="{CA3E28FE-216D-44FA-BDE6-1616C2AC3244}">
      <dgm:prSet phldrT="[Text]" custT="1"/>
      <dgm:spPr/>
      <dgm:t>
        <a:bodyPr/>
        <a:lstStyle/>
        <a:p>
          <a:r>
            <a:rPr lang="en-US" sz="900"/>
            <a:t>Navigation bracelet</a:t>
          </a:r>
        </a:p>
      </dgm:t>
    </dgm:pt>
    <dgm:pt modelId="{3F150C65-A74C-46F6-B3DA-7BD78F2107B5}" type="parTrans" cxnId="{BC7554FF-DF0B-45E0-9E04-8A54A4914DC9}">
      <dgm:prSet/>
      <dgm:spPr/>
      <dgm:t>
        <a:bodyPr/>
        <a:lstStyle/>
        <a:p>
          <a:endParaRPr lang="en-US"/>
        </a:p>
      </dgm:t>
    </dgm:pt>
    <dgm:pt modelId="{40A02DCF-CB41-4BA3-9B61-C42B9B97AA48}" type="sibTrans" cxnId="{BC7554FF-DF0B-45E0-9E04-8A54A4914DC9}">
      <dgm:prSet/>
      <dgm:spPr/>
      <dgm:t>
        <a:bodyPr/>
        <a:lstStyle/>
        <a:p>
          <a:endParaRPr lang="en-US"/>
        </a:p>
      </dgm:t>
    </dgm:pt>
    <dgm:pt modelId="{C140B19E-FD2F-46A8-92C1-B890FDDF5F63}" type="pres">
      <dgm:prSet presAssocID="{F412165A-FBF9-4C7A-9E2E-F0C6E30E658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CF56647-4B33-4842-BF23-E09DD896DD0A}" type="pres">
      <dgm:prSet presAssocID="{F412165A-FBF9-4C7A-9E2E-F0C6E30E658F}" presName="hierFlow" presStyleCnt="0"/>
      <dgm:spPr/>
    </dgm:pt>
    <dgm:pt modelId="{058FB21F-AF56-43E6-B92E-563A70B3E847}" type="pres">
      <dgm:prSet presAssocID="{F412165A-FBF9-4C7A-9E2E-F0C6E30E658F}" presName="firstBuf" presStyleCnt="0"/>
      <dgm:spPr/>
    </dgm:pt>
    <dgm:pt modelId="{1D31CF7E-814E-4DA9-A4C1-AAACA16672BF}" type="pres">
      <dgm:prSet presAssocID="{F412165A-FBF9-4C7A-9E2E-F0C6E30E658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DE1911BC-18EE-4131-9875-5BCFA38FF22E}" type="pres">
      <dgm:prSet presAssocID="{D7F2B174-94AC-49AC-A614-E78DDBA69254}" presName="Name17" presStyleCnt="0"/>
      <dgm:spPr/>
    </dgm:pt>
    <dgm:pt modelId="{BD857E8A-7A0F-452F-B245-3E37F86C947D}" type="pres">
      <dgm:prSet presAssocID="{D7F2B174-94AC-49AC-A614-E78DDBA69254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F675E8-E36A-42E4-B9F5-F4A19E9B166E}" type="pres">
      <dgm:prSet presAssocID="{D7F2B174-94AC-49AC-A614-E78DDBA69254}" presName="hierChild2" presStyleCnt="0"/>
      <dgm:spPr/>
    </dgm:pt>
    <dgm:pt modelId="{B8086E25-9000-42BE-BDA3-881B12BDCF9A}" type="pres">
      <dgm:prSet presAssocID="{977CA5A4-B4C4-4390-85B4-91FD3D06A5BF}" presName="Name25" presStyleLbl="parChTrans1D2" presStyleIdx="0" presStyleCnt="3"/>
      <dgm:spPr/>
      <dgm:t>
        <a:bodyPr/>
        <a:lstStyle/>
        <a:p>
          <a:endParaRPr lang="en-US"/>
        </a:p>
      </dgm:t>
    </dgm:pt>
    <dgm:pt modelId="{8E81926C-C1E3-4D34-BD0F-47A0573F1444}" type="pres">
      <dgm:prSet presAssocID="{977CA5A4-B4C4-4390-85B4-91FD3D06A5BF}" presName="connTx" presStyleLbl="parChTrans1D2" presStyleIdx="0" presStyleCnt="3"/>
      <dgm:spPr/>
      <dgm:t>
        <a:bodyPr/>
        <a:lstStyle/>
        <a:p>
          <a:endParaRPr lang="en-US"/>
        </a:p>
      </dgm:t>
    </dgm:pt>
    <dgm:pt modelId="{F1D50922-5DD7-4EAE-8952-E76B68B5D4AE}" type="pres">
      <dgm:prSet presAssocID="{3F668452-DDF6-4A35-9868-A84CD77FF88F}" presName="Name30" presStyleCnt="0"/>
      <dgm:spPr/>
    </dgm:pt>
    <dgm:pt modelId="{E25BAA38-CC23-4CDE-88B9-7BF8986E0431}" type="pres">
      <dgm:prSet presAssocID="{3F668452-DDF6-4A35-9868-A84CD77FF88F}" presName="level2Shape" presStyleLbl="node2" presStyleIdx="0" presStyleCnt="3"/>
      <dgm:spPr/>
      <dgm:t>
        <a:bodyPr/>
        <a:lstStyle/>
        <a:p>
          <a:endParaRPr lang="en-US"/>
        </a:p>
      </dgm:t>
    </dgm:pt>
    <dgm:pt modelId="{DEC0D6A2-3A37-41B1-B050-BA6094D9EBC5}" type="pres">
      <dgm:prSet presAssocID="{3F668452-DDF6-4A35-9868-A84CD77FF88F}" presName="hierChild3" presStyleCnt="0"/>
      <dgm:spPr/>
    </dgm:pt>
    <dgm:pt modelId="{59014386-2160-408C-9477-B25E04C6FB03}" type="pres">
      <dgm:prSet presAssocID="{7F5AA664-81C8-4537-A2FD-C1728C2FC99E}" presName="Name25" presStyleLbl="parChTrans1D3" presStyleIdx="0" presStyleCnt="5"/>
      <dgm:spPr/>
      <dgm:t>
        <a:bodyPr/>
        <a:lstStyle/>
        <a:p>
          <a:endParaRPr lang="en-US"/>
        </a:p>
      </dgm:t>
    </dgm:pt>
    <dgm:pt modelId="{1001A006-AA69-4B25-9A05-D5A9732B6E69}" type="pres">
      <dgm:prSet presAssocID="{7F5AA664-81C8-4537-A2FD-C1728C2FC99E}" presName="connTx" presStyleLbl="parChTrans1D3" presStyleIdx="0" presStyleCnt="5"/>
      <dgm:spPr/>
      <dgm:t>
        <a:bodyPr/>
        <a:lstStyle/>
        <a:p>
          <a:endParaRPr lang="en-US"/>
        </a:p>
      </dgm:t>
    </dgm:pt>
    <dgm:pt modelId="{D0FE1658-A6A4-40AE-9198-D4C662DAC602}" type="pres">
      <dgm:prSet presAssocID="{3D06D0F4-E47E-468A-81EC-B30EFEC552BE}" presName="Name30" presStyleCnt="0"/>
      <dgm:spPr/>
    </dgm:pt>
    <dgm:pt modelId="{06B4C7D3-ACDE-4574-B65E-C33A1D31D769}" type="pres">
      <dgm:prSet presAssocID="{3D06D0F4-E47E-468A-81EC-B30EFEC552BE}" presName="level2Shape" presStyleLbl="node3" presStyleIdx="0" presStyleCnt="5"/>
      <dgm:spPr/>
      <dgm:t>
        <a:bodyPr/>
        <a:lstStyle/>
        <a:p>
          <a:endParaRPr lang="en-US"/>
        </a:p>
      </dgm:t>
    </dgm:pt>
    <dgm:pt modelId="{2F064216-07D0-42DF-90AD-96D447594130}" type="pres">
      <dgm:prSet presAssocID="{3D06D0F4-E47E-468A-81EC-B30EFEC552BE}" presName="hierChild3" presStyleCnt="0"/>
      <dgm:spPr/>
    </dgm:pt>
    <dgm:pt modelId="{696080E5-617F-435A-9A7F-AA22B53CCC99}" type="pres">
      <dgm:prSet presAssocID="{338DEC92-E5BC-42BB-988D-998F247B7796}" presName="Name25" presStyleLbl="parChTrans1D3" presStyleIdx="1" presStyleCnt="5"/>
      <dgm:spPr/>
      <dgm:t>
        <a:bodyPr/>
        <a:lstStyle/>
        <a:p>
          <a:endParaRPr lang="en-US"/>
        </a:p>
      </dgm:t>
    </dgm:pt>
    <dgm:pt modelId="{1BF21917-0023-44C8-99F2-538637724692}" type="pres">
      <dgm:prSet presAssocID="{338DEC92-E5BC-42BB-988D-998F247B7796}" presName="connTx" presStyleLbl="parChTrans1D3" presStyleIdx="1" presStyleCnt="5"/>
      <dgm:spPr/>
      <dgm:t>
        <a:bodyPr/>
        <a:lstStyle/>
        <a:p>
          <a:endParaRPr lang="en-US"/>
        </a:p>
      </dgm:t>
    </dgm:pt>
    <dgm:pt modelId="{E6CEFD53-69D5-413A-BEED-B7A9F1B1FD07}" type="pres">
      <dgm:prSet presAssocID="{DBE13309-6DEE-4A84-A864-BCB4F9C10DC5}" presName="Name30" presStyleCnt="0"/>
      <dgm:spPr/>
    </dgm:pt>
    <dgm:pt modelId="{D13C4ED9-E9AA-4C95-AC37-5152137C3832}" type="pres">
      <dgm:prSet presAssocID="{DBE13309-6DEE-4A84-A864-BCB4F9C10DC5}" presName="level2Shape" presStyleLbl="node3" presStyleIdx="1" presStyleCnt="5"/>
      <dgm:spPr/>
      <dgm:t>
        <a:bodyPr/>
        <a:lstStyle/>
        <a:p>
          <a:endParaRPr lang="en-US"/>
        </a:p>
      </dgm:t>
    </dgm:pt>
    <dgm:pt modelId="{06331AC6-DA08-41E5-BF5E-66E023BF644F}" type="pres">
      <dgm:prSet presAssocID="{DBE13309-6DEE-4A84-A864-BCB4F9C10DC5}" presName="hierChild3" presStyleCnt="0"/>
      <dgm:spPr/>
    </dgm:pt>
    <dgm:pt modelId="{ABCCAE28-6E42-4FCC-A446-A2A61806E940}" type="pres">
      <dgm:prSet presAssocID="{1E907A00-638F-49F6-977A-97136665699E}" presName="Name25" presStyleLbl="parChTrans1D2" presStyleIdx="1" presStyleCnt="3"/>
      <dgm:spPr/>
      <dgm:t>
        <a:bodyPr/>
        <a:lstStyle/>
        <a:p>
          <a:endParaRPr lang="en-US"/>
        </a:p>
      </dgm:t>
    </dgm:pt>
    <dgm:pt modelId="{5AB1CD1D-9D27-43C8-B768-01B3E8AD49AC}" type="pres">
      <dgm:prSet presAssocID="{1E907A00-638F-49F6-977A-97136665699E}" presName="connTx" presStyleLbl="parChTrans1D2" presStyleIdx="1" presStyleCnt="3"/>
      <dgm:spPr/>
      <dgm:t>
        <a:bodyPr/>
        <a:lstStyle/>
        <a:p>
          <a:endParaRPr lang="en-US"/>
        </a:p>
      </dgm:t>
    </dgm:pt>
    <dgm:pt modelId="{F0720B87-6F03-4C06-B0F3-BC59C5576C0E}" type="pres">
      <dgm:prSet presAssocID="{B5195F30-8713-41B1-B1BB-27C5E2737FBA}" presName="Name30" presStyleCnt="0"/>
      <dgm:spPr/>
    </dgm:pt>
    <dgm:pt modelId="{BEE966C3-FDB6-4269-A52D-79EBFE741660}" type="pres">
      <dgm:prSet presAssocID="{B5195F30-8713-41B1-B1BB-27C5E2737FBA}" presName="level2Shape" presStyleLbl="node2" presStyleIdx="1" presStyleCnt="3"/>
      <dgm:spPr/>
      <dgm:t>
        <a:bodyPr/>
        <a:lstStyle/>
        <a:p>
          <a:endParaRPr lang="en-US"/>
        </a:p>
      </dgm:t>
    </dgm:pt>
    <dgm:pt modelId="{6F54B375-94D3-43CF-BECB-E540F18941CB}" type="pres">
      <dgm:prSet presAssocID="{B5195F30-8713-41B1-B1BB-27C5E2737FBA}" presName="hierChild3" presStyleCnt="0"/>
      <dgm:spPr/>
    </dgm:pt>
    <dgm:pt modelId="{75A68680-7E58-46B0-B41E-1B8990091551}" type="pres">
      <dgm:prSet presAssocID="{C831747A-EE87-49C1-AF46-C5141FB8A95C}" presName="Name25" presStyleLbl="parChTrans1D3" presStyleIdx="2" presStyleCnt="5"/>
      <dgm:spPr/>
      <dgm:t>
        <a:bodyPr/>
        <a:lstStyle/>
        <a:p>
          <a:endParaRPr lang="en-US"/>
        </a:p>
      </dgm:t>
    </dgm:pt>
    <dgm:pt modelId="{9F222FE6-2D50-4234-85EB-0576BC9043D7}" type="pres">
      <dgm:prSet presAssocID="{C831747A-EE87-49C1-AF46-C5141FB8A95C}" presName="connTx" presStyleLbl="parChTrans1D3" presStyleIdx="2" presStyleCnt="5"/>
      <dgm:spPr/>
      <dgm:t>
        <a:bodyPr/>
        <a:lstStyle/>
        <a:p>
          <a:endParaRPr lang="en-US"/>
        </a:p>
      </dgm:t>
    </dgm:pt>
    <dgm:pt modelId="{09F7F47A-6F8D-410D-978B-E60A37A2EEAD}" type="pres">
      <dgm:prSet presAssocID="{867437CC-0505-49E9-833E-9FF174E626E5}" presName="Name30" presStyleCnt="0"/>
      <dgm:spPr/>
    </dgm:pt>
    <dgm:pt modelId="{B5767729-0723-4D9E-9EE0-61FB2B4E6400}" type="pres">
      <dgm:prSet presAssocID="{867437CC-0505-49E9-833E-9FF174E626E5}" presName="level2Shape" presStyleLbl="node3" presStyleIdx="2" presStyleCnt="5"/>
      <dgm:spPr/>
      <dgm:t>
        <a:bodyPr/>
        <a:lstStyle/>
        <a:p>
          <a:endParaRPr lang="en-US"/>
        </a:p>
      </dgm:t>
    </dgm:pt>
    <dgm:pt modelId="{1B60FE68-B03E-41CE-91CD-EE74D6AAABD6}" type="pres">
      <dgm:prSet presAssocID="{867437CC-0505-49E9-833E-9FF174E626E5}" presName="hierChild3" presStyleCnt="0"/>
      <dgm:spPr/>
    </dgm:pt>
    <dgm:pt modelId="{D3DEA4DD-D588-4AFC-9DBB-055D3C1E5BDE}" type="pres">
      <dgm:prSet presAssocID="{53595044-62C6-45FF-A968-523924C00CA1}" presName="Name25" presStyleLbl="parChTrans1D3" presStyleIdx="3" presStyleCnt="5"/>
      <dgm:spPr/>
      <dgm:t>
        <a:bodyPr/>
        <a:lstStyle/>
        <a:p>
          <a:endParaRPr lang="en-US"/>
        </a:p>
      </dgm:t>
    </dgm:pt>
    <dgm:pt modelId="{C2F7CED3-5490-400B-997B-B5C15D15AFBB}" type="pres">
      <dgm:prSet presAssocID="{53595044-62C6-45FF-A968-523924C00CA1}" presName="connTx" presStyleLbl="parChTrans1D3" presStyleIdx="3" presStyleCnt="5"/>
      <dgm:spPr/>
      <dgm:t>
        <a:bodyPr/>
        <a:lstStyle/>
        <a:p>
          <a:endParaRPr lang="en-US"/>
        </a:p>
      </dgm:t>
    </dgm:pt>
    <dgm:pt modelId="{EAE7801F-E0D7-4EEB-BBBA-FF093CB0E221}" type="pres">
      <dgm:prSet presAssocID="{557007E6-153A-42C2-9B92-AA803E4B9DDB}" presName="Name30" presStyleCnt="0"/>
      <dgm:spPr/>
    </dgm:pt>
    <dgm:pt modelId="{BAFE4F5E-E4DE-4081-A8FD-E6209399F239}" type="pres">
      <dgm:prSet presAssocID="{557007E6-153A-42C2-9B92-AA803E4B9DDB}" presName="level2Shape" presStyleLbl="node3" presStyleIdx="3" presStyleCnt="5"/>
      <dgm:spPr/>
      <dgm:t>
        <a:bodyPr/>
        <a:lstStyle/>
        <a:p>
          <a:endParaRPr lang="en-US"/>
        </a:p>
      </dgm:t>
    </dgm:pt>
    <dgm:pt modelId="{AFA7A420-0E2A-46A8-BD7E-FF1CD84E605B}" type="pres">
      <dgm:prSet presAssocID="{557007E6-153A-42C2-9B92-AA803E4B9DDB}" presName="hierChild3" presStyleCnt="0"/>
      <dgm:spPr/>
    </dgm:pt>
    <dgm:pt modelId="{3DB5D9B0-2DC9-4337-8C5C-84B668920367}" type="pres">
      <dgm:prSet presAssocID="{0941316C-498B-4286-891A-C53253A6F67F}" presName="Name25" presStyleLbl="parChTrans1D2" presStyleIdx="2" presStyleCnt="3"/>
      <dgm:spPr/>
      <dgm:t>
        <a:bodyPr/>
        <a:lstStyle/>
        <a:p>
          <a:endParaRPr lang="en-US"/>
        </a:p>
      </dgm:t>
    </dgm:pt>
    <dgm:pt modelId="{9AEA747C-13DB-4854-B117-EA660416A4FF}" type="pres">
      <dgm:prSet presAssocID="{0941316C-498B-4286-891A-C53253A6F67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7389665D-8C1F-4C01-896F-AB661E417908}" type="pres">
      <dgm:prSet presAssocID="{7E7DEDAD-96D0-411E-8AAF-9E72CA3B0D37}" presName="Name30" presStyleCnt="0"/>
      <dgm:spPr/>
    </dgm:pt>
    <dgm:pt modelId="{5FA293DD-B2E6-4A84-AA57-CB2D739D6597}" type="pres">
      <dgm:prSet presAssocID="{7E7DEDAD-96D0-411E-8AAF-9E72CA3B0D37}" presName="level2Shape" presStyleLbl="node2" presStyleIdx="2" presStyleCnt="3"/>
      <dgm:spPr/>
      <dgm:t>
        <a:bodyPr/>
        <a:lstStyle/>
        <a:p>
          <a:endParaRPr lang="en-US"/>
        </a:p>
      </dgm:t>
    </dgm:pt>
    <dgm:pt modelId="{3CA84078-AD86-4197-829E-E24257BCB4E9}" type="pres">
      <dgm:prSet presAssocID="{7E7DEDAD-96D0-411E-8AAF-9E72CA3B0D37}" presName="hierChild3" presStyleCnt="0"/>
      <dgm:spPr/>
    </dgm:pt>
    <dgm:pt modelId="{DD0058AA-0D5C-4762-AB8D-326DE50F229D}" type="pres">
      <dgm:prSet presAssocID="{3F150C65-A74C-46F6-B3DA-7BD78F2107B5}" presName="Name25" presStyleLbl="parChTrans1D3" presStyleIdx="4" presStyleCnt="5"/>
      <dgm:spPr/>
      <dgm:t>
        <a:bodyPr/>
        <a:lstStyle/>
        <a:p>
          <a:endParaRPr lang="en-US"/>
        </a:p>
      </dgm:t>
    </dgm:pt>
    <dgm:pt modelId="{104D3CD7-657E-4B11-978C-3101E41755DD}" type="pres">
      <dgm:prSet presAssocID="{3F150C65-A74C-46F6-B3DA-7BD78F2107B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4A1562F2-782F-4F0F-8672-B77BF816F43A}" type="pres">
      <dgm:prSet presAssocID="{CA3E28FE-216D-44FA-BDE6-1616C2AC3244}" presName="Name30" presStyleCnt="0"/>
      <dgm:spPr/>
    </dgm:pt>
    <dgm:pt modelId="{BFDECF07-6580-4562-9943-4F27675D6F46}" type="pres">
      <dgm:prSet presAssocID="{CA3E28FE-216D-44FA-BDE6-1616C2AC3244}" presName="level2Shape" presStyleLbl="node3" presStyleIdx="4" presStyleCnt="5"/>
      <dgm:spPr/>
      <dgm:t>
        <a:bodyPr/>
        <a:lstStyle/>
        <a:p>
          <a:endParaRPr lang="en-US"/>
        </a:p>
      </dgm:t>
    </dgm:pt>
    <dgm:pt modelId="{6040749D-4257-4BF6-AE64-9E546817A7FB}" type="pres">
      <dgm:prSet presAssocID="{CA3E28FE-216D-44FA-BDE6-1616C2AC3244}" presName="hierChild3" presStyleCnt="0"/>
      <dgm:spPr/>
    </dgm:pt>
    <dgm:pt modelId="{8820CF60-75B6-498C-8220-917F818C1311}" type="pres">
      <dgm:prSet presAssocID="{F412165A-FBF9-4C7A-9E2E-F0C6E30E658F}" presName="bgShapesFlow" presStyleCnt="0"/>
      <dgm:spPr/>
    </dgm:pt>
    <dgm:pt modelId="{CE51C304-F12D-448A-BE3F-5F6249363979}" type="pres">
      <dgm:prSet presAssocID="{2C659210-B5BE-422D-A15F-8F50801C1ACB}" presName="rectComp" presStyleCnt="0"/>
      <dgm:spPr/>
    </dgm:pt>
    <dgm:pt modelId="{C46B6E28-0999-4F28-8544-44B4C2258FBB}" type="pres">
      <dgm:prSet presAssocID="{2C659210-B5BE-422D-A15F-8F50801C1ACB}" presName="bgRect" presStyleLbl="bgShp" presStyleIdx="0" presStyleCnt="3"/>
      <dgm:spPr/>
      <dgm:t>
        <a:bodyPr/>
        <a:lstStyle/>
        <a:p>
          <a:endParaRPr lang="en-US"/>
        </a:p>
      </dgm:t>
    </dgm:pt>
    <dgm:pt modelId="{8B9883DA-260F-4D78-B27F-2F5ADEE3EF7D}" type="pres">
      <dgm:prSet presAssocID="{2C659210-B5BE-422D-A15F-8F50801C1ACB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720960-51A0-4271-A46E-8866256FEFBB}" type="pres">
      <dgm:prSet presAssocID="{2C659210-B5BE-422D-A15F-8F50801C1ACB}" presName="spComp" presStyleCnt="0"/>
      <dgm:spPr/>
    </dgm:pt>
    <dgm:pt modelId="{E19C5F57-B9CA-4603-828F-F9C2E8DF6B50}" type="pres">
      <dgm:prSet presAssocID="{2C659210-B5BE-422D-A15F-8F50801C1ACB}" presName="hSp" presStyleCnt="0"/>
      <dgm:spPr/>
    </dgm:pt>
    <dgm:pt modelId="{4901E451-53C8-4F87-896E-535AC399EE46}" type="pres">
      <dgm:prSet presAssocID="{C23C19D0-E010-466A-9BD6-4AD42B69723A}" presName="rectComp" presStyleCnt="0"/>
      <dgm:spPr/>
    </dgm:pt>
    <dgm:pt modelId="{0515D20C-198A-45BD-87A0-9EC1DADE83D5}" type="pres">
      <dgm:prSet presAssocID="{C23C19D0-E010-466A-9BD6-4AD42B69723A}" presName="bgRect" presStyleLbl="bgShp" presStyleIdx="1" presStyleCnt="3"/>
      <dgm:spPr/>
      <dgm:t>
        <a:bodyPr/>
        <a:lstStyle/>
        <a:p>
          <a:endParaRPr lang="en-US"/>
        </a:p>
      </dgm:t>
    </dgm:pt>
    <dgm:pt modelId="{2E1E13C4-D3DD-42C5-91E5-21D2C0F7720B}" type="pres">
      <dgm:prSet presAssocID="{C23C19D0-E010-466A-9BD6-4AD42B69723A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E1126B-C0A3-4FB6-BC16-02A0BC394181}" type="pres">
      <dgm:prSet presAssocID="{C23C19D0-E010-466A-9BD6-4AD42B69723A}" presName="spComp" presStyleCnt="0"/>
      <dgm:spPr/>
    </dgm:pt>
    <dgm:pt modelId="{6A33E5C4-0EEE-4876-9C6C-4A7B5C443A72}" type="pres">
      <dgm:prSet presAssocID="{C23C19D0-E010-466A-9BD6-4AD42B69723A}" presName="hSp" presStyleCnt="0"/>
      <dgm:spPr/>
    </dgm:pt>
    <dgm:pt modelId="{850333D9-3459-4C0A-A3D4-4ADA7C3713A8}" type="pres">
      <dgm:prSet presAssocID="{8DB5C10F-1715-405B-A735-19B68683E050}" presName="rectComp" presStyleCnt="0"/>
      <dgm:spPr/>
    </dgm:pt>
    <dgm:pt modelId="{CF9E3DB0-1AE5-4F43-A517-43DE38C5CD4F}" type="pres">
      <dgm:prSet presAssocID="{8DB5C10F-1715-405B-A735-19B68683E050}" presName="bgRect" presStyleLbl="bgShp" presStyleIdx="2" presStyleCnt="3"/>
      <dgm:spPr/>
      <dgm:t>
        <a:bodyPr/>
        <a:lstStyle/>
        <a:p>
          <a:endParaRPr lang="en-US"/>
        </a:p>
      </dgm:t>
    </dgm:pt>
    <dgm:pt modelId="{63AA5679-1047-4A93-AEF5-2CB7F35D7760}" type="pres">
      <dgm:prSet presAssocID="{8DB5C10F-1715-405B-A735-19B68683E050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7B7D6DF-E246-414F-82DB-04F8C128AB77}" srcId="{D7F2B174-94AC-49AC-A614-E78DDBA69254}" destId="{B5195F30-8713-41B1-B1BB-27C5E2737FBA}" srcOrd="1" destOrd="0" parTransId="{1E907A00-638F-49F6-977A-97136665699E}" sibTransId="{E99D1088-7ECD-4C2C-A922-DC861BCC6802}"/>
    <dgm:cxn modelId="{0FDE67A6-400C-4FA7-A063-0C481AB751EF}" type="presOf" srcId="{2C659210-B5BE-422D-A15F-8F50801C1ACB}" destId="{8B9883DA-260F-4D78-B27F-2F5ADEE3EF7D}" srcOrd="1" destOrd="0" presId="urn:microsoft.com/office/officeart/2005/8/layout/hierarchy5"/>
    <dgm:cxn modelId="{B2C0CFF6-A58D-41BC-A0E2-B783AC1C477D}" type="presOf" srcId="{7E7DEDAD-96D0-411E-8AAF-9E72CA3B0D37}" destId="{5FA293DD-B2E6-4A84-AA57-CB2D739D6597}" srcOrd="0" destOrd="0" presId="urn:microsoft.com/office/officeart/2005/8/layout/hierarchy5"/>
    <dgm:cxn modelId="{5141C5C7-27FE-4F8E-9455-D6BDAA228AD1}" type="presOf" srcId="{3F668452-DDF6-4A35-9868-A84CD77FF88F}" destId="{E25BAA38-CC23-4CDE-88B9-7BF8986E0431}" srcOrd="0" destOrd="0" presId="urn:microsoft.com/office/officeart/2005/8/layout/hierarchy5"/>
    <dgm:cxn modelId="{F362D993-D8D7-4C8F-B25F-297A35DB61E2}" srcId="{F412165A-FBF9-4C7A-9E2E-F0C6E30E658F}" destId="{C23C19D0-E010-466A-9BD6-4AD42B69723A}" srcOrd="2" destOrd="0" parTransId="{47CFB12C-1723-4A15-9261-5EFCEE8BBC5C}" sibTransId="{AD934810-E8A5-4E7B-9D3B-4A17803DF5F6}"/>
    <dgm:cxn modelId="{2188DD4C-5DAB-4FE4-9D0A-8C2EBE153D75}" type="presOf" srcId="{53595044-62C6-45FF-A968-523924C00CA1}" destId="{D3DEA4DD-D588-4AFC-9DBB-055D3C1E5BDE}" srcOrd="0" destOrd="0" presId="urn:microsoft.com/office/officeart/2005/8/layout/hierarchy5"/>
    <dgm:cxn modelId="{A9797D55-0B4D-4209-9FE9-06DC405875D9}" type="presOf" srcId="{977CA5A4-B4C4-4390-85B4-91FD3D06A5BF}" destId="{8E81926C-C1E3-4D34-BD0F-47A0573F1444}" srcOrd="1" destOrd="0" presId="urn:microsoft.com/office/officeart/2005/8/layout/hierarchy5"/>
    <dgm:cxn modelId="{79F29951-0024-4E47-B9A8-71CF31BBA223}" type="presOf" srcId="{CA3E28FE-216D-44FA-BDE6-1616C2AC3244}" destId="{BFDECF07-6580-4562-9943-4F27675D6F46}" srcOrd="0" destOrd="0" presId="urn:microsoft.com/office/officeart/2005/8/layout/hierarchy5"/>
    <dgm:cxn modelId="{AA8917B5-6253-4531-9D03-AF225C7539EF}" type="presOf" srcId="{977CA5A4-B4C4-4390-85B4-91FD3D06A5BF}" destId="{B8086E25-9000-42BE-BDA3-881B12BDCF9A}" srcOrd="0" destOrd="0" presId="urn:microsoft.com/office/officeart/2005/8/layout/hierarchy5"/>
    <dgm:cxn modelId="{6AD2BED4-BA46-4BA5-857F-A71298E4D967}" type="presOf" srcId="{867437CC-0505-49E9-833E-9FF174E626E5}" destId="{B5767729-0723-4D9E-9EE0-61FB2B4E6400}" srcOrd="0" destOrd="0" presId="urn:microsoft.com/office/officeart/2005/8/layout/hierarchy5"/>
    <dgm:cxn modelId="{E815089C-DB21-45C0-877E-64AF77155800}" srcId="{D7F2B174-94AC-49AC-A614-E78DDBA69254}" destId="{7E7DEDAD-96D0-411E-8AAF-9E72CA3B0D37}" srcOrd="2" destOrd="0" parTransId="{0941316C-498B-4286-891A-C53253A6F67F}" sibTransId="{1FBAA271-9A3E-4238-BC2B-BBDF99F86169}"/>
    <dgm:cxn modelId="{E1081752-ADEE-484E-A9F4-0F532B19653A}" type="presOf" srcId="{3D06D0F4-E47E-468A-81EC-B30EFEC552BE}" destId="{06B4C7D3-ACDE-4574-B65E-C33A1D31D769}" srcOrd="0" destOrd="0" presId="urn:microsoft.com/office/officeart/2005/8/layout/hierarchy5"/>
    <dgm:cxn modelId="{5A1BAF2B-7B4C-4FE5-B647-93E217848947}" type="presOf" srcId="{8DB5C10F-1715-405B-A735-19B68683E050}" destId="{CF9E3DB0-1AE5-4F43-A517-43DE38C5CD4F}" srcOrd="0" destOrd="0" presId="urn:microsoft.com/office/officeart/2005/8/layout/hierarchy5"/>
    <dgm:cxn modelId="{6F46BF3F-9A03-4C36-9D4C-D7F06B4A41AA}" type="presOf" srcId="{C23C19D0-E010-466A-9BD6-4AD42B69723A}" destId="{2E1E13C4-D3DD-42C5-91E5-21D2C0F7720B}" srcOrd="1" destOrd="0" presId="urn:microsoft.com/office/officeart/2005/8/layout/hierarchy5"/>
    <dgm:cxn modelId="{2772BFC3-B7E0-4688-8044-0DCE9391D79A}" srcId="{F412165A-FBF9-4C7A-9E2E-F0C6E30E658F}" destId="{2C659210-B5BE-422D-A15F-8F50801C1ACB}" srcOrd="1" destOrd="0" parTransId="{3F581142-4DA1-4C26-B420-4BA55C9C6E7F}" sibTransId="{26142292-DC77-420B-A202-03A7E0B46037}"/>
    <dgm:cxn modelId="{460B6675-3ECC-45E6-8CC8-BF266A8DFB0D}" type="presOf" srcId="{C831747A-EE87-49C1-AF46-C5141FB8A95C}" destId="{9F222FE6-2D50-4234-85EB-0576BC9043D7}" srcOrd="1" destOrd="0" presId="urn:microsoft.com/office/officeart/2005/8/layout/hierarchy5"/>
    <dgm:cxn modelId="{8F57CC80-7F70-4890-9E83-748D25E26365}" type="presOf" srcId="{557007E6-153A-42C2-9B92-AA803E4B9DDB}" destId="{BAFE4F5E-E4DE-4081-A8FD-E6209399F239}" srcOrd="0" destOrd="0" presId="urn:microsoft.com/office/officeart/2005/8/layout/hierarchy5"/>
    <dgm:cxn modelId="{109DD55E-AB26-4105-B7BD-F5616960DB05}" type="presOf" srcId="{C23C19D0-E010-466A-9BD6-4AD42B69723A}" destId="{0515D20C-198A-45BD-87A0-9EC1DADE83D5}" srcOrd="0" destOrd="0" presId="urn:microsoft.com/office/officeart/2005/8/layout/hierarchy5"/>
    <dgm:cxn modelId="{69B80630-A48B-4B32-9A7C-006DC0B166B1}" type="presOf" srcId="{F412165A-FBF9-4C7A-9E2E-F0C6E30E658F}" destId="{C140B19E-FD2F-46A8-92C1-B890FDDF5F63}" srcOrd="0" destOrd="0" presId="urn:microsoft.com/office/officeart/2005/8/layout/hierarchy5"/>
    <dgm:cxn modelId="{4C6B2117-B36E-4673-B482-D2743358409C}" type="presOf" srcId="{0941316C-498B-4286-891A-C53253A6F67F}" destId="{3DB5D9B0-2DC9-4337-8C5C-84B668920367}" srcOrd="0" destOrd="0" presId="urn:microsoft.com/office/officeart/2005/8/layout/hierarchy5"/>
    <dgm:cxn modelId="{C83B54A5-463A-47CF-B74F-6E31672F6C59}" type="presOf" srcId="{338DEC92-E5BC-42BB-988D-998F247B7796}" destId="{1BF21917-0023-44C8-99F2-538637724692}" srcOrd="1" destOrd="0" presId="urn:microsoft.com/office/officeart/2005/8/layout/hierarchy5"/>
    <dgm:cxn modelId="{17028EF3-1802-4020-A107-CED06367D8E2}" type="presOf" srcId="{1E907A00-638F-49F6-977A-97136665699E}" destId="{5AB1CD1D-9D27-43C8-B768-01B3E8AD49AC}" srcOrd="1" destOrd="0" presId="urn:microsoft.com/office/officeart/2005/8/layout/hierarchy5"/>
    <dgm:cxn modelId="{FC97528B-D775-441C-9DC3-688411EA08F7}" type="presOf" srcId="{53595044-62C6-45FF-A968-523924C00CA1}" destId="{C2F7CED3-5490-400B-997B-B5C15D15AFBB}" srcOrd="1" destOrd="0" presId="urn:microsoft.com/office/officeart/2005/8/layout/hierarchy5"/>
    <dgm:cxn modelId="{BC7554FF-DF0B-45E0-9E04-8A54A4914DC9}" srcId="{7E7DEDAD-96D0-411E-8AAF-9E72CA3B0D37}" destId="{CA3E28FE-216D-44FA-BDE6-1616C2AC3244}" srcOrd="0" destOrd="0" parTransId="{3F150C65-A74C-46F6-B3DA-7BD78F2107B5}" sibTransId="{40A02DCF-CB41-4BA3-9B61-C42B9B97AA48}"/>
    <dgm:cxn modelId="{8424E635-5347-486F-871F-5E3480CC1CCC}" type="presOf" srcId="{B5195F30-8713-41B1-B1BB-27C5E2737FBA}" destId="{BEE966C3-FDB6-4269-A52D-79EBFE741660}" srcOrd="0" destOrd="0" presId="urn:microsoft.com/office/officeart/2005/8/layout/hierarchy5"/>
    <dgm:cxn modelId="{9B4A6C9E-6179-4965-86F1-ACD390EC9ADB}" type="presOf" srcId="{D7F2B174-94AC-49AC-A614-E78DDBA69254}" destId="{BD857E8A-7A0F-452F-B245-3E37F86C947D}" srcOrd="0" destOrd="0" presId="urn:microsoft.com/office/officeart/2005/8/layout/hierarchy5"/>
    <dgm:cxn modelId="{3CA9F6ED-A8DA-4136-B1F3-7B875DE43F4E}" srcId="{3F668452-DDF6-4A35-9868-A84CD77FF88F}" destId="{3D06D0F4-E47E-468A-81EC-B30EFEC552BE}" srcOrd="0" destOrd="0" parTransId="{7F5AA664-81C8-4537-A2FD-C1728C2FC99E}" sibTransId="{AC6D9578-EDCC-4958-B4EF-93773777E817}"/>
    <dgm:cxn modelId="{096E16C4-F07B-41ED-A722-16183C3DB503}" type="presOf" srcId="{3F150C65-A74C-46F6-B3DA-7BD78F2107B5}" destId="{DD0058AA-0D5C-4762-AB8D-326DE50F229D}" srcOrd="0" destOrd="0" presId="urn:microsoft.com/office/officeart/2005/8/layout/hierarchy5"/>
    <dgm:cxn modelId="{D1C556F0-1302-4DB8-A793-D16EE08DE434}" srcId="{3F668452-DDF6-4A35-9868-A84CD77FF88F}" destId="{DBE13309-6DEE-4A84-A864-BCB4F9C10DC5}" srcOrd="1" destOrd="0" parTransId="{338DEC92-E5BC-42BB-988D-998F247B7796}" sibTransId="{3EF4CFF4-A276-46D0-B296-607008FC4216}"/>
    <dgm:cxn modelId="{EBB29936-6C4B-49C7-8E3C-892FE0230235}" type="presOf" srcId="{338DEC92-E5BC-42BB-988D-998F247B7796}" destId="{696080E5-617F-435A-9A7F-AA22B53CCC99}" srcOrd="0" destOrd="0" presId="urn:microsoft.com/office/officeart/2005/8/layout/hierarchy5"/>
    <dgm:cxn modelId="{4DE6C48F-AE0E-4B9B-9AF0-618C3A09BEE4}" srcId="{F412165A-FBF9-4C7A-9E2E-F0C6E30E658F}" destId="{8DB5C10F-1715-405B-A735-19B68683E050}" srcOrd="3" destOrd="0" parTransId="{3A0D5F36-6416-4F64-BE4C-1FF4BF6B2052}" sibTransId="{9CED00EC-4CAD-41CB-AF03-C30F73D69670}"/>
    <dgm:cxn modelId="{A8E240B6-6B08-42F7-9DC5-92BAB25462AC}" type="presOf" srcId="{3F150C65-A74C-46F6-B3DA-7BD78F2107B5}" destId="{104D3CD7-657E-4B11-978C-3101E41755DD}" srcOrd="1" destOrd="0" presId="urn:microsoft.com/office/officeart/2005/8/layout/hierarchy5"/>
    <dgm:cxn modelId="{6C95651F-30F7-4245-A450-95200476E5C3}" type="presOf" srcId="{1E907A00-638F-49F6-977A-97136665699E}" destId="{ABCCAE28-6E42-4FCC-A446-A2A61806E940}" srcOrd="0" destOrd="0" presId="urn:microsoft.com/office/officeart/2005/8/layout/hierarchy5"/>
    <dgm:cxn modelId="{4784DDB8-35A0-465D-9862-47B9855B704D}" srcId="{B5195F30-8713-41B1-B1BB-27C5E2737FBA}" destId="{867437CC-0505-49E9-833E-9FF174E626E5}" srcOrd="0" destOrd="0" parTransId="{C831747A-EE87-49C1-AF46-C5141FB8A95C}" sibTransId="{FB6EB0DD-A18C-4FA9-91FC-8891F4944742}"/>
    <dgm:cxn modelId="{25C26DA4-2AF9-45D1-A6E7-839D7B573265}" type="presOf" srcId="{8DB5C10F-1715-405B-A735-19B68683E050}" destId="{63AA5679-1047-4A93-AEF5-2CB7F35D7760}" srcOrd="1" destOrd="0" presId="urn:microsoft.com/office/officeart/2005/8/layout/hierarchy5"/>
    <dgm:cxn modelId="{A585BF92-9E90-4479-81C1-CBE9C3D0578F}" type="presOf" srcId="{2C659210-B5BE-422D-A15F-8F50801C1ACB}" destId="{C46B6E28-0999-4F28-8544-44B4C2258FBB}" srcOrd="0" destOrd="0" presId="urn:microsoft.com/office/officeart/2005/8/layout/hierarchy5"/>
    <dgm:cxn modelId="{743E1E82-2049-4039-ADB6-66BE23418D93}" type="presOf" srcId="{0941316C-498B-4286-891A-C53253A6F67F}" destId="{9AEA747C-13DB-4854-B117-EA660416A4FF}" srcOrd="1" destOrd="0" presId="urn:microsoft.com/office/officeart/2005/8/layout/hierarchy5"/>
    <dgm:cxn modelId="{3C934CCC-F017-4AC1-8EA8-A54F9BB61E0C}" type="presOf" srcId="{DBE13309-6DEE-4A84-A864-BCB4F9C10DC5}" destId="{D13C4ED9-E9AA-4C95-AC37-5152137C3832}" srcOrd="0" destOrd="0" presId="urn:microsoft.com/office/officeart/2005/8/layout/hierarchy5"/>
    <dgm:cxn modelId="{0C9966A6-EDEF-4F3C-A29E-F6C3AECD2E1A}" srcId="{B5195F30-8713-41B1-B1BB-27C5E2737FBA}" destId="{557007E6-153A-42C2-9B92-AA803E4B9DDB}" srcOrd="1" destOrd="0" parTransId="{53595044-62C6-45FF-A968-523924C00CA1}" sibTransId="{A4018126-4F2E-49AC-881C-7BAFE074F7F4}"/>
    <dgm:cxn modelId="{BE5812CE-FAFB-4370-874B-F65DAF07C7EF}" type="presOf" srcId="{C831747A-EE87-49C1-AF46-C5141FB8A95C}" destId="{75A68680-7E58-46B0-B41E-1B8990091551}" srcOrd="0" destOrd="0" presId="urn:microsoft.com/office/officeart/2005/8/layout/hierarchy5"/>
    <dgm:cxn modelId="{AE7FAC77-2783-463B-A0A9-139EBA334C39}" type="presOf" srcId="{7F5AA664-81C8-4537-A2FD-C1728C2FC99E}" destId="{1001A006-AA69-4B25-9A05-D5A9732B6E69}" srcOrd="1" destOrd="0" presId="urn:microsoft.com/office/officeart/2005/8/layout/hierarchy5"/>
    <dgm:cxn modelId="{8AAE8091-C502-4988-8E1F-CE0A4DD8CA72}" srcId="{F412165A-FBF9-4C7A-9E2E-F0C6E30E658F}" destId="{D7F2B174-94AC-49AC-A614-E78DDBA69254}" srcOrd="0" destOrd="0" parTransId="{70CA05F2-2DD5-47D9-A9FE-3500AC9A5FEA}" sibTransId="{4BA6AEE1-3930-4AB3-9220-DA71381B3B5B}"/>
    <dgm:cxn modelId="{26D08354-DB1D-40D8-A49F-A096C672D37A}" srcId="{D7F2B174-94AC-49AC-A614-E78DDBA69254}" destId="{3F668452-DDF6-4A35-9868-A84CD77FF88F}" srcOrd="0" destOrd="0" parTransId="{977CA5A4-B4C4-4390-85B4-91FD3D06A5BF}" sibTransId="{E1AD98D4-D9A8-4D44-8EC5-004295C851CF}"/>
    <dgm:cxn modelId="{ED876B5F-561B-44EB-AE42-BFB49A6026F0}" type="presOf" srcId="{7F5AA664-81C8-4537-A2FD-C1728C2FC99E}" destId="{59014386-2160-408C-9477-B25E04C6FB03}" srcOrd="0" destOrd="0" presId="urn:microsoft.com/office/officeart/2005/8/layout/hierarchy5"/>
    <dgm:cxn modelId="{61399CE6-F063-4602-8771-F3A70D1E50DF}" type="presParOf" srcId="{C140B19E-FD2F-46A8-92C1-B890FDDF5F63}" destId="{DCF56647-4B33-4842-BF23-E09DD896DD0A}" srcOrd="0" destOrd="0" presId="urn:microsoft.com/office/officeart/2005/8/layout/hierarchy5"/>
    <dgm:cxn modelId="{78632ED3-88C4-4271-9DF9-A61BB91DAD7E}" type="presParOf" srcId="{DCF56647-4B33-4842-BF23-E09DD896DD0A}" destId="{058FB21F-AF56-43E6-B92E-563A70B3E847}" srcOrd="0" destOrd="0" presId="urn:microsoft.com/office/officeart/2005/8/layout/hierarchy5"/>
    <dgm:cxn modelId="{BE8B06B2-AAD5-47C8-9975-36098A51F77C}" type="presParOf" srcId="{DCF56647-4B33-4842-BF23-E09DD896DD0A}" destId="{1D31CF7E-814E-4DA9-A4C1-AAACA16672BF}" srcOrd="1" destOrd="0" presId="urn:microsoft.com/office/officeart/2005/8/layout/hierarchy5"/>
    <dgm:cxn modelId="{37619AC1-CAB2-44BA-987E-FA7760E394A0}" type="presParOf" srcId="{1D31CF7E-814E-4DA9-A4C1-AAACA16672BF}" destId="{DE1911BC-18EE-4131-9875-5BCFA38FF22E}" srcOrd="0" destOrd="0" presId="urn:microsoft.com/office/officeart/2005/8/layout/hierarchy5"/>
    <dgm:cxn modelId="{3B22B3EA-5A0F-4C64-85A9-D850855BC794}" type="presParOf" srcId="{DE1911BC-18EE-4131-9875-5BCFA38FF22E}" destId="{BD857E8A-7A0F-452F-B245-3E37F86C947D}" srcOrd="0" destOrd="0" presId="urn:microsoft.com/office/officeart/2005/8/layout/hierarchy5"/>
    <dgm:cxn modelId="{55491D96-5D29-4355-B3BF-426EE17D494E}" type="presParOf" srcId="{DE1911BC-18EE-4131-9875-5BCFA38FF22E}" destId="{EEF675E8-E36A-42E4-B9F5-F4A19E9B166E}" srcOrd="1" destOrd="0" presId="urn:microsoft.com/office/officeart/2005/8/layout/hierarchy5"/>
    <dgm:cxn modelId="{578C8CB7-BCA2-48AE-9253-9E72FE0987B2}" type="presParOf" srcId="{EEF675E8-E36A-42E4-B9F5-F4A19E9B166E}" destId="{B8086E25-9000-42BE-BDA3-881B12BDCF9A}" srcOrd="0" destOrd="0" presId="urn:microsoft.com/office/officeart/2005/8/layout/hierarchy5"/>
    <dgm:cxn modelId="{01213B3F-81C9-4D5A-94CE-BF92E7F037E8}" type="presParOf" srcId="{B8086E25-9000-42BE-BDA3-881B12BDCF9A}" destId="{8E81926C-C1E3-4D34-BD0F-47A0573F1444}" srcOrd="0" destOrd="0" presId="urn:microsoft.com/office/officeart/2005/8/layout/hierarchy5"/>
    <dgm:cxn modelId="{22272C58-94D1-4373-8A09-B7526C11BAD3}" type="presParOf" srcId="{EEF675E8-E36A-42E4-B9F5-F4A19E9B166E}" destId="{F1D50922-5DD7-4EAE-8952-E76B68B5D4AE}" srcOrd="1" destOrd="0" presId="urn:microsoft.com/office/officeart/2005/8/layout/hierarchy5"/>
    <dgm:cxn modelId="{12C8D530-956A-45F3-B6DA-ECFC8D60E91A}" type="presParOf" srcId="{F1D50922-5DD7-4EAE-8952-E76B68B5D4AE}" destId="{E25BAA38-CC23-4CDE-88B9-7BF8986E0431}" srcOrd="0" destOrd="0" presId="urn:microsoft.com/office/officeart/2005/8/layout/hierarchy5"/>
    <dgm:cxn modelId="{706B90F5-E553-43CB-A30D-153B78929F16}" type="presParOf" srcId="{F1D50922-5DD7-4EAE-8952-E76B68B5D4AE}" destId="{DEC0D6A2-3A37-41B1-B050-BA6094D9EBC5}" srcOrd="1" destOrd="0" presId="urn:microsoft.com/office/officeart/2005/8/layout/hierarchy5"/>
    <dgm:cxn modelId="{CACC305F-4E70-493E-9799-66240C1ACBD1}" type="presParOf" srcId="{DEC0D6A2-3A37-41B1-B050-BA6094D9EBC5}" destId="{59014386-2160-408C-9477-B25E04C6FB03}" srcOrd="0" destOrd="0" presId="urn:microsoft.com/office/officeart/2005/8/layout/hierarchy5"/>
    <dgm:cxn modelId="{FD009B92-1862-415C-8A4B-E3777C7C19BF}" type="presParOf" srcId="{59014386-2160-408C-9477-B25E04C6FB03}" destId="{1001A006-AA69-4B25-9A05-D5A9732B6E69}" srcOrd="0" destOrd="0" presId="urn:microsoft.com/office/officeart/2005/8/layout/hierarchy5"/>
    <dgm:cxn modelId="{FC9497A9-92D4-49D5-BC3C-8A1495F303FC}" type="presParOf" srcId="{DEC0D6A2-3A37-41B1-B050-BA6094D9EBC5}" destId="{D0FE1658-A6A4-40AE-9198-D4C662DAC602}" srcOrd="1" destOrd="0" presId="urn:microsoft.com/office/officeart/2005/8/layout/hierarchy5"/>
    <dgm:cxn modelId="{983B6FA4-83E4-42BE-AB02-BF5C89E4811D}" type="presParOf" srcId="{D0FE1658-A6A4-40AE-9198-D4C662DAC602}" destId="{06B4C7D3-ACDE-4574-B65E-C33A1D31D769}" srcOrd="0" destOrd="0" presId="urn:microsoft.com/office/officeart/2005/8/layout/hierarchy5"/>
    <dgm:cxn modelId="{CEAAE5D7-82D5-4FBE-AADB-FECE7F8C7E3B}" type="presParOf" srcId="{D0FE1658-A6A4-40AE-9198-D4C662DAC602}" destId="{2F064216-07D0-42DF-90AD-96D447594130}" srcOrd="1" destOrd="0" presId="urn:microsoft.com/office/officeart/2005/8/layout/hierarchy5"/>
    <dgm:cxn modelId="{0BFDFE0F-878F-4529-8E59-2AA2F8C196DD}" type="presParOf" srcId="{DEC0D6A2-3A37-41B1-B050-BA6094D9EBC5}" destId="{696080E5-617F-435A-9A7F-AA22B53CCC99}" srcOrd="2" destOrd="0" presId="urn:microsoft.com/office/officeart/2005/8/layout/hierarchy5"/>
    <dgm:cxn modelId="{5F1F8583-4BF2-41CE-B48C-37BF7DA29C40}" type="presParOf" srcId="{696080E5-617F-435A-9A7F-AA22B53CCC99}" destId="{1BF21917-0023-44C8-99F2-538637724692}" srcOrd="0" destOrd="0" presId="urn:microsoft.com/office/officeart/2005/8/layout/hierarchy5"/>
    <dgm:cxn modelId="{32556735-A874-4D91-9A48-F1052F8C7A6C}" type="presParOf" srcId="{DEC0D6A2-3A37-41B1-B050-BA6094D9EBC5}" destId="{E6CEFD53-69D5-413A-BEED-B7A9F1B1FD07}" srcOrd="3" destOrd="0" presId="urn:microsoft.com/office/officeart/2005/8/layout/hierarchy5"/>
    <dgm:cxn modelId="{2EEE136B-D366-460A-A35B-D24532EB3B3A}" type="presParOf" srcId="{E6CEFD53-69D5-413A-BEED-B7A9F1B1FD07}" destId="{D13C4ED9-E9AA-4C95-AC37-5152137C3832}" srcOrd="0" destOrd="0" presId="urn:microsoft.com/office/officeart/2005/8/layout/hierarchy5"/>
    <dgm:cxn modelId="{23087597-BB05-43EF-AA41-6AEE38F57060}" type="presParOf" srcId="{E6CEFD53-69D5-413A-BEED-B7A9F1B1FD07}" destId="{06331AC6-DA08-41E5-BF5E-66E023BF644F}" srcOrd="1" destOrd="0" presId="urn:microsoft.com/office/officeart/2005/8/layout/hierarchy5"/>
    <dgm:cxn modelId="{CED8F977-08B0-4595-AB06-B0E00321AF74}" type="presParOf" srcId="{EEF675E8-E36A-42E4-B9F5-F4A19E9B166E}" destId="{ABCCAE28-6E42-4FCC-A446-A2A61806E940}" srcOrd="2" destOrd="0" presId="urn:microsoft.com/office/officeart/2005/8/layout/hierarchy5"/>
    <dgm:cxn modelId="{E0B25FB8-94A8-4BFE-9F99-74F3457CC0C0}" type="presParOf" srcId="{ABCCAE28-6E42-4FCC-A446-A2A61806E940}" destId="{5AB1CD1D-9D27-43C8-B768-01B3E8AD49AC}" srcOrd="0" destOrd="0" presId="urn:microsoft.com/office/officeart/2005/8/layout/hierarchy5"/>
    <dgm:cxn modelId="{8E4EE19F-FA81-4169-A666-1F4E999BCFDE}" type="presParOf" srcId="{EEF675E8-E36A-42E4-B9F5-F4A19E9B166E}" destId="{F0720B87-6F03-4C06-B0F3-BC59C5576C0E}" srcOrd="3" destOrd="0" presId="urn:microsoft.com/office/officeart/2005/8/layout/hierarchy5"/>
    <dgm:cxn modelId="{DB3A97F9-0DCB-43F1-925D-AAABBD906EB7}" type="presParOf" srcId="{F0720B87-6F03-4C06-B0F3-BC59C5576C0E}" destId="{BEE966C3-FDB6-4269-A52D-79EBFE741660}" srcOrd="0" destOrd="0" presId="urn:microsoft.com/office/officeart/2005/8/layout/hierarchy5"/>
    <dgm:cxn modelId="{55E3F9A8-02B8-48EF-BFB7-8CCF9D2D0B6F}" type="presParOf" srcId="{F0720B87-6F03-4C06-B0F3-BC59C5576C0E}" destId="{6F54B375-94D3-43CF-BECB-E540F18941CB}" srcOrd="1" destOrd="0" presId="urn:microsoft.com/office/officeart/2005/8/layout/hierarchy5"/>
    <dgm:cxn modelId="{FF4A46DB-9F7E-4BE5-A574-88F0067AC367}" type="presParOf" srcId="{6F54B375-94D3-43CF-BECB-E540F18941CB}" destId="{75A68680-7E58-46B0-B41E-1B8990091551}" srcOrd="0" destOrd="0" presId="urn:microsoft.com/office/officeart/2005/8/layout/hierarchy5"/>
    <dgm:cxn modelId="{417596F2-635F-4CDD-963F-7BF7368A87D8}" type="presParOf" srcId="{75A68680-7E58-46B0-B41E-1B8990091551}" destId="{9F222FE6-2D50-4234-85EB-0576BC9043D7}" srcOrd="0" destOrd="0" presId="urn:microsoft.com/office/officeart/2005/8/layout/hierarchy5"/>
    <dgm:cxn modelId="{F48A9B16-106E-4C55-BC46-39D823A76D9F}" type="presParOf" srcId="{6F54B375-94D3-43CF-BECB-E540F18941CB}" destId="{09F7F47A-6F8D-410D-978B-E60A37A2EEAD}" srcOrd="1" destOrd="0" presId="urn:microsoft.com/office/officeart/2005/8/layout/hierarchy5"/>
    <dgm:cxn modelId="{2F2B5A19-D49B-469E-AA5B-E48C47BADD6E}" type="presParOf" srcId="{09F7F47A-6F8D-410D-978B-E60A37A2EEAD}" destId="{B5767729-0723-4D9E-9EE0-61FB2B4E6400}" srcOrd="0" destOrd="0" presId="urn:microsoft.com/office/officeart/2005/8/layout/hierarchy5"/>
    <dgm:cxn modelId="{E7E294FC-E993-4258-90CA-07370FA980CF}" type="presParOf" srcId="{09F7F47A-6F8D-410D-978B-E60A37A2EEAD}" destId="{1B60FE68-B03E-41CE-91CD-EE74D6AAABD6}" srcOrd="1" destOrd="0" presId="urn:microsoft.com/office/officeart/2005/8/layout/hierarchy5"/>
    <dgm:cxn modelId="{2AF963D1-3ED6-4A73-965D-E60C7E49A847}" type="presParOf" srcId="{6F54B375-94D3-43CF-BECB-E540F18941CB}" destId="{D3DEA4DD-D588-4AFC-9DBB-055D3C1E5BDE}" srcOrd="2" destOrd="0" presId="urn:microsoft.com/office/officeart/2005/8/layout/hierarchy5"/>
    <dgm:cxn modelId="{AF655288-3377-4D7A-9074-8B38D533918E}" type="presParOf" srcId="{D3DEA4DD-D588-4AFC-9DBB-055D3C1E5BDE}" destId="{C2F7CED3-5490-400B-997B-B5C15D15AFBB}" srcOrd="0" destOrd="0" presId="urn:microsoft.com/office/officeart/2005/8/layout/hierarchy5"/>
    <dgm:cxn modelId="{9718E45F-7B41-4E61-90DD-CD6911DFB5D7}" type="presParOf" srcId="{6F54B375-94D3-43CF-BECB-E540F18941CB}" destId="{EAE7801F-E0D7-4EEB-BBBA-FF093CB0E221}" srcOrd="3" destOrd="0" presId="urn:microsoft.com/office/officeart/2005/8/layout/hierarchy5"/>
    <dgm:cxn modelId="{B98B49B1-465C-480C-8FBD-02C6CEA0A667}" type="presParOf" srcId="{EAE7801F-E0D7-4EEB-BBBA-FF093CB0E221}" destId="{BAFE4F5E-E4DE-4081-A8FD-E6209399F239}" srcOrd="0" destOrd="0" presId="urn:microsoft.com/office/officeart/2005/8/layout/hierarchy5"/>
    <dgm:cxn modelId="{4A188247-2ADA-43C6-A254-2AB0B41835C0}" type="presParOf" srcId="{EAE7801F-E0D7-4EEB-BBBA-FF093CB0E221}" destId="{AFA7A420-0E2A-46A8-BD7E-FF1CD84E605B}" srcOrd="1" destOrd="0" presId="urn:microsoft.com/office/officeart/2005/8/layout/hierarchy5"/>
    <dgm:cxn modelId="{C01ABE70-3B2A-4D22-9896-BD6E9AE09BF2}" type="presParOf" srcId="{EEF675E8-E36A-42E4-B9F5-F4A19E9B166E}" destId="{3DB5D9B0-2DC9-4337-8C5C-84B668920367}" srcOrd="4" destOrd="0" presId="urn:microsoft.com/office/officeart/2005/8/layout/hierarchy5"/>
    <dgm:cxn modelId="{E0FC82FA-57DB-4E4E-BBDE-3044FA7A1BE8}" type="presParOf" srcId="{3DB5D9B0-2DC9-4337-8C5C-84B668920367}" destId="{9AEA747C-13DB-4854-B117-EA660416A4FF}" srcOrd="0" destOrd="0" presId="urn:microsoft.com/office/officeart/2005/8/layout/hierarchy5"/>
    <dgm:cxn modelId="{11F21691-2716-48C2-A6AF-072BC37C3452}" type="presParOf" srcId="{EEF675E8-E36A-42E4-B9F5-F4A19E9B166E}" destId="{7389665D-8C1F-4C01-896F-AB661E417908}" srcOrd="5" destOrd="0" presId="urn:microsoft.com/office/officeart/2005/8/layout/hierarchy5"/>
    <dgm:cxn modelId="{A92932C0-ABAB-45DD-9BFC-735561EA277E}" type="presParOf" srcId="{7389665D-8C1F-4C01-896F-AB661E417908}" destId="{5FA293DD-B2E6-4A84-AA57-CB2D739D6597}" srcOrd="0" destOrd="0" presId="urn:microsoft.com/office/officeart/2005/8/layout/hierarchy5"/>
    <dgm:cxn modelId="{F0E7AD5E-A78E-4571-89C7-FF66E2EE8670}" type="presParOf" srcId="{7389665D-8C1F-4C01-896F-AB661E417908}" destId="{3CA84078-AD86-4197-829E-E24257BCB4E9}" srcOrd="1" destOrd="0" presId="urn:microsoft.com/office/officeart/2005/8/layout/hierarchy5"/>
    <dgm:cxn modelId="{81E6BC81-E3EF-4E66-8829-A4B26E137C74}" type="presParOf" srcId="{3CA84078-AD86-4197-829E-E24257BCB4E9}" destId="{DD0058AA-0D5C-4762-AB8D-326DE50F229D}" srcOrd="0" destOrd="0" presId="urn:microsoft.com/office/officeart/2005/8/layout/hierarchy5"/>
    <dgm:cxn modelId="{CA002B74-530A-45A0-A4CF-88C78535A5BA}" type="presParOf" srcId="{DD0058AA-0D5C-4762-AB8D-326DE50F229D}" destId="{104D3CD7-657E-4B11-978C-3101E41755DD}" srcOrd="0" destOrd="0" presId="urn:microsoft.com/office/officeart/2005/8/layout/hierarchy5"/>
    <dgm:cxn modelId="{58307068-C263-486F-9CCB-F96F7DEED5E1}" type="presParOf" srcId="{3CA84078-AD86-4197-829E-E24257BCB4E9}" destId="{4A1562F2-782F-4F0F-8672-B77BF816F43A}" srcOrd="1" destOrd="0" presId="urn:microsoft.com/office/officeart/2005/8/layout/hierarchy5"/>
    <dgm:cxn modelId="{8BA039E4-94B3-4712-9845-D03282E2085B}" type="presParOf" srcId="{4A1562F2-782F-4F0F-8672-B77BF816F43A}" destId="{BFDECF07-6580-4562-9943-4F27675D6F46}" srcOrd="0" destOrd="0" presId="urn:microsoft.com/office/officeart/2005/8/layout/hierarchy5"/>
    <dgm:cxn modelId="{FEC2012C-0DEC-474F-9252-044EF5A3BCAB}" type="presParOf" srcId="{4A1562F2-782F-4F0F-8672-B77BF816F43A}" destId="{6040749D-4257-4BF6-AE64-9E546817A7FB}" srcOrd="1" destOrd="0" presId="urn:microsoft.com/office/officeart/2005/8/layout/hierarchy5"/>
    <dgm:cxn modelId="{AAABFC93-839D-4FAA-BB49-DAB0C6139595}" type="presParOf" srcId="{C140B19E-FD2F-46A8-92C1-B890FDDF5F63}" destId="{8820CF60-75B6-498C-8220-917F818C1311}" srcOrd="1" destOrd="0" presId="urn:microsoft.com/office/officeart/2005/8/layout/hierarchy5"/>
    <dgm:cxn modelId="{B9A15396-AFAE-4C34-B8CC-CC98D6363C37}" type="presParOf" srcId="{8820CF60-75B6-498C-8220-917F818C1311}" destId="{CE51C304-F12D-448A-BE3F-5F6249363979}" srcOrd="0" destOrd="0" presId="urn:microsoft.com/office/officeart/2005/8/layout/hierarchy5"/>
    <dgm:cxn modelId="{BBD7518A-B60F-4DCC-8D3E-DA445B190305}" type="presParOf" srcId="{CE51C304-F12D-448A-BE3F-5F6249363979}" destId="{C46B6E28-0999-4F28-8544-44B4C2258FBB}" srcOrd="0" destOrd="0" presId="urn:microsoft.com/office/officeart/2005/8/layout/hierarchy5"/>
    <dgm:cxn modelId="{574C4D65-8BC9-432F-94CC-9561F079290D}" type="presParOf" srcId="{CE51C304-F12D-448A-BE3F-5F6249363979}" destId="{8B9883DA-260F-4D78-B27F-2F5ADEE3EF7D}" srcOrd="1" destOrd="0" presId="urn:microsoft.com/office/officeart/2005/8/layout/hierarchy5"/>
    <dgm:cxn modelId="{B2866999-305F-4038-8E53-FEC2AFF914F5}" type="presParOf" srcId="{8820CF60-75B6-498C-8220-917F818C1311}" destId="{54720960-51A0-4271-A46E-8866256FEFBB}" srcOrd="1" destOrd="0" presId="urn:microsoft.com/office/officeart/2005/8/layout/hierarchy5"/>
    <dgm:cxn modelId="{123EEBC7-1452-4694-883A-67672D33CFAB}" type="presParOf" srcId="{54720960-51A0-4271-A46E-8866256FEFBB}" destId="{E19C5F57-B9CA-4603-828F-F9C2E8DF6B50}" srcOrd="0" destOrd="0" presId="urn:microsoft.com/office/officeart/2005/8/layout/hierarchy5"/>
    <dgm:cxn modelId="{08BFC9DE-C57D-4393-A317-0625AC5F152E}" type="presParOf" srcId="{8820CF60-75B6-498C-8220-917F818C1311}" destId="{4901E451-53C8-4F87-896E-535AC399EE46}" srcOrd="2" destOrd="0" presId="urn:microsoft.com/office/officeart/2005/8/layout/hierarchy5"/>
    <dgm:cxn modelId="{6076545D-A53F-429C-B009-BE6B5D7D5A2A}" type="presParOf" srcId="{4901E451-53C8-4F87-896E-535AC399EE46}" destId="{0515D20C-198A-45BD-87A0-9EC1DADE83D5}" srcOrd="0" destOrd="0" presId="urn:microsoft.com/office/officeart/2005/8/layout/hierarchy5"/>
    <dgm:cxn modelId="{8E2A25C0-1252-4D12-949A-416ABB3F7E96}" type="presParOf" srcId="{4901E451-53C8-4F87-896E-535AC399EE46}" destId="{2E1E13C4-D3DD-42C5-91E5-21D2C0F7720B}" srcOrd="1" destOrd="0" presId="urn:microsoft.com/office/officeart/2005/8/layout/hierarchy5"/>
    <dgm:cxn modelId="{3FF86592-018E-4436-89AE-943019F70490}" type="presParOf" srcId="{8820CF60-75B6-498C-8220-917F818C1311}" destId="{50E1126B-C0A3-4FB6-BC16-02A0BC394181}" srcOrd="3" destOrd="0" presId="urn:microsoft.com/office/officeart/2005/8/layout/hierarchy5"/>
    <dgm:cxn modelId="{EAEB19AB-26FD-4906-8FD3-73FA113687BA}" type="presParOf" srcId="{50E1126B-C0A3-4FB6-BC16-02A0BC394181}" destId="{6A33E5C4-0EEE-4876-9C6C-4A7B5C443A72}" srcOrd="0" destOrd="0" presId="urn:microsoft.com/office/officeart/2005/8/layout/hierarchy5"/>
    <dgm:cxn modelId="{739DC754-0804-4CCB-A92B-D87BFEB3D38E}" type="presParOf" srcId="{8820CF60-75B6-498C-8220-917F818C1311}" destId="{850333D9-3459-4C0A-A3D4-4ADA7C3713A8}" srcOrd="4" destOrd="0" presId="urn:microsoft.com/office/officeart/2005/8/layout/hierarchy5"/>
    <dgm:cxn modelId="{87E3FB9E-B49E-41C7-BA27-38955C113604}" type="presParOf" srcId="{850333D9-3459-4C0A-A3D4-4ADA7C3713A8}" destId="{CF9E3DB0-1AE5-4F43-A517-43DE38C5CD4F}" srcOrd="0" destOrd="0" presId="urn:microsoft.com/office/officeart/2005/8/layout/hierarchy5"/>
    <dgm:cxn modelId="{123C67E7-A155-408E-A781-BFD5D9F83EC8}" type="presParOf" srcId="{850333D9-3459-4C0A-A3D4-4ADA7C3713A8}" destId="{63AA5679-1047-4A93-AEF5-2CB7F35D776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9E3DB0-1AE5-4F43-A517-43DE38C5CD4F}">
      <dsp:nvSpPr>
        <dsp:cNvPr id="0" name=""/>
        <dsp:cNvSpPr/>
      </dsp:nvSpPr>
      <dsp:spPr>
        <a:xfrm>
          <a:off x="3191669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Application</a:t>
          </a:r>
        </a:p>
      </dsp:txBody>
      <dsp:txXfrm>
        <a:off x="3191669" y="0"/>
        <a:ext cx="672703" cy="713832"/>
      </dsp:txXfrm>
    </dsp:sp>
    <dsp:sp modelId="{0515D20C-198A-45BD-87A0-9EC1DADE83D5}">
      <dsp:nvSpPr>
        <dsp:cNvPr id="0" name=""/>
        <dsp:cNvSpPr/>
      </dsp:nvSpPr>
      <dsp:spPr>
        <a:xfrm>
          <a:off x="2406848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PCB Design</a:t>
          </a:r>
        </a:p>
      </dsp:txBody>
      <dsp:txXfrm>
        <a:off x="2406848" y="0"/>
        <a:ext cx="672703" cy="713832"/>
      </dsp:txXfrm>
    </dsp:sp>
    <dsp:sp modelId="{C46B6E28-0999-4F28-8544-44B4C2258FBB}">
      <dsp:nvSpPr>
        <dsp:cNvPr id="0" name=""/>
        <dsp:cNvSpPr/>
      </dsp:nvSpPr>
      <dsp:spPr>
        <a:xfrm>
          <a:off x="1622026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Schematics</a:t>
          </a:r>
        </a:p>
      </dsp:txBody>
      <dsp:txXfrm>
        <a:off x="1622026" y="0"/>
        <a:ext cx="672703" cy="713832"/>
      </dsp:txXfrm>
    </dsp:sp>
    <dsp:sp modelId="{BD857E8A-7A0F-452F-B245-3E37F86C947D}">
      <dsp:nvSpPr>
        <dsp:cNvPr id="0" name=""/>
        <dsp:cNvSpPr/>
      </dsp:nvSpPr>
      <dsp:spPr>
        <a:xfrm>
          <a:off x="1678085" y="143948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NodeX Base Board</a:t>
          </a:r>
        </a:p>
      </dsp:txBody>
      <dsp:txXfrm>
        <a:off x="1686295" y="1447696"/>
        <a:ext cx="544166" cy="263873"/>
      </dsp:txXfrm>
    </dsp:sp>
    <dsp:sp modelId="{B8086E25-9000-42BE-BDA3-881B12BDCF9A}">
      <dsp:nvSpPr>
        <dsp:cNvPr id="0" name=""/>
        <dsp:cNvSpPr/>
      </dsp:nvSpPr>
      <dsp:spPr>
        <a:xfrm rot="17500715">
          <a:off x="2047277" y="128698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282412"/>
        <a:ext cx="30351" cy="30351"/>
      </dsp:txXfrm>
    </dsp:sp>
    <dsp:sp modelId="{E25BAA38-CC23-4CDE-88B9-7BF8986E0431}">
      <dsp:nvSpPr>
        <dsp:cNvPr id="0" name=""/>
        <dsp:cNvSpPr/>
      </dsp:nvSpPr>
      <dsp:spPr>
        <a:xfrm>
          <a:off x="2462906" y="87539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Base NodeX</a:t>
          </a:r>
        </a:p>
      </dsp:txBody>
      <dsp:txXfrm>
        <a:off x="2471116" y="883606"/>
        <a:ext cx="544166" cy="263873"/>
      </dsp:txXfrm>
    </dsp:sp>
    <dsp:sp modelId="{59014386-2160-408C-9477-B25E04C6FB03}">
      <dsp:nvSpPr>
        <dsp:cNvPr id="0" name=""/>
        <dsp:cNvSpPr/>
      </dsp:nvSpPr>
      <dsp:spPr>
        <a:xfrm rot="19457599">
          <a:off x="2997537" y="924357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928055"/>
        <a:ext cx="13807" cy="13807"/>
      </dsp:txXfrm>
    </dsp:sp>
    <dsp:sp modelId="{06B4C7D3-ACDE-4574-B65E-C33A1D31D769}">
      <dsp:nvSpPr>
        <dsp:cNvPr id="0" name=""/>
        <dsp:cNvSpPr/>
      </dsp:nvSpPr>
      <dsp:spPr>
        <a:xfrm>
          <a:off x="3247727" y="714227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Stationary beacons</a:t>
          </a:r>
        </a:p>
      </dsp:txBody>
      <dsp:txXfrm>
        <a:off x="3255937" y="722437"/>
        <a:ext cx="544166" cy="263873"/>
      </dsp:txXfrm>
    </dsp:sp>
    <dsp:sp modelId="{696080E5-617F-435A-9A7F-AA22B53CCC99}">
      <dsp:nvSpPr>
        <dsp:cNvPr id="0" name=""/>
        <dsp:cNvSpPr/>
      </dsp:nvSpPr>
      <dsp:spPr>
        <a:xfrm rot="2142401">
          <a:off x="2997537" y="1085525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089223"/>
        <a:ext cx="13807" cy="13807"/>
      </dsp:txXfrm>
    </dsp:sp>
    <dsp:sp modelId="{D13C4ED9-E9AA-4C95-AC37-5152137C3832}">
      <dsp:nvSpPr>
        <dsp:cNvPr id="0" name=""/>
        <dsp:cNvSpPr/>
      </dsp:nvSpPr>
      <dsp:spPr>
        <a:xfrm>
          <a:off x="3247727" y="1036565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Mobile beacons</a:t>
          </a:r>
        </a:p>
      </dsp:txBody>
      <dsp:txXfrm>
        <a:off x="3255937" y="1044775"/>
        <a:ext cx="544166" cy="263873"/>
      </dsp:txXfrm>
    </dsp:sp>
    <dsp:sp modelId="{ABCCAE28-6E42-4FCC-A446-A2A61806E940}">
      <dsp:nvSpPr>
        <dsp:cNvPr id="0" name=""/>
        <dsp:cNvSpPr/>
      </dsp:nvSpPr>
      <dsp:spPr>
        <a:xfrm rot="1186030">
          <a:off x="2231651" y="1609323"/>
          <a:ext cx="23827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38275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44832" y="1613968"/>
        <a:ext cx="11913" cy="11913"/>
      </dsp:txXfrm>
    </dsp:sp>
    <dsp:sp modelId="{BEE966C3-FDB6-4269-A52D-79EBFE741660}">
      <dsp:nvSpPr>
        <dsp:cNvPr id="0" name=""/>
        <dsp:cNvSpPr/>
      </dsp:nvSpPr>
      <dsp:spPr>
        <a:xfrm>
          <a:off x="2462906" y="1520071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Mini NodeX</a:t>
          </a:r>
        </a:p>
      </dsp:txBody>
      <dsp:txXfrm>
        <a:off x="2471116" y="1528281"/>
        <a:ext cx="544166" cy="263873"/>
      </dsp:txXfrm>
    </dsp:sp>
    <dsp:sp modelId="{75A68680-7E58-46B0-B41E-1B8990091551}">
      <dsp:nvSpPr>
        <dsp:cNvPr id="0" name=""/>
        <dsp:cNvSpPr/>
      </dsp:nvSpPr>
      <dsp:spPr>
        <a:xfrm rot="19457599">
          <a:off x="2997537" y="1569031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572729"/>
        <a:ext cx="13807" cy="13807"/>
      </dsp:txXfrm>
    </dsp:sp>
    <dsp:sp modelId="{B5767729-0723-4D9E-9EE0-61FB2B4E6400}">
      <dsp:nvSpPr>
        <dsp:cNvPr id="0" name=""/>
        <dsp:cNvSpPr/>
      </dsp:nvSpPr>
      <dsp:spPr>
        <a:xfrm>
          <a:off x="3247727" y="1358902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LPS station</a:t>
          </a:r>
        </a:p>
      </dsp:txBody>
      <dsp:txXfrm>
        <a:off x="3255937" y="1367112"/>
        <a:ext cx="544166" cy="263873"/>
      </dsp:txXfrm>
    </dsp:sp>
    <dsp:sp modelId="{D3DEA4DD-D588-4AFC-9DBB-055D3C1E5BDE}">
      <dsp:nvSpPr>
        <dsp:cNvPr id="0" name=""/>
        <dsp:cNvSpPr/>
      </dsp:nvSpPr>
      <dsp:spPr>
        <a:xfrm rot="2142401">
          <a:off x="2997537" y="1730200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733898"/>
        <a:ext cx="13807" cy="13807"/>
      </dsp:txXfrm>
    </dsp:sp>
    <dsp:sp modelId="{BAFE4F5E-E4DE-4081-A8FD-E6209399F239}">
      <dsp:nvSpPr>
        <dsp:cNvPr id="0" name=""/>
        <dsp:cNvSpPr/>
      </dsp:nvSpPr>
      <dsp:spPr>
        <a:xfrm>
          <a:off x="3247727" y="1681239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Car navigators</a:t>
          </a:r>
        </a:p>
      </dsp:txBody>
      <dsp:txXfrm>
        <a:off x="3255937" y="1689449"/>
        <a:ext cx="544166" cy="263873"/>
      </dsp:txXfrm>
    </dsp:sp>
    <dsp:sp modelId="{3DB5D9B0-2DC9-4337-8C5C-84B668920367}">
      <dsp:nvSpPr>
        <dsp:cNvPr id="0" name=""/>
        <dsp:cNvSpPr/>
      </dsp:nvSpPr>
      <dsp:spPr>
        <a:xfrm rot="4099285">
          <a:off x="2047277" y="185107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846502"/>
        <a:ext cx="30351" cy="30351"/>
      </dsp:txXfrm>
    </dsp:sp>
    <dsp:sp modelId="{5FA293DD-B2E6-4A84-AA57-CB2D739D6597}">
      <dsp:nvSpPr>
        <dsp:cNvPr id="0" name=""/>
        <dsp:cNvSpPr/>
      </dsp:nvSpPr>
      <dsp:spPr>
        <a:xfrm>
          <a:off x="2462906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Nano NodeX</a:t>
          </a:r>
        </a:p>
      </dsp:txBody>
      <dsp:txXfrm>
        <a:off x="2471116" y="2011786"/>
        <a:ext cx="544166" cy="263873"/>
      </dsp:txXfrm>
    </dsp:sp>
    <dsp:sp modelId="{DD0058AA-0D5C-4762-AB8D-326DE50F229D}">
      <dsp:nvSpPr>
        <dsp:cNvPr id="0" name=""/>
        <dsp:cNvSpPr/>
      </dsp:nvSpPr>
      <dsp:spPr>
        <a:xfrm>
          <a:off x="3023493" y="2133121"/>
          <a:ext cx="22423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24234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130004" y="2138117"/>
        <a:ext cx="11211" cy="11211"/>
      </dsp:txXfrm>
    </dsp:sp>
    <dsp:sp modelId="{BFDECF07-6580-4562-9943-4F27675D6F46}">
      <dsp:nvSpPr>
        <dsp:cNvPr id="0" name=""/>
        <dsp:cNvSpPr/>
      </dsp:nvSpPr>
      <dsp:spPr>
        <a:xfrm>
          <a:off x="3247727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Navigation bracelet</a:t>
          </a:r>
        </a:p>
      </dsp:txBody>
      <dsp:txXfrm>
        <a:off x="3255937" y="2011786"/>
        <a:ext cx="544166" cy="263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92E0E-E42E-430B-95EE-07AB0B23D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4099</Words>
  <Characters>23369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2017-06-07T08:34:00Z</dcterms:created>
  <dcterms:modified xsi:type="dcterms:W3CDTF">2017-06-08T08:53:00Z</dcterms:modified>
</cp:coreProperties>
</file>