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34C" w:rsidRDefault="001B027D">
      <w:r>
        <w:t>7/21/17</w:t>
      </w:r>
    </w:p>
    <w:p w:rsidR="001B027D" w:rsidRPr="001B027D" w:rsidRDefault="001B027D">
      <w:pPr>
        <w:rPr>
          <w:sz w:val="32"/>
        </w:rPr>
      </w:pPr>
      <w:r w:rsidRPr="001B027D">
        <w:rPr>
          <w:sz w:val="32"/>
        </w:rPr>
        <w:t xml:space="preserve">Po.et Announces </w:t>
      </w:r>
      <w:proofErr w:type="spellStart"/>
      <w:r w:rsidR="00155B70">
        <w:rPr>
          <w:sz w:val="32"/>
        </w:rPr>
        <w:t>Crowdsale</w:t>
      </w:r>
      <w:proofErr w:type="spellEnd"/>
      <w:r w:rsidR="00155B70">
        <w:rPr>
          <w:sz w:val="32"/>
        </w:rPr>
        <w:t xml:space="preserve"> for Creative Asset Ledger Platform</w:t>
      </w:r>
    </w:p>
    <w:p w:rsidR="001B027D" w:rsidRDefault="001B027D">
      <w:pPr>
        <w:rPr>
          <w:i/>
        </w:rPr>
      </w:pPr>
      <w:r>
        <w:rPr>
          <w:i/>
        </w:rPr>
        <w:t xml:space="preserve">The Po.et platform seeks to provide content creators and publishers alike the ability to record and verify ownership attribution and validation of digital content on the Bitcoin network. </w:t>
      </w:r>
    </w:p>
    <w:p w:rsidR="001B027D" w:rsidRDefault="001B027D"/>
    <w:p w:rsidR="001B027D" w:rsidRDefault="00810906">
      <w:r>
        <w:t xml:space="preserve">Proof of Existence was the first </w:t>
      </w:r>
      <w:r w:rsidR="002110AE">
        <w:t>application of the Bitcoin network outside of its financial use cases as a transactional unit of value</w:t>
      </w:r>
      <w:r w:rsidR="00C87429">
        <w:t xml:space="preserve"> i.e. Bitcoin as cryptocurrency</w:t>
      </w:r>
      <w:r w:rsidR="002110AE">
        <w:t>. By using the cryptographic properties of the Bitcoin blockchain, Proof of Existence allowed one to store a hash of a unique, digital file that could be used as a record of ownership, a verifiable timestamp, and a means of valida</w:t>
      </w:r>
      <w:r w:rsidR="00C50ED1">
        <w:t xml:space="preserve">ting the integrity of the file </w:t>
      </w:r>
      <w:r w:rsidR="002110AE">
        <w:t>since even the slightest alterations to the file w</w:t>
      </w:r>
      <w:r w:rsidR="00C50ED1">
        <w:t>ould result in a different hash</w:t>
      </w:r>
      <w:r w:rsidR="002110AE">
        <w:t xml:space="preserve">. </w:t>
      </w:r>
    </w:p>
    <w:p w:rsidR="002A443B" w:rsidRDefault="002A443B">
      <w:r>
        <w:t xml:space="preserve">Proof of Existence 2.0, or Po.et., will evolve this technology for a variety of use cases with the goal of it being a foundational element of the digital content industry, creating an open, secure network available for creators and publishers. </w:t>
      </w:r>
    </w:p>
    <w:p w:rsidR="002A443B" w:rsidRDefault="002A443B">
      <w:r>
        <w:t xml:space="preserve">The team has outlined three stages of </w:t>
      </w:r>
      <w:proofErr w:type="spellStart"/>
      <w:r>
        <w:t>Po.et’s</w:t>
      </w:r>
      <w:proofErr w:type="spellEnd"/>
      <w:r>
        <w:t xml:space="preserve"> evolution and expansion into commercial applications: </w:t>
      </w:r>
    </w:p>
    <w:p w:rsidR="002A443B" w:rsidRDefault="002A443B" w:rsidP="002A443B">
      <w:r>
        <w:t xml:space="preserve">The Rosetta Era will introduce three key functions: a standardized metadata schema that will allow for search and discoverability of creative content, an identity management solution that will allow for verifiable ownership admissible in court, and an authentication badge </w:t>
      </w:r>
      <w:r w:rsidR="005A6A11">
        <w:t xml:space="preserve">that can tag content off-chain as having been verified on the blockchain. </w:t>
      </w:r>
    </w:p>
    <w:p w:rsidR="005A6A11" w:rsidRDefault="005A6A11" w:rsidP="002A443B">
      <w:r>
        <w:t xml:space="preserve">The Gutenberg Era will introduce a licensing system for a secure, decentralized method of licensing creative content, payment channels for the purchase of content and licenses, and a portfolio that will allow creatives to track their works across all platforms. </w:t>
      </w:r>
      <w:r w:rsidR="00327947">
        <w:t xml:space="preserve">A marketplace for content will be launched during this phase. </w:t>
      </w:r>
    </w:p>
    <w:p w:rsidR="005A6A11" w:rsidRDefault="005A6A11" w:rsidP="002A443B">
      <w:r>
        <w:t xml:space="preserve">The Alexandria Era will push the platform to be a foundation upon which others can build applications, platforms, and business that utilize its versatile capabilities. </w:t>
      </w:r>
    </w:p>
    <w:p w:rsidR="001A30C0" w:rsidRDefault="00462AB8" w:rsidP="002A443B">
      <w:r>
        <w:t>The Po.et token that will be distributed during th</w:t>
      </w:r>
      <w:r w:rsidR="00327947">
        <w:t xml:space="preserve">e </w:t>
      </w:r>
      <w:proofErr w:type="spellStart"/>
      <w:r w:rsidR="00327947">
        <w:t>crowdsale</w:t>
      </w:r>
      <w:proofErr w:type="spellEnd"/>
      <w:r w:rsidR="00327947">
        <w:t xml:space="preserve"> will bootstrap the network by raising funds for the development team as well as reward token-holders with revenue-share for participating in the network. The </w:t>
      </w:r>
      <w:proofErr w:type="spellStart"/>
      <w:r w:rsidR="00327947">
        <w:t>crowdsale</w:t>
      </w:r>
      <w:proofErr w:type="spellEnd"/>
      <w:r w:rsidR="00327947">
        <w:t xml:space="preserve"> kicks off on August 8</w:t>
      </w:r>
      <w:r w:rsidR="00327947" w:rsidRPr="00327947">
        <w:rPr>
          <w:vertAlign w:val="superscript"/>
        </w:rPr>
        <w:t>th</w:t>
      </w:r>
      <w:r w:rsidR="00327947">
        <w:t xml:space="preserve">. </w:t>
      </w:r>
    </w:p>
    <w:p w:rsidR="00327947" w:rsidRDefault="00327947" w:rsidP="002A443B">
      <w:r>
        <w:t xml:space="preserve">For more information on Po.et and their </w:t>
      </w:r>
      <w:proofErr w:type="spellStart"/>
      <w:r>
        <w:t>crowdsale</w:t>
      </w:r>
      <w:proofErr w:type="spellEnd"/>
      <w:r>
        <w:t xml:space="preserve">, please visit their website and check out their whitepaper. </w:t>
      </w:r>
      <w:bookmarkStart w:id="0" w:name="_GoBack"/>
      <w:bookmarkEnd w:id="0"/>
    </w:p>
    <w:p w:rsidR="00327947" w:rsidRPr="001B027D" w:rsidRDefault="00327947" w:rsidP="002A443B"/>
    <w:sectPr w:rsidR="00327947" w:rsidRPr="001B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E396A"/>
    <w:multiLevelType w:val="hybridMultilevel"/>
    <w:tmpl w:val="AA38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7D"/>
    <w:rsid w:val="00155B70"/>
    <w:rsid w:val="0016134C"/>
    <w:rsid w:val="001A30C0"/>
    <w:rsid w:val="001B027D"/>
    <w:rsid w:val="002110AE"/>
    <w:rsid w:val="002A443B"/>
    <w:rsid w:val="00327947"/>
    <w:rsid w:val="00462AB8"/>
    <w:rsid w:val="005A6A11"/>
    <w:rsid w:val="00810906"/>
    <w:rsid w:val="00C50ED1"/>
    <w:rsid w:val="00C8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E39A"/>
  <w15:chartTrackingRefBased/>
  <w15:docId w15:val="{384324B9-6AC8-449A-BF4C-C2BA3C73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James Breckenridge</dc:creator>
  <cp:keywords/>
  <dc:description/>
  <cp:lastModifiedBy>Garrison James Breckenridge</cp:lastModifiedBy>
  <cp:revision>7</cp:revision>
  <dcterms:created xsi:type="dcterms:W3CDTF">2017-07-21T18:08:00Z</dcterms:created>
  <dcterms:modified xsi:type="dcterms:W3CDTF">2017-07-21T18:57:00Z</dcterms:modified>
</cp:coreProperties>
</file>