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E31" w:rsidRPr="00254504" w:rsidRDefault="000E1FFC">
      <w:pPr>
        <w:rPr>
          <w:sz w:val="32"/>
        </w:rPr>
      </w:pPr>
      <w:proofErr w:type="spellStart"/>
      <w:r w:rsidRPr="00254504">
        <w:rPr>
          <w:sz w:val="32"/>
        </w:rPr>
        <w:t>Lampix</w:t>
      </w:r>
      <w:proofErr w:type="spellEnd"/>
      <w:r w:rsidRPr="00254504">
        <w:rPr>
          <w:sz w:val="32"/>
        </w:rPr>
        <w:t xml:space="preserve"> Platform for Augmented Reality </w:t>
      </w:r>
      <w:r w:rsidR="00096782">
        <w:rPr>
          <w:sz w:val="32"/>
        </w:rPr>
        <w:t xml:space="preserve">Smart </w:t>
      </w:r>
      <w:r w:rsidRPr="00254504">
        <w:rPr>
          <w:sz w:val="32"/>
        </w:rPr>
        <w:t>Surfaces Begins Token Sale</w:t>
      </w:r>
    </w:p>
    <w:p w:rsidR="000E1FFC" w:rsidRDefault="000E1FFC" w:rsidP="00254504">
      <w:pPr>
        <w:jc w:val="center"/>
        <w:rPr>
          <w:i/>
        </w:rPr>
      </w:pPr>
      <w:r>
        <w:rPr>
          <w:i/>
        </w:rPr>
        <w:t xml:space="preserve">August 9, 2017: </w:t>
      </w:r>
      <w:proofErr w:type="spellStart"/>
      <w:r>
        <w:rPr>
          <w:i/>
        </w:rPr>
        <w:t>Lampix</w:t>
      </w:r>
      <w:proofErr w:type="spellEnd"/>
      <w:r>
        <w:rPr>
          <w:i/>
        </w:rPr>
        <w:t xml:space="preserve"> seeks to create a</w:t>
      </w:r>
      <w:r w:rsidR="00254504">
        <w:rPr>
          <w:i/>
        </w:rPr>
        <w:t xml:space="preserve"> robust,</w:t>
      </w:r>
      <w:r>
        <w:rPr>
          <w:i/>
        </w:rPr>
        <w:t xml:space="preserve"> decentralized image database for augmented reality devices.</w:t>
      </w:r>
    </w:p>
    <w:p w:rsidR="00254504" w:rsidRDefault="008F5AE7" w:rsidP="00254504">
      <w:r>
        <w:t xml:space="preserve">Many companies, entrepreneurs, and developers around the world see the VR/AR industry as a space set for massive growth. </w:t>
      </w:r>
      <w:hyperlink r:id="rId4" w:history="1">
        <w:r w:rsidRPr="008F5AE7">
          <w:rPr>
            <w:rStyle w:val="Hyperlink"/>
          </w:rPr>
          <w:t>The IDC’s forecast estimates that the combined VR/AR industry could total $143.3 billion by 2020.</w:t>
        </w:r>
      </w:hyperlink>
      <w:r>
        <w:t xml:space="preserve"> </w:t>
      </w:r>
      <w:r w:rsidR="001965B1">
        <w:t>Some of the biggest companies in the world, such as Facebook and Apple, are making big bets on these technologies playing a pivotal role in</w:t>
      </w:r>
      <w:r w:rsidR="004F6A12">
        <w:t xml:space="preserve"> the evolution of</w:t>
      </w:r>
      <w:r w:rsidR="001965B1">
        <w:t xml:space="preserve"> personal computing. </w:t>
      </w:r>
      <w:r w:rsidR="00402B6D">
        <w:t xml:space="preserve">Bringing science fiction to life catches our imagination and therefore provides an irresistible profit motive. </w:t>
      </w:r>
    </w:p>
    <w:p w:rsidR="00435031" w:rsidRDefault="00402B6D" w:rsidP="00254504">
      <w:proofErr w:type="spellStart"/>
      <w:r>
        <w:t>Lampix’s</w:t>
      </w:r>
      <w:proofErr w:type="spellEnd"/>
      <w:r>
        <w:t xml:space="preserve"> goal is to turn any surface into an</w:t>
      </w:r>
      <w:r w:rsidR="00513F0B">
        <w:t xml:space="preserve"> interactive smart surface. </w:t>
      </w:r>
      <w:r w:rsidR="00C63679">
        <w:t xml:space="preserve">Their vision: “to free humans from digital screens.” </w:t>
      </w:r>
      <w:r w:rsidR="00513F0B">
        <w:t>Instead of interacting with applications and windows on our phones, virtually any flat surface could become</w:t>
      </w:r>
      <w:r w:rsidR="00435031">
        <w:t xml:space="preserve"> a screen. The </w:t>
      </w:r>
      <w:proofErr w:type="spellStart"/>
      <w:r w:rsidR="00435031">
        <w:t>Lampix</w:t>
      </w:r>
      <w:proofErr w:type="spellEnd"/>
      <w:r w:rsidR="00435031">
        <w:t xml:space="preserve"> device looks like a lamp with a modern design that can fit into all manner of spaces, but it is able to project interactive images</w:t>
      </w:r>
      <w:r w:rsidR="00103E01">
        <w:t xml:space="preserve"> that can be used in many different applications, from interactive restaurant menus to tabletop games</w:t>
      </w:r>
      <w:r w:rsidR="00435031">
        <w:t>. The system has already attracted a long list of inte</w:t>
      </w:r>
      <w:r w:rsidR="00A20EE4">
        <w:t xml:space="preserve">rested companies and retailers, making their move into enterprise very promising. </w:t>
      </w:r>
    </w:p>
    <w:p w:rsidR="00435031" w:rsidRDefault="00A20EE4" w:rsidP="00254504">
      <w:r>
        <w:t>The team is building the PIX</w:t>
      </w:r>
      <w:r w:rsidR="00435031">
        <w:t xml:space="preserve"> ecosystem</w:t>
      </w:r>
      <w:r>
        <w:t>, described in the whitepaper as “</w:t>
      </w:r>
      <w:r>
        <w:t>the first blockchain-based 'image mining' network for augmented reality and other computer vision systems</w:t>
      </w:r>
      <w:r>
        <w:t xml:space="preserve">.” This decentralized database of images will be available for access and purchase by augmented reality companies all over the world. The database will require millions of images to provide a robust dataset for the “training” of the computer vision and machine learning algorithms that make the interactivity possible. </w:t>
      </w:r>
    </w:p>
    <w:p w:rsidR="00A20EE4" w:rsidRDefault="00A77C16" w:rsidP="00254504">
      <w:r>
        <w:t xml:space="preserve">Prospective image miners can purchase a </w:t>
      </w:r>
      <w:proofErr w:type="spellStart"/>
      <w:r>
        <w:t>Lampix</w:t>
      </w:r>
      <w:proofErr w:type="spellEnd"/>
      <w:r>
        <w:t xml:space="preserve"> device with PIX tokens and receive tokens </w:t>
      </w:r>
      <w:r w:rsidR="004C5D1D">
        <w:t xml:space="preserve">for their </w:t>
      </w:r>
      <w:r w:rsidR="00C63679">
        <w:t xml:space="preserve">participation. Users who vote on images receive PIX, which they can use to purchase apps built on the </w:t>
      </w:r>
      <w:proofErr w:type="spellStart"/>
      <w:r w:rsidR="00C63679">
        <w:t>Lampix</w:t>
      </w:r>
      <w:proofErr w:type="spellEnd"/>
      <w:r w:rsidR="00C63679">
        <w:t xml:space="preserve"> platform. Developers who build these apps will earn PIX.  </w:t>
      </w:r>
    </w:p>
    <w:p w:rsidR="003547EA" w:rsidRDefault="003547EA" w:rsidP="00254504">
      <w:r>
        <w:t>The PIX token sale kicked off on August 9, 2017</w:t>
      </w:r>
      <w:r w:rsidR="00103E01">
        <w:t xml:space="preserve">. For more information about the project, its goals, and the PIX ecosystem, check out their </w:t>
      </w:r>
      <w:hyperlink r:id="rId5" w:history="1">
        <w:r w:rsidR="00103E01" w:rsidRPr="00BD5775">
          <w:rPr>
            <w:rStyle w:val="Hyperlink"/>
          </w:rPr>
          <w:t>website</w:t>
        </w:r>
      </w:hyperlink>
      <w:r w:rsidR="00103E01">
        <w:t xml:space="preserve"> and </w:t>
      </w:r>
      <w:hyperlink r:id="rId6" w:history="1">
        <w:r w:rsidR="00103E01" w:rsidRPr="00BD5775">
          <w:rPr>
            <w:rStyle w:val="Hyperlink"/>
          </w:rPr>
          <w:t>whitepaper</w:t>
        </w:r>
      </w:hyperlink>
      <w:r w:rsidR="00103E01">
        <w:t xml:space="preserve">. </w:t>
      </w:r>
    </w:p>
    <w:p w:rsidR="008F5AE7" w:rsidRDefault="008F5AE7" w:rsidP="00254504"/>
    <w:p w:rsidR="008F5AE7" w:rsidRDefault="008F5AE7" w:rsidP="00254504"/>
    <w:p w:rsidR="008F5AE7" w:rsidRDefault="008F5AE7" w:rsidP="00254504">
      <w:bookmarkStart w:id="0" w:name="_GoBack"/>
      <w:bookmarkEnd w:id="0"/>
    </w:p>
    <w:p w:rsidR="008F5AE7" w:rsidRDefault="008F5AE7" w:rsidP="00254504">
      <w:r>
        <w:t xml:space="preserve">Sources: </w:t>
      </w:r>
    </w:p>
    <w:p w:rsidR="003547EA" w:rsidRDefault="003547EA" w:rsidP="00254504">
      <w:hyperlink r:id="rId7" w:history="1">
        <w:r w:rsidRPr="00121758">
          <w:rPr>
            <w:rStyle w:val="Hyperlink"/>
          </w:rPr>
          <w:t>https://lampix.co/</w:t>
        </w:r>
      </w:hyperlink>
      <w:r>
        <w:t xml:space="preserve"> </w:t>
      </w:r>
    </w:p>
    <w:p w:rsidR="003547EA" w:rsidRDefault="003547EA" w:rsidP="00254504">
      <w:hyperlink r:id="rId8" w:history="1">
        <w:r w:rsidRPr="00121758">
          <w:rPr>
            <w:rStyle w:val="Hyperlink"/>
          </w:rPr>
          <w:t>https://lampix.co/whitepaper.pdf</w:t>
        </w:r>
      </w:hyperlink>
      <w:r>
        <w:t xml:space="preserve"> </w:t>
      </w:r>
    </w:p>
    <w:p w:rsidR="008F5AE7" w:rsidRPr="008F5AE7" w:rsidRDefault="008F5AE7" w:rsidP="00254504">
      <w:hyperlink r:id="rId9" w:history="1">
        <w:r w:rsidRPr="00121758">
          <w:rPr>
            <w:rStyle w:val="Hyperlink"/>
          </w:rPr>
          <w:t>http://www.idc.com/getdoc.jsp?containerId=prUS42331217</w:t>
        </w:r>
      </w:hyperlink>
      <w:r>
        <w:t xml:space="preserve">  </w:t>
      </w:r>
    </w:p>
    <w:p w:rsidR="00254504" w:rsidRPr="00254504" w:rsidRDefault="00254504" w:rsidP="00254504"/>
    <w:p w:rsidR="000E1FFC" w:rsidRPr="000E1FFC" w:rsidRDefault="000E1FFC">
      <w:r>
        <w:rPr>
          <w:i/>
        </w:rPr>
        <w:t xml:space="preserve"> </w:t>
      </w:r>
    </w:p>
    <w:sectPr w:rsidR="000E1FFC" w:rsidRPr="000E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FC"/>
    <w:rsid w:val="00096782"/>
    <w:rsid w:val="000E1FFC"/>
    <w:rsid w:val="00103E01"/>
    <w:rsid w:val="001965B1"/>
    <w:rsid w:val="00254504"/>
    <w:rsid w:val="002B4865"/>
    <w:rsid w:val="003547EA"/>
    <w:rsid w:val="00402B6D"/>
    <w:rsid w:val="004045DD"/>
    <w:rsid w:val="00435031"/>
    <w:rsid w:val="004C5D1D"/>
    <w:rsid w:val="004F6A12"/>
    <w:rsid w:val="00513F0B"/>
    <w:rsid w:val="00857E31"/>
    <w:rsid w:val="008F5AE7"/>
    <w:rsid w:val="009778E2"/>
    <w:rsid w:val="00A20EE4"/>
    <w:rsid w:val="00A77C16"/>
    <w:rsid w:val="00BD5775"/>
    <w:rsid w:val="00C63679"/>
    <w:rsid w:val="00CC1567"/>
    <w:rsid w:val="00DE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0300"/>
  <w15:chartTrackingRefBased/>
  <w15:docId w15:val="{31E4667B-533E-49A1-BED3-EBA8388E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A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A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mpix.co/whitepaper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mpix.c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mpix.co/whitepaper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ampix.c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idc.com/getdoc.jsp?containerId=prUS42331217" TargetMode="External"/><Relationship Id="rId9" Type="http://schemas.openxmlformats.org/officeDocument/2006/relationships/hyperlink" Target="http://www.idc.com/getdoc.jsp?containerId=prUS423312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Garrison James Breckenridge</dc:creator>
  <cp:keywords/>
  <dc:description/>
  <cp:lastModifiedBy>Garrison James Breckenridge</cp:lastModifiedBy>
  <cp:revision>19</cp:revision>
  <dcterms:created xsi:type="dcterms:W3CDTF">2017-08-09T23:27:00Z</dcterms:created>
  <dcterms:modified xsi:type="dcterms:W3CDTF">2017-08-10T03:45:00Z</dcterms:modified>
</cp:coreProperties>
</file>