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rFonts w:ascii="Segoe UI" w:hAnsi="Segoe UI" w:eastAsia="Segoe UI"/>
          <w:sz w:val="20"/>
          <w:shd w:val="clear" w:fill="#D3D3D3"/>
        </w:rPr>
      </w:pPr>
      <w:r>
        <w:rPr>
          <w:rFonts w:ascii="Segoe UI" w:hAnsi="Segoe UI" w:eastAsia="Segoe UI"/>
          <w:sz w:val="20"/>
          <w:shd w:val="clear" w:fill="#D3D3D3"/>
        </w:rPr>
        <w:t xml:space="preserve">&lt;内部材料\\实地调研访谈录音-消费者&gt; - § 已编码 12个参考点  [4.30% 覆盖率]</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参考点 1 - 0.40% 覆盖率</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before="156" w:after="156" w:line="300" w:lineRule="auto"/>
        <w:ind w:firstLine="420"/>
        <w:jc w:val="both"/>
        <w:rPr>
          <w:color w:val="#000000"/>
          <w:sz w:val="21"/>
        </w:rPr>
      </w:pPr>
      <w:r>
        <w:rPr>
          <w:color w:val="#000000"/>
          <w:sz w:val="21"/>
        </w:rPr>
        <w:t xml:space="preserve">预制菜其实是现在餐饮业比较普遍的现象了，我是觉得只要味道好，是不是预制菜其实无所谓</w:t>
      </w:r>
    </w:p>
    <w:p>
      <w:pPr>
        <w:pStyle w:val="[Normal]"/>
        <w:rPr>
          <w:rFonts w:ascii="Segoe UI" w:hAnsi="Segoe UI" w:eastAsia="Segoe UI"/>
          <w:color w:val="#000000"/>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参考点 2 - 0.66% 覆盖率</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before="156" w:after="156" w:line="300" w:lineRule="auto"/>
        <w:ind w:firstLine="420"/>
        <w:jc w:val="both"/>
        <w:rPr>
          <w:color w:val="#000000"/>
          <w:sz w:val="21"/>
        </w:rPr>
      </w:pPr>
      <w:r>
        <w:rPr>
          <w:color w:val="#000000"/>
          <w:sz w:val="21"/>
        </w:rPr>
        <w:t xml:space="preserve">但我希望就是如果菜单上的宣传语写的是手工现做就真的是手工现做的，就不要虚假宣传，如果菜单写了手工现做但其实是用预制菜这种我是非常反感了。</w:t>
      </w:r>
    </w:p>
    <w:p>
      <w:pPr>
        <w:pStyle w:val="[Normal]"/>
        <w:rPr>
          <w:rFonts w:ascii="Segoe UI" w:hAnsi="Segoe UI" w:eastAsia="Segoe UI"/>
          <w:color w:val="#000000"/>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参考点 3 - 0.27% 覆盖率</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before="156" w:after="156" w:line="300" w:lineRule="auto"/>
        <w:ind w:firstLine="420"/>
        <w:jc w:val="both"/>
        <w:rPr>
          <w:color w:val="#000000"/>
          <w:sz w:val="21"/>
        </w:rPr>
      </w:pPr>
      <w:r>
        <w:rPr>
          <w:color w:val="#000000"/>
          <w:sz w:val="21"/>
        </w:rPr>
        <w:t xml:space="preserve">我觉得有点贵，特别是有些店的茶位费要十几块，感觉不太划算</w:t>
      </w:r>
    </w:p>
    <w:p>
      <w:pPr>
        <w:pStyle w:val="[Normal]"/>
        <w:rPr>
          <w:rFonts w:ascii="Segoe UI" w:hAnsi="Segoe UI" w:eastAsia="Segoe UI"/>
          <w:color w:val="#000000"/>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参考点 4 - 0.34% 覆盖率</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before="156" w:after="156" w:line="300" w:lineRule="auto"/>
        <w:ind w:firstLine="420"/>
        <w:jc w:val="both"/>
        <w:rPr>
          <w:color w:val="#000000"/>
          <w:sz w:val="21"/>
        </w:rPr>
      </w:pPr>
      <w:r>
        <w:rPr>
          <w:color w:val="#000000"/>
          <w:sz w:val="21"/>
        </w:rPr>
        <w:t xml:space="preserve">我觉得要看具体内容吧，如果是能保障消费者的一些权益我觉得就挺好的。</w:t>
      </w:r>
    </w:p>
    <w:p>
      <w:pPr>
        <w:pStyle w:val="[Normal]"/>
        <w:rPr>
          <w:rFonts w:ascii="Segoe UI" w:hAnsi="Segoe UI" w:eastAsia="Segoe UI"/>
          <w:color w:val="#000000"/>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参考点 5 - 0.53% 覆盖率</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before="156" w:after="156" w:line="300" w:lineRule="auto"/>
        <w:ind w:firstLine="420"/>
        <w:jc w:val="both"/>
        <w:rPr>
          <w:sz w:val="21"/>
        </w:rPr>
      </w:pPr>
      <w:r>
        <w:rPr>
          <w:sz w:val="21"/>
        </w:rPr>
        <w:t xml:space="preserve">习惯了就没办法，这是个行规来的。基本上你在广州喝茶就有茶位费，不同档次就不同价钱的茶位。相对来说我就可以接受的</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参考点 6 - 0.36% 覆盖率</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before="156" w:after="156" w:line="300" w:lineRule="auto"/>
        <w:ind w:firstLine="420"/>
        <w:jc w:val="both"/>
        <w:rPr>
          <w:sz w:val="21"/>
        </w:rPr>
      </w:pPr>
      <w:r>
        <w:rPr>
          <w:sz w:val="21"/>
        </w:rPr>
        <w:t xml:space="preserve">我们小的时候，五六岁，喝茶，五分钱茶位费都有的，也不是说现在才有这个茶位费</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参考点 7 - 0.23% 覆盖率</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before="156" w:after="156" w:line="300" w:lineRule="auto"/>
        <w:ind w:firstLine="420"/>
        <w:jc w:val="both"/>
        <w:rPr>
          <w:color w:val="#000000"/>
          <w:sz w:val="21"/>
        </w:rPr>
      </w:pPr>
      <w:r>
        <w:rPr>
          <w:color w:val="#000000"/>
          <w:sz w:val="21"/>
        </w:rPr>
        <w:t xml:space="preserve">但是像有些十几二十块钱一个人的，那我觉得太离谱了</w:t>
      </w:r>
    </w:p>
    <w:p>
      <w:pPr>
        <w:pStyle w:val="[Normal]"/>
        <w:rPr>
          <w:rFonts w:ascii="Segoe UI" w:hAnsi="Segoe UI" w:eastAsia="Segoe UI"/>
          <w:color w:val="#000000"/>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参考点 8 - 0.24% 覆盖率</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before="156" w:after="156" w:line="300" w:lineRule="auto"/>
        <w:ind w:firstLine="420"/>
        <w:jc w:val="both"/>
        <w:rPr>
          <w:sz w:val="21"/>
        </w:rPr>
      </w:pPr>
      <w:r>
        <w:rPr>
          <w:sz w:val="21"/>
        </w:rPr>
        <w:t xml:space="preserve">没必要吧，我觉得好像是多余的，反正生活安逸就可以了</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参考点 9 - 0.22% 覆盖率</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before="156" w:after="156" w:line="300" w:lineRule="auto"/>
        <w:ind w:firstLine="420"/>
        <w:jc w:val="both"/>
        <w:rPr>
          <w:sz w:val="21"/>
        </w:rPr>
      </w:pPr>
      <w:r>
        <w:rPr>
          <w:sz w:val="21"/>
        </w:rPr>
        <w:t xml:space="preserve">预制菜对身体不好的，我们老人家肯定是不喜欢啦。</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参考点 10 - 0.36% 覆盖率</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before="156" w:after="156" w:line="300" w:lineRule="auto"/>
        <w:ind w:firstLine="420"/>
        <w:jc w:val="both"/>
        <w:rPr>
          <w:sz w:val="21"/>
        </w:rPr>
      </w:pPr>
      <w:r>
        <w:rPr>
          <w:sz w:val="21"/>
        </w:rPr>
        <w:t xml:space="preserve">得看是为哪方面的立法，如果是茶位费、预制菜这些方面，那我觉得有必要吧。</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参考点 11 - 0.30% 覆盖率</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before="156" w:after="156" w:line="300" w:lineRule="auto"/>
        <w:ind w:firstLine="420"/>
        <w:jc w:val="both"/>
        <w:rPr>
          <w:sz w:val="21"/>
        </w:rPr>
      </w:pPr>
      <w:r>
        <w:rPr>
          <w:sz w:val="21"/>
        </w:rPr>
        <w:t xml:space="preserve">我们最好肯定是想吃现做的啦。但是它如果很便宜的话，就可以接受啊</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参考点 12 - 0.40% 覆盖率</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before="156" w:after="156" w:line="300" w:lineRule="auto"/>
        <w:ind w:firstLine="420"/>
        <w:jc w:val="both"/>
        <w:rPr>
          <w:sz w:val="21"/>
        </w:rPr>
      </w:pPr>
      <w:r>
        <w:rPr>
          <w:sz w:val="21"/>
        </w:rPr>
        <w:t xml:space="preserve">我觉得不怎么关心吧，就是有饭就吃，有茶就喝，因为立不立法都有人会做茶楼的，不用它管的</w:t>
      </w:r>
    </w:p>
    <w:p>
      <w:pPr>
        <w:pStyle w:val="[Normal]"/>
        <w:rPr>
          <w:rFonts w:ascii="Segoe UI" w:hAnsi="Segoe UI" w:eastAsia="Segoe UI"/>
          <w:sz w:val="20"/>
        </w:rPr>
      </w:pPr>
    </w:p>
    <w:p>
      <w:pPr>
        <w:pStyle w:val="[Normal]"/>
        <w:rPr>
          <w:rFonts w:ascii="Segoe UI" w:hAnsi="Segoe UI" w:eastAsia="Segoe UI"/>
          <w:sz w:val="20"/>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宋体">
    <w:charset w:val="86"/>
    <w:family w:val="auto"/>
    <w:pitch w:val="variable"/>
  </w:font>
  <w:font w:name="等线">
    <w:charset w:val="86"/>
    <w:family w:val="auto"/>
    <w:pitch w:val="default"/>
  </w:font>
  <w:font w:name="Segoe UI">
    <w:charset w:val="86"/>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宋体" w:hAnsi="宋体" w:eastAsia="宋体"/>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78" w:lineRule="auto"/>
    </w:pPr>
    <w:rPr>
      <w:rFonts w:ascii="等线" w:hAnsi="等线" w:eastAsia="等线"/>
      <w:sz w:val="2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