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在电源供电输入线上的电压暂降、短时中断和电压变化抗扰度试验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11" w:shapeid="_x0000_i1025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11" w:shapeid="_x0000_i1026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11" w:shapeid="_x0000_i1027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>
      <w:pPr>
        <w:spacing w:line="360" w:lineRule="auto"/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62"/>
        <w:gridCol w:w="581"/>
        <w:gridCol w:w="2106"/>
        <w:gridCol w:w="581"/>
        <w:gridCol w:w="716"/>
        <w:gridCol w:w="1299"/>
        <w:gridCol w:w="581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gridSpan w:val="9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5112111" w:shapeid="_x0000_i1028"/>
              </w:object>
            </w:r>
          </w:p>
        </w:tc>
        <w:tc>
          <w:tcPr>
            <w:tcW w:w="1012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，0.5周期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5" w:name="_1549793946"/>
            <w:bookmarkEnd w:id="5"/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5115112231" w:shapeid="_x0000_i1029"/>
              </w:object>
            </w:r>
          </w:p>
        </w:tc>
        <w:tc>
          <w:tcPr>
            <w:tcW w:w="986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CheckBox15525115112311" w:shapeid="_x0000_i1030"/>
              </w:object>
            </w:r>
          </w:p>
        </w:tc>
        <w:tc>
          <w:tcPr>
            <w:tcW w:w="943" w:type="pct"/>
            <w:gridSpan w:val="2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，25周期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6" w:name="_1549793948"/>
            <w:bookmarkEnd w:id="6"/>
            <w:r>
              <w:object>
                <v:shape id="_x0000_i10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1552614921111" w:shapeid="_x0000_i1031"/>
              </w:object>
            </w:r>
          </w:p>
        </w:tc>
        <w:tc>
          <w:tcPr>
            <w:tcW w:w="971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4" w:type="pct"/>
            <w:gridSpan w:val="2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noWrap w:val="0"/>
            <w:vAlign w:val="center"/>
          </w:tcPr>
          <w:p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/>
        </w:tc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/>
        </w:tc>
        <w:tc>
          <w:tcPr>
            <w:tcW w:w="971" w:type="pct"/>
            <w:tcBorders>
              <w:top w:val="single" w:color="auto" w:sz="4" w:space="0"/>
              <w:bottom w:val="nil"/>
            </w:tcBorders>
            <w:shd w:val="clear" w:color="auto" w:fill="auto"/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155251151122111" w:shapeid="_x0000_i1032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，5s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bookmarkStart w:id="7" w:name="_1549793950"/>
            <w:bookmarkEnd w:id="7"/>
            <w:r>
              <w:object>
                <v:shape id="_x0000_i10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2614921231" w:shapeid="_x0000_i1033"/>
              </w:object>
            </w:r>
          </w:p>
        </w:tc>
        <w:tc>
          <w:tcPr>
            <w:tcW w:w="98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>
      <w:pPr>
        <w:rPr>
          <w:rFonts w:hint="eastAsia" w:eastAsia="宋体"/>
          <w:lang w:eastAsia="zh-CN"/>
        </w:rPr>
      </w:pPr>
    </w:p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215211111111111125" w:shapeid="_x0000_i1034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216211111111111225" w:shapeid="_x0000_i1035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9" w:name="CheckBox2162111111111111125" w:shapeid="_x0000_i103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20" w:name="CheckBox21721111111111211125" w:shapeid="_x0000_i103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3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21" w:name="CheckBox2172111111111131125" w:shapeid="_x0000_i1038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br w:type="page"/>
      </w:r>
      <w:r>
        <w:t>试验数据</w:t>
      </w:r>
    </w:p>
    <w:p>
      <w:bookmarkStart w:id="8" w:name="sysj"/>
      <w:bookmarkEnd w:id="8"/>
    </w:p>
    <w:p>
      <w:pPr>
        <w:pStyle w:val="4"/>
      </w:pPr>
      <w:r>
        <w:br w:type="page"/>
      </w: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9" w:name="syljt"/>
      <w:bookmarkEnd w:id="9"/>
    </w:p>
    <w:p>
      <w:pPr>
        <w:jc w:val="center"/>
      </w:pPr>
    </w:p>
    <w:p/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10" w:name="sybzt"/>
      <w:bookmarkEnd w:id="10"/>
      <w:bookmarkStart w:id="11" w:name="_GoBack"/>
      <w:bookmarkEnd w:id="11"/>
    </w:p>
    <w:p>
      <w:pPr>
        <w:jc w:val="center"/>
        <w:rPr>
          <w:szCs w:val="21"/>
        </w:rPr>
      </w:pPr>
    </w:p>
    <w:p>
      <w:r>
        <w:rPr>
          <w:szCs w:val="21"/>
        </w:rP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6C"/>
    <w:rsid w:val="002528A0"/>
    <w:rsid w:val="002F20EE"/>
    <w:rsid w:val="003513CA"/>
    <w:rsid w:val="003E46C9"/>
    <w:rsid w:val="004546D2"/>
    <w:rsid w:val="004D7D41"/>
    <w:rsid w:val="005513A9"/>
    <w:rsid w:val="0066081C"/>
    <w:rsid w:val="0079099D"/>
    <w:rsid w:val="00840FE1"/>
    <w:rsid w:val="00897241"/>
    <w:rsid w:val="008C6A7C"/>
    <w:rsid w:val="00A50749"/>
    <w:rsid w:val="00B344B2"/>
    <w:rsid w:val="00D96894"/>
    <w:rsid w:val="00EC3D6C"/>
    <w:rsid w:val="00EF1147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control" Target="activeX/activeX14.xml"/><Relationship Id="rId20" Type="http://schemas.openxmlformats.org/officeDocument/2006/relationships/control" Target="activeX/activeX13.xml"/><Relationship Id="rId2" Type="http://schemas.openxmlformats.org/officeDocument/2006/relationships/settings" Target="settings.xml"/><Relationship Id="rId19" Type="http://schemas.openxmlformats.org/officeDocument/2006/relationships/control" Target="activeX/activeX12.xml"/><Relationship Id="rId18" Type="http://schemas.openxmlformats.org/officeDocument/2006/relationships/image" Target="media/image4.wmf"/><Relationship Id="rId17" Type="http://schemas.openxmlformats.org/officeDocument/2006/relationships/control" Target="activeX/activeX11.xml"/><Relationship Id="rId16" Type="http://schemas.openxmlformats.org/officeDocument/2006/relationships/image" Target="media/image3.wmf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994</Characters>
  <Lines>8</Lines>
  <Paragraphs>2</Paragraphs>
  <TotalTime>0</TotalTime>
  <ScaleCrop>false</ScaleCrop>
  <LinksUpToDate>false</LinksUpToDate>
  <CharactersWithSpaces>1166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2020-01-13T05:10:00Z</dcterms:created>
  <dc:creator>孙 士杰</dc:creator>
  <cp:lastModifiedBy>user</cp:lastModifiedBy>
  <dcterms:modified xsi:type="dcterms:W3CDTF">2020-02-13T02:55:49Z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