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f09qojx2tdo" w:id="0"/>
      <w:bookmarkEnd w:id="0"/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wyglądu strony na różnych przeglądarkach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działania strony na różnych przeglądarkach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intuicyjności nawigowania portalem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treści pod kątem błędów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strona jest dostosowana dla ludzi niepełnosprawnych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jak działa na urządzeniach mobilnych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jest zabezpieczona przed wyciekiem danych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4ufmowbj397d" w:id="1"/>
      <w:bookmarkEnd w:id="1"/>
      <w:r w:rsidDel="00000000" w:rsidR="00000000" w:rsidRPr="00000000">
        <w:rPr>
          <w:rtl w:val="0"/>
        </w:rPr>
        <w:t xml:space="preserve">Kryteria Akceptacji: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sprawdzenie czy plik ma rozszerzenie PNG, JPG lub GIF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posiada możliwość "drag &amp; drop"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sprawdzenie czy plik ma rozmiar do 10MB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posiada podpis "Wybierz plik do przesłania"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rozróżnianie wielkich i małych liter w nazwie pliku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posiada pasek progresu przesyłania pliku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posiadany dostęp do internetu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ustawienia rozmiaru zdjęcia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wybrania czasu przechowywania na serwerze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komunikat o pomyślnym lub niepomyślnym przesłaniu pliku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