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rzeka.bmp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SHA-256: E8855664555BB23D4D16B4B0842265996715272B383A211792C6F838A1C5E826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1638300" cy="1371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rzeka_zmieniony_bit.bmp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SHA-256: A83BFDB18CF54A5B3EB22617FB0F70431C095F703B317E79B9B1DDAD60245405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1638300" cy="1371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