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FC1E8" w14:textId="65F2817B" w:rsidR="008C58FC" w:rsidRPr="00DD6F54" w:rsidRDefault="008C58FC" w:rsidP="001829C4">
      <w:pPr>
        <w:spacing w:after="147"/>
        <w:jc w:val="center"/>
        <w:rPr>
          <w:sz w:val="28"/>
          <w:szCs w:val="28"/>
        </w:rPr>
      </w:pPr>
      <w:r w:rsidRPr="00DD6F54">
        <w:rPr>
          <w:rFonts w:ascii="Times New Roman" w:eastAsia="Times New Roman" w:hAnsi="Times New Roman" w:cs="Times New Roman"/>
          <w:b/>
          <w:sz w:val="28"/>
          <w:szCs w:val="28"/>
        </w:rPr>
        <w:t>Assignment (Programming) - 2</w:t>
      </w:r>
    </w:p>
    <w:p w14:paraId="79F62E64" w14:textId="2A214E65" w:rsidR="0078379D" w:rsidRPr="00DD6F54" w:rsidRDefault="008C58FC" w:rsidP="00DD6F54">
      <w:pPr>
        <w:spacing w:after="165"/>
        <w:ind w:left="58"/>
        <w:jc w:val="center"/>
        <w:rPr>
          <w:sz w:val="28"/>
          <w:szCs w:val="28"/>
        </w:rPr>
      </w:pPr>
      <w:r w:rsidRPr="00DD6F54">
        <w:rPr>
          <w:rFonts w:ascii="Times New Roman" w:eastAsia="Times New Roman" w:hAnsi="Times New Roman" w:cs="Times New Roman"/>
          <w:b/>
          <w:sz w:val="28"/>
          <w:szCs w:val="28"/>
        </w:rPr>
        <w:t>COMP 410</w:t>
      </w:r>
      <w:r w:rsidRPr="00DD6F54">
        <w:rPr>
          <w:rFonts w:ascii="Times New Roman" w:eastAsia="Times New Roman" w:hAnsi="Times New Roman" w:cs="Times New Roman"/>
          <w:b/>
          <w:sz w:val="28"/>
          <w:szCs w:val="28"/>
        </w:rPr>
        <w:t xml:space="preserve"> A</w:t>
      </w:r>
      <w:r w:rsidRPr="00DD6F54">
        <w:rPr>
          <w:rFonts w:ascii="Times New Roman" w:eastAsia="Times New Roman" w:hAnsi="Times New Roman" w:cs="Times New Roman"/>
          <w:b/>
          <w:sz w:val="28"/>
          <w:szCs w:val="28"/>
        </w:rPr>
        <w:t xml:space="preserve"> – </w:t>
      </w:r>
      <w:r w:rsidR="001829C4" w:rsidRPr="00DD6F54">
        <w:rPr>
          <w:rFonts w:ascii="Times New Roman" w:eastAsia="Times New Roman" w:hAnsi="Times New Roman" w:cs="Times New Roman"/>
          <w:b/>
          <w:sz w:val="28"/>
          <w:szCs w:val="28"/>
        </w:rPr>
        <w:t xml:space="preserve">SP24 - </w:t>
      </w:r>
      <w:r w:rsidRPr="00DD6F54">
        <w:rPr>
          <w:rFonts w:ascii="Times New Roman" w:eastAsia="Times New Roman" w:hAnsi="Times New Roman" w:cs="Times New Roman"/>
          <w:b/>
          <w:sz w:val="28"/>
          <w:szCs w:val="28"/>
        </w:rPr>
        <w:t>Due on 18th May 2024, 11:59 PM</w:t>
      </w:r>
      <w:r w:rsidR="0078379D" w:rsidRPr="00DD6F54">
        <w:rPr>
          <w:rFonts w:ascii="Times New Roman" w:eastAsia="Times New Roman" w:hAnsi="Times New Roman" w:cs="Times New Roman"/>
          <w:b/>
          <w:sz w:val="28"/>
          <w:szCs w:val="28"/>
        </w:rPr>
        <w:t xml:space="preserve"> </w:t>
      </w:r>
    </w:p>
    <w:p w14:paraId="0842A769" w14:textId="5EFF305B" w:rsidR="004B6518" w:rsidRPr="00591E69" w:rsidRDefault="0078379D" w:rsidP="00591E69">
      <w:pPr>
        <w:spacing w:after="156"/>
        <w:ind w:left="15" w:right="1" w:hanging="10"/>
        <w:jc w:val="center"/>
        <w:rPr>
          <w:rFonts w:ascii="Times New Roman" w:eastAsia="Times New Roman" w:hAnsi="Times New Roman" w:cs="Times New Roman"/>
          <w:b/>
          <w:sz w:val="24"/>
        </w:rPr>
      </w:pPr>
      <w:r w:rsidRPr="00DD6F54">
        <w:rPr>
          <w:rFonts w:ascii="Times New Roman" w:eastAsia="Times New Roman" w:hAnsi="Times New Roman" w:cs="Times New Roman"/>
          <w:b/>
          <w:sz w:val="24"/>
        </w:rPr>
        <w:t xml:space="preserve">Hafsah Shahbaz – 251684784 </w:t>
      </w:r>
    </w:p>
    <w:p w14:paraId="330E1D98" w14:textId="77777777" w:rsidR="0078379D" w:rsidRDefault="0078379D" w:rsidP="0078379D">
      <w:pPr>
        <w:spacing w:after="156"/>
        <w:ind w:left="58"/>
        <w:jc w:val="center"/>
      </w:pPr>
      <w:r>
        <w:rPr>
          <w:rFonts w:ascii="Times New Roman" w:eastAsia="Times New Roman" w:hAnsi="Times New Roman" w:cs="Times New Roman"/>
          <w:b/>
        </w:rPr>
        <w:t xml:space="preserve"> </w:t>
      </w:r>
    </w:p>
    <w:p w14:paraId="3F920E2F" w14:textId="0FE8B2F0" w:rsidR="0078379D" w:rsidRDefault="004B6518" w:rsidP="0078379D">
      <w:r w:rsidRPr="004B6518">
        <w:t>PART A:</w:t>
      </w:r>
    </w:p>
    <w:p w14:paraId="791DED56" w14:textId="77777777" w:rsidR="007A3DB7" w:rsidRPr="007A3DB7" w:rsidRDefault="007A3DB7" w:rsidP="007A3DB7">
      <w:pPr>
        <w:spacing w:before="100" w:beforeAutospacing="1" w:after="100" w:afterAutospacing="1" w:line="240" w:lineRule="auto"/>
        <w:outlineLvl w:val="3"/>
        <w:rPr>
          <w:rFonts w:ascii="Times New Roman" w:eastAsia="Times New Roman" w:hAnsi="Times New Roman" w:cs="Times New Roman"/>
          <w:b/>
          <w:bCs/>
          <w:color w:val="auto"/>
          <w:kern w:val="0"/>
          <w:sz w:val="24"/>
          <w14:ligatures w14:val="none"/>
        </w:rPr>
      </w:pPr>
      <w:r w:rsidRPr="007A3DB7">
        <w:rPr>
          <w:rFonts w:ascii="Times New Roman" w:eastAsia="Times New Roman" w:hAnsi="Times New Roman" w:cs="Times New Roman"/>
          <w:b/>
          <w:bCs/>
          <w:color w:val="auto"/>
          <w:kern w:val="0"/>
          <w:sz w:val="24"/>
          <w14:ligatures w14:val="none"/>
        </w:rPr>
        <w:t>Regions Classification</w:t>
      </w:r>
    </w:p>
    <w:p w14:paraId="00B4644C" w14:textId="0148B64D"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A part</w:t>
      </w:r>
      <w:r w:rsidRPr="00707A4B">
        <w:rPr>
          <w:rFonts w:ascii="Times New Roman" w:eastAsia="Times New Roman" w:hAnsi="Times New Roman" w:cs="Times New Roman"/>
          <w:color w:val="auto"/>
          <w:kern w:val="0"/>
          <w:sz w:val="24"/>
          <w14:ligatures w14:val="none"/>
        </w:rPr>
        <w:t>:</w:t>
      </w:r>
    </w:p>
    <w:p w14:paraId="23787AD2"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Explanation</w:t>
      </w:r>
      <w:r w:rsidRPr="00707A4B">
        <w:rPr>
          <w:rFonts w:ascii="Times New Roman" w:eastAsia="Times New Roman" w:hAnsi="Times New Roman" w:cs="Times New Roman"/>
          <w:color w:val="auto"/>
          <w:kern w:val="0"/>
          <w:sz w:val="24"/>
          <w14:ligatures w14:val="none"/>
        </w:rPr>
        <w:t xml:space="preserve">: This region includes points where xx is positive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greater than or equal to xx. It also includes the origin point (0,</w:t>
      </w:r>
      <w:proofErr w:type="gramStart"/>
      <w:r w:rsidRPr="00707A4B">
        <w:rPr>
          <w:rFonts w:ascii="Times New Roman" w:eastAsia="Times New Roman" w:hAnsi="Times New Roman" w:cs="Times New Roman"/>
          <w:color w:val="auto"/>
          <w:kern w:val="0"/>
          <w:sz w:val="24"/>
          <w14:ligatures w14:val="none"/>
        </w:rPr>
        <w:t>0)(</w:t>
      </w:r>
      <w:proofErr w:type="gramEnd"/>
      <w:r w:rsidRPr="00707A4B">
        <w:rPr>
          <w:rFonts w:ascii="Times New Roman" w:eastAsia="Times New Roman" w:hAnsi="Times New Roman" w:cs="Times New Roman"/>
          <w:color w:val="auto"/>
          <w:kern w:val="0"/>
          <w:sz w:val="24"/>
          <w14:ligatures w14:val="none"/>
        </w:rPr>
        <w:t>0,0).</w:t>
      </w:r>
    </w:p>
    <w:p w14:paraId="600CA181"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If y=</w:t>
      </w:r>
      <w:proofErr w:type="spellStart"/>
      <w:r w:rsidRPr="00707A4B">
        <w:rPr>
          <w:rFonts w:ascii="Times New Roman" w:eastAsia="Times New Roman" w:hAnsi="Times New Roman" w:cs="Times New Roman"/>
          <w:color w:val="auto"/>
          <w:kern w:val="0"/>
          <w:sz w:val="24"/>
          <w14:ligatures w14:val="none"/>
        </w:rPr>
        <w:t>xy</w:t>
      </w:r>
      <w:proofErr w:type="spellEnd"/>
      <w:r w:rsidRPr="00707A4B">
        <w:rPr>
          <w:rFonts w:ascii="Times New Roman" w:eastAsia="Times New Roman" w:hAnsi="Times New Roman" w:cs="Times New Roman"/>
          <w:color w:val="auto"/>
          <w:kern w:val="0"/>
          <w:sz w:val="24"/>
          <w14:ligatures w14:val="none"/>
        </w:rPr>
        <w:t>=x, the point is included in the A part.</w:t>
      </w:r>
    </w:p>
    <w:p w14:paraId="1CA589CD" w14:textId="6C43124F"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 part</w:t>
      </w:r>
      <w:r w:rsidRPr="00707A4B">
        <w:rPr>
          <w:rFonts w:ascii="Times New Roman" w:eastAsia="Times New Roman" w:hAnsi="Times New Roman" w:cs="Times New Roman"/>
          <w:color w:val="auto"/>
          <w:kern w:val="0"/>
          <w:sz w:val="24"/>
          <w14:ligatures w14:val="none"/>
        </w:rPr>
        <w:t>:</w:t>
      </w:r>
    </w:p>
    <w:p w14:paraId="15A42F4E"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Explanation</w:t>
      </w:r>
      <w:r w:rsidRPr="00707A4B">
        <w:rPr>
          <w:rFonts w:ascii="Times New Roman" w:eastAsia="Times New Roman" w:hAnsi="Times New Roman" w:cs="Times New Roman"/>
          <w:color w:val="auto"/>
          <w:kern w:val="0"/>
          <w:sz w:val="24"/>
          <w14:ligatures w14:val="none"/>
        </w:rPr>
        <w:t xml:space="preserve">: This region includes points where xx is positive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non-negative but less than xx.</w:t>
      </w:r>
    </w:p>
    <w:p w14:paraId="56B76ECB"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Points exactly on the line y=0y=0 are included in this region.</w:t>
      </w:r>
    </w:p>
    <w:p w14:paraId="7C5A23E2" w14:textId="17D09A12"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C part</w:t>
      </w:r>
      <w:r w:rsidRPr="00707A4B">
        <w:rPr>
          <w:rFonts w:ascii="Times New Roman" w:eastAsia="Times New Roman" w:hAnsi="Times New Roman" w:cs="Times New Roman"/>
          <w:color w:val="auto"/>
          <w:kern w:val="0"/>
          <w:sz w:val="24"/>
          <w14:ligatures w14:val="none"/>
        </w:rPr>
        <w:t>:</w:t>
      </w:r>
    </w:p>
    <w:p w14:paraId="291F87F8"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Explanation</w:t>
      </w:r>
      <w:r w:rsidRPr="00707A4B">
        <w:rPr>
          <w:rFonts w:ascii="Times New Roman" w:eastAsia="Times New Roman" w:hAnsi="Times New Roman" w:cs="Times New Roman"/>
          <w:color w:val="auto"/>
          <w:kern w:val="0"/>
          <w:sz w:val="24"/>
          <w14:ligatures w14:val="none"/>
        </w:rPr>
        <w:t xml:space="preserve">: This region includes points where xx is positive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negative and less than or equal to −x−x.</w:t>
      </w:r>
    </w:p>
    <w:p w14:paraId="39AFFA1A"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Points exactly on the line y=−</w:t>
      </w:r>
      <w:proofErr w:type="spellStart"/>
      <w:r w:rsidRPr="00707A4B">
        <w:rPr>
          <w:rFonts w:ascii="Times New Roman" w:eastAsia="Times New Roman" w:hAnsi="Times New Roman" w:cs="Times New Roman"/>
          <w:color w:val="auto"/>
          <w:kern w:val="0"/>
          <w:sz w:val="24"/>
          <w14:ligatures w14:val="none"/>
        </w:rPr>
        <w:t>xy</w:t>
      </w:r>
      <w:proofErr w:type="spellEnd"/>
      <w:r w:rsidRPr="00707A4B">
        <w:rPr>
          <w:rFonts w:ascii="Times New Roman" w:eastAsia="Times New Roman" w:hAnsi="Times New Roman" w:cs="Times New Roman"/>
          <w:color w:val="auto"/>
          <w:kern w:val="0"/>
          <w:sz w:val="24"/>
          <w14:ligatures w14:val="none"/>
        </w:rPr>
        <w:t>=−x are included in this region.</w:t>
      </w:r>
    </w:p>
    <w:p w14:paraId="2AF0BBEC" w14:textId="341E6421"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D part</w:t>
      </w:r>
      <w:r w:rsidRPr="00707A4B">
        <w:rPr>
          <w:rFonts w:ascii="Times New Roman" w:eastAsia="Times New Roman" w:hAnsi="Times New Roman" w:cs="Times New Roman"/>
          <w:color w:val="auto"/>
          <w:kern w:val="0"/>
          <w:sz w:val="24"/>
          <w14:ligatures w14:val="none"/>
        </w:rPr>
        <w:t>:</w:t>
      </w:r>
    </w:p>
    <w:p w14:paraId="706625E5"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Explanation</w:t>
      </w:r>
      <w:r w:rsidRPr="00707A4B">
        <w:rPr>
          <w:rFonts w:ascii="Times New Roman" w:eastAsia="Times New Roman" w:hAnsi="Times New Roman" w:cs="Times New Roman"/>
          <w:color w:val="auto"/>
          <w:kern w:val="0"/>
          <w:sz w:val="24"/>
          <w14:ligatures w14:val="none"/>
        </w:rPr>
        <w:t xml:space="preserve">: This region includes points where xx is positive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negative but greater than −x−x. It also includes points where x=0x=0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negative.</w:t>
      </w:r>
    </w:p>
    <w:p w14:paraId="19C8C83E"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Points exactly on the line y=−</w:t>
      </w:r>
      <w:proofErr w:type="spellStart"/>
      <w:r w:rsidRPr="00707A4B">
        <w:rPr>
          <w:rFonts w:ascii="Times New Roman" w:eastAsia="Times New Roman" w:hAnsi="Times New Roman" w:cs="Times New Roman"/>
          <w:color w:val="auto"/>
          <w:kern w:val="0"/>
          <w:sz w:val="24"/>
          <w14:ligatures w14:val="none"/>
        </w:rPr>
        <w:t>xy</w:t>
      </w:r>
      <w:proofErr w:type="spellEnd"/>
      <w:r w:rsidRPr="00707A4B">
        <w:rPr>
          <w:rFonts w:ascii="Times New Roman" w:eastAsia="Times New Roman" w:hAnsi="Times New Roman" w:cs="Times New Roman"/>
          <w:color w:val="auto"/>
          <w:kern w:val="0"/>
          <w:sz w:val="24"/>
          <w14:ligatures w14:val="none"/>
        </w:rPr>
        <w:t>=−x but not included in C part are considered here.</w:t>
      </w:r>
    </w:p>
    <w:p w14:paraId="67CBE284" w14:textId="41997F92"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 part</w:t>
      </w:r>
      <w:r w:rsidRPr="00707A4B">
        <w:rPr>
          <w:rFonts w:ascii="Times New Roman" w:eastAsia="Times New Roman" w:hAnsi="Times New Roman" w:cs="Times New Roman"/>
          <w:color w:val="auto"/>
          <w:kern w:val="0"/>
          <w:sz w:val="24"/>
          <w14:ligatures w14:val="none"/>
        </w:rPr>
        <w:t>:</w:t>
      </w:r>
    </w:p>
    <w:p w14:paraId="13BDC948"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Explanation</w:t>
      </w:r>
      <w:r w:rsidRPr="00707A4B">
        <w:rPr>
          <w:rFonts w:ascii="Times New Roman" w:eastAsia="Times New Roman" w:hAnsi="Times New Roman" w:cs="Times New Roman"/>
          <w:color w:val="auto"/>
          <w:kern w:val="0"/>
          <w:sz w:val="24"/>
          <w14:ligatures w14:val="none"/>
        </w:rPr>
        <w:t xml:space="preserve">: This region includes points where xx is negative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negative but greater than or equal to xx.</w:t>
      </w:r>
    </w:p>
    <w:p w14:paraId="72DF9523"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Points exactly on the line y=</w:t>
      </w:r>
      <w:proofErr w:type="spellStart"/>
      <w:r w:rsidRPr="00707A4B">
        <w:rPr>
          <w:rFonts w:ascii="Times New Roman" w:eastAsia="Times New Roman" w:hAnsi="Times New Roman" w:cs="Times New Roman"/>
          <w:color w:val="auto"/>
          <w:kern w:val="0"/>
          <w:sz w:val="24"/>
          <w14:ligatures w14:val="none"/>
        </w:rPr>
        <w:t>xy</w:t>
      </w:r>
      <w:proofErr w:type="spellEnd"/>
      <w:r w:rsidRPr="00707A4B">
        <w:rPr>
          <w:rFonts w:ascii="Times New Roman" w:eastAsia="Times New Roman" w:hAnsi="Times New Roman" w:cs="Times New Roman"/>
          <w:color w:val="auto"/>
          <w:kern w:val="0"/>
          <w:sz w:val="24"/>
          <w14:ligatures w14:val="none"/>
        </w:rPr>
        <w:t>=x are included in this region.</w:t>
      </w:r>
    </w:p>
    <w:p w14:paraId="1191E324" w14:textId="5394B21A"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F part</w:t>
      </w:r>
      <w:r w:rsidRPr="00707A4B">
        <w:rPr>
          <w:rFonts w:ascii="Times New Roman" w:eastAsia="Times New Roman" w:hAnsi="Times New Roman" w:cs="Times New Roman"/>
          <w:color w:val="auto"/>
          <w:kern w:val="0"/>
          <w:sz w:val="24"/>
          <w14:ligatures w14:val="none"/>
        </w:rPr>
        <w:t>:</w:t>
      </w:r>
    </w:p>
    <w:p w14:paraId="24C39AB8"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Explanation</w:t>
      </w:r>
      <w:r w:rsidRPr="00707A4B">
        <w:rPr>
          <w:rFonts w:ascii="Times New Roman" w:eastAsia="Times New Roman" w:hAnsi="Times New Roman" w:cs="Times New Roman"/>
          <w:color w:val="auto"/>
          <w:kern w:val="0"/>
          <w:sz w:val="24"/>
          <w14:ligatures w14:val="none"/>
        </w:rPr>
        <w:t xml:space="preserve">: This region includes points where xx is negative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negative and less than xx. It also includes points where xx is negative and y=0y=0.</w:t>
      </w:r>
    </w:p>
    <w:p w14:paraId="7F1358FC"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Points exactly on the line y=0y=0 with xx negative are included here.</w:t>
      </w:r>
    </w:p>
    <w:p w14:paraId="3B9AA7BC" w14:textId="3890D87A"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G part</w:t>
      </w:r>
      <w:r w:rsidRPr="00707A4B">
        <w:rPr>
          <w:rFonts w:ascii="Times New Roman" w:eastAsia="Times New Roman" w:hAnsi="Times New Roman" w:cs="Times New Roman"/>
          <w:color w:val="auto"/>
          <w:kern w:val="0"/>
          <w:sz w:val="24"/>
          <w14:ligatures w14:val="none"/>
        </w:rPr>
        <w:t>:</w:t>
      </w:r>
    </w:p>
    <w:p w14:paraId="3721BD5A"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Explanation</w:t>
      </w:r>
      <w:r w:rsidRPr="00707A4B">
        <w:rPr>
          <w:rFonts w:ascii="Times New Roman" w:eastAsia="Times New Roman" w:hAnsi="Times New Roman" w:cs="Times New Roman"/>
          <w:color w:val="auto"/>
          <w:kern w:val="0"/>
          <w:sz w:val="24"/>
          <w14:ligatures w14:val="none"/>
        </w:rPr>
        <w:t xml:space="preserve">: This region includes points where xx is negative or zero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positive but less than or equal to −x−x.</w:t>
      </w:r>
    </w:p>
    <w:p w14:paraId="2469E84F"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Points exactly on the line y=−</w:t>
      </w:r>
      <w:proofErr w:type="spellStart"/>
      <w:r w:rsidRPr="00707A4B">
        <w:rPr>
          <w:rFonts w:ascii="Times New Roman" w:eastAsia="Times New Roman" w:hAnsi="Times New Roman" w:cs="Times New Roman"/>
          <w:color w:val="auto"/>
          <w:kern w:val="0"/>
          <w:sz w:val="24"/>
          <w14:ligatures w14:val="none"/>
        </w:rPr>
        <w:t>xy</w:t>
      </w:r>
      <w:proofErr w:type="spellEnd"/>
      <w:r w:rsidRPr="00707A4B">
        <w:rPr>
          <w:rFonts w:ascii="Times New Roman" w:eastAsia="Times New Roman" w:hAnsi="Times New Roman" w:cs="Times New Roman"/>
          <w:color w:val="auto"/>
          <w:kern w:val="0"/>
          <w:sz w:val="24"/>
          <w14:ligatures w14:val="none"/>
        </w:rPr>
        <w:t>=−x are included in this region.</w:t>
      </w:r>
    </w:p>
    <w:p w14:paraId="79A91A55" w14:textId="09D43B16" w:rsidR="00707A4B" w:rsidRPr="00707A4B" w:rsidRDefault="00707A4B" w:rsidP="00AE57DC">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H part</w:t>
      </w:r>
      <w:r w:rsidRPr="00707A4B">
        <w:rPr>
          <w:rFonts w:ascii="Times New Roman" w:eastAsia="Times New Roman" w:hAnsi="Times New Roman" w:cs="Times New Roman"/>
          <w:color w:val="auto"/>
          <w:kern w:val="0"/>
          <w:sz w:val="24"/>
          <w14:ligatures w14:val="none"/>
        </w:rPr>
        <w:t>:</w:t>
      </w:r>
    </w:p>
    <w:p w14:paraId="6764226B"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lastRenderedPageBreak/>
        <w:t>Explanation</w:t>
      </w:r>
      <w:r w:rsidRPr="00707A4B">
        <w:rPr>
          <w:rFonts w:ascii="Times New Roman" w:eastAsia="Times New Roman" w:hAnsi="Times New Roman" w:cs="Times New Roman"/>
          <w:color w:val="auto"/>
          <w:kern w:val="0"/>
          <w:sz w:val="24"/>
          <w14:ligatures w14:val="none"/>
        </w:rPr>
        <w:t xml:space="preserve">: This region includes points where xx is negative or zero and </w:t>
      </w:r>
      <w:proofErr w:type="spellStart"/>
      <w:r w:rsidRPr="00707A4B">
        <w:rPr>
          <w:rFonts w:ascii="Times New Roman" w:eastAsia="Times New Roman" w:hAnsi="Times New Roman" w:cs="Times New Roman"/>
          <w:color w:val="auto"/>
          <w:kern w:val="0"/>
          <w:sz w:val="24"/>
          <w14:ligatures w14:val="none"/>
        </w:rPr>
        <w:t>yy</w:t>
      </w:r>
      <w:proofErr w:type="spellEnd"/>
      <w:r w:rsidRPr="00707A4B">
        <w:rPr>
          <w:rFonts w:ascii="Times New Roman" w:eastAsia="Times New Roman" w:hAnsi="Times New Roman" w:cs="Times New Roman"/>
          <w:color w:val="auto"/>
          <w:kern w:val="0"/>
          <w:sz w:val="24"/>
          <w14:ligatures w14:val="none"/>
        </w:rPr>
        <w:t xml:space="preserve"> is positive and greater than −x−x.</w:t>
      </w:r>
    </w:p>
    <w:p w14:paraId="0789404F" w14:textId="77777777" w:rsidR="00707A4B" w:rsidRPr="00707A4B" w:rsidRDefault="00707A4B" w:rsidP="00707A4B">
      <w:pPr>
        <w:numPr>
          <w:ilvl w:val="1"/>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707A4B">
        <w:rPr>
          <w:rFonts w:ascii="Times New Roman" w:eastAsia="Times New Roman" w:hAnsi="Times New Roman" w:cs="Times New Roman"/>
          <w:b/>
          <w:bCs/>
          <w:color w:val="auto"/>
          <w:kern w:val="0"/>
          <w:sz w:val="24"/>
          <w14:ligatures w14:val="none"/>
        </w:rPr>
        <w:t>Boundary Handling</w:t>
      </w:r>
      <w:r w:rsidRPr="00707A4B">
        <w:rPr>
          <w:rFonts w:ascii="Times New Roman" w:eastAsia="Times New Roman" w:hAnsi="Times New Roman" w:cs="Times New Roman"/>
          <w:color w:val="auto"/>
          <w:kern w:val="0"/>
          <w:sz w:val="24"/>
          <w14:ligatures w14:val="none"/>
        </w:rPr>
        <w:t>: Points exactly on the line y=−</w:t>
      </w:r>
      <w:proofErr w:type="spellStart"/>
      <w:r w:rsidRPr="00707A4B">
        <w:rPr>
          <w:rFonts w:ascii="Times New Roman" w:eastAsia="Times New Roman" w:hAnsi="Times New Roman" w:cs="Times New Roman"/>
          <w:color w:val="auto"/>
          <w:kern w:val="0"/>
          <w:sz w:val="24"/>
          <w14:ligatures w14:val="none"/>
        </w:rPr>
        <w:t>xy</w:t>
      </w:r>
      <w:proofErr w:type="spellEnd"/>
      <w:r w:rsidRPr="00707A4B">
        <w:rPr>
          <w:rFonts w:ascii="Times New Roman" w:eastAsia="Times New Roman" w:hAnsi="Times New Roman" w:cs="Times New Roman"/>
          <w:color w:val="auto"/>
          <w:kern w:val="0"/>
          <w:sz w:val="24"/>
          <w14:ligatures w14:val="none"/>
        </w:rPr>
        <w:t>=−x but not included in G part are considered here.</w:t>
      </w:r>
    </w:p>
    <w:p w14:paraId="2AE87A22" w14:textId="77777777" w:rsidR="00222830" w:rsidRDefault="00222830" w:rsidP="00222830">
      <w:pPr>
        <w:pStyle w:val="Heading4"/>
        <w:rPr>
          <w:rFonts w:ascii="Times New Roman" w:eastAsia="Times New Roman" w:hAnsi="Times New Roman" w:cs="Times New Roman"/>
          <w:color w:val="auto"/>
        </w:rPr>
      </w:pPr>
      <w:r>
        <w:t>Sequential Execution</w:t>
      </w:r>
    </w:p>
    <w:p w14:paraId="1A26C7B8" w14:textId="56681F06" w:rsidR="00DB4B7F" w:rsidRDefault="00222830" w:rsidP="00F8317A">
      <w:pPr>
        <w:pStyle w:val="NormalWeb"/>
      </w:pPr>
      <w:r>
        <w:t>The sequential execution reads each coordinate from the file and determines the region for each point using conditional statements. The code iterates through all 10,000,000 points, checking each coordinate against the defined regions' conditions and counting the points accordingly.</w:t>
      </w:r>
    </w:p>
    <w:p w14:paraId="4615BDF7" w14:textId="77777777" w:rsidR="00B104E7" w:rsidRDefault="00B104E7" w:rsidP="00B104E7">
      <w:pPr>
        <w:pStyle w:val="Heading4"/>
        <w:rPr>
          <w:rFonts w:ascii="Times New Roman" w:eastAsia="Times New Roman" w:hAnsi="Times New Roman" w:cs="Times New Roman"/>
          <w:color w:val="auto"/>
        </w:rPr>
      </w:pPr>
      <w:r>
        <w:t>Parallel Execution</w:t>
      </w:r>
    </w:p>
    <w:p w14:paraId="671CA5D8" w14:textId="4150F163" w:rsidR="00D16C88" w:rsidRDefault="00B104E7" w:rsidP="00591E69">
      <w:pPr>
        <w:pStyle w:val="NormalWeb"/>
      </w:pPr>
      <w:r>
        <w:t xml:space="preserve">For the parallel execution, we divided the coordinate points into smaller chunks and processed them concurrently using Python's </w:t>
      </w:r>
      <w:r>
        <w:rPr>
          <w:rStyle w:val="HTMLCode"/>
          <w:rFonts w:eastAsiaTheme="majorEastAsia"/>
        </w:rPr>
        <w:t>multiprocessing</w:t>
      </w:r>
      <w:r>
        <w:t xml:space="preserve"> module. Each chunk was processed by a separate worker, and the results were combined at the end.</w:t>
      </w:r>
    </w:p>
    <w:p w14:paraId="6BD8F72E" w14:textId="7423002A" w:rsidR="00D16C88" w:rsidRDefault="00D16C88" w:rsidP="007A3DB7">
      <w:r>
        <w:rPr>
          <w:noProof/>
        </w:rPr>
        <w:drawing>
          <wp:anchor distT="0" distB="0" distL="114300" distR="114300" simplePos="0" relativeHeight="251658240" behindDoc="1" locked="0" layoutInCell="1" allowOverlap="1" wp14:anchorId="193850E1" wp14:editId="2A75E9C1">
            <wp:simplePos x="0" y="0"/>
            <wp:positionH relativeFrom="column">
              <wp:posOffset>0</wp:posOffset>
            </wp:positionH>
            <wp:positionV relativeFrom="paragraph">
              <wp:posOffset>-2017</wp:posOffset>
            </wp:positionV>
            <wp:extent cx="3562844" cy="2930972"/>
            <wp:effectExtent l="0" t="0" r="0" b="3175"/>
            <wp:wrapTight wrapText="bothSides">
              <wp:wrapPolygon edited="0">
                <wp:start x="0" y="0"/>
                <wp:lineTo x="0" y="21483"/>
                <wp:lineTo x="21484" y="21483"/>
                <wp:lineTo x="21484" y="0"/>
                <wp:lineTo x="0" y="0"/>
              </wp:wrapPolygon>
            </wp:wrapTight>
            <wp:docPr id="88787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844" cy="2930972"/>
                    </a:xfrm>
                    <a:prstGeom prst="rect">
                      <a:avLst/>
                    </a:prstGeom>
                    <a:noFill/>
                    <a:ln>
                      <a:noFill/>
                    </a:ln>
                  </pic:spPr>
                </pic:pic>
              </a:graphicData>
            </a:graphic>
          </wp:anchor>
        </w:drawing>
      </w:r>
    </w:p>
    <w:p w14:paraId="17EA4BB4" w14:textId="6F1FDC69" w:rsidR="00C76BA3" w:rsidRDefault="00C65D0F" w:rsidP="00C76BA3">
      <w:pPr>
        <w:pStyle w:val="Heading4"/>
        <w:rPr>
          <w:rFonts w:ascii="Times New Roman" w:eastAsia="Times New Roman" w:hAnsi="Times New Roman" w:cs="Times New Roman"/>
          <w:color w:val="auto"/>
          <w:szCs w:val="27"/>
        </w:rPr>
      </w:pPr>
      <w:r>
        <w:t>Speedup Analysis</w:t>
      </w:r>
    </w:p>
    <w:p w14:paraId="12670844" w14:textId="3AB33E59" w:rsidR="00C76BA3" w:rsidRDefault="00C76BA3" w:rsidP="006D65CC">
      <w:pPr>
        <w:pStyle w:val="NormalWeb"/>
      </w:pPr>
      <w:r>
        <w:t>The observed speedup can be calculated using the following formula:</w:t>
      </w:r>
      <w:r w:rsidR="006D65CC">
        <w:br/>
      </w:r>
      <w:r>
        <w:rPr>
          <w:rStyle w:val="katex-mathml"/>
          <w:rFonts w:eastAsiaTheme="majorEastAsia"/>
        </w:rPr>
        <w:t>Speedup</w:t>
      </w:r>
      <w:r w:rsidR="006D65CC">
        <w:rPr>
          <w:rStyle w:val="katex-mathml"/>
          <w:rFonts w:eastAsiaTheme="majorEastAsia"/>
        </w:rPr>
        <w:t xml:space="preserve"> </w:t>
      </w:r>
      <w:r>
        <w:rPr>
          <w:rStyle w:val="katex-mathml"/>
          <w:rFonts w:eastAsiaTheme="majorEastAsia"/>
        </w:rPr>
        <w:t>=</w:t>
      </w:r>
      <w:r w:rsidR="006D65CC">
        <w:rPr>
          <w:rStyle w:val="katex-mathml"/>
          <w:rFonts w:eastAsiaTheme="majorEastAsia"/>
        </w:rPr>
        <w:t xml:space="preserve"> </w:t>
      </w:r>
      <w:proofErr w:type="spellStart"/>
      <w:r>
        <w:rPr>
          <w:rStyle w:val="katex-mathml"/>
          <w:rFonts w:eastAsiaTheme="majorEastAsia"/>
        </w:rPr>
        <w:t>Tsequential</w:t>
      </w:r>
      <w:proofErr w:type="spellEnd"/>
      <w:r w:rsidR="006D65CC">
        <w:rPr>
          <w:rStyle w:val="katex-mathml"/>
          <w:rFonts w:eastAsiaTheme="majorEastAsia"/>
        </w:rPr>
        <w:t xml:space="preserve"> / </w:t>
      </w:r>
      <w:proofErr w:type="spellStart"/>
      <w:r>
        <w:rPr>
          <w:rStyle w:val="katex-mathml"/>
          <w:rFonts w:eastAsiaTheme="majorEastAsia"/>
        </w:rPr>
        <w:t>Tparallel</w:t>
      </w:r>
      <w:proofErr w:type="spellEnd"/>
    </w:p>
    <w:p w14:paraId="15B4E44F" w14:textId="2C08835A" w:rsidR="00C76BA3" w:rsidRDefault="00C76BA3" w:rsidP="00C76BA3">
      <w:pPr>
        <w:pStyle w:val="NormalWeb"/>
      </w:pPr>
      <w:r>
        <w:t xml:space="preserve">Using the given times: </w:t>
      </w:r>
      <w:r w:rsidR="006D65CC">
        <w:br/>
      </w:r>
      <w:r>
        <w:rPr>
          <w:rStyle w:val="katex-mathml"/>
          <w:rFonts w:eastAsiaTheme="majorEastAsia"/>
        </w:rPr>
        <w:t>Speedup</w:t>
      </w:r>
      <w:r w:rsidR="006D65CC">
        <w:rPr>
          <w:rStyle w:val="katex-mathml"/>
          <w:rFonts w:eastAsiaTheme="majorEastAsia"/>
        </w:rPr>
        <w:t xml:space="preserve"> </w:t>
      </w:r>
      <w:r>
        <w:rPr>
          <w:rStyle w:val="katex-mathml"/>
          <w:rFonts w:eastAsiaTheme="majorEastAsia"/>
        </w:rPr>
        <w:t>=</w:t>
      </w:r>
      <w:r w:rsidR="006D65CC">
        <w:rPr>
          <w:rStyle w:val="katex-mathml"/>
          <w:rFonts w:eastAsiaTheme="majorEastAsia"/>
        </w:rPr>
        <w:t xml:space="preserve"> </w:t>
      </w:r>
      <w:r>
        <w:rPr>
          <w:rStyle w:val="katex-mathml"/>
          <w:rFonts w:eastAsiaTheme="majorEastAsia"/>
        </w:rPr>
        <w:t>11 seconds</w:t>
      </w:r>
      <w:r w:rsidR="006D65CC">
        <w:rPr>
          <w:rStyle w:val="katex-mathml"/>
          <w:rFonts w:eastAsiaTheme="majorEastAsia"/>
        </w:rPr>
        <w:t xml:space="preserve"> / </w:t>
      </w:r>
      <w:r>
        <w:rPr>
          <w:rStyle w:val="katex-mathml"/>
          <w:rFonts w:eastAsiaTheme="majorEastAsia"/>
        </w:rPr>
        <w:t>5.7 seconds</w:t>
      </w:r>
      <w:r w:rsidR="006D65CC">
        <w:rPr>
          <w:rStyle w:val="katex-mathml"/>
          <w:rFonts w:eastAsiaTheme="majorEastAsia"/>
        </w:rPr>
        <w:t xml:space="preserve"> </w:t>
      </w:r>
      <w:r>
        <w:rPr>
          <w:rStyle w:val="katex-mathml"/>
          <w:rFonts w:eastAsiaTheme="majorEastAsia"/>
        </w:rPr>
        <w:t>≈</w:t>
      </w:r>
      <w:r w:rsidR="006D65CC">
        <w:rPr>
          <w:rStyle w:val="katex-mathml"/>
          <w:rFonts w:eastAsiaTheme="majorEastAsia"/>
        </w:rPr>
        <w:t xml:space="preserve"> </w:t>
      </w:r>
      <w:r>
        <w:rPr>
          <w:rStyle w:val="katex-mathml"/>
          <w:rFonts w:eastAsiaTheme="majorEastAsia"/>
        </w:rPr>
        <w:t>1.93</w:t>
      </w:r>
      <w:r w:rsidR="006D65CC">
        <w:rPr>
          <w:rStyle w:val="mord"/>
        </w:rPr>
        <w:t xml:space="preserve"> </w:t>
      </w:r>
    </w:p>
    <w:p w14:paraId="4C6A03C9" w14:textId="7C94EA9E" w:rsidR="00C76BA3" w:rsidRDefault="00C76BA3" w:rsidP="006C7BC1">
      <w:pPr>
        <w:pStyle w:val="NormalWeb"/>
      </w:pPr>
      <w:r>
        <w:t xml:space="preserve">Amdahl's Law states that the speedup of a task using multiple processors in parallel computing is limited by the sequential fraction of the task. </w:t>
      </w:r>
    </w:p>
    <w:p w14:paraId="4192EB77" w14:textId="3C99E1A9" w:rsidR="00C76BA3" w:rsidRDefault="00C76BA3" w:rsidP="006C7BC1">
      <w:pPr>
        <w:pStyle w:val="NormalWeb"/>
      </w:pPr>
      <w:r>
        <w:t xml:space="preserve"> (let's assume </w:t>
      </w:r>
      <w:r>
        <w:rPr>
          <w:rStyle w:val="katex-mathml"/>
          <w:rFonts w:eastAsiaTheme="majorEastAsia"/>
        </w:rPr>
        <w:t>P</w:t>
      </w:r>
      <w:r w:rsidR="00D920A6">
        <w:rPr>
          <w:rStyle w:val="katex-mathml"/>
          <w:rFonts w:eastAsiaTheme="majorEastAsia"/>
        </w:rPr>
        <w:t xml:space="preserve"> </w:t>
      </w:r>
      <w:r>
        <w:rPr>
          <w:rStyle w:val="katex-mathml"/>
          <w:rFonts w:eastAsiaTheme="majorEastAsia"/>
        </w:rPr>
        <w:t>≈</w:t>
      </w:r>
      <w:r w:rsidR="00D920A6">
        <w:rPr>
          <w:rStyle w:val="katex-mathml"/>
          <w:rFonts w:eastAsiaTheme="majorEastAsia"/>
        </w:rPr>
        <w:t xml:space="preserve"> </w:t>
      </w:r>
      <w:r>
        <w:rPr>
          <w:rStyle w:val="katex-mathml"/>
          <w:rFonts w:eastAsiaTheme="majorEastAsia"/>
        </w:rPr>
        <w:t>0.</w:t>
      </w:r>
      <w:r w:rsidR="00E95089">
        <w:rPr>
          <w:rStyle w:val="katex-mathml"/>
          <w:rFonts w:eastAsiaTheme="majorEastAsia"/>
        </w:rPr>
        <w:t>8</w:t>
      </w:r>
      <w:r w:rsidR="00D920A6">
        <w:rPr>
          <w:rStyle w:val="katex-mathml"/>
          <w:rFonts w:eastAsiaTheme="majorEastAsia"/>
        </w:rPr>
        <w:t>)</w:t>
      </w:r>
    </w:p>
    <w:p w14:paraId="1C359590" w14:textId="1B759B87" w:rsidR="006C7BC1" w:rsidRDefault="000055C6" w:rsidP="00C76BA3">
      <w:pPr>
        <w:pStyle w:val="NormalWeb"/>
      </w:pPr>
      <w:r>
        <w:t>N = 12</w:t>
      </w:r>
    </w:p>
    <w:p w14:paraId="4B7EA06B" w14:textId="3C4624E0" w:rsidR="00C76BA3" w:rsidRDefault="00C76BA3" w:rsidP="00F8317A">
      <w:pPr>
        <w:pStyle w:val="NormalWeb"/>
      </w:pPr>
      <w:r>
        <w:rPr>
          <w:rStyle w:val="katex-mathml"/>
          <w:rFonts w:eastAsiaTheme="majorEastAsia"/>
        </w:rPr>
        <w:t>S=1</w:t>
      </w:r>
      <w:r w:rsidR="00B47570">
        <w:rPr>
          <w:rStyle w:val="katex-mathml"/>
          <w:rFonts w:eastAsiaTheme="majorEastAsia"/>
        </w:rPr>
        <w:t xml:space="preserve"> / [ </w:t>
      </w:r>
      <w:r>
        <w:rPr>
          <w:rStyle w:val="katex-mathml"/>
          <w:rFonts w:eastAsiaTheme="majorEastAsia"/>
        </w:rPr>
        <w:t>(1−0.</w:t>
      </w:r>
      <w:r w:rsidR="00E95089">
        <w:rPr>
          <w:rStyle w:val="katex-mathml"/>
          <w:rFonts w:eastAsiaTheme="majorEastAsia"/>
        </w:rPr>
        <w:t>8</w:t>
      </w:r>
      <w:r>
        <w:rPr>
          <w:rStyle w:val="katex-mathml"/>
          <w:rFonts w:eastAsiaTheme="majorEastAsia"/>
        </w:rPr>
        <w:t>)</w:t>
      </w:r>
      <w:r w:rsidR="00B47570">
        <w:rPr>
          <w:rStyle w:val="katex-mathml"/>
          <w:rFonts w:eastAsiaTheme="majorEastAsia"/>
        </w:rPr>
        <w:t xml:space="preserve"> </w:t>
      </w:r>
      <w:r>
        <w:rPr>
          <w:rStyle w:val="katex-mathml"/>
          <w:rFonts w:eastAsiaTheme="majorEastAsia"/>
        </w:rPr>
        <w:t>+</w:t>
      </w:r>
      <w:r w:rsidR="00B47570">
        <w:rPr>
          <w:rStyle w:val="katex-mathml"/>
          <w:rFonts w:eastAsiaTheme="majorEastAsia"/>
        </w:rPr>
        <w:t xml:space="preserve"> </w:t>
      </w:r>
      <w:r>
        <w:rPr>
          <w:rStyle w:val="katex-mathml"/>
          <w:rFonts w:eastAsiaTheme="majorEastAsia"/>
        </w:rPr>
        <w:t>0.</w:t>
      </w:r>
      <w:r w:rsidR="00E95089">
        <w:rPr>
          <w:rStyle w:val="katex-mathml"/>
          <w:rFonts w:eastAsiaTheme="majorEastAsia"/>
        </w:rPr>
        <w:t>8</w:t>
      </w:r>
      <w:r w:rsidR="00B47570">
        <w:rPr>
          <w:rStyle w:val="katex-mathml"/>
          <w:rFonts w:eastAsiaTheme="majorEastAsia"/>
        </w:rPr>
        <w:t xml:space="preserve"> / </w:t>
      </w:r>
      <w:proofErr w:type="gramStart"/>
      <w:r w:rsidR="00B47570">
        <w:rPr>
          <w:rStyle w:val="katex-mathml"/>
          <w:rFonts w:eastAsiaTheme="majorEastAsia"/>
        </w:rPr>
        <w:t>12 ]</w:t>
      </w:r>
      <w:proofErr w:type="gramEnd"/>
      <w:r w:rsidR="00B47570">
        <w:rPr>
          <w:rStyle w:val="katex-mathml"/>
          <w:rFonts w:eastAsiaTheme="majorEastAsia"/>
        </w:rPr>
        <w:t xml:space="preserve"> </w:t>
      </w:r>
      <w:r>
        <w:rPr>
          <w:rStyle w:val="mrel"/>
        </w:rPr>
        <w:t>≈</w:t>
      </w:r>
      <w:r w:rsidR="00B47570">
        <w:rPr>
          <w:rStyle w:val="mord"/>
        </w:rPr>
        <w:t xml:space="preserve"> </w:t>
      </w:r>
      <w:r w:rsidR="00F8317A">
        <w:rPr>
          <w:rStyle w:val="katex-mathml"/>
          <w:rFonts w:eastAsiaTheme="majorEastAsia"/>
        </w:rPr>
        <w:t>3.75</w:t>
      </w:r>
    </w:p>
    <w:p w14:paraId="3395DC8C" w14:textId="77777777" w:rsidR="00C65D0F" w:rsidRDefault="00C65D0F" w:rsidP="00C76BA3">
      <w:pPr>
        <w:pStyle w:val="NormalWeb"/>
      </w:pPr>
    </w:p>
    <w:sectPr w:rsidR="00C6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41D26"/>
    <w:multiLevelType w:val="multilevel"/>
    <w:tmpl w:val="D27A4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73DB2"/>
    <w:multiLevelType w:val="multilevel"/>
    <w:tmpl w:val="2D4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37CC6"/>
    <w:multiLevelType w:val="multilevel"/>
    <w:tmpl w:val="2E1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94B2B"/>
    <w:multiLevelType w:val="multilevel"/>
    <w:tmpl w:val="DC4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275831">
    <w:abstractNumId w:val="2"/>
  </w:num>
  <w:num w:numId="2" w16cid:durableId="1782187799">
    <w:abstractNumId w:val="0"/>
  </w:num>
  <w:num w:numId="3" w16cid:durableId="1750611467">
    <w:abstractNumId w:val="1"/>
  </w:num>
  <w:num w:numId="4" w16cid:durableId="1956674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9D"/>
    <w:rsid w:val="000055C6"/>
    <w:rsid w:val="0001079D"/>
    <w:rsid w:val="00083FDB"/>
    <w:rsid w:val="000C5046"/>
    <w:rsid w:val="001829C4"/>
    <w:rsid w:val="00222830"/>
    <w:rsid w:val="00320803"/>
    <w:rsid w:val="00363DC0"/>
    <w:rsid w:val="00473515"/>
    <w:rsid w:val="004B6518"/>
    <w:rsid w:val="00591E69"/>
    <w:rsid w:val="00693A11"/>
    <w:rsid w:val="006C7BC1"/>
    <w:rsid w:val="006D65CC"/>
    <w:rsid w:val="00707A4B"/>
    <w:rsid w:val="0078379D"/>
    <w:rsid w:val="007A3DB7"/>
    <w:rsid w:val="008C58FC"/>
    <w:rsid w:val="00AE57DC"/>
    <w:rsid w:val="00B104E7"/>
    <w:rsid w:val="00B157C9"/>
    <w:rsid w:val="00B47570"/>
    <w:rsid w:val="00B828A8"/>
    <w:rsid w:val="00C2063A"/>
    <w:rsid w:val="00C65D0F"/>
    <w:rsid w:val="00C76BA3"/>
    <w:rsid w:val="00D16C88"/>
    <w:rsid w:val="00D920A6"/>
    <w:rsid w:val="00DB4B7F"/>
    <w:rsid w:val="00DC2C10"/>
    <w:rsid w:val="00DD6F54"/>
    <w:rsid w:val="00E95089"/>
    <w:rsid w:val="00F672FA"/>
    <w:rsid w:val="00F83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8404"/>
  <w15:chartTrackingRefBased/>
  <w15:docId w15:val="{2C33566B-341C-4943-A1E5-E590708A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9D"/>
    <w:pPr>
      <w:spacing w:line="256" w:lineRule="auto"/>
    </w:pPr>
    <w:rPr>
      <w:rFonts w:ascii="Calibri" w:eastAsia="Calibri" w:hAnsi="Calibri" w:cs="Calibri"/>
      <w:color w:val="000000"/>
      <w:szCs w:val="24"/>
    </w:rPr>
  </w:style>
  <w:style w:type="paragraph" w:styleId="Heading1">
    <w:name w:val="heading 1"/>
    <w:basedOn w:val="Normal"/>
    <w:next w:val="Normal"/>
    <w:link w:val="Heading1Char"/>
    <w:uiPriority w:val="9"/>
    <w:qFormat/>
    <w:rsid w:val="00783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3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3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79D"/>
    <w:rPr>
      <w:rFonts w:eastAsiaTheme="majorEastAsia" w:cstheme="majorBidi"/>
      <w:color w:val="272727" w:themeColor="text1" w:themeTint="D8"/>
    </w:rPr>
  </w:style>
  <w:style w:type="paragraph" w:styleId="Title">
    <w:name w:val="Title"/>
    <w:basedOn w:val="Normal"/>
    <w:next w:val="Normal"/>
    <w:link w:val="TitleChar"/>
    <w:uiPriority w:val="10"/>
    <w:qFormat/>
    <w:rsid w:val="00783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79D"/>
    <w:pPr>
      <w:spacing w:before="160"/>
      <w:jc w:val="center"/>
    </w:pPr>
    <w:rPr>
      <w:i/>
      <w:iCs/>
      <w:color w:val="404040" w:themeColor="text1" w:themeTint="BF"/>
    </w:rPr>
  </w:style>
  <w:style w:type="character" w:customStyle="1" w:styleId="QuoteChar">
    <w:name w:val="Quote Char"/>
    <w:basedOn w:val="DefaultParagraphFont"/>
    <w:link w:val="Quote"/>
    <w:uiPriority w:val="29"/>
    <w:rsid w:val="0078379D"/>
    <w:rPr>
      <w:i/>
      <w:iCs/>
      <w:color w:val="404040" w:themeColor="text1" w:themeTint="BF"/>
    </w:rPr>
  </w:style>
  <w:style w:type="paragraph" w:styleId="ListParagraph">
    <w:name w:val="List Paragraph"/>
    <w:basedOn w:val="Normal"/>
    <w:uiPriority w:val="34"/>
    <w:qFormat/>
    <w:rsid w:val="0078379D"/>
    <w:pPr>
      <w:ind w:left="720"/>
      <w:contextualSpacing/>
    </w:pPr>
  </w:style>
  <w:style w:type="character" w:styleId="IntenseEmphasis">
    <w:name w:val="Intense Emphasis"/>
    <w:basedOn w:val="DefaultParagraphFont"/>
    <w:uiPriority w:val="21"/>
    <w:qFormat/>
    <w:rsid w:val="0078379D"/>
    <w:rPr>
      <w:i/>
      <w:iCs/>
      <w:color w:val="0F4761" w:themeColor="accent1" w:themeShade="BF"/>
    </w:rPr>
  </w:style>
  <w:style w:type="paragraph" w:styleId="IntenseQuote">
    <w:name w:val="Intense Quote"/>
    <w:basedOn w:val="Normal"/>
    <w:next w:val="Normal"/>
    <w:link w:val="IntenseQuoteChar"/>
    <w:uiPriority w:val="30"/>
    <w:qFormat/>
    <w:rsid w:val="00783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79D"/>
    <w:rPr>
      <w:i/>
      <w:iCs/>
      <w:color w:val="0F4761" w:themeColor="accent1" w:themeShade="BF"/>
    </w:rPr>
  </w:style>
  <w:style w:type="character" w:styleId="IntenseReference">
    <w:name w:val="Intense Reference"/>
    <w:basedOn w:val="DefaultParagraphFont"/>
    <w:uiPriority w:val="32"/>
    <w:qFormat/>
    <w:rsid w:val="0078379D"/>
    <w:rPr>
      <w:b/>
      <w:bCs/>
      <w:smallCaps/>
      <w:color w:val="0F4761" w:themeColor="accent1" w:themeShade="BF"/>
      <w:spacing w:val="5"/>
    </w:rPr>
  </w:style>
  <w:style w:type="paragraph" w:styleId="NormalWeb">
    <w:name w:val="Normal (Web)"/>
    <w:basedOn w:val="Normal"/>
    <w:uiPriority w:val="99"/>
    <w:unhideWhenUsed/>
    <w:rsid w:val="0078379D"/>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78379D"/>
    <w:rPr>
      <w:b/>
      <w:bCs/>
    </w:rPr>
  </w:style>
  <w:style w:type="character" w:customStyle="1" w:styleId="katex-mathml">
    <w:name w:val="katex-mathml"/>
    <w:basedOn w:val="DefaultParagraphFont"/>
    <w:rsid w:val="007A3DB7"/>
  </w:style>
  <w:style w:type="character" w:customStyle="1" w:styleId="mord">
    <w:name w:val="mord"/>
    <w:basedOn w:val="DefaultParagraphFont"/>
    <w:rsid w:val="007A3DB7"/>
  </w:style>
  <w:style w:type="character" w:customStyle="1" w:styleId="mrel">
    <w:name w:val="mrel"/>
    <w:basedOn w:val="DefaultParagraphFont"/>
    <w:rsid w:val="007A3DB7"/>
  </w:style>
  <w:style w:type="character" w:customStyle="1" w:styleId="mopen">
    <w:name w:val="mopen"/>
    <w:basedOn w:val="DefaultParagraphFont"/>
    <w:rsid w:val="007A3DB7"/>
  </w:style>
  <w:style w:type="character" w:customStyle="1" w:styleId="mclose">
    <w:name w:val="mclose"/>
    <w:basedOn w:val="DefaultParagraphFont"/>
    <w:rsid w:val="007A3DB7"/>
  </w:style>
  <w:style w:type="character" w:customStyle="1" w:styleId="mpunct">
    <w:name w:val="mpunct"/>
    <w:basedOn w:val="DefaultParagraphFont"/>
    <w:rsid w:val="00707A4B"/>
  </w:style>
  <w:style w:type="character" w:styleId="HTMLCode">
    <w:name w:val="HTML Code"/>
    <w:basedOn w:val="DefaultParagraphFont"/>
    <w:uiPriority w:val="99"/>
    <w:semiHidden/>
    <w:unhideWhenUsed/>
    <w:rsid w:val="00B104E7"/>
    <w:rPr>
      <w:rFonts w:ascii="Courier New" w:eastAsia="Times New Roman" w:hAnsi="Courier New" w:cs="Courier New"/>
      <w:sz w:val="20"/>
      <w:szCs w:val="20"/>
    </w:rPr>
  </w:style>
  <w:style w:type="character" w:customStyle="1" w:styleId="vlist-s">
    <w:name w:val="vlist-s"/>
    <w:basedOn w:val="DefaultParagraphFont"/>
    <w:rsid w:val="00C65D0F"/>
  </w:style>
  <w:style w:type="character" w:customStyle="1" w:styleId="mbin">
    <w:name w:val="mbin"/>
    <w:basedOn w:val="DefaultParagraphFont"/>
    <w:rsid w:val="00C6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9536">
      <w:bodyDiv w:val="1"/>
      <w:marLeft w:val="0"/>
      <w:marRight w:val="0"/>
      <w:marTop w:val="0"/>
      <w:marBottom w:val="0"/>
      <w:divBdr>
        <w:top w:val="none" w:sz="0" w:space="0" w:color="auto"/>
        <w:left w:val="none" w:sz="0" w:space="0" w:color="auto"/>
        <w:bottom w:val="none" w:sz="0" w:space="0" w:color="auto"/>
        <w:right w:val="none" w:sz="0" w:space="0" w:color="auto"/>
      </w:divBdr>
    </w:div>
    <w:div w:id="347214448">
      <w:bodyDiv w:val="1"/>
      <w:marLeft w:val="0"/>
      <w:marRight w:val="0"/>
      <w:marTop w:val="0"/>
      <w:marBottom w:val="0"/>
      <w:divBdr>
        <w:top w:val="none" w:sz="0" w:space="0" w:color="auto"/>
        <w:left w:val="none" w:sz="0" w:space="0" w:color="auto"/>
        <w:bottom w:val="none" w:sz="0" w:space="0" w:color="auto"/>
        <w:right w:val="none" w:sz="0" w:space="0" w:color="auto"/>
      </w:divBdr>
    </w:div>
    <w:div w:id="741023077">
      <w:bodyDiv w:val="1"/>
      <w:marLeft w:val="0"/>
      <w:marRight w:val="0"/>
      <w:marTop w:val="0"/>
      <w:marBottom w:val="0"/>
      <w:divBdr>
        <w:top w:val="none" w:sz="0" w:space="0" w:color="auto"/>
        <w:left w:val="none" w:sz="0" w:space="0" w:color="auto"/>
        <w:bottom w:val="none" w:sz="0" w:space="0" w:color="auto"/>
        <w:right w:val="none" w:sz="0" w:space="0" w:color="auto"/>
      </w:divBdr>
    </w:div>
    <w:div w:id="800347012">
      <w:bodyDiv w:val="1"/>
      <w:marLeft w:val="0"/>
      <w:marRight w:val="0"/>
      <w:marTop w:val="0"/>
      <w:marBottom w:val="0"/>
      <w:divBdr>
        <w:top w:val="none" w:sz="0" w:space="0" w:color="auto"/>
        <w:left w:val="none" w:sz="0" w:space="0" w:color="auto"/>
        <w:bottom w:val="none" w:sz="0" w:space="0" w:color="auto"/>
        <w:right w:val="none" w:sz="0" w:space="0" w:color="auto"/>
      </w:divBdr>
    </w:div>
    <w:div w:id="896822875">
      <w:bodyDiv w:val="1"/>
      <w:marLeft w:val="0"/>
      <w:marRight w:val="0"/>
      <w:marTop w:val="0"/>
      <w:marBottom w:val="0"/>
      <w:divBdr>
        <w:top w:val="none" w:sz="0" w:space="0" w:color="auto"/>
        <w:left w:val="none" w:sz="0" w:space="0" w:color="auto"/>
        <w:bottom w:val="none" w:sz="0" w:space="0" w:color="auto"/>
        <w:right w:val="none" w:sz="0" w:space="0" w:color="auto"/>
      </w:divBdr>
      <w:divsChild>
        <w:div w:id="66730540">
          <w:marLeft w:val="0"/>
          <w:marRight w:val="0"/>
          <w:marTop w:val="0"/>
          <w:marBottom w:val="0"/>
          <w:divBdr>
            <w:top w:val="none" w:sz="0" w:space="0" w:color="auto"/>
            <w:left w:val="none" w:sz="0" w:space="0" w:color="auto"/>
            <w:bottom w:val="none" w:sz="0" w:space="0" w:color="auto"/>
            <w:right w:val="none" w:sz="0" w:space="0" w:color="auto"/>
          </w:divBdr>
          <w:divsChild>
            <w:div w:id="148597007">
              <w:marLeft w:val="0"/>
              <w:marRight w:val="0"/>
              <w:marTop w:val="0"/>
              <w:marBottom w:val="0"/>
              <w:divBdr>
                <w:top w:val="none" w:sz="0" w:space="0" w:color="auto"/>
                <w:left w:val="none" w:sz="0" w:space="0" w:color="auto"/>
                <w:bottom w:val="none" w:sz="0" w:space="0" w:color="auto"/>
                <w:right w:val="none" w:sz="0" w:space="0" w:color="auto"/>
              </w:divBdr>
              <w:divsChild>
                <w:div w:id="1815828209">
                  <w:marLeft w:val="0"/>
                  <w:marRight w:val="0"/>
                  <w:marTop w:val="0"/>
                  <w:marBottom w:val="0"/>
                  <w:divBdr>
                    <w:top w:val="none" w:sz="0" w:space="0" w:color="auto"/>
                    <w:left w:val="none" w:sz="0" w:space="0" w:color="auto"/>
                    <w:bottom w:val="none" w:sz="0" w:space="0" w:color="auto"/>
                    <w:right w:val="none" w:sz="0" w:space="0" w:color="auto"/>
                  </w:divBdr>
                  <w:divsChild>
                    <w:div w:id="922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7268">
      <w:bodyDiv w:val="1"/>
      <w:marLeft w:val="0"/>
      <w:marRight w:val="0"/>
      <w:marTop w:val="0"/>
      <w:marBottom w:val="0"/>
      <w:divBdr>
        <w:top w:val="none" w:sz="0" w:space="0" w:color="auto"/>
        <w:left w:val="none" w:sz="0" w:space="0" w:color="auto"/>
        <w:bottom w:val="none" w:sz="0" w:space="0" w:color="auto"/>
        <w:right w:val="none" w:sz="0" w:space="0" w:color="auto"/>
      </w:divBdr>
    </w:div>
    <w:div w:id="1555770768">
      <w:bodyDiv w:val="1"/>
      <w:marLeft w:val="0"/>
      <w:marRight w:val="0"/>
      <w:marTop w:val="0"/>
      <w:marBottom w:val="0"/>
      <w:divBdr>
        <w:top w:val="none" w:sz="0" w:space="0" w:color="auto"/>
        <w:left w:val="none" w:sz="0" w:space="0" w:color="auto"/>
        <w:bottom w:val="none" w:sz="0" w:space="0" w:color="auto"/>
        <w:right w:val="none" w:sz="0" w:space="0" w:color="auto"/>
      </w:divBdr>
      <w:divsChild>
        <w:div w:id="1671520442">
          <w:marLeft w:val="0"/>
          <w:marRight w:val="0"/>
          <w:marTop w:val="0"/>
          <w:marBottom w:val="0"/>
          <w:divBdr>
            <w:top w:val="none" w:sz="0" w:space="0" w:color="auto"/>
            <w:left w:val="none" w:sz="0" w:space="0" w:color="auto"/>
            <w:bottom w:val="none" w:sz="0" w:space="0" w:color="auto"/>
            <w:right w:val="none" w:sz="0" w:space="0" w:color="auto"/>
          </w:divBdr>
          <w:divsChild>
            <w:div w:id="1064792361">
              <w:marLeft w:val="0"/>
              <w:marRight w:val="0"/>
              <w:marTop w:val="0"/>
              <w:marBottom w:val="0"/>
              <w:divBdr>
                <w:top w:val="none" w:sz="0" w:space="0" w:color="auto"/>
                <w:left w:val="none" w:sz="0" w:space="0" w:color="auto"/>
                <w:bottom w:val="none" w:sz="0" w:space="0" w:color="auto"/>
                <w:right w:val="none" w:sz="0" w:space="0" w:color="auto"/>
              </w:divBdr>
              <w:divsChild>
                <w:div w:id="258761400">
                  <w:marLeft w:val="0"/>
                  <w:marRight w:val="0"/>
                  <w:marTop w:val="0"/>
                  <w:marBottom w:val="0"/>
                  <w:divBdr>
                    <w:top w:val="none" w:sz="0" w:space="0" w:color="auto"/>
                    <w:left w:val="none" w:sz="0" w:space="0" w:color="auto"/>
                    <w:bottom w:val="none" w:sz="0" w:space="0" w:color="auto"/>
                    <w:right w:val="none" w:sz="0" w:space="0" w:color="auto"/>
                  </w:divBdr>
                  <w:divsChild>
                    <w:div w:id="13800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CE0301A4D16409281FDC06A4CB2C3" ma:contentTypeVersion="10" ma:contentTypeDescription="Create a new document." ma:contentTypeScope="" ma:versionID="275c9a186c0b2ab52fd3ef549fad1568">
  <xsd:schema xmlns:xsd="http://www.w3.org/2001/XMLSchema" xmlns:xs="http://www.w3.org/2001/XMLSchema" xmlns:p="http://schemas.microsoft.com/office/2006/metadata/properties" xmlns:ns3="171a2b1f-8c3d-4fde-95e1-78c5ca98cc98" xmlns:ns4="a51d25b9-418e-448c-bb4e-49f5c1985515" targetNamespace="http://schemas.microsoft.com/office/2006/metadata/properties" ma:root="true" ma:fieldsID="a590c400db1af369f37949d2e3222e0e" ns3:_="" ns4:_="">
    <xsd:import namespace="171a2b1f-8c3d-4fde-95e1-78c5ca98cc98"/>
    <xsd:import namespace="a51d25b9-418e-448c-bb4e-49f5c19855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a2b1f-8c3d-4fde-95e1-78c5ca98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1d25b9-418e-448c-bb4e-49f5c19855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1a2b1f-8c3d-4fde-95e1-78c5ca98cc98" xsi:nil="true"/>
  </documentManagement>
</p:properties>
</file>

<file path=customXml/itemProps1.xml><?xml version="1.0" encoding="utf-8"?>
<ds:datastoreItem xmlns:ds="http://schemas.openxmlformats.org/officeDocument/2006/customXml" ds:itemID="{AAC0FA1A-1A03-4886-9DA6-C277318BA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a2b1f-8c3d-4fde-95e1-78c5ca98cc98"/>
    <ds:schemaRef ds:uri="a51d25b9-418e-448c-bb4e-49f5c1985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04361B-7F0E-4949-BE40-1DF9A081C536}">
  <ds:schemaRefs>
    <ds:schemaRef ds:uri="http://schemas.microsoft.com/sharepoint/v3/contenttype/forms"/>
  </ds:schemaRefs>
</ds:datastoreItem>
</file>

<file path=customXml/itemProps3.xml><?xml version="1.0" encoding="utf-8"?>
<ds:datastoreItem xmlns:ds="http://schemas.openxmlformats.org/officeDocument/2006/customXml" ds:itemID="{A9F65E69-E8A5-40F5-AA27-ED7C7876BCEF}">
  <ds:schemaRefs>
    <ds:schemaRef ds:uri="171a2b1f-8c3d-4fde-95e1-78c5ca98cc98"/>
    <ds:schemaRef ds:uri="http://purl.org/dc/dcmitype/"/>
    <ds:schemaRef ds:uri="http://schemas.microsoft.com/office/2006/documentManagement/types"/>
    <ds:schemaRef ds:uri="a51d25b9-418e-448c-bb4e-49f5c1985515"/>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Shahbaz</dc:creator>
  <cp:keywords/>
  <dc:description/>
  <cp:lastModifiedBy>Hafsah Shahbaz</cp:lastModifiedBy>
  <cp:revision>2</cp:revision>
  <dcterms:created xsi:type="dcterms:W3CDTF">2024-05-17T17:39:00Z</dcterms:created>
  <dcterms:modified xsi:type="dcterms:W3CDTF">2024-05-17T17:39:00Z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0x010100E3ACE0301A4D16409281FDC06A4CB2C3</vt:lpwstr>
  </property>
</Properties>
</file>