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76BB2" w14:textId="77777777" w:rsidR="00994569" w:rsidRDefault="00994569" w:rsidP="00994569">
      <w:pPr>
        <w:ind w:left="420" w:hanging="360"/>
        <w:jc w:val="center"/>
        <w:rPr>
          <w:b/>
          <w:sz w:val="32"/>
        </w:rPr>
      </w:pPr>
      <w:r w:rsidRPr="00994569">
        <w:rPr>
          <w:b/>
          <w:sz w:val="32"/>
        </w:rPr>
        <w:t>Notes on the evolution of dehydration rates in a southern Sweden bryophytes population</w:t>
      </w:r>
    </w:p>
    <w:p w14:paraId="237B7517" w14:textId="77777777" w:rsidR="00994569" w:rsidRDefault="00994569" w:rsidP="00994569">
      <w:pPr>
        <w:spacing w:after="0"/>
        <w:ind w:left="420" w:hanging="360"/>
        <w:jc w:val="center"/>
        <w:rPr>
          <w:i/>
        </w:rPr>
      </w:pPr>
      <w:r w:rsidRPr="00994569">
        <w:rPr>
          <w:i/>
        </w:rPr>
        <w:t>Maria Laura Mahecha Escobar</w:t>
      </w:r>
      <w:r>
        <w:rPr>
          <w:i/>
          <w:vertAlign w:val="superscript"/>
        </w:rPr>
        <w:t>1</w:t>
      </w:r>
    </w:p>
    <w:p w14:paraId="5247BCA2" w14:textId="1EA4ACE2" w:rsidR="00994569" w:rsidRPr="00994569" w:rsidRDefault="00C442EE" w:rsidP="00994569">
      <w:pPr>
        <w:spacing w:after="0"/>
        <w:ind w:left="420" w:hanging="360"/>
        <w:jc w:val="center"/>
        <w:rPr>
          <w:sz w:val="18"/>
        </w:rPr>
      </w:pPr>
      <w:r>
        <w:rPr>
          <w:sz w:val="18"/>
          <w:vertAlign w:val="superscript"/>
        </w:rPr>
        <w:t>1</w:t>
      </w:r>
      <w:bookmarkStart w:id="0" w:name="_GoBack"/>
      <w:bookmarkEnd w:id="0"/>
      <w:r w:rsidR="00994569" w:rsidRPr="00994569">
        <w:rPr>
          <w:sz w:val="18"/>
        </w:rPr>
        <w:t>Lund University, Evolution methods and applications</w:t>
      </w:r>
    </w:p>
    <w:p w14:paraId="251C856B" w14:textId="77777777" w:rsidR="00994569" w:rsidRDefault="00994569" w:rsidP="00994569">
      <w:pPr>
        <w:jc w:val="both"/>
        <w:rPr>
          <w:rFonts w:ascii="Arial" w:hAnsi="Arial" w:cs="Arial"/>
          <w:color w:val="424242"/>
          <w:sz w:val="20"/>
          <w:szCs w:val="20"/>
          <w:shd w:val="clear" w:color="auto" w:fill="FFFFFF"/>
        </w:rPr>
      </w:pPr>
    </w:p>
    <w:p w14:paraId="5237294B" w14:textId="77777777" w:rsidR="00994569" w:rsidRPr="00994569" w:rsidRDefault="00994569" w:rsidP="00994569">
      <w:pPr>
        <w:jc w:val="both"/>
        <w:rPr>
          <w:rFonts w:ascii="Arial" w:hAnsi="Arial" w:cs="Arial"/>
          <w:color w:val="424242"/>
          <w:sz w:val="20"/>
          <w:szCs w:val="20"/>
          <w:shd w:val="clear" w:color="auto" w:fill="FFFFFF"/>
        </w:rPr>
        <w:sectPr w:rsidR="00994569" w:rsidRPr="00994569" w:rsidSect="00994569">
          <w:pgSz w:w="12240" w:h="15840"/>
          <w:pgMar w:top="1440" w:right="1080" w:bottom="1440" w:left="1080" w:header="708" w:footer="708" w:gutter="0"/>
          <w:cols w:space="708"/>
          <w:docGrid w:linePitch="360"/>
        </w:sectPr>
      </w:pPr>
    </w:p>
    <w:p w14:paraId="293810C4" w14:textId="77777777" w:rsidR="0028232C" w:rsidRDefault="00CE060C" w:rsidP="00FA3D7E">
      <w:pPr>
        <w:spacing w:line="240" w:lineRule="auto"/>
        <w:jc w:val="both"/>
        <w:rPr>
          <w:rFonts w:ascii="Arial" w:hAnsi="Arial" w:cs="Arial"/>
          <w:b/>
          <w:sz w:val="20"/>
          <w:szCs w:val="20"/>
        </w:rPr>
        <w:sectPr w:rsidR="0028232C" w:rsidSect="0028232C">
          <w:type w:val="continuous"/>
          <w:pgSz w:w="12240" w:h="15840"/>
          <w:pgMar w:top="1440" w:right="1080" w:bottom="1440" w:left="1080" w:header="708" w:footer="708" w:gutter="0"/>
          <w:cols w:space="708"/>
          <w:docGrid w:linePitch="360"/>
        </w:sectPr>
      </w:pPr>
      <w:r w:rsidRPr="00CE060C">
        <w:rPr>
          <w:rFonts w:ascii="Arial" w:hAnsi="Arial" w:cs="Arial"/>
          <w:sz w:val="20"/>
          <w:szCs w:val="20"/>
        </w:rPr>
        <w:t>Bryophytes, including mosses, liverworts, and hornworts, represent early diverging lineages of land plants, facing challenges such as water and nutrient transport and desiccation prevention during their evolutionary transition to land. This study aimed to answer two questions: 1) Are moss species growing in dry substrates better at water retention? 2) Are moss species with lower dehydration rates more derived in their evolutionary history? We collected dehydration rate data from ten bryophyte species across diverse substrates and analyzed them using Bayesian phylogenetic mixed effects models. Contrary to our predictions, we found no significant differences in dehydration rates or immediate water loss between substrates. This suggests that substrate type may not significantly influence dehydration rates, with other factors such as structural adaptations and colony density playing more critical roles. Furthermore, we observed no phylogenetic signal for dehydration rates, indicating that these traits are independent of phylogenetic relationships. This suggests that ecological and environmental factors might be more influential in determining dehydration rates in bryophytes. Our findings highlight the complexity of desiccation resistance mechanisms in bryophytes and the need for further research considering microclimate conditions and broader ecological contexts.</w:t>
      </w:r>
    </w:p>
    <w:p w14:paraId="66E805F8" w14:textId="77777777" w:rsidR="00FA3D7E" w:rsidRPr="00FA3D7E" w:rsidRDefault="00FA3D7E" w:rsidP="00FA3D7E">
      <w:pPr>
        <w:spacing w:line="240" w:lineRule="auto"/>
        <w:jc w:val="both"/>
        <w:rPr>
          <w:rFonts w:ascii="Arial" w:hAnsi="Arial" w:cs="Arial"/>
          <w:b/>
          <w:sz w:val="20"/>
          <w:szCs w:val="20"/>
        </w:rPr>
      </w:pPr>
      <w:r w:rsidRPr="00FA3D7E">
        <w:rPr>
          <w:rFonts w:ascii="Arial" w:hAnsi="Arial" w:cs="Arial"/>
          <w:b/>
          <w:sz w:val="20"/>
          <w:szCs w:val="20"/>
        </w:rPr>
        <w:t>Introduction</w:t>
      </w:r>
    </w:p>
    <w:p w14:paraId="6E39E1F8" w14:textId="77777777" w:rsidR="00FA3D7E" w:rsidRDefault="00FA3D7E" w:rsidP="00FA3D7E">
      <w:pPr>
        <w:spacing w:line="240" w:lineRule="auto"/>
        <w:jc w:val="both"/>
        <w:rPr>
          <w:rFonts w:ascii="Arial" w:hAnsi="Arial" w:cs="Arial"/>
          <w:sz w:val="20"/>
          <w:szCs w:val="20"/>
        </w:rPr>
      </w:pPr>
      <w:r w:rsidRPr="00FA3D7E">
        <w:rPr>
          <w:rFonts w:ascii="Arial" w:hAnsi="Arial" w:cs="Arial"/>
          <w:sz w:val="20"/>
          <w:szCs w:val="20"/>
        </w:rPr>
        <w:t>Bryophytes, including mosses, liverworts, and hornworts, represent some of the earliest diverging lineages of land plants</w:t>
      </w:r>
      <w:r w:rsidR="006D7249">
        <w:rPr>
          <w:rFonts w:ascii="Arial" w:hAnsi="Arial" w:cs="Arial"/>
          <w:sz w:val="20"/>
          <w:szCs w:val="20"/>
        </w:rPr>
        <w:t xml:space="preserve"> </w:t>
      </w:r>
      <w:r w:rsidR="006D7249">
        <w:rPr>
          <w:rFonts w:ascii="Arial" w:hAnsi="Arial" w:cs="Arial"/>
          <w:sz w:val="20"/>
          <w:szCs w:val="20"/>
        </w:rPr>
        <w:fldChar w:fldCharType="begin"/>
      </w:r>
      <w:r w:rsidR="006D7249">
        <w:rPr>
          <w:rFonts w:ascii="Arial" w:hAnsi="Arial" w:cs="Arial"/>
          <w:sz w:val="20"/>
          <w:szCs w:val="20"/>
        </w:rPr>
        <w:instrText xml:space="preserve"> ADDIN ZOTERO_ITEM CSL_CITATION {"citationID":"me19Xugt","properties":{"formattedCitation":"(Bechteler et al., 2023; Boyce &amp; Lee, 2017)","plainCitation":"(Bechteler et al., 2023; Boyce &amp; Lee, 2017)","noteIndex":0},"citationItems":[{"id":292,"uris":["http://zotero.org/users/13357667/items/SDUDI2P2"],"itemData":{"id":292,"type":"article-journal","abstract":"Premise Bryophytes form a major component of terrestrial plant biomass, structuring ecological communities in all biomes. Our understanding of the evolutionary history of hornworts, liverworts, and mosses has been significantly reshaped by inferences from molecular data, which have highlighted extensive homoplasy in various traits and repeated bursts of diversification. However, the timing of key events in the phylogeny, patterns, and processes of diversification across bryophytes remain unclear. Methods Using the GoFlag probe set, we sequenced 405 exons representing 228 nuclear genes for 531 species from 52 of the 54 orders of bryophytes. We inferred the species phylogeny from gene tree analyses using concatenated and coalescence approaches, assessed gene conflict, and estimated the timing of divergences based on 29 fossil calibrations. Results The phylogeny resolves many relationships across the bryophytes, enabling us to resurrect five liverwort orders and recognize three more and propose 10 new orders of mosses. Most orders originated in the Jurassic and diversified in the Cretaceous or later. The phylogenomic data also highlight topological conflict in parts of the tree, suggesting complex processes of diversification that cannot be adequately captured in a single gene-tree topology. Conclusions We sampled hundreds of loci across a broad phylogenetic spectrum spanning at least 450 Ma of evolution; these data resolved many of the critical nodes of the diversification of bryophytes. The data also highlight the need to explore the mechanisms underlying the phylogenetic ambiguity at specific nodes. The phylogenomic data provide an expandable framework toward reconstructing a comprehensive phylogeny of this important group of plants.","container-title":"American Journal of Botany","DOI":"10.1002/ajb2.16249","ISSN":"1537-2197","issue":"11","language":"en","license":"© 2023 The Authors. American Journal of Botany published by Wiley Periodicals LLC on behalf of Botanical Society of America.","note":"_eprint: https://onlinelibrary.wiley.com/doi/pdf/10.1002/ajb2.16249","page":"e16249","source":"Wiley Online Library","title":"Comprehensive phylogenomic time tree of bryophytes reveals deep relationships and uncovers gene incongruences in the last 500 million years of diversification","volume":"110","author":[{"family":"Bechteler","given":"Julia"},{"family":"Peñaloza-Bojacá","given":"Gabriel"},{"family":"Bell","given":"David"},{"family":"Gordon Burleigh","given":"J."},{"family":"McDaniel","given":"Stuart F."},{"family":"Christine Davis","given":"E."},{"family":"Sessa","given":"Emily B."},{"family":"Bippus","given":"Alexander"},{"family":"Christine Cargill","given":"D."},{"family":"Chantanoarrapint","given":"Sahut"},{"family":"Draper","given":"Isabel"},{"family":"Endara","given":"Lorena"},{"family":"Forrest","given":"Laura L."},{"family":"Garilleti","given":"Ricardo"},{"family":"Graham","given":"Sean W."},{"family":"Huttunen","given":"Sanna"},{"family":"Lazo","given":"Javier Jauregui"},{"family":"Lara","given":"Francisco"},{"family":"Larraín","given":"Juan"},{"family":"Lewis","given":"Lily R."},{"family":"Long","given":"David G."},{"family":"Quandt","given":"Dietmar"},{"family":"Renzaglia","given":"Karen"},{"family":"Schäfer-Verwimp","given":"Alfons"},{"family":"Lee","given":"Gaik Ee"},{"family":"Sierra","given":"Adriel M."},{"family":"Konrat","given":"Matt","non-dropping-particle":"von"},{"family":"Zartman","given":"Charles E."},{"family":"Pereira","given":"Marta Regina"},{"family":"Goffinet","given":"Bernard"},{"family":"Villarreal A.","given":"Juan Carlos"}],"issued":{"date-parts":[["2023"]]}}},{"id":296,"uris":["http://zotero.org/users/13357667/items/3ULWB3RE"],"itemData":{"id":296,"type":"article-journal","abstract":"The terrestrial vegetation is unambiguously an important factor in the climate system, modulating the exchange of energy, momentum, water vapor, and other trace gases between land and atmosphere. Here, we review the evolution of the terrestrial flora from the Proterozoic through to the Neogene at three distinct scales—the overall evolution of floral composition, the evolution of plant physiology, and the evolution of landscape occupation both spatially and seasonally—all in the context of how the vegetation may have influenced climate through time and which deep-time evolutionary transitions may have had the greatest effect. Our focus is upon the direct impacts of the vegetation on temperature and precipitation, but we also consider the indirect impacts of plants on climate via atmospheric composition. We argue that the times of greatest change in plant climate feedbacks are likely to have been the Carboniferous and the early Paleogene.","container-title":"Annual Review of Earth and Planetary Sciences","DOI":"10.1146/annurev-earth-063016-015629","ISSN":"0084-6597, 1545-4495","issue":"Volume 45, 2017","language":"en","note":"publisher: Annual Reviews","page":"61-87","source":"www.annualreviews.org","title":"Plant Evolution and Climate Over Geological Timescales","volume":"45","author":[{"family":"Boyce","given":"C. Kevin"},{"family":"Lee","given":"Jung-Eun"}],"issued":{"date-parts":[["2017",8,30]]}}}],"schema":"https://github.com/citation-style-language/schema/raw/master/csl-citation.json"} </w:instrText>
      </w:r>
      <w:r w:rsidR="006D7249">
        <w:rPr>
          <w:rFonts w:ascii="Arial" w:hAnsi="Arial" w:cs="Arial"/>
          <w:sz w:val="20"/>
          <w:szCs w:val="20"/>
        </w:rPr>
        <w:fldChar w:fldCharType="separate"/>
      </w:r>
      <w:r w:rsidR="006D7249" w:rsidRPr="006D7249">
        <w:rPr>
          <w:rFonts w:ascii="Arial" w:hAnsi="Arial" w:cs="Arial"/>
          <w:sz w:val="20"/>
        </w:rPr>
        <w:t>(</w:t>
      </w:r>
      <w:proofErr w:type="spellStart"/>
      <w:r w:rsidR="006D7249" w:rsidRPr="006D7249">
        <w:rPr>
          <w:rFonts w:ascii="Arial" w:hAnsi="Arial" w:cs="Arial"/>
          <w:sz w:val="20"/>
        </w:rPr>
        <w:t>Bechteler</w:t>
      </w:r>
      <w:proofErr w:type="spellEnd"/>
      <w:r w:rsidR="006D7249" w:rsidRPr="006D7249">
        <w:rPr>
          <w:rFonts w:ascii="Arial" w:hAnsi="Arial" w:cs="Arial"/>
          <w:sz w:val="20"/>
        </w:rPr>
        <w:t xml:space="preserve"> et al., 2023; Boyce &amp; Lee, 2017)</w:t>
      </w:r>
      <w:r w:rsidR="006D7249">
        <w:rPr>
          <w:rFonts w:ascii="Arial" w:hAnsi="Arial" w:cs="Arial"/>
          <w:sz w:val="20"/>
          <w:szCs w:val="20"/>
        </w:rPr>
        <w:fldChar w:fldCharType="end"/>
      </w:r>
      <w:r w:rsidRPr="00FA3D7E">
        <w:rPr>
          <w:rFonts w:ascii="Arial" w:hAnsi="Arial" w:cs="Arial"/>
          <w:sz w:val="20"/>
          <w:szCs w:val="20"/>
        </w:rPr>
        <w:t xml:space="preserve">. </w:t>
      </w:r>
      <w:r w:rsidR="005C203F">
        <w:rPr>
          <w:rFonts w:ascii="Arial" w:hAnsi="Arial" w:cs="Arial"/>
          <w:sz w:val="20"/>
          <w:szCs w:val="20"/>
        </w:rPr>
        <w:t>D</w:t>
      </w:r>
      <w:r w:rsidRPr="00FA3D7E">
        <w:rPr>
          <w:rFonts w:ascii="Arial" w:hAnsi="Arial" w:cs="Arial"/>
          <w:sz w:val="20"/>
          <w:szCs w:val="20"/>
        </w:rPr>
        <w:t>uring the evolutionary transition to land, plants faced significant challenges such as transporting water and nutrients against gravity and preventing desiccation</w:t>
      </w:r>
      <w:r w:rsidR="005C203F">
        <w:rPr>
          <w:rFonts w:ascii="Arial" w:hAnsi="Arial" w:cs="Arial"/>
          <w:sz w:val="20"/>
          <w:szCs w:val="20"/>
        </w:rPr>
        <w:t xml:space="preserve"> </w:t>
      </w:r>
      <w:r w:rsidR="005C203F">
        <w:rPr>
          <w:rFonts w:ascii="Arial" w:hAnsi="Arial" w:cs="Arial"/>
          <w:sz w:val="20"/>
          <w:szCs w:val="20"/>
        </w:rPr>
        <w:fldChar w:fldCharType="begin"/>
      </w:r>
      <w:r w:rsidR="000F4BF8">
        <w:rPr>
          <w:rFonts w:ascii="Arial" w:hAnsi="Arial" w:cs="Arial"/>
          <w:sz w:val="20"/>
          <w:szCs w:val="20"/>
        </w:rPr>
        <w:instrText xml:space="preserve"> ADDIN ZOTERO_ITEM CSL_CITATION {"citationID":"Xj9SrHze","properties":{"formattedCitation":"(Raven &amp; Edwards, 2004; Wang et al., 2022)","plainCitation":"(Raven &amp; Edwards, 2004; Wang et al., 2022)","noteIndex":0},"citationItems":[{"id":300,"uris":["http://zotero.org/users/13357667/items/UUX58JRF"],"itemData":{"id":300,"type":"chapter","abstract":"This chapter examines the differences in physiology among embryophytes and their algal ancestors, with particular emphasis on their water relations. The embryophytes have very significant variations in water relations and the chapter considers their evolution within the embryophytes as well as the evolution of embryophyte water relations from those of their algal ancestors. The chapter also examines the relationship of the likely evolution of embryophyte water relations to cladistic analyses of embryophyte phylogeny and to the fossil record. The physiological changes that occurred in the evolution from algal ancestors to the different grades of organization of embryophytes has been determined from the physiology of extant plants in relation to their phylogeny as determined by cladistic analysis and from the order in which anatomical features appeared in the fossil record. The fossil record of embryophytes also reveals certain characteristics of organisms that are not found today. The fossil record is not helpful in providing some information such as desiccation tolerance or intolerance, except by applying an empirical correlation from extant plants that no embryophyte more than 1 meter in height is desiccation tolerant in the vegetative phase. Overall, lines of evidence indicate that the earliest embryophytes were desiccation tolerant and poikilohydric.","container-title":"The Evolution of Plant Physiology","event-place":"Oxford","ISBN":"978-0-12-339552-8","note":"DOI: 10.1016/B978-012339552-8/50003-2","page":"17-41","publisher":"Academic Press","publisher-place":"Oxford","source":"ScienceDirect","title":"2 - Physiological evolution of lower embryophytes: Adaptations to the terrestrial environment","title-short":"2 - Physiological evolution of lower embryophytes","URL":"https://www.sciencedirect.com/science/article/pii/B9780123395528500032","author":[{"family":"Raven","given":"John A"},{"family":"Edwards","given":"Dianne"}],"editor":[{"family":"Hemsley","given":"Alan R."},{"family":"Poole","given":"Imogen"}],"accessed":{"date-parts":[["2024",6,3]]},"issued":{"date-parts":[["2004",1,1]]}}},{"id":305,"uris":["http://zotero.org/users/13357667/items/JYZIQRCV"],"itemData":{"id":305,"type":"article-journal","abstract":"Bryophytes including mosses, liverworts, and hornworts are among the earliest land plants, and occupy a crucial phylogenetic position to aid in the understanding of plant terrestrialization. Despite their small size and simple structure, bryophytes are the second largest group of extant land plants. They live ubiquitously in various habitats and are highly diversified, with adaptive strategies to modern ecosystems on Earth. More and more genomes and transcriptomes have been assembled to address fundamental questions in plant biology. Here, we review recent advances in bryophytes associated with diversity, phylogeny, and ecological adaptation. Phylogenomic studies have provided increasing supports for the monophyly of bryophytes, with hornworts sister to the Setaphyta clade including liverworts and mosses. Further comparative genomic analyses revealed that multiple whole-genome duplications might have contributed to the species richness and morphological diversity in mosses. We highlight that the biological changes through gene gain or neofunctionalization that primarily evolved in bryophytes have facilitated the adaptation to early land environments; among the strategies to adapt to modern ecosystems in bryophytes, desiccation tolerance is the most remarkable. More genomic information for bryophytes would shed light on key mechanisms for the ecological success of these ‘dwarfs’ in the plant kingdom.","container-title":"Journal of Experimental Botany","DOI":"10.1093/jxb/erac127","ISSN":"0022-0957","issue":"13","journalAbbreviation":"Journal of Experimental Botany","page":"4306-4322","source":"Silverchair","title":"Diversity, phylogeny, and adaptation of bryophytes: insights from genomic and transcriptomic data","title-short":"Diversity, phylogeny, and adaptation of bryophytes","volume":"73","author":[{"family":"Wang","given":"Qing-Hua"},{"family":"Zhang","given":"Jian"},{"family":"Liu","given":"Yang"},{"family":"Jia","given":"Yu"},{"family":"Jiao","given":"Yuan-Nian"},{"family":"Xu","given":"Bo"},{"family":"Chen","given":"Zhi-Duan"}],"issued":{"date-parts":[["2022",7,16]]}}}],"schema":"https://github.com/citation-style-language/schema/raw/master/csl-citation.json"} </w:instrText>
      </w:r>
      <w:r w:rsidR="005C203F">
        <w:rPr>
          <w:rFonts w:ascii="Arial" w:hAnsi="Arial" w:cs="Arial"/>
          <w:sz w:val="20"/>
          <w:szCs w:val="20"/>
        </w:rPr>
        <w:fldChar w:fldCharType="separate"/>
      </w:r>
      <w:r w:rsidR="000F4BF8" w:rsidRPr="000F4BF8">
        <w:rPr>
          <w:rFonts w:ascii="Arial" w:hAnsi="Arial" w:cs="Arial"/>
          <w:sz w:val="20"/>
        </w:rPr>
        <w:t>(Raven &amp; Edwards, 2004; Wang et al., 2022)</w:t>
      </w:r>
      <w:r w:rsidR="005C203F">
        <w:rPr>
          <w:rFonts w:ascii="Arial" w:hAnsi="Arial" w:cs="Arial"/>
          <w:sz w:val="20"/>
          <w:szCs w:val="20"/>
        </w:rPr>
        <w:fldChar w:fldCharType="end"/>
      </w:r>
      <w:r w:rsidRPr="00FA3D7E">
        <w:rPr>
          <w:rFonts w:ascii="Arial" w:hAnsi="Arial" w:cs="Arial"/>
          <w:sz w:val="20"/>
          <w:szCs w:val="20"/>
        </w:rPr>
        <w:t>. Vascular plants addressed these challenges by developing specialized conductive tissues, the xylem and phloem</w:t>
      </w:r>
      <w:r w:rsidR="000F4BF8">
        <w:rPr>
          <w:rFonts w:ascii="Arial" w:hAnsi="Arial" w:cs="Arial"/>
          <w:sz w:val="20"/>
          <w:szCs w:val="20"/>
        </w:rPr>
        <w:t xml:space="preserve"> </w:t>
      </w:r>
      <w:r w:rsidR="000F4BF8">
        <w:rPr>
          <w:rFonts w:ascii="Arial" w:hAnsi="Arial" w:cs="Arial"/>
          <w:sz w:val="20"/>
          <w:szCs w:val="20"/>
        </w:rPr>
        <w:fldChar w:fldCharType="begin"/>
      </w:r>
      <w:r w:rsidR="000F4BF8">
        <w:rPr>
          <w:rFonts w:ascii="Arial" w:hAnsi="Arial" w:cs="Arial"/>
          <w:sz w:val="20"/>
          <w:szCs w:val="20"/>
        </w:rPr>
        <w:instrText xml:space="preserve"> ADDIN ZOTERO_ITEM CSL_CITATION {"citationID":"TA0kWuhz","properties":{"formattedCitation":"(Kumar et al., 2022)","plainCitation":"(Kumar et al., 2022)","noteIndex":0},"citationItems":[{"id":302,"uris":["http://zotero.org/users/13357667/items/CRZSQAUJ"],"itemData":{"id":302,"type":"article-journal","abstract":"The transition of plants from water to land is considered one of the most significant events in the evolution of life on Earth. The colonization of land by plants, accompanied by their morphological, physiological and developmental changes, resulted in plant biodiversity. Besides significantly influencing oxygen levels in the air and on land, plants manufacture organic matter from CO2 and water with the help of sunlight, paving the way for the diversification of nonplant lineages ranging from microscopic organisms to animals. Land plants regulate the climate by adjusting total biomass and energy flow. At the genetic level, these innovations are achieved through the rearrangement of pre</w:instrText>
      </w:r>
      <w:r w:rsidR="000F4BF8">
        <w:rPr>
          <w:rFonts w:ascii="Cambria Math" w:hAnsi="Cambria Math" w:cs="Cambria Math"/>
          <w:sz w:val="20"/>
          <w:szCs w:val="20"/>
        </w:rPr>
        <w:instrText>‐</w:instrText>
      </w:r>
      <w:r w:rsidR="000F4BF8">
        <w:rPr>
          <w:rFonts w:ascii="Arial" w:hAnsi="Arial" w:cs="Arial"/>
          <w:sz w:val="20"/>
          <w:szCs w:val="20"/>
        </w:rPr>
        <w:instrText xml:space="preserve">existing genetic information. Advances in genome sequencing technology are revamping our understanding of plant evolution. This study highlights the morphological and genomic innovations that allow plants to integrate life on Earth.AbstractTimeline of the land colonization by plants showing appearnce of different plant lineages and their impact on Earth's climate against geoligical time.","container-title":"Journal of Evolutionary Biology","DOI":"10.1111/jeb.14062","ISSN":"1010-061X","issue":"5","journalAbbreviation":"Journal of Evolutionary Biology","page":"5-14","source":"Silverchair","title":"How plants conquered land: evolution of terrestrial adaptation","title-short":"How plants conquered land","volume":"35","author":[{"family":"Kumar","given":"Pankaj"},{"family":"Kumar","given":"Pankaj"},{"family":"Verma","given":"Vipasha"},{"family":"Irfan","given":"Mohammad"},{"family":"Sharma","given":"Rajnish"},{"family":"Bhargava","given":"Bhavya"}],"issued":{"date-parts":[["2022",5,1]]}}}],"schema":"https://github.com/citation-style-language/schema/raw/master/csl-citation.json"} </w:instrText>
      </w:r>
      <w:r w:rsidR="000F4BF8">
        <w:rPr>
          <w:rFonts w:ascii="Arial" w:hAnsi="Arial" w:cs="Arial"/>
          <w:sz w:val="20"/>
          <w:szCs w:val="20"/>
        </w:rPr>
        <w:fldChar w:fldCharType="separate"/>
      </w:r>
      <w:r w:rsidR="000F4BF8" w:rsidRPr="000F4BF8">
        <w:rPr>
          <w:rFonts w:ascii="Arial" w:hAnsi="Arial" w:cs="Arial"/>
          <w:sz w:val="20"/>
        </w:rPr>
        <w:t>(Kumar et al., 2022)</w:t>
      </w:r>
      <w:r w:rsidR="000F4BF8">
        <w:rPr>
          <w:rFonts w:ascii="Arial" w:hAnsi="Arial" w:cs="Arial"/>
          <w:sz w:val="20"/>
          <w:szCs w:val="20"/>
        </w:rPr>
        <w:fldChar w:fldCharType="end"/>
      </w:r>
      <w:r w:rsidRPr="00FA3D7E">
        <w:rPr>
          <w:rFonts w:ascii="Arial" w:hAnsi="Arial" w:cs="Arial"/>
          <w:sz w:val="20"/>
          <w:szCs w:val="20"/>
        </w:rPr>
        <w:t>. In contrast, bryophytes adapted primarily by staying close to water sources and relying on surface water absorption</w:t>
      </w:r>
      <w:r w:rsidR="0021085C">
        <w:rPr>
          <w:rFonts w:ascii="Arial" w:hAnsi="Arial" w:cs="Arial"/>
          <w:sz w:val="20"/>
          <w:szCs w:val="20"/>
        </w:rPr>
        <w:t xml:space="preserve"> </w:t>
      </w:r>
      <w:r w:rsidR="00F24DFB">
        <w:rPr>
          <w:rFonts w:ascii="Arial" w:hAnsi="Arial" w:cs="Arial"/>
          <w:sz w:val="20"/>
          <w:szCs w:val="20"/>
        </w:rPr>
        <w:fldChar w:fldCharType="begin"/>
      </w:r>
      <w:r w:rsidR="00F24DFB">
        <w:rPr>
          <w:rFonts w:ascii="Arial" w:hAnsi="Arial" w:cs="Arial"/>
          <w:sz w:val="20"/>
          <w:szCs w:val="20"/>
        </w:rPr>
        <w:instrText xml:space="preserve"> ADDIN ZOTERO_ITEM CSL_CITATION {"citationID":"TFU5gmKW","properties":{"formattedCitation":"(Charron &amp; Quatrano, 2009)","plainCitation":"(Charron &amp; Quatrano, 2009)","noteIndex":0},"citationItems":[{"id":196,"uris":["http://zotero.org/users/13357667/items/AN7H24WR"],"itemData":{"id":196,"type":"article-journal","abstract":"The earliest land plants faced a suite of abiotic stresses largely unknown to their aquatic algal ancestors. The descendants of these plants evolved two general mechanisms for survival in the relatively arid aerial environment. While the vascular plants or ‘tracheophytes’ developed tissue specializations to transport and retain water, the other main lineages of land plants, the bryophytes, retained a simple, nonvascular morphology. The bryophytes—mosses, hornworts, and liverworts—continually undergo a co-equilibration of their water content with the surrounding environment and rely to a great extent on intrinsic cellular mechanisms to mitigate damage due to water stress. This short review will focus on the cellular and molecular responses to dehydration and rehydration in mosses, and offer insights into general plant responses to water stress.","container-title":"Molecular Plant","DOI":"10.1093/mp/ssp018","ISSN":"1674-2052","issue":"3","journalAbbreviation":"Molecular Plant","page":"478-486","source":"ScienceDirect","title":"Between a Rock and a Dry Place: The Water-Stressed Moss","title-short":"Between a Rock and a Dry Place","volume":"2","author":[{"family":"Charron","given":"Audra J."},{"family":"Quatrano","given":"Ralph S."}],"issued":{"date-parts":[["2009",5,1]]}}}],"schema":"https://github.com/citation-style-language/schema/raw/master/csl-citation.json"} </w:instrText>
      </w:r>
      <w:r w:rsidR="00F24DFB">
        <w:rPr>
          <w:rFonts w:ascii="Arial" w:hAnsi="Arial" w:cs="Arial"/>
          <w:sz w:val="20"/>
          <w:szCs w:val="20"/>
        </w:rPr>
        <w:fldChar w:fldCharType="separate"/>
      </w:r>
      <w:r w:rsidR="00F24DFB" w:rsidRPr="00F24DFB">
        <w:rPr>
          <w:rFonts w:ascii="Arial" w:hAnsi="Arial" w:cs="Arial"/>
          <w:sz w:val="20"/>
        </w:rPr>
        <w:t xml:space="preserve">(Charron &amp; </w:t>
      </w:r>
      <w:proofErr w:type="spellStart"/>
      <w:r w:rsidR="00F24DFB" w:rsidRPr="00F24DFB">
        <w:rPr>
          <w:rFonts w:ascii="Arial" w:hAnsi="Arial" w:cs="Arial"/>
          <w:sz w:val="20"/>
        </w:rPr>
        <w:t>Quatrano</w:t>
      </w:r>
      <w:proofErr w:type="spellEnd"/>
      <w:r w:rsidR="00F24DFB" w:rsidRPr="00F24DFB">
        <w:rPr>
          <w:rFonts w:ascii="Arial" w:hAnsi="Arial" w:cs="Arial"/>
          <w:sz w:val="20"/>
        </w:rPr>
        <w:t>, 2009)</w:t>
      </w:r>
      <w:r w:rsidR="00F24DFB">
        <w:rPr>
          <w:rFonts w:ascii="Arial" w:hAnsi="Arial" w:cs="Arial"/>
          <w:sz w:val="20"/>
          <w:szCs w:val="20"/>
        </w:rPr>
        <w:fldChar w:fldCharType="end"/>
      </w:r>
      <w:r w:rsidRPr="00FA3D7E">
        <w:rPr>
          <w:rFonts w:ascii="Arial" w:hAnsi="Arial" w:cs="Arial"/>
          <w:sz w:val="20"/>
          <w:szCs w:val="20"/>
        </w:rPr>
        <w:t>.</w:t>
      </w:r>
      <w:r>
        <w:rPr>
          <w:rFonts w:ascii="Arial" w:hAnsi="Arial" w:cs="Arial"/>
          <w:sz w:val="20"/>
          <w:szCs w:val="20"/>
        </w:rPr>
        <w:t xml:space="preserve"> </w:t>
      </w:r>
      <w:r w:rsidRPr="00FA3D7E">
        <w:rPr>
          <w:rFonts w:ascii="Arial" w:hAnsi="Arial" w:cs="Arial"/>
          <w:sz w:val="20"/>
          <w:szCs w:val="20"/>
        </w:rPr>
        <w:t>However, some bryophytes are found in environments far from constant water bodies and are prone to desiccation. To cope with these conditions, various bryophyte species have evolved distinct adaptations. Some have altered their branch and leaf structures to reduce water loss</w:t>
      </w:r>
      <w:r w:rsidR="008E3296">
        <w:rPr>
          <w:rFonts w:ascii="Arial" w:hAnsi="Arial" w:cs="Arial"/>
          <w:sz w:val="20"/>
          <w:szCs w:val="20"/>
        </w:rPr>
        <w:t xml:space="preserve"> </w:t>
      </w:r>
      <w:r w:rsidR="008E3296">
        <w:rPr>
          <w:rFonts w:ascii="Arial" w:hAnsi="Arial" w:cs="Arial"/>
          <w:sz w:val="20"/>
          <w:szCs w:val="20"/>
        </w:rPr>
        <w:fldChar w:fldCharType="begin"/>
      </w:r>
      <w:r w:rsidR="008E3296">
        <w:rPr>
          <w:rFonts w:ascii="Arial" w:hAnsi="Arial" w:cs="Arial"/>
          <w:sz w:val="20"/>
          <w:szCs w:val="20"/>
        </w:rPr>
        <w:instrText xml:space="preserve"> ADDIN ZOTERO_ITEM CSL_CITATION {"citationID":"Gj89aCej","properties":{"formattedCitation":"(Wang et al., 2022)","plainCitation":"(Wang et al., 2022)","noteIndex":0},"citationItems":[{"id":305,"uris":["http://zotero.org/users/13357667/items/JYZIQRCV"],"itemData":{"id":305,"type":"article-journal","abstract":"Bryophytes including mosses, liverworts, and hornworts are among the earliest land plants, and occupy a crucial phylogenetic position to aid in the understanding of plant terrestrialization. Despite their small size and simple structure, bryophytes are the second largest group of extant land plants. They live ubiquitously in various habitats and are highly diversified, with adaptive strategies to modern ecosystems on Earth. More and more genomes and transcriptomes have been assembled to address fundamental questions in plant biology. Here, we review recent advances in bryophytes associated with diversity, phylogeny, and ecological adaptation. Phylogenomic studies have provided increasing supports for the monophyly of bryophytes, with hornworts sister to the Setaphyta clade including liverworts and mosses. Further comparative genomic analyses revealed that multiple whole-genome duplications might have contributed to the species richness and morphological diversity in mosses. We highlight that the biological changes through gene gain or neofunctionalization that primarily evolved in bryophytes have facilitated the adaptation to early land environments; among the strategies to adapt to modern ecosystems in bryophytes, desiccation tolerance is the most remarkable. More genomic information for bryophytes would shed light on key mechanisms for the ecological success of these ‘dwarfs’ in the plant kingdom.","container-title":"Journal of Experimental Botany","DOI":"10.1093/jxb/erac127","ISSN":"0022-0957","issue":"13","journalAbbreviation":"Journal of Experimental Botany","page":"4306-4322","source":"Silverchair","title":"Diversity, phylogeny, and adaptation of bryophytes: insights from genomic and transcriptomic data","title-short":"Diversity, phylogeny, and adaptation of bryophytes","volume":"73","author":[{"family":"Wang","given":"Qing-Hua"},{"family":"Zhang","given":"Jian"},{"family":"Liu","given":"Yang"},{"family":"Jia","given":"Yu"},{"family":"Jiao","given":"Yuan-Nian"},{"family":"Xu","given":"Bo"},{"family":"Chen","given":"Zhi-Duan"}],"issued":{"date-parts":[["2022",7,16]]}}}],"schema":"https://github.com/citation-style-language/schema/raw/master/csl-citation.json"} </w:instrText>
      </w:r>
      <w:r w:rsidR="008E3296">
        <w:rPr>
          <w:rFonts w:ascii="Arial" w:hAnsi="Arial" w:cs="Arial"/>
          <w:sz w:val="20"/>
          <w:szCs w:val="20"/>
        </w:rPr>
        <w:fldChar w:fldCharType="separate"/>
      </w:r>
      <w:r w:rsidR="008E3296" w:rsidRPr="008E3296">
        <w:rPr>
          <w:rFonts w:ascii="Arial" w:hAnsi="Arial" w:cs="Arial"/>
          <w:sz w:val="20"/>
        </w:rPr>
        <w:t>(Wang et al., 2022)</w:t>
      </w:r>
      <w:r w:rsidR="008E3296">
        <w:rPr>
          <w:rFonts w:ascii="Arial" w:hAnsi="Arial" w:cs="Arial"/>
          <w:sz w:val="20"/>
          <w:szCs w:val="20"/>
        </w:rPr>
        <w:fldChar w:fldCharType="end"/>
      </w:r>
      <w:r w:rsidRPr="00FA3D7E">
        <w:rPr>
          <w:rFonts w:ascii="Arial" w:hAnsi="Arial" w:cs="Arial"/>
          <w:sz w:val="20"/>
          <w:szCs w:val="20"/>
        </w:rPr>
        <w:t xml:space="preserve">, while others have developed </w:t>
      </w:r>
      <w:r w:rsidR="008E3296">
        <w:rPr>
          <w:rFonts w:ascii="Arial" w:hAnsi="Arial" w:cs="Arial"/>
          <w:sz w:val="20"/>
          <w:szCs w:val="20"/>
        </w:rPr>
        <w:t xml:space="preserve">complex life cycles to endure desiccation </w:t>
      </w:r>
      <w:r w:rsidR="008E3296">
        <w:rPr>
          <w:rFonts w:ascii="Arial" w:hAnsi="Arial" w:cs="Arial"/>
          <w:sz w:val="20"/>
          <w:szCs w:val="20"/>
        </w:rPr>
        <w:fldChar w:fldCharType="begin"/>
      </w:r>
      <w:r w:rsidR="008E3296">
        <w:rPr>
          <w:rFonts w:ascii="Arial" w:hAnsi="Arial" w:cs="Arial"/>
          <w:sz w:val="20"/>
          <w:szCs w:val="20"/>
        </w:rPr>
        <w:instrText xml:space="preserve"> ADDIN ZOTERO_ITEM CSL_CITATION {"citationID":"bAF3GlWf","properties":{"formattedCitation":"(Proctor, 2000)","plainCitation":"(Proctor, 2000)","noteIndex":0},"citationItems":[{"id":313,"uris":["http://zotero.org/users/13357667/items/AY2TXGWZ"],"itemData":{"id":313,"type":"article-journal","abstract":"It is easy to dismiss bryophytes as ‘lower’ plants, mere primitive precursors long since left behind in the evolutionary race, and of only rather esoteric and incidental biological interest. But this is to let oneself be led astray by a simplistic image of a tidy evolutionary tree – an image that served Darwin well a century and a half ago (Desmond &amp; Moore, 1992), but which we should now see as an intricately branched evolutionary bush with innumerable shoots reaching out from all depths to the growing apices that represent the present day. The earliest land plants may indeed have been at a bryophyte level of organization, but modern bryophytes, no less than vascular plants, are the product of some 450 million years’ evolution since that time (Edwards\n              et al\n              ., 1998). Raven (1977, 1984) has emphasized the importance of the evolution of supracellular transport systems in the origin of vascular land plants. Bryophytes, on the other hand, evolved desiccation tolerance and represent an alternative strategy of adaptation to life on land, photosynthesizing and growing when water is available, and suspending metabolism when it is not. They are limited by their mode of life, but also liberated : they are prominent on hard substrates such as rock and bark, which are impenetrable to roots and untenable to vascular plants. Bryophytes (in species numbers the second biggest group of green land plants) may be seen as the mobile phones, notebook computers and diverse other rechargeable battery</w:instrText>
      </w:r>
      <w:r w:rsidR="008E3296">
        <w:rPr>
          <w:rFonts w:ascii="Cambria Math" w:hAnsi="Cambria Math" w:cs="Cambria Math"/>
          <w:sz w:val="20"/>
          <w:szCs w:val="20"/>
        </w:rPr>
        <w:instrText>‐</w:instrText>
      </w:r>
      <w:r w:rsidR="008E3296">
        <w:rPr>
          <w:rFonts w:ascii="Arial" w:hAnsi="Arial" w:cs="Arial"/>
          <w:sz w:val="20"/>
          <w:szCs w:val="20"/>
        </w:rPr>
        <w:instrText>powered devices of the plant world – not direct competitors for their mains</w:instrText>
      </w:r>
      <w:r w:rsidR="008E3296">
        <w:rPr>
          <w:rFonts w:ascii="Cambria Math" w:hAnsi="Cambria Math" w:cs="Cambria Math"/>
          <w:sz w:val="20"/>
          <w:szCs w:val="20"/>
        </w:rPr>
        <w:instrText>‐</w:instrText>
      </w:r>
      <w:r w:rsidR="008E3296">
        <w:rPr>
          <w:rFonts w:ascii="Arial" w:hAnsi="Arial" w:cs="Arial"/>
          <w:sz w:val="20"/>
          <w:szCs w:val="20"/>
        </w:rPr>
        <w:instrText xml:space="preserve">based equivalents, but a lively and sophisticated complement to them.","container-title":"New Phytologist","DOI":"10.1111/j.1469-8137.2000.00751.x","ISSN":"0028-646X, 1469-8137","issue":"1","journalAbbreviation":"New Phytologist","language":"en","license":"http://onlinelibrary.wiley.com/termsAndConditions#vor","page":"1-3","source":"DOI.org (Crossref)","title":"Mosses and alternative adaptation to life on land","volume":"148","author":[{"family":"Proctor","given":"M. C. F."}],"issued":{"date-parts":[["2000",10]]}}}],"schema":"https://github.com/citation-style-language/schema/raw/master/csl-citation.json"} </w:instrText>
      </w:r>
      <w:r w:rsidR="008E3296">
        <w:rPr>
          <w:rFonts w:ascii="Arial" w:hAnsi="Arial" w:cs="Arial"/>
          <w:sz w:val="20"/>
          <w:szCs w:val="20"/>
        </w:rPr>
        <w:fldChar w:fldCharType="separate"/>
      </w:r>
      <w:r w:rsidR="008E3296" w:rsidRPr="008E3296">
        <w:rPr>
          <w:rFonts w:ascii="Arial" w:hAnsi="Arial" w:cs="Arial"/>
          <w:sz w:val="20"/>
        </w:rPr>
        <w:t>(Proctor, 2000)</w:t>
      </w:r>
      <w:r w:rsidR="008E3296">
        <w:rPr>
          <w:rFonts w:ascii="Arial" w:hAnsi="Arial" w:cs="Arial"/>
          <w:sz w:val="20"/>
          <w:szCs w:val="20"/>
        </w:rPr>
        <w:fldChar w:fldCharType="end"/>
      </w:r>
      <w:r w:rsidRPr="00FA3D7E">
        <w:rPr>
          <w:rFonts w:ascii="Arial" w:hAnsi="Arial" w:cs="Arial"/>
          <w:sz w:val="20"/>
          <w:szCs w:val="20"/>
        </w:rPr>
        <w:t>.</w:t>
      </w:r>
    </w:p>
    <w:p w14:paraId="3D9ECFFE" w14:textId="77777777" w:rsidR="00E00986" w:rsidRDefault="008E3296" w:rsidP="00FA3D7E">
      <w:pPr>
        <w:spacing w:line="240" w:lineRule="auto"/>
        <w:jc w:val="both"/>
        <w:rPr>
          <w:rFonts w:ascii="Arial" w:hAnsi="Arial" w:cs="Arial"/>
          <w:sz w:val="20"/>
          <w:szCs w:val="20"/>
        </w:rPr>
      </w:pPr>
      <w:r>
        <w:rPr>
          <w:rFonts w:ascii="Arial" w:hAnsi="Arial" w:cs="Arial"/>
          <w:sz w:val="20"/>
          <w:szCs w:val="20"/>
        </w:rPr>
        <w:t>For their ecological importance, the study of bryophytes and their ability to manage hydric stress, it is important to study their ability to retain water. In this sense, t</w:t>
      </w:r>
      <w:r w:rsidR="00E00986" w:rsidRPr="00E00986">
        <w:rPr>
          <w:rFonts w:ascii="Arial" w:hAnsi="Arial" w:cs="Arial"/>
          <w:sz w:val="20"/>
          <w:szCs w:val="20"/>
        </w:rPr>
        <w:t>his study aimed to answer two questions: 1) Are moss species (Bryophyta) growing in dry substrates better at water retention? 2) Are moss species with lower dehydration rates more derived in the group's evolutionary history? We collected data on the dehydration rates</w:t>
      </w:r>
      <w:r w:rsidR="00E00986">
        <w:rPr>
          <w:rFonts w:ascii="Arial" w:hAnsi="Arial" w:cs="Arial"/>
          <w:sz w:val="20"/>
          <w:szCs w:val="20"/>
        </w:rPr>
        <w:t xml:space="preserve"> and </w:t>
      </w:r>
      <w:r w:rsidR="00E00986" w:rsidRPr="00E00986">
        <w:rPr>
          <w:rFonts w:ascii="Arial" w:hAnsi="Arial" w:cs="Arial"/>
          <w:sz w:val="20"/>
          <w:szCs w:val="20"/>
        </w:rPr>
        <w:t xml:space="preserve">growing substrates of ten bryophyte species. Using Bayesian phylogenetic </w:t>
      </w:r>
      <w:r w:rsidR="00E00986" w:rsidRPr="00E00986">
        <w:rPr>
          <w:rFonts w:ascii="Arial" w:hAnsi="Arial" w:cs="Arial"/>
          <w:sz w:val="20"/>
          <w:szCs w:val="20"/>
        </w:rPr>
        <w:t xml:space="preserve">mixed effects models, we analyzed the relationships between dehydration rates and </w:t>
      </w:r>
      <w:r w:rsidR="00E00986">
        <w:rPr>
          <w:rFonts w:ascii="Arial" w:hAnsi="Arial" w:cs="Arial"/>
          <w:sz w:val="20"/>
          <w:szCs w:val="20"/>
        </w:rPr>
        <w:t>growing substrate</w:t>
      </w:r>
      <w:r w:rsidR="00E00986" w:rsidRPr="00E00986">
        <w:rPr>
          <w:rFonts w:ascii="Arial" w:hAnsi="Arial" w:cs="Arial"/>
          <w:sz w:val="20"/>
          <w:szCs w:val="20"/>
        </w:rPr>
        <w:t xml:space="preserve"> conditions. We predict that species in drier environments, such as rocks, will have lower dehydration rates due to the need to retain more water</w:t>
      </w:r>
      <w:r w:rsidR="00E00986">
        <w:rPr>
          <w:rFonts w:ascii="Arial" w:hAnsi="Arial" w:cs="Arial"/>
          <w:sz w:val="20"/>
          <w:szCs w:val="20"/>
        </w:rPr>
        <w:t xml:space="preserve"> </w:t>
      </w:r>
      <w:r>
        <w:rPr>
          <w:rFonts w:ascii="Arial" w:hAnsi="Arial" w:cs="Arial"/>
          <w:sz w:val="20"/>
          <w:szCs w:val="20"/>
        </w:rPr>
        <w:fldChar w:fldCharType="begin"/>
      </w:r>
      <w:r w:rsidR="00EE75A0">
        <w:rPr>
          <w:rFonts w:ascii="Arial" w:hAnsi="Arial" w:cs="Arial"/>
          <w:sz w:val="20"/>
          <w:szCs w:val="20"/>
        </w:rPr>
        <w:instrText xml:space="preserve"> ADDIN ZOTERO_ITEM CSL_CITATION {"citationID":"qfAlnutf","properties":{"formattedCitation":"(Charron &amp; Quatrano, 2009; Green et al., 2011)","plainCitation":"(Charron &amp; Quatrano, 2009; Green et al., 2011)","noteIndex":0},"citationItems":[{"id":196,"uris":["http://zotero.org/users/13357667/items/AN7H24WR"],"itemData":{"id":196,"type":"article-journal","abstract":"The earliest land plants faced a suite of abiotic stresses largely unknown to their aquatic algal ancestors. The descendants of these plants evolved two general mechanisms for survival in the relatively arid aerial environment. While the vascular plants or ‘tracheophytes’ developed tissue specializations to transport and retain water, the other main lineages of land plants, the bryophytes, retained a simple, nonvascular morphology. The bryophytes—mosses, hornworts, and liverworts—continually undergo a co-equilibration of their water content with the surrounding environment and rely to a great extent on intrinsic cellular mechanisms to mitigate damage due to water stress. This short review will focus on the cellular and molecular responses to dehydration and rehydration in mosses, and offer insights into general plant responses to water stress.","container-title":"Molecular Plant","DOI":"10.1093/mp/ssp018","ISSN":"1674-2052","issue":"3","journalAbbreviation":"Molecular Plant","page":"478-486","source":"ScienceDirect","title":"Between a Rock and a Dry Place: The Water-Stressed Moss","title-short":"Between a Rock and a Dry Place","volume":"2","author":[{"family":"Charron","given":"Audra J."},{"family":"Quatrano","given":"Ralph S."}],"issued":{"date-parts":[["2009",5,1]]}}},{"id":319,"uris":["http://zotero.org/users/13357667/items/CMXXUR5E"],"itemData":{"id":319,"type":"chapter","abstract":"Although both lichens and bryophytes are all poikilohydric the groups seem to behave very differently. Bryophytes also show a clear preference for wetter areas and this seems to be a result of the different structures of the organisms. A lichen is algae (or cyanobacteria) suspended in a mycobiont with excess water often having a negative effect on photosynthesis. Bryophytes, in contrast, are true multicellular plants and can construct photosynthetic tissues that can effectively separate their photosynthetic and water storage functions. Under dry atmospheric conditions lichens and bryophytes will desiccate to low water contents and they become dormant. Ability to tolerate desiccation varies considerably both between and within the groups. Somewhat surprisingly, lichens appear to show less ability to tolerate long periods of desiccation than bryophytes, and even some vascular plants. Actual mechanisms of desiccation have been best studied in bryophytes and appear to be constitutive, no protein synthesis is required on rehydration to enable the commencement of metabolism and the necessary protection appears to be always present. Consistently high sucrose levels, for instance are reported from bryophytes. Cellular structure is often maintained when desiccated. Recovery from dryness also differs between the groups with bryophytes generally hydrating more slowly but there are large species differences. In general, rate of recovery may be related to the length of the hydrated activity period, species that hydrate and then dry rapidly, as on rock surfaces, recover rapidly. Species in habitats that remain wet for long periods once hydrated appear to recover more slowly from dryness. In addition to a photosynthetic response to light and temperature, the poikilohydric lichens and bryophytes also have a photosynthetic response to thallus water content. Starting with a dry thallus, addition of water will both increase the thallus water content and also allow photosynthesis and respiration to commence. Both processes increase almost linearly with further hydration at low water contents. Photosynthesis reaches a maximum at an optimal thallus water content (WCopt) that is strongly species dependant. In both groups this photosynthetic optimum represents full cellular turgor. At water contents above this optimum surface or external water can interfere with carbon dioxide uptake and can severely limit photosynthetic rates, especially in lichens. When thallus water contents are normalised to WCopt = 1, then the net photosynthesis (NP) response curves at water contents below WCopt are very similar for liverworts, mosses and higher plants, suggesting a common mechanism in controlling NP. It is suggested that this might be an inhibitor acting on Rubisco activity. In contrast to vascular plants both groups can carry out photosynthesis at lower, suboptimal thallus water contents and very low water potentials but the contribution that this makes to total carbon budget appears to be a major difference between the groups. Bryophytes seem to pass rapidly through this water content range when both drying and hydrating for tens of minutes are often enough. In contrast, it is now apparent that lichens are often active at low thallus water contents. They can not only hydrate from humid air alone, or from dew and fog, but can use these water sources very effectively, often achieving a major part of their annual carbon gain. Information on when the lichens and bryophytes are actually active is only recently starting to appear but, again, the groups seem to differ. Bryophytes strongly prefer wetter habitats and can be active and fully hydrated for long periods and seem to have excellent capacity to tolerate high light and UV radiation when wet. In contrast many lichens, in particular those with green algal symbionts, rarely seem to be hydrated for long periods, especially in high light conditions, and rapidly dry out. Lichens seem to be active mainly under suboptimal conditions one of which is suboptimal water content.","container-title":"Plant Desiccation Tolerance","event-place":"Berlin, Heidelberg","ISBN":"978-3-642-19106-0","language":"en","note":"DOI: 10.1007/978-3-642-19106-0_6","page":"89-120","publisher":"Springer","publisher-place":"Berlin, Heidelberg","source":"Springer Link","title":"Ecophysiology of Desiccation/Rehydration Cycles in Mosses and Lichens","URL":"https://doi.org/10.1007/978-3-642-19106-0_6","author":[{"family":"Green","given":"T. G. Allan"},{"family":"Sancho","given":"Leopoldo G."},{"family":"Pintado","given":"Ana"}],"editor":[{"family":"Lüttge","given":"Ulrich"},{"family":"Beck","given":"Erwin"},{"family":"Bartels","given":"Dorothea"}],"accessed":{"date-parts":[["2024",6,3]]},"issued":{"date-parts":[["2011"]]}}}],"schema":"https://github.com/citation-style-language/schema/raw/master/csl-citation.json"} </w:instrText>
      </w:r>
      <w:r>
        <w:rPr>
          <w:rFonts w:ascii="Arial" w:hAnsi="Arial" w:cs="Arial"/>
          <w:sz w:val="20"/>
          <w:szCs w:val="20"/>
        </w:rPr>
        <w:fldChar w:fldCharType="separate"/>
      </w:r>
      <w:r w:rsidR="00EE75A0" w:rsidRPr="00EE75A0">
        <w:rPr>
          <w:rFonts w:ascii="Arial" w:hAnsi="Arial" w:cs="Arial"/>
          <w:sz w:val="20"/>
        </w:rPr>
        <w:t xml:space="preserve">(Charron &amp; </w:t>
      </w:r>
      <w:proofErr w:type="spellStart"/>
      <w:r w:rsidR="00EE75A0" w:rsidRPr="00EE75A0">
        <w:rPr>
          <w:rFonts w:ascii="Arial" w:hAnsi="Arial" w:cs="Arial"/>
          <w:sz w:val="20"/>
        </w:rPr>
        <w:t>Quatrano</w:t>
      </w:r>
      <w:proofErr w:type="spellEnd"/>
      <w:r w:rsidR="00EE75A0" w:rsidRPr="00EE75A0">
        <w:rPr>
          <w:rFonts w:ascii="Arial" w:hAnsi="Arial" w:cs="Arial"/>
          <w:sz w:val="20"/>
        </w:rPr>
        <w:t>, 2009; Green et al., 2011)</w:t>
      </w:r>
      <w:r>
        <w:rPr>
          <w:rFonts w:ascii="Arial" w:hAnsi="Arial" w:cs="Arial"/>
          <w:sz w:val="20"/>
          <w:szCs w:val="20"/>
        </w:rPr>
        <w:fldChar w:fldCharType="end"/>
      </w:r>
      <w:r w:rsidR="00E00986" w:rsidRPr="00E00986">
        <w:rPr>
          <w:rFonts w:ascii="Arial" w:hAnsi="Arial" w:cs="Arial"/>
          <w:sz w:val="20"/>
          <w:szCs w:val="20"/>
        </w:rPr>
        <w:t>. Additionally, we expect that species with lower water loss rates are more derived in the phylogeny, reflecting bryophytes' evolutionary transition from aquatic to terrestrial habitats.</w:t>
      </w:r>
    </w:p>
    <w:p w14:paraId="109E2881" w14:textId="77777777" w:rsidR="00795328" w:rsidRPr="00E00986" w:rsidRDefault="00795328" w:rsidP="00FA3D7E">
      <w:pPr>
        <w:spacing w:line="240" w:lineRule="auto"/>
        <w:jc w:val="both"/>
        <w:rPr>
          <w:rFonts w:ascii="Arial" w:hAnsi="Arial" w:cs="Arial"/>
          <w:b/>
          <w:sz w:val="20"/>
          <w:szCs w:val="20"/>
        </w:rPr>
      </w:pPr>
      <w:proofErr w:type="spellStart"/>
      <w:r w:rsidRPr="00E00986">
        <w:rPr>
          <w:rFonts w:ascii="Arial" w:hAnsi="Arial" w:cs="Arial"/>
          <w:b/>
          <w:sz w:val="20"/>
          <w:szCs w:val="20"/>
        </w:rPr>
        <w:t>Method</w:t>
      </w:r>
      <w:proofErr w:type="spellEnd"/>
      <w:r w:rsidRPr="00E00986">
        <w:rPr>
          <w:rFonts w:ascii="Arial" w:hAnsi="Arial" w:cs="Arial"/>
          <w:b/>
          <w:sz w:val="20"/>
          <w:szCs w:val="20"/>
        </w:rPr>
        <w:t xml:space="preserve">s </w:t>
      </w:r>
    </w:p>
    <w:p w14:paraId="1E849F8D" w14:textId="77777777" w:rsidR="00CE060C" w:rsidRDefault="001A6337" w:rsidP="00CE060C">
      <w:pPr>
        <w:pStyle w:val="Descripcin"/>
        <w:keepNext/>
        <w:jc w:val="both"/>
        <w:rPr>
          <w:rFonts w:ascii="Arial" w:hAnsi="Arial" w:cs="Arial"/>
          <w:i w:val="0"/>
          <w:iCs w:val="0"/>
          <w:color w:val="auto"/>
          <w:sz w:val="20"/>
          <w:szCs w:val="20"/>
        </w:rPr>
      </w:pPr>
      <w:r w:rsidRPr="00E00986">
        <w:rPr>
          <w:rFonts w:ascii="Arial" w:hAnsi="Arial" w:cs="Arial"/>
          <w:i w:val="0"/>
          <w:iCs w:val="0"/>
          <w:color w:val="auto"/>
          <w:sz w:val="20"/>
          <w:szCs w:val="20"/>
        </w:rPr>
        <w:t>We</w:t>
      </w:r>
      <w:r w:rsidR="00B27D89" w:rsidRPr="00E00986">
        <w:rPr>
          <w:rFonts w:ascii="Arial" w:hAnsi="Arial" w:cs="Arial"/>
          <w:i w:val="0"/>
          <w:iCs w:val="0"/>
          <w:color w:val="auto"/>
          <w:sz w:val="20"/>
          <w:szCs w:val="20"/>
        </w:rPr>
        <w:t xml:space="preserve"> collected 41 individuals from 10 different bryophyte species in diverse </w:t>
      </w:r>
      <w:r w:rsidRPr="00E00986">
        <w:rPr>
          <w:rFonts w:ascii="Arial" w:hAnsi="Arial" w:cs="Arial"/>
          <w:i w:val="0"/>
          <w:iCs w:val="0"/>
          <w:color w:val="auto"/>
          <w:sz w:val="20"/>
          <w:szCs w:val="20"/>
        </w:rPr>
        <w:t>substrates (soil, sand, wood and rock)</w:t>
      </w:r>
      <w:r w:rsidR="00B27D89" w:rsidRPr="00E00986">
        <w:rPr>
          <w:rFonts w:ascii="Arial" w:hAnsi="Arial" w:cs="Arial"/>
          <w:i w:val="0"/>
          <w:iCs w:val="0"/>
          <w:color w:val="auto"/>
          <w:sz w:val="20"/>
          <w:szCs w:val="20"/>
        </w:rPr>
        <w:t xml:space="preserve"> at </w:t>
      </w:r>
      <w:proofErr w:type="spellStart"/>
      <w:r w:rsidR="00B27D89" w:rsidRPr="00E00986">
        <w:rPr>
          <w:rFonts w:ascii="Arial" w:hAnsi="Arial" w:cs="Arial"/>
          <w:i w:val="0"/>
          <w:iCs w:val="0"/>
          <w:color w:val="auto"/>
          <w:sz w:val="20"/>
          <w:szCs w:val="20"/>
        </w:rPr>
        <w:t>Dageberga</w:t>
      </w:r>
      <w:proofErr w:type="spellEnd"/>
      <w:r w:rsidR="00B27D89" w:rsidRPr="00E00986">
        <w:rPr>
          <w:rFonts w:ascii="Arial" w:hAnsi="Arial" w:cs="Arial"/>
          <w:i w:val="0"/>
          <w:iCs w:val="0"/>
          <w:color w:val="auto"/>
          <w:sz w:val="20"/>
          <w:szCs w:val="20"/>
        </w:rPr>
        <w:t xml:space="preserve"> </w:t>
      </w:r>
      <w:proofErr w:type="spellStart"/>
      <w:r w:rsidR="00B27D89" w:rsidRPr="00E00986">
        <w:rPr>
          <w:rFonts w:ascii="Arial" w:hAnsi="Arial" w:cs="Arial"/>
          <w:i w:val="0"/>
          <w:iCs w:val="0"/>
          <w:color w:val="auto"/>
          <w:sz w:val="20"/>
          <w:szCs w:val="20"/>
        </w:rPr>
        <w:t>Stugby</w:t>
      </w:r>
      <w:proofErr w:type="spellEnd"/>
      <w:r w:rsidR="00B27D89" w:rsidRPr="00E00986">
        <w:rPr>
          <w:rFonts w:ascii="Arial" w:hAnsi="Arial" w:cs="Arial"/>
          <w:i w:val="0"/>
          <w:iCs w:val="0"/>
          <w:color w:val="auto"/>
          <w:sz w:val="20"/>
          <w:szCs w:val="20"/>
        </w:rPr>
        <w:t xml:space="preserve"> (55°49’13.762’’ N, 14°4’40.399’’ E), Kristianstad commune in Sweden. Each individual underwent a dehydration experiment with the following setup: two 3 cm² pieces of the plant were taken, one intact and the other with individual branches separated and weighed. Both samples were </w:t>
      </w:r>
      <w:r w:rsidR="004C2018" w:rsidRPr="00E00986">
        <w:rPr>
          <w:rFonts w:ascii="Arial" w:hAnsi="Arial" w:cs="Arial"/>
          <w:i w:val="0"/>
          <w:iCs w:val="0"/>
          <w:color w:val="auto"/>
          <w:sz w:val="20"/>
          <w:szCs w:val="20"/>
        </w:rPr>
        <w:t>saturated</w:t>
      </w:r>
      <w:r w:rsidR="00B27D89" w:rsidRPr="00E00986">
        <w:rPr>
          <w:rFonts w:ascii="Arial" w:hAnsi="Arial" w:cs="Arial"/>
          <w:i w:val="0"/>
          <w:iCs w:val="0"/>
          <w:color w:val="auto"/>
          <w:sz w:val="20"/>
          <w:szCs w:val="20"/>
        </w:rPr>
        <w:t xml:space="preserve"> in water for 1 hour to obtain their wet </w:t>
      </w:r>
      <w:r w:rsidR="003C4516" w:rsidRPr="00E00986">
        <w:rPr>
          <w:rFonts w:ascii="Arial" w:hAnsi="Arial" w:cs="Arial"/>
          <w:i w:val="0"/>
          <w:iCs w:val="0"/>
          <w:color w:val="auto"/>
          <w:sz w:val="20"/>
          <w:szCs w:val="20"/>
        </w:rPr>
        <w:t>mass</w:t>
      </w:r>
      <w:r w:rsidR="00B27D89" w:rsidRPr="00E00986">
        <w:rPr>
          <w:rFonts w:ascii="Arial" w:hAnsi="Arial" w:cs="Arial"/>
          <w:i w:val="0"/>
          <w:iCs w:val="0"/>
          <w:color w:val="auto"/>
          <w:sz w:val="20"/>
          <w:szCs w:val="20"/>
        </w:rPr>
        <w:t xml:space="preserve">. They were then placed on filter paper and weighed at 30-minute intervals over 2 hours, with a final </w:t>
      </w:r>
      <w:r w:rsidRPr="00E00986">
        <w:rPr>
          <w:rFonts w:ascii="Arial" w:hAnsi="Arial" w:cs="Arial"/>
          <w:i w:val="0"/>
          <w:iCs w:val="0"/>
          <w:color w:val="auto"/>
          <w:sz w:val="20"/>
          <w:szCs w:val="20"/>
        </w:rPr>
        <w:t>mass</w:t>
      </w:r>
      <w:r w:rsidR="00B27D89" w:rsidRPr="00E00986">
        <w:rPr>
          <w:rFonts w:ascii="Arial" w:hAnsi="Arial" w:cs="Arial"/>
          <w:i w:val="0"/>
          <w:iCs w:val="0"/>
          <w:color w:val="auto"/>
          <w:sz w:val="20"/>
          <w:szCs w:val="20"/>
        </w:rPr>
        <w:t xml:space="preserve"> taken 11 hours after the </w:t>
      </w:r>
      <w:r w:rsidR="004C2018" w:rsidRPr="00E00986">
        <w:rPr>
          <w:rFonts w:ascii="Arial" w:hAnsi="Arial" w:cs="Arial"/>
          <w:i w:val="0"/>
          <w:iCs w:val="0"/>
          <w:color w:val="auto"/>
          <w:sz w:val="20"/>
          <w:szCs w:val="20"/>
        </w:rPr>
        <w:t>water saturation</w:t>
      </w:r>
      <w:r w:rsidR="00B27D89" w:rsidRPr="00E00986">
        <w:rPr>
          <w:rFonts w:ascii="Arial" w:hAnsi="Arial" w:cs="Arial"/>
          <w:i w:val="0"/>
          <w:iCs w:val="0"/>
          <w:color w:val="auto"/>
          <w:sz w:val="20"/>
          <w:szCs w:val="20"/>
        </w:rPr>
        <w:t>.</w:t>
      </w:r>
      <w:r w:rsidRPr="00E00986">
        <w:rPr>
          <w:rFonts w:ascii="Arial" w:hAnsi="Arial" w:cs="Arial"/>
          <w:i w:val="0"/>
          <w:iCs w:val="0"/>
          <w:color w:val="auto"/>
          <w:sz w:val="20"/>
          <w:szCs w:val="20"/>
        </w:rPr>
        <w:t xml:space="preserve"> We defined the rate of dehydration as the slope between the measurements taken at 30 minutes and 120 minutes after saturation. Immediate water loss was defined as the difference between the saturated wet mass and the mass at 30 minutes. The final mass after 11 hours was excluded due to its high correlation</w:t>
      </w:r>
      <w:r w:rsidR="00CE060C">
        <w:rPr>
          <w:rFonts w:ascii="Arial" w:hAnsi="Arial" w:cs="Arial"/>
          <w:i w:val="0"/>
          <w:iCs w:val="0"/>
          <w:color w:val="auto"/>
          <w:sz w:val="20"/>
          <w:szCs w:val="20"/>
        </w:rPr>
        <w:t xml:space="preserve"> </w:t>
      </w:r>
      <w:r w:rsidRPr="00E00986">
        <w:rPr>
          <w:rFonts w:ascii="Arial" w:hAnsi="Arial" w:cs="Arial"/>
          <w:i w:val="0"/>
          <w:iCs w:val="0"/>
          <w:color w:val="auto"/>
          <w:sz w:val="20"/>
          <w:szCs w:val="20"/>
        </w:rPr>
        <w:lastRenderedPageBreak/>
        <w:t>with the dehydration rate</w:t>
      </w:r>
      <w:r w:rsidR="00B843D9" w:rsidRPr="00E00986">
        <w:rPr>
          <w:rFonts w:ascii="Arial" w:hAnsi="Arial" w:cs="Arial"/>
          <w:i w:val="0"/>
          <w:iCs w:val="0"/>
          <w:color w:val="auto"/>
          <w:sz w:val="20"/>
          <w:szCs w:val="20"/>
        </w:rPr>
        <w:t xml:space="preserve"> (supplementary information)</w:t>
      </w:r>
      <w:r w:rsidRPr="00E00986">
        <w:rPr>
          <w:rFonts w:ascii="Arial" w:hAnsi="Arial" w:cs="Arial"/>
          <w:i w:val="0"/>
          <w:iCs w:val="0"/>
          <w:color w:val="auto"/>
          <w:sz w:val="20"/>
          <w:szCs w:val="20"/>
        </w:rPr>
        <w:t>.</w:t>
      </w:r>
    </w:p>
    <w:p w14:paraId="60E9B106" w14:textId="311EAB39" w:rsidR="00CE060C" w:rsidRPr="00E00986" w:rsidRDefault="00CE060C" w:rsidP="00CE060C">
      <w:pPr>
        <w:pStyle w:val="Descripcin"/>
        <w:keepNext/>
        <w:spacing w:after="0"/>
        <w:jc w:val="both"/>
        <w:rPr>
          <w:rFonts w:ascii="Arial" w:hAnsi="Arial" w:cs="Arial"/>
          <w:sz w:val="20"/>
          <w:szCs w:val="20"/>
        </w:rPr>
      </w:pPr>
      <w:r w:rsidRPr="00E00986">
        <w:rPr>
          <w:rFonts w:ascii="Arial" w:hAnsi="Arial" w:cs="Arial"/>
          <w:sz w:val="20"/>
          <w:szCs w:val="20"/>
        </w:rPr>
        <w:t xml:space="preserve">Table </w:t>
      </w:r>
      <w:r w:rsidRPr="00E00986">
        <w:rPr>
          <w:rFonts w:ascii="Arial" w:hAnsi="Arial" w:cs="Arial"/>
          <w:noProof/>
          <w:sz w:val="20"/>
          <w:szCs w:val="20"/>
        </w:rPr>
        <w:fldChar w:fldCharType="begin"/>
      </w:r>
      <w:r w:rsidRPr="00E00986">
        <w:rPr>
          <w:rFonts w:ascii="Arial" w:hAnsi="Arial" w:cs="Arial"/>
          <w:noProof/>
          <w:sz w:val="20"/>
          <w:szCs w:val="20"/>
        </w:rPr>
        <w:instrText xml:space="preserve"> SEQ Table \* ARABIC </w:instrText>
      </w:r>
      <w:r w:rsidRPr="00E00986">
        <w:rPr>
          <w:rFonts w:ascii="Arial" w:hAnsi="Arial" w:cs="Arial"/>
          <w:noProof/>
          <w:sz w:val="20"/>
          <w:szCs w:val="20"/>
        </w:rPr>
        <w:fldChar w:fldCharType="separate"/>
      </w:r>
      <w:r w:rsidR="004C37A1">
        <w:rPr>
          <w:rFonts w:ascii="Arial" w:hAnsi="Arial" w:cs="Arial"/>
          <w:noProof/>
          <w:sz w:val="20"/>
          <w:szCs w:val="20"/>
        </w:rPr>
        <w:t>1</w:t>
      </w:r>
      <w:r w:rsidRPr="00E00986">
        <w:rPr>
          <w:rFonts w:ascii="Arial" w:hAnsi="Arial" w:cs="Arial"/>
          <w:noProof/>
          <w:sz w:val="20"/>
          <w:szCs w:val="20"/>
        </w:rPr>
        <w:fldChar w:fldCharType="end"/>
      </w:r>
      <w:r w:rsidRPr="00E00986">
        <w:rPr>
          <w:rFonts w:ascii="Arial" w:hAnsi="Arial" w:cs="Arial"/>
          <w:sz w:val="20"/>
          <w:szCs w:val="20"/>
        </w:rPr>
        <w:t>. Pairwise comparison per model by substrate.</w:t>
      </w:r>
    </w:p>
    <w:tbl>
      <w:tblPr>
        <w:tblW w:w="4631" w:type="dxa"/>
        <w:tblLook w:val="04A0" w:firstRow="1" w:lastRow="0" w:firstColumn="1" w:lastColumn="0" w:noHBand="0" w:noVBand="1"/>
      </w:tblPr>
      <w:tblGrid>
        <w:gridCol w:w="1427"/>
        <w:gridCol w:w="1037"/>
        <w:gridCol w:w="1080"/>
        <w:gridCol w:w="1087"/>
      </w:tblGrid>
      <w:tr w:rsidR="00CE060C" w:rsidRPr="00B156B0" w14:paraId="28C09E76" w14:textId="77777777" w:rsidTr="00CE060C">
        <w:trPr>
          <w:trHeight w:val="253"/>
        </w:trPr>
        <w:tc>
          <w:tcPr>
            <w:tcW w:w="4631"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03913FE" w14:textId="77777777" w:rsidR="00CE060C" w:rsidRPr="00B156B0" w:rsidRDefault="00CE060C" w:rsidP="00F463AA">
            <w:pPr>
              <w:spacing w:after="0" w:line="240" w:lineRule="auto"/>
              <w:jc w:val="both"/>
              <w:rPr>
                <w:rFonts w:asciiTheme="majorHAnsi" w:eastAsia="Times New Roman" w:hAnsiTheme="majorHAnsi" w:cstheme="majorHAnsi"/>
                <w:b/>
                <w:bCs/>
                <w:color w:val="000000"/>
                <w:sz w:val="18"/>
                <w:szCs w:val="16"/>
              </w:rPr>
            </w:pPr>
            <w:r w:rsidRPr="00B156B0">
              <w:rPr>
                <w:rFonts w:asciiTheme="majorHAnsi" w:eastAsia="Times New Roman" w:hAnsiTheme="majorHAnsi" w:cstheme="majorHAnsi"/>
                <w:b/>
                <w:bCs/>
                <w:color w:val="000000"/>
                <w:sz w:val="18"/>
                <w:szCs w:val="16"/>
              </w:rPr>
              <w:t>Rates complete</w:t>
            </w:r>
          </w:p>
        </w:tc>
      </w:tr>
      <w:tr w:rsidR="00CE060C" w:rsidRPr="00B156B0" w14:paraId="7D118F36" w14:textId="77777777" w:rsidTr="00CE060C">
        <w:trPr>
          <w:trHeight w:val="433"/>
        </w:trPr>
        <w:tc>
          <w:tcPr>
            <w:tcW w:w="1427" w:type="dxa"/>
            <w:tcBorders>
              <w:top w:val="nil"/>
              <w:left w:val="single" w:sz="4" w:space="0" w:color="auto"/>
              <w:bottom w:val="single" w:sz="4" w:space="0" w:color="auto"/>
              <w:right w:val="single" w:sz="4" w:space="0" w:color="auto"/>
            </w:tcBorders>
            <w:shd w:val="clear" w:color="auto" w:fill="D0CECE" w:themeFill="background2" w:themeFillShade="E6"/>
            <w:vAlign w:val="center"/>
            <w:hideMark/>
          </w:tcPr>
          <w:p w14:paraId="008BEEA3" w14:textId="77777777" w:rsidR="00CE060C" w:rsidRPr="00B156B0" w:rsidRDefault="00CE060C" w:rsidP="00F463AA">
            <w:pPr>
              <w:spacing w:after="0" w:line="240" w:lineRule="auto"/>
              <w:jc w:val="both"/>
              <w:rPr>
                <w:rFonts w:asciiTheme="majorHAnsi" w:eastAsia="Times New Roman" w:hAnsiTheme="majorHAnsi" w:cstheme="majorHAnsi"/>
                <w:b/>
                <w:bCs/>
                <w:color w:val="000000"/>
                <w:sz w:val="18"/>
                <w:szCs w:val="16"/>
              </w:rPr>
            </w:pPr>
            <w:r w:rsidRPr="00B156B0">
              <w:rPr>
                <w:rFonts w:asciiTheme="majorHAnsi" w:eastAsia="Times New Roman" w:hAnsiTheme="majorHAnsi" w:cstheme="majorHAnsi"/>
                <w:b/>
                <w:bCs/>
                <w:color w:val="000000"/>
                <w:sz w:val="18"/>
                <w:szCs w:val="16"/>
              </w:rPr>
              <w:t>Comparison</w:t>
            </w:r>
          </w:p>
        </w:tc>
        <w:tc>
          <w:tcPr>
            <w:tcW w:w="1037" w:type="dxa"/>
            <w:tcBorders>
              <w:top w:val="nil"/>
              <w:left w:val="nil"/>
              <w:bottom w:val="single" w:sz="4" w:space="0" w:color="auto"/>
              <w:right w:val="single" w:sz="4" w:space="0" w:color="auto"/>
            </w:tcBorders>
            <w:shd w:val="clear" w:color="auto" w:fill="D0CECE" w:themeFill="background2" w:themeFillShade="E6"/>
            <w:vAlign w:val="center"/>
            <w:hideMark/>
          </w:tcPr>
          <w:p w14:paraId="134E95F2" w14:textId="77777777" w:rsidR="00CE060C" w:rsidRPr="00B156B0" w:rsidRDefault="00CE060C" w:rsidP="00F463AA">
            <w:pPr>
              <w:spacing w:after="0" w:line="240" w:lineRule="auto"/>
              <w:jc w:val="both"/>
              <w:rPr>
                <w:rFonts w:asciiTheme="majorHAnsi" w:eastAsia="Times New Roman" w:hAnsiTheme="majorHAnsi" w:cstheme="majorHAnsi"/>
                <w:b/>
                <w:bCs/>
                <w:color w:val="000000"/>
                <w:sz w:val="18"/>
                <w:szCs w:val="16"/>
              </w:rPr>
            </w:pPr>
            <w:r w:rsidRPr="00B156B0">
              <w:rPr>
                <w:rFonts w:asciiTheme="majorHAnsi" w:eastAsia="Times New Roman" w:hAnsiTheme="majorHAnsi" w:cstheme="majorHAnsi"/>
                <w:b/>
                <w:bCs/>
                <w:color w:val="000000"/>
                <w:sz w:val="18"/>
                <w:szCs w:val="16"/>
              </w:rPr>
              <w:t>Posterior Mode</w:t>
            </w:r>
          </w:p>
        </w:tc>
        <w:tc>
          <w:tcPr>
            <w:tcW w:w="1080" w:type="dxa"/>
            <w:tcBorders>
              <w:top w:val="nil"/>
              <w:left w:val="nil"/>
              <w:bottom w:val="single" w:sz="4" w:space="0" w:color="auto"/>
              <w:right w:val="single" w:sz="4" w:space="0" w:color="auto"/>
            </w:tcBorders>
            <w:shd w:val="clear" w:color="auto" w:fill="D0CECE" w:themeFill="background2" w:themeFillShade="E6"/>
            <w:vAlign w:val="center"/>
            <w:hideMark/>
          </w:tcPr>
          <w:p w14:paraId="48DB1744" w14:textId="77777777" w:rsidR="00CE060C" w:rsidRPr="00B156B0" w:rsidRDefault="00CE060C" w:rsidP="00F463AA">
            <w:pPr>
              <w:spacing w:after="0" w:line="240" w:lineRule="auto"/>
              <w:jc w:val="both"/>
              <w:rPr>
                <w:rFonts w:asciiTheme="majorHAnsi" w:eastAsia="Times New Roman" w:hAnsiTheme="majorHAnsi" w:cstheme="majorHAnsi"/>
                <w:b/>
                <w:bCs/>
                <w:color w:val="000000"/>
                <w:sz w:val="18"/>
                <w:szCs w:val="16"/>
              </w:rPr>
            </w:pPr>
            <w:r w:rsidRPr="00B156B0">
              <w:rPr>
                <w:rFonts w:asciiTheme="majorHAnsi" w:eastAsia="Times New Roman" w:hAnsiTheme="majorHAnsi" w:cstheme="majorHAnsi"/>
                <w:b/>
                <w:bCs/>
                <w:color w:val="000000"/>
                <w:sz w:val="18"/>
                <w:szCs w:val="16"/>
              </w:rPr>
              <w:t>Lower Boundary</w:t>
            </w:r>
          </w:p>
        </w:tc>
        <w:tc>
          <w:tcPr>
            <w:tcW w:w="1085" w:type="dxa"/>
            <w:tcBorders>
              <w:top w:val="nil"/>
              <w:left w:val="nil"/>
              <w:bottom w:val="single" w:sz="4" w:space="0" w:color="auto"/>
              <w:right w:val="single" w:sz="4" w:space="0" w:color="auto"/>
            </w:tcBorders>
            <w:shd w:val="clear" w:color="auto" w:fill="D0CECE" w:themeFill="background2" w:themeFillShade="E6"/>
            <w:vAlign w:val="center"/>
            <w:hideMark/>
          </w:tcPr>
          <w:p w14:paraId="18187372" w14:textId="77777777" w:rsidR="00CE060C" w:rsidRPr="00B156B0" w:rsidRDefault="00CE060C" w:rsidP="00F463AA">
            <w:pPr>
              <w:spacing w:after="0" w:line="240" w:lineRule="auto"/>
              <w:jc w:val="both"/>
              <w:rPr>
                <w:rFonts w:asciiTheme="majorHAnsi" w:eastAsia="Times New Roman" w:hAnsiTheme="majorHAnsi" w:cstheme="majorHAnsi"/>
                <w:b/>
                <w:bCs/>
                <w:color w:val="000000"/>
                <w:sz w:val="18"/>
                <w:szCs w:val="16"/>
              </w:rPr>
            </w:pPr>
            <w:r w:rsidRPr="00B156B0">
              <w:rPr>
                <w:rFonts w:asciiTheme="majorHAnsi" w:eastAsia="Times New Roman" w:hAnsiTheme="majorHAnsi" w:cstheme="majorHAnsi"/>
                <w:b/>
                <w:bCs/>
                <w:color w:val="000000"/>
                <w:sz w:val="18"/>
                <w:szCs w:val="16"/>
              </w:rPr>
              <w:t xml:space="preserve">Upper Boundary </w:t>
            </w:r>
          </w:p>
        </w:tc>
      </w:tr>
      <w:tr w:rsidR="00CE060C" w:rsidRPr="00B156B0" w14:paraId="34F59121" w14:textId="77777777" w:rsidTr="00CE060C">
        <w:trPr>
          <w:trHeight w:val="253"/>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25B010AA"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rock vs sand</w:t>
            </w:r>
          </w:p>
        </w:tc>
        <w:tc>
          <w:tcPr>
            <w:tcW w:w="1037" w:type="dxa"/>
            <w:tcBorders>
              <w:top w:val="nil"/>
              <w:left w:val="nil"/>
              <w:bottom w:val="single" w:sz="4" w:space="0" w:color="auto"/>
              <w:right w:val="single" w:sz="4" w:space="0" w:color="auto"/>
            </w:tcBorders>
            <w:shd w:val="clear" w:color="auto" w:fill="auto"/>
            <w:noWrap/>
            <w:vAlign w:val="center"/>
            <w:hideMark/>
          </w:tcPr>
          <w:p w14:paraId="6E7C21F2"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-0,507</w:t>
            </w:r>
          </w:p>
        </w:tc>
        <w:tc>
          <w:tcPr>
            <w:tcW w:w="1080" w:type="dxa"/>
            <w:tcBorders>
              <w:top w:val="nil"/>
              <w:left w:val="nil"/>
              <w:bottom w:val="single" w:sz="4" w:space="0" w:color="auto"/>
              <w:right w:val="single" w:sz="4" w:space="0" w:color="auto"/>
            </w:tcBorders>
            <w:shd w:val="clear" w:color="auto" w:fill="auto"/>
            <w:noWrap/>
            <w:vAlign w:val="center"/>
            <w:hideMark/>
          </w:tcPr>
          <w:p w14:paraId="2B2F391A"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-1,824</w:t>
            </w:r>
          </w:p>
        </w:tc>
        <w:tc>
          <w:tcPr>
            <w:tcW w:w="1085" w:type="dxa"/>
            <w:tcBorders>
              <w:top w:val="nil"/>
              <w:left w:val="nil"/>
              <w:bottom w:val="single" w:sz="4" w:space="0" w:color="auto"/>
              <w:right w:val="single" w:sz="4" w:space="0" w:color="auto"/>
            </w:tcBorders>
            <w:shd w:val="clear" w:color="auto" w:fill="auto"/>
            <w:noWrap/>
            <w:vAlign w:val="center"/>
            <w:hideMark/>
          </w:tcPr>
          <w:p w14:paraId="4DAE5B68"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0,644</w:t>
            </w:r>
          </w:p>
        </w:tc>
      </w:tr>
      <w:tr w:rsidR="00CE060C" w:rsidRPr="00B156B0" w14:paraId="775B8017" w14:textId="77777777" w:rsidTr="00CE060C">
        <w:trPr>
          <w:trHeight w:val="253"/>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4BCD6B7D"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sand vs soil</w:t>
            </w:r>
          </w:p>
        </w:tc>
        <w:tc>
          <w:tcPr>
            <w:tcW w:w="1037" w:type="dxa"/>
            <w:tcBorders>
              <w:top w:val="nil"/>
              <w:left w:val="nil"/>
              <w:bottom w:val="single" w:sz="4" w:space="0" w:color="auto"/>
              <w:right w:val="single" w:sz="4" w:space="0" w:color="auto"/>
            </w:tcBorders>
            <w:shd w:val="clear" w:color="auto" w:fill="auto"/>
            <w:noWrap/>
            <w:vAlign w:val="center"/>
            <w:hideMark/>
          </w:tcPr>
          <w:p w14:paraId="22A185B6"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0,169</w:t>
            </w:r>
          </w:p>
        </w:tc>
        <w:tc>
          <w:tcPr>
            <w:tcW w:w="1080" w:type="dxa"/>
            <w:tcBorders>
              <w:top w:val="nil"/>
              <w:left w:val="nil"/>
              <w:bottom w:val="single" w:sz="4" w:space="0" w:color="auto"/>
              <w:right w:val="single" w:sz="4" w:space="0" w:color="auto"/>
            </w:tcBorders>
            <w:shd w:val="clear" w:color="auto" w:fill="auto"/>
            <w:noWrap/>
            <w:vAlign w:val="center"/>
            <w:hideMark/>
          </w:tcPr>
          <w:p w14:paraId="29934ECA"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-1,341</w:t>
            </w:r>
          </w:p>
        </w:tc>
        <w:tc>
          <w:tcPr>
            <w:tcW w:w="1085" w:type="dxa"/>
            <w:tcBorders>
              <w:top w:val="nil"/>
              <w:left w:val="nil"/>
              <w:bottom w:val="single" w:sz="4" w:space="0" w:color="auto"/>
              <w:right w:val="single" w:sz="4" w:space="0" w:color="auto"/>
            </w:tcBorders>
            <w:shd w:val="clear" w:color="auto" w:fill="auto"/>
            <w:noWrap/>
            <w:vAlign w:val="center"/>
            <w:hideMark/>
          </w:tcPr>
          <w:p w14:paraId="134273A7"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1,089</w:t>
            </w:r>
          </w:p>
        </w:tc>
      </w:tr>
      <w:tr w:rsidR="00CE060C" w:rsidRPr="00B156B0" w14:paraId="46780791" w14:textId="77777777" w:rsidTr="00CE060C">
        <w:trPr>
          <w:trHeight w:val="253"/>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0C4DFBED"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soil vs wood</w:t>
            </w:r>
          </w:p>
        </w:tc>
        <w:tc>
          <w:tcPr>
            <w:tcW w:w="1037" w:type="dxa"/>
            <w:tcBorders>
              <w:top w:val="nil"/>
              <w:left w:val="nil"/>
              <w:bottom w:val="single" w:sz="4" w:space="0" w:color="auto"/>
              <w:right w:val="single" w:sz="4" w:space="0" w:color="auto"/>
            </w:tcBorders>
            <w:shd w:val="clear" w:color="auto" w:fill="auto"/>
            <w:noWrap/>
            <w:vAlign w:val="center"/>
            <w:hideMark/>
          </w:tcPr>
          <w:p w14:paraId="26C67975"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0,724</w:t>
            </w:r>
          </w:p>
        </w:tc>
        <w:tc>
          <w:tcPr>
            <w:tcW w:w="1080" w:type="dxa"/>
            <w:tcBorders>
              <w:top w:val="nil"/>
              <w:left w:val="nil"/>
              <w:bottom w:val="single" w:sz="4" w:space="0" w:color="auto"/>
              <w:right w:val="single" w:sz="4" w:space="0" w:color="auto"/>
            </w:tcBorders>
            <w:shd w:val="clear" w:color="auto" w:fill="auto"/>
            <w:noWrap/>
            <w:vAlign w:val="center"/>
            <w:hideMark/>
          </w:tcPr>
          <w:p w14:paraId="272E467C"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-0,063</w:t>
            </w:r>
          </w:p>
        </w:tc>
        <w:tc>
          <w:tcPr>
            <w:tcW w:w="1085" w:type="dxa"/>
            <w:tcBorders>
              <w:top w:val="nil"/>
              <w:left w:val="nil"/>
              <w:bottom w:val="single" w:sz="4" w:space="0" w:color="auto"/>
              <w:right w:val="single" w:sz="4" w:space="0" w:color="auto"/>
            </w:tcBorders>
            <w:shd w:val="clear" w:color="auto" w:fill="auto"/>
            <w:noWrap/>
            <w:vAlign w:val="center"/>
            <w:hideMark/>
          </w:tcPr>
          <w:p w14:paraId="3552D9BD"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1,806</w:t>
            </w:r>
          </w:p>
        </w:tc>
      </w:tr>
      <w:tr w:rsidR="00CE060C" w:rsidRPr="00B156B0" w14:paraId="28EA83EE" w14:textId="77777777" w:rsidTr="00CE060C">
        <w:trPr>
          <w:trHeight w:val="253"/>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05C732B3"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rock vs soil</w:t>
            </w:r>
          </w:p>
        </w:tc>
        <w:tc>
          <w:tcPr>
            <w:tcW w:w="1037" w:type="dxa"/>
            <w:tcBorders>
              <w:top w:val="nil"/>
              <w:left w:val="nil"/>
              <w:bottom w:val="single" w:sz="4" w:space="0" w:color="auto"/>
              <w:right w:val="single" w:sz="4" w:space="0" w:color="auto"/>
            </w:tcBorders>
            <w:shd w:val="clear" w:color="auto" w:fill="auto"/>
            <w:noWrap/>
            <w:vAlign w:val="center"/>
            <w:hideMark/>
          </w:tcPr>
          <w:p w14:paraId="45F0BB84"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-0,504</w:t>
            </w:r>
          </w:p>
        </w:tc>
        <w:tc>
          <w:tcPr>
            <w:tcW w:w="1080" w:type="dxa"/>
            <w:tcBorders>
              <w:top w:val="nil"/>
              <w:left w:val="nil"/>
              <w:bottom w:val="single" w:sz="4" w:space="0" w:color="auto"/>
              <w:right w:val="single" w:sz="4" w:space="0" w:color="auto"/>
            </w:tcBorders>
            <w:shd w:val="clear" w:color="auto" w:fill="auto"/>
            <w:noWrap/>
            <w:vAlign w:val="center"/>
            <w:hideMark/>
          </w:tcPr>
          <w:p w14:paraId="3F56A386"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-1,234</w:t>
            </w:r>
          </w:p>
        </w:tc>
        <w:tc>
          <w:tcPr>
            <w:tcW w:w="1085" w:type="dxa"/>
            <w:tcBorders>
              <w:top w:val="nil"/>
              <w:left w:val="nil"/>
              <w:bottom w:val="single" w:sz="4" w:space="0" w:color="auto"/>
              <w:right w:val="single" w:sz="4" w:space="0" w:color="auto"/>
            </w:tcBorders>
            <w:shd w:val="clear" w:color="auto" w:fill="auto"/>
            <w:noWrap/>
            <w:vAlign w:val="center"/>
            <w:hideMark/>
          </w:tcPr>
          <w:p w14:paraId="79CC2D15"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0,247</w:t>
            </w:r>
          </w:p>
        </w:tc>
      </w:tr>
      <w:tr w:rsidR="00CE060C" w:rsidRPr="00B156B0" w14:paraId="7F286933" w14:textId="77777777" w:rsidTr="00CE060C">
        <w:trPr>
          <w:trHeight w:val="253"/>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47D3FA55"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rock vs wood</w:t>
            </w:r>
          </w:p>
        </w:tc>
        <w:tc>
          <w:tcPr>
            <w:tcW w:w="1037" w:type="dxa"/>
            <w:tcBorders>
              <w:top w:val="nil"/>
              <w:left w:val="nil"/>
              <w:bottom w:val="single" w:sz="4" w:space="0" w:color="auto"/>
              <w:right w:val="single" w:sz="4" w:space="0" w:color="auto"/>
            </w:tcBorders>
            <w:shd w:val="clear" w:color="auto" w:fill="auto"/>
            <w:noWrap/>
            <w:vAlign w:val="center"/>
            <w:hideMark/>
          </w:tcPr>
          <w:p w14:paraId="2A37638D"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0,349</w:t>
            </w:r>
          </w:p>
        </w:tc>
        <w:tc>
          <w:tcPr>
            <w:tcW w:w="1080" w:type="dxa"/>
            <w:tcBorders>
              <w:top w:val="nil"/>
              <w:left w:val="nil"/>
              <w:bottom w:val="single" w:sz="4" w:space="0" w:color="auto"/>
              <w:right w:val="single" w:sz="4" w:space="0" w:color="auto"/>
            </w:tcBorders>
            <w:shd w:val="clear" w:color="auto" w:fill="auto"/>
            <w:noWrap/>
            <w:vAlign w:val="center"/>
            <w:hideMark/>
          </w:tcPr>
          <w:p w14:paraId="29F2D571"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-0,561</w:t>
            </w:r>
          </w:p>
        </w:tc>
        <w:tc>
          <w:tcPr>
            <w:tcW w:w="1085" w:type="dxa"/>
            <w:tcBorders>
              <w:top w:val="nil"/>
              <w:left w:val="nil"/>
              <w:bottom w:val="single" w:sz="4" w:space="0" w:color="auto"/>
              <w:right w:val="single" w:sz="4" w:space="0" w:color="auto"/>
            </w:tcBorders>
            <w:shd w:val="clear" w:color="auto" w:fill="auto"/>
            <w:noWrap/>
            <w:vAlign w:val="center"/>
            <w:hideMark/>
          </w:tcPr>
          <w:p w14:paraId="63F312E3"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1,337</w:t>
            </w:r>
          </w:p>
        </w:tc>
      </w:tr>
      <w:tr w:rsidR="00CE060C" w:rsidRPr="00B156B0" w14:paraId="60C5907F" w14:textId="77777777" w:rsidTr="00CE060C">
        <w:trPr>
          <w:trHeight w:val="253"/>
        </w:trPr>
        <w:tc>
          <w:tcPr>
            <w:tcW w:w="1427" w:type="dxa"/>
            <w:tcBorders>
              <w:top w:val="nil"/>
              <w:left w:val="single" w:sz="4" w:space="0" w:color="auto"/>
              <w:bottom w:val="single" w:sz="4" w:space="0" w:color="auto"/>
              <w:right w:val="single" w:sz="4" w:space="0" w:color="auto"/>
            </w:tcBorders>
            <w:shd w:val="clear" w:color="auto" w:fill="auto"/>
            <w:noWrap/>
            <w:vAlign w:val="center"/>
            <w:hideMark/>
          </w:tcPr>
          <w:p w14:paraId="4C58C875"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sand vs wood</w:t>
            </w:r>
          </w:p>
        </w:tc>
        <w:tc>
          <w:tcPr>
            <w:tcW w:w="1037" w:type="dxa"/>
            <w:tcBorders>
              <w:top w:val="nil"/>
              <w:left w:val="nil"/>
              <w:bottom w:val="single" w:sz="4" w:space="0" w:color="auto"/>
              <w:right w:val="single" w:sz="4" w:space="0" w:color="auto"/>
            </w:tcBorders>
            <w:shd w:val="clear" w:color="auto" w:fill="auto"/>
            <w:noWrap/>
            <w:vAlign w:val="center"/>
            <w:hideMark/>
          </w:tcPr>
          <w:p w14:paraId="050EFEF5"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1,261</w:t>
            </w:r>
          </w:p>
        </w:tc>
        <w:tc>
          <w:tcPr>
            <w:tcW w:w="1080" w:type="dxa"/>
            <w:tcBorders>
              <w:top w:val="nil"/>
              <w:left w:val="nil"/>
              <w:bottom w:val="single" w:sz="4" w:space="0" w:color="auto"/>
              <w:right w:val="single" w:sz="4" w:space="0" w:color="auto"/>
            </w:tcBorders>
            <w:shd w:val="clear" w:color="auto" w:fill="auto"/>
            <w:noWrap/>
            <w:vAlign w:val="center"/>
            <w:hideMark/>
          </w:tcPr>
          <w:p w14:paraId="2B57B74D"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-0,486</w:t>
            </w:r>
          </w:p>
        </w:tc>
        <w:tc>
          <w:tcPr>
            <w:tcW w:w="1085" w:type="dxa"/>
            <w:tcBorders>
              <w:top w:val="nil"/>
              <w:left w:val="nil"/>
              <w:bottom w:val="single" w:sz="4" w:space="0" w:color="auto"/>
              <w:right w:val="single" w:sz="4" w:space="0" w:color="auto"/>
            </w:tcBorders>
            <w:shd w:val="clear" w:color="auto" w:fill="auto"/>
            <w:noWrap/>
            <w:vAlign w:val="center"/>
            <w:hideMark/>
          </w:tcPr>
          <w:p w14:paraId="5F1FC496"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2,323</w:t>
            </w:r>
          </w:p>
        </w:tc>
      </w:tr>
      <w:tr w:rsidR="00CE060C" w:rsidRPr="00B156B0" w14:paraId="7AF96EB1" w14:textId="77777777" w:rsidTr="00CE060C">
        <w:trPr>
          <w:trHeight w:val="253"/>
        </w:trPr>
        <w:tc>
          <w:tcPr>
            <w:tcW w:w="4631"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16454875" w14:textId="77777777" w:rsidR="00CE060C" w:rsidRPr="00B156B0" w:rsidRDefault="00CE060C" w:rsidP="00F463AA">
            <w:pPr>
              <w:spacing w:after="0" w:line="240" w:lineRule="auto"/>
              <w:jc w:val="both"/>
              <w:rPr>
                <w:rFonts w:asciiTheme="majorHAnsi" w:eastAsia="Times New Roman" w:hAnsiTheme="majorHAnsi" w:cstheme="majorHAnsi"/>
                <w:b/>
                <w:bCs/>
                <w:color w:val="000000"/>
                <w:sz w:val="18"/>
                <w:szCs w:val="16"/>
              </w:rPr>
            </w:pPr>
            <w:r w:rsidRPr="00B156B0">
              <w:rPr>
                <w:rFonts w:asciiTheme="majorHAnsi" w:eastAsia="Times New Roman" w:hAnsiTheme="majorHAnsi" w:cstheme="majorHAnsi"/>
                <w:b/>
                <w:bCs/>
                <w:color w:val="000000"/>
                <w:sz w:val="18"/>
                <w:szCs w:val="16"/>
              </w:rPr>
              <w:t>Rates separate</w:t>
            </w:r>
          </w:p>
        </w:tc>
      </w:tr>
      <w:tr w:rsidR="00CE060C" w:rsidRPr="00B156B0" w14:paraId="7FAF8832"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4E18735C"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rock vs sand</w:t>
            </w:r>
          </w:p>
        </w:tc>
        <w:tc>
          <w:tcPr>
            <w:tcW w:w="1037" w:type="dxa"/>
            <w:tcBorders>
              <w:top w:val="nil"/>
              <w:left w:val="nil"/>
              <w:bottom w:val="single" w:sz="4" w:space="0" w:color="auto"/>
              <w:right w:val="single" w:sz="4" w:space="0" w:color="auto"/>
            </w:tcBorders>
            <w:shd w:val="clear" w:color="000000" w:fill="FFFFFF"/>
            <w:noWrap/>
            <w:vAlign w:val="center"/>
            <w:hideMark/>
          </w:tcPr>
          <w:p w14:paraId="1B0E8264"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-0,597</w:t>
            </w:r>
          </w:p>
        </w:tc>
        <w:tc>
          <w:tcPr>
            <w:tcW w:w="1080" w:type="dxa"/>
            <w:tcBorders>
              <w:top w:val="nil"/>
              <w:left w:val="nil"/>
              <w:bottom w:val="single" w:sz="4" w:space="0" w:color="auto"/>
              <w:right w:val="single" w:sz="4" w:space="0" w:color="auto"/>
            </w:tcBorders>
            <w:shd w:val="clear" w:color="000000" w:fill="FFFFFF"/>
            <w:noWrap/>
            <w:vAlign w:val="center"/>
            <w:hideMark/>
          </w:tcPr>
          <w:p w14:paraId="16ACF45F"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-1,897</w:t>
            </w:r>
          </w:p>
        </w:tc>
        <w:tc>
          <w:tcPr>
            <w:tcW w:w="1085" w:type="dxa"/>
            <w:tcBorders>
              <w:top w:val="nil"/>
              <w:left w:val="nil"/>
              <w:bottom w:val="single" w:sz="4" w:space="0" w:color="auto"/>
              <w:right w:val="single" w:sz="4" w:space="0" w:color="auto"/>
            </w:tcBorders>
            <w:shd w:val="clear" w:color="000000" w:fill="FFFFFF"/>
            <w:noWrap/>
            <w:vAlign w:val="center"/>
            <w:hideMark/>
          </w:tcPr>
          <w:p w14:paraId="0427A347"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0,598</w:t>
            </w:r>
          </w:p>
        </w:tc>
      </w:tr>
      <w:tr w:rsidR="00CE060C" w:rsidRPr="00B156B0" w14:paraId="52347BBD"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0C08E938"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sand vs soil</w:t>
            </w:r>
          </w:p>
        </w:tc>
        <w:tc>
          <w:tcPr>
            <w:tcW w:w="1037" w:type="dxa"/>
            <w:tcBorders>
              <w:top w:val="nil"/>
              <w:left w:val="nil"/>
              <w:bottom w:val="single" w:sz="4" w:space="0" w:color="auto"/>
              <w:right w:val="single" w:sz="4" w:space="0" w:color="auto"/>
            </w:tcBorders>
            <w:shd w:val="clear" w:color="000000" w:fill="FFFFFF"/>
            <w:noWrap/>
            <w:vAlign w:val="center"/>
            <w:hideMark/>
          </w:tcPr>
          <w:p w14:paraId="4CE7B0FB"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-0,315</w:t>
            </w:r>
          </w:p>
        </w:tc>
        <w:tc>
          <w:tcPr>
            <w:tcW w:w="1080" w:type="dxa"/>
            <w:tcBorders>
              <w:top w:val="nil"/>
              <w:left w:val="nil"/>
              <w:bottom w:val="single" w:sz="4" w:space="0" w:color="auto"/>
              <w:right w:val="single" w:sz="4" w:space="0" w:color="auto"/>
            </w:tcBorders>
            <w:shd w:val="clear" w:color="000000" w:fill="FFFFFF"/>
            <w:noWrap/>
            <w:vAlign w:val="center"/>
            <w:hideMark/>
          </w:tcPr>
          <w:p w14:paraId="6F7D6A64"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-1,395</w:t>
            </w:r>
          </w:p>
        </w:tc>
        <w:tc>
          <w:tcPr>
            <w:tcW w:w="1085" w:type="dxa"/>
            <w:tcBorders>
              <w:top w:val="nil"/>
              <w:left w:val="nil"/>
              <w:bottom w:val="single" w:sz="4" w:space="0" w:color="auto"/>
              <w:right w:val="single" w:sz="4" w:space="0" w:color="auto"/>
            </w:tcBorders>
            <w:shd w:val="clear" w:color="000000" w:fill="FFFFFF"/>
            <w:noWrap/>
            <w:vAlign w:val="center"/>
            <w:hideMark/>
          </w:tcPr>
          <w:p w14:paraId="39677D08"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1,025</w:t>
            </w:r>
          </w:p>
        </w:tc>
      </w:tr>
      <w:tr w:rsidR="00CE060C" w:rsidRPr="00B156B0" w14:paraId="252C236C"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427BE7B6"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soil vs wood</w:t>
            </w:r>
          </w:p>
        </w:tc>
        <w:tc>
          <w:tcPr>
            <w:tcW w:w="1037" w:type="dxa"/>
            <w:tcBorders>
              <w:top w:val="nil"/>
              <w:left w:val="nil"/>
              <w:bottom w:val="single" w:sz="4" w:space="0" w:color="auto"/>
              <w:right w:val="single" w:sz="4" w:space="0" w:color="auto"/>
            </w:tcBorders>
            <w:shd w:val="clear" w:color="000000" w:fill="FFFFFF"/>
            <w:noWrap/>
            <w:vAlign w:val="center"/>
            <w:hideMark/>
          </w:tcPr>
          <w:p w14:paraId="26751A18"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0,599</w:t>
            </w:r>
          </w:p>
        </w:tc>
        <w:tc>
          <w:tcPr>
            <w:tcW w:w="1080" w:type="dxa"/>
            <w:tcBorders>
              <w:top w:val="nil"/>
              <w:left w:val="nil"/>
              <w:bottom w:val="single" w:sz="4" w:space="0" w:color="auto"/>
              <w:right w:val="single" w:sz="4" w:space="0" w:color="auto"/>
            </w:tcBorders>
            <w:shd w:val="clear" w:color="000000" w:fill="FFFFFF"/>
            <w:noWrap/>
            <w:vAlign w:val="center"/>
            <w:hideMark/>
          </w:tcPr>
          <w:p w14:paraId="7576D08D"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-0,341</w:t>
            </w:r>
          </w:p>
        </w:tc>
        <w:tc>
          <w:tcPr>
            <w:tcW w:w="1085" w:type="dxa"/>
            <w:tcBorders>
              <w:top w:val="nil"/>
              <w:left w:val="nil"/>
              <w:bottom w:val="single" w:sz="4" w:space="0" w:color="auto"/>
              <w:right w:val="single" w:sz="4" w:space="0" w:color="auto"/>
            </w:tcBorders>
            <w:shd w:val="clear" w:color="000000" w:fill="FFFFFF"/>
            <w:noWrap/>
            <w:vAlign w:val="center"/>
            <w:hideMark/>
          </w:tcPr>
          <w:p w14:paraId="6A2B9626"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1,532</w:t>
            </w:r>
          </w:p>
        </w:tc>
      </w:tr>
      <w:tr w:rsidR="00CE060C" w:rsidRPr="00B156B0" w14:paraId="5AC5F693"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2957A420" w14:textId="77777777" w:rsidR="00CE060C" w:rsidRPr="00B156B0" w:rsidRDefault="00CE060C" w:rsidP="00F463AA">
            <w:pPr>
              <w:spacing w:after="0" w:line="240" w:lineRule="auto"/>
              <w:jc w:val="both"/>
              <w:rPr>
                <w:rFonts w:asciiTheme="majorHAnsi" w:eastAsia="Times New Roman" w:hAnsiTheme="majorHAnsi" w:cstheme="majorHAnsi"/>
                <w:b/>
                <w:bCs/>
                <w:color w:val="000000"/>
                <w:sz w:val="18"/>
                <w:szCs w:val="16"/>
              </w:rPr>
            </w:pPr>
            <w:r w:rsidRPr="00B156B0">
              <w:rPr>
                <w:rFonts w:asciiTheme="majorHAnsi" w:eastAsia="Times New Roman" w:hAnsiTheme="majorHAnsi" w:cstheme="majorHAnsi"/>
                <w:b/>
                <w:bCs/>
                <w:color w:val="000000"/>
                <w:sz w:val="18"/>
                <w:szCs w:val="16"/>
              </w:rPr>
              <w:t>rock vs soil</w:t>
            </w:r>
          </w:p>
        </w:tc>
        <w:tc>
          <w:tcPr>
            <w:tcW w:w="1037" w:type="dxa"/>
            <w:tcBorders>
              <w:top w:val="nil"/>
              <w:left w:val="nil"/>
              <w:bottom w:val="single" w:sz="4" w:space="0" w:color="auto"/>
              <w:right w:val="single" w:sz="4" w:space="0" w:color="auto"/>
            </w:tcBorders>
            <w:shd w:val="clear" w:color="000000" w:fill="FFFFFF"/>
            <w:noWrap/>
            <w:vAlign w:val="center"/>
            <w:hideMark/>
          </w:tcPr>
          <w:p w14:paraId="22403AD1" w14:textId="77777777" w:rsidR="00CE060C" w:rsidRPr="00B156B0" w:rsidRDefault="00CE060C" w:rsidP="00F463AA">
            <w:pPr>
              <w:spacing w:after="0" w:line="240" w:lineRule="auto"/>
              <w:jc w:val="both"/>
              <w:rPr>
                <w:rFonts w:asciiTheme="majorHAnsi" w:eastAsia="Times New Roman" w:hAnsiTheme="majorHAnsi" w:cstheme="majorHAnsi"/>
                <w:b/>
                <w:bCs/>
                <w:color w:val="000000"/>
                <w:sz w:val="18"/>
                <w:szCs w:val="16"/>
              </w:rPr>
            </w:pPr>
            <w:r w:rsidRPr="00B156B0">
              <w:rPr>
                <w:rFonts w:asciiTheme="majorHAnsi" w:eastAsia="Times New Roman" w:hAnsiTheme="majorHAnsi" w:cstheme="majorHAnsi"/>
                <w:b/>
                <w:bCs/>
                <w:color w:val="000000"/>
                <w:sz w:val="18"/>
                <w:szCs w:val="16"/>
              </w:rPr>
              <w:t>-0,822</w:t>
            </w:r>
          </w:p>
        </w:tc>
        <w:tc>
          <w:tcPr>
            <w:tcW w:w="1080" w:type="dxa"/>
            <w:tcBorders>
              <w:top w:val="nil"/>
              <w:left w:val="nil"/>
              <w:bottom w:val="single" w:sz="4" w:space="0" w:color="auto"/>
              <w:right w:val="single" w:sz="4" w:space="0" w:color="auto"/>
            </w:tcBorders>
            <w:shd w:val="clear" w:color="000000" w:fill="FFFFFF"/>
            <w:noWrap/>
            <w:vAlign w:val="center"/>
            <w:hideMark/>
          </w:tcPr>
          <w:p w14:paraId="151D1994" w14:textId="77777777" w:rsidR="00CE060C" w:rsidRPr="00B156B0" w:rsidRDefault="00CE060C" w:rsidP="00F463AA">
            <w:pPr>
              <w:spacing w:after="0" w:line="240" w:lineRule="auto"/>
              <w:jc w:val="both"/>
              <w:rPr>
                <w:rFonts w:asciiTheme="majorHAnsi" w:eastAsia="Times New Roman" w:hAnsiTheme="majorHAnsi" w:cstheme="majorHAnsi"/>
                <w:b/>
                <w:bCs/>
                <w:color w:val="000000"/>
                <w:sz w:val="18"/>
                <w:szCs w:val="16"/>
              </w:rPr>
            </w:pPr>
            <w:r w:rsidRPr="00B156B0">
              <w:rPr>
                <w:rFonts w:asciiTheme="majorHAnsi" w:eastAsia="Times New Roman" w:hAnsiTheme="majorHAnsi" w:cstheme="majorHAnsi"/>
                <w:b/>
                <w:bCs/>
                <w:color w:val="000000"/>
                <w:sz w:val="18"/>
                <w:szCs w:val="16"/>
              </w:rPr>
              <w:t>-1,457</w:t>
            </w:r>
          </w:p>
        </w:tc>
        <w:tc>
          <w:tcPr>
            <w:tcW w:w="1085" w:type="dxa"/>
            <w:tcBorders>
              <w:top w:val="nil"/>
              <w:left w:val="nil"/>
              <w:bottom w:val="single" w:sz="4" w:space="0" w:color="auto"/>
              <w:right w:val="single" w:sz="4" w:space="0" w:color="auto"/>
            </w:tcBorders>
            <w:shd w:val="clear" w:color="000000" w:fill="FFFFFF"/>
            <w:noWrap/>
            <w:vAlign w:val="center"/>
            <w:hideMark/>
          </w:tcPr>
          <w:p w14:paraId="186AF858" w14:textId="77777777" w:rsidR="00CE060C" w:rsidRPr="00B156B0" w:rsidRDefault="00CE060C" w:rsidP="00F463AA">
            <w:pPr>
              <w:spacing w:after="0" w:line="240" w:lineRule="auto"/>
              <w:jc w:val="both"/>
              <w:rPr>
                <w:rFonts w:asciiTheme="majorHAnsi" w:eastAsia="Times New Roman" w:hAnsiTheme="majorHAnsi" w:cstheme="majorHAnsi"/>
                <w:b/>
                <w:bCs/>
                <w:color w:val="000000"/>
                <w:sz w:val="18"/>
                <w:szCs w:val="16"/>
              </w:rPr>
            </w:pPr>
            <w:r w:rsidRPr="00B156B0">
              <w:rPr>
                <w:rFonts w:asciiTheme="majorHAnsi" w:eastAsia="Times New Roman" w:hAnsiTheme="majorHAnsi" w:cstheme="majorHAnsi"/>
                <w:b/>
                <w:bCs/>
                <w:color w:val="000000"/>
                <w:sz w:val="18"/>
                <w:szCs w:val="16"/>
              </w:rPr>
              <w:t>-0,042</w:t>
            </w:r>
          </w:p>
        </w:tc>
      </w:tr>
      <w:tr w:rsidR="00CE060C" w:rsidRPr="00B156B0" w14:paraId="42D278A0"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77913E7D"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rock vs wood</w:t>
            </w:r>
          </w:p>
        </w:tc>
        <w:tc>
          <w:tcPr>
            <w:tcW w:w="1037" w:type="dxa"/>
            <w:tcBorders>
              <w:top w:val="nil"/>
              <w:left w:val="nil"/>
              <w:bottom w:val="single" w:sz="4" w:space="0" w:color="auto"/>
              <w:right w:val="single" w:sz="4" w:space="0" w:color="auto"/>
            </w:tcBorders>
            <w:shd w:val="clear" w:color="000000" w:fill="FFFFFF"/>
            <w:noWrap/>
            <w:vAlign w:val="center"/>
            <w:hideMark/>
          </w:tcPr>
          <w:p w14:paraId="1A17407E"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-0,324</w:t>
            </w:r>
          </w:p>
        </w:tc>
        <w:tc>
          <w:tcPr>
            <w:tcW w:w="1080" w:type="dxa"/>
            <w:tcBorders>
              <w:top w:val="nil"/>
              <w:left w:val="nil"/>
              <w:bottom w:val="single" w:sz="4" w:space="0" w:color="auto"/>
              <w:right w:val="single" w:sz="4" w:space="0" w:color="auto"/>
            </w:tcBorders>
            <w:shd w:val="clear" w:color="000000" w:fill="FFFFFF"/>
            <w:noWrap/>
            <w:vAlign w:val="center"/>
            <w:hideMark/>
          </w:tcPr>
          <w:p w14:paraId="0911D7A7"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-1,006</w:t>
            </w:r>
          </w:p>
        </w:tc>
        <w:tc>
          <w:tcPr>
            <w:tcW w:w="1085" w:type="dxa"/>
            <w:tcBorders>
              <w:top w:val="nil"/>
              <w:left w:val="nil"/>
              <w:bottom w:val="single" w:sz="4" w:space="0" w:color="auto"/>
              <w:right w:val="single" w:sz="4" w:space="0" w:color="auto"/>
            </w:tcBorders>
            <w:shd w:val="clear" w:color="000000" w:fill="FFFFFF"/>
            <w:noWrap/>
            <w:vAlign w:val="center"/>
            <w:hideMark/>
          </w:tcPr>
          <w:p w14:paraId="0C8AC5C9"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0,863</w:t>
            </w:r>
          </w:p>
        </w:tc>
      </w:tr>
      <w:tr w:rsidR="00CE060C" w:rsidRPr="00B156B0" w14:paraId="5B2B0932"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1F6A6C57"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sand vs wood</w:t>
            </w:r>
          </w:p>
        </w:tc>
        <w:tc>
          <w:tcPr>
            <w:tcW w:w="1037" w:type="dxa"/>
            <w:tcBorders>
              <w:top w:val="nil"/>
              <w:left w:val="nil"/>
              <w:bottom w:val="single" w:sz="4" w:space="0" w:color="auto"/>
              <w:right w:val="single" w:sz="4" w:space="0" w:color="auto"/>
            </w:tcBorders>
            <w:shd w:val="clear" w:color="000000" w:fill="FFFFFF"/>
            <w:noWrap/>
            <w:vAlign w:val="center"/>
            <w:hideMark/>
          </w:tcPr>
          <w:p w14:paraId="50CB13C1"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0,269</w:t>
            </w:r>
          </w:p>
        </w:tc>
        <w:tc>
          <w:tcPr>
            <w:tcW w:w="1080" w:type="dxa"/>
            <w:tcBorders>
              <w:top w:val="nil"/>
              <w:left w:val="nil"/>
              <w:bottom w:val="single" w:sz="4" w:space="0" w:color="auto"/>
              <w:right w:val="single" w:sz="4" w:space="0" w:color="auto"/>
            </w:tcBorders>
            <w:shd w:val="clear" w:color="000000" w:fill="FFFFFF"/>
            <w:noWrap/>
            <w:vAlign w:val="center"/>
            <w:hideMark/>
          </w:tcPr>
          <w:p w14:paraId="19C1BE43"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-0,926</w:t>
            </w:r>
          </w:p>
        </w:tc>
        <w:tc>
          <w:tcPr>
            <w:tcW w:w="1085" w:type="dxa"/>
            <w:tcBorders>
              <w:top w:val="nil"/>
              <w:left w:val="nil"/>
              <w:bottom w:val="single" w:sz="4" w:space="0" w:color="auto"/>
              <w:right w:val="single" w:sz="4" w:space="0" w:color="auto"/>
            </w:tcBorders>
            <w:shd w:val="clear" w:color="000000" w:fill="FFFFFF"/>
            <w:noWrap/>
            <w:vAlign w:val="center"/>
            <w:hideMark/>
          </w:tcPr>
          <w:p w14:paraId="38ACE070"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1,926</w:t>
            </w:r>
          </w:p>
        </w:tc>
      </w:tr>
      <w:tr w:rsidR="00CE060C" w:rsidRPr="00B156B0" w14:paraId="07AB0425" w14:textId="77777777" w:rsidTr="00CE060C">
        <w:trPr>
          <w:trHeight w:val="253"/>
        </w:trPr>
        <w:tc>
          <w:tcPr>
            <w:tcW w:w="4631"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1D0C9B35" w14:textId="77777777" w:rsidR="00CE060C" w:rsidRPr="00B156B0" w:rsidRDefault="00CE060C" w:rsidP="00F463AA">
            <w:pPr>
              <w:spacing w:after="0" w:line="240" w:lineRule="auto"/>
              <w:jc w:val="both"/>
              <w:rPr>
                <w:rFonts w:asciiTheme="majorHAnsi" w:eastAsia="Times New Roman" w:hAnsiTheme="majorHAnsi" w:cstheme="majorHAnsi"/>
                <w:b/>
                <w:bCs/>
                <w:color w:val="000000"/>
                <w:sz w:val="18"/>
                <w:szCs w:val="16"/>
              </w:rPr>
            </w:pPr>
            <w:r w:rsidRPr="00B156B0">
              <w:rPr>
                <w:rFonts w:asciiTheme="majorHAnsi" w:eastAsia="Times New Roman" w:hAnsiTheme="majorHAnsi" w:cstheme="majorHAnsi"/>
                <w:b/>
                <w:bCs/>
                <w:color w:val="000000"/>
                <w:sz w:val="18"/>
                <w:szCs w:val="16"/>
              </w:rPr>
              <w:t>Immediate loss complete</w:t>
            </w:r>
          </w:p>
        </w:tc>
      </w:tr>
      <w:tr w:rsidR="00CE060C" w:rsidRPr="00B156B0" w14:paraId="153229A4"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46CAA248"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rock vs sand</w:t>
            </w:r>
          </w:p>
        </w:tc>
        <w:tc>
          <w:tcPr>
            <w:tcW w:w="1037" w:type="dxa"/>
            <w:tcBorders>
              <w:top w:val="nil"/>
              <w:left w:val="nil"/>
              <w:bottom w:val="single" w:sz="4" w:space="0" w:color="auto"/>
              <w:right w:val="single" w:sz="4" w:space="0" w:color="auto"/>
            </w:tcBorders>
            <w:shd w:val="clear" w:color="000000" w:fill="FFFFFF"/>
            <w:noWrap/>
            <w:vAlign w:val="center"/>
            <w:hideMark/>
          </w:tcPr>
          <w:p w14:paraId="66C08FC0"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-1,159</w:t>
            </w:r>
          </w:p>
        </w:tc>
        <w:tc>
          <w:tcPr>
            <w:tcW w:w="1080" w:type="dxa"/>
            <w:tcBorders>
              <w:top w:val="nil"/>
              <w:left w:val="nil"/>
              <w:bottom w:val="single" w:sz="4" w:space="0" w:color="auto"/>
              <w:right w:val="single" w:sz="4" w:space="0" w:color="auto"/>
            </w:tcBorders>
            <w:shd w:val="clear" w:color="000000" w:fill="FFFFFF"/>
            <w:noWrap/>
            <w:vAlign w:val="center"/>
            <w:hideMark/>
          </w:tcPr>
          <w:p w14:paraId="0457B2AA"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-2,367</w:t>
            </w:r>
          </w:p>
        </w:tc>
        <w:tc>
          <w:tcPr>
            <w:tcW w:w="1085" w:type="dxa"/>
            <w:tcBorders>
              <w:top w:val="nil"/>
              <w:left w:val="nil"/>
              <w:bottom w:val="single" w:sz="4" w:space="0" w:color="auto"/>
              <w:right w:val="single" w:sz="4" w:space="0" w:color="auto"/>
            </w:tcBorders>
            <w:shd w:val="clear" w:color="000000" w:fill="FFFFFF"/>
            <w:noWrap/>
            <w:vAlign w:val="center"/>
            <w:hideMark/>
          </w:tcPr>
          <w:p w14:paraId="336DC52D"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0,178</w:t>
            </w:r>
          </w:p>
        </w:tc>
      </w:tr>
      <w:tr w:rsidR="00CE060C" w:rsidRPr="00B156B0" w14:paraId="3410E7E2"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40742755"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sand vs soil</w:t>
            </w:r>
          </w:p>
        </w:tc>
        <w:tc>
          <w:tcPr>
            <w:tcW w:w="1037" w:type="dxa"/>
            <w:tcBorders>
              <w:top w:val="nil"/>
              <w:left w:val="nil"/>
              <w:bottom w:val="single" w:sz="4" w:space="0" w:color="auto"/>
              <w:right w:val="single" w:sz="4" w:space="0" w:color="auto"/>
            </w:tcBorders>
            <w:shd w:val="clear" w:color="000000" w:fill="FFFFFF"/>
            <w:noWrap/>
            <w:vAlign w:val="center"/>
            <w:hideMark/>
          </w:tcPr>
          <w:p w14:paraId="4315CEE8"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0,768</w:t>
            </w:r>
          </w:p>
        </w:tc>
        <w:tc>
          <w:tcPr>
            <w:tcW w:w="1080" w:type="dxa"/>
            <w:tcBorders>
              <w:top w:val="nil"/>
              <w:left w:val="nil"/>
              <w:bottom w:val="single" w:sz="4" w:space="0" w:color="auto"/>
              <w:right w:val="single" w:sz="4" w:space="0" w:color="auto"/>
            </w:tcBorders>
            <w:shd w:val="clear" w:color="000000" w:fill="FFFFFF"/>
            <w:noWrap/>
            <w:vAlign w:val="center"/>
            <w:hideMark/>
          </w:tcPr>
          <w:p w14:paraId="36AF6AC1"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-0,367</w:t>
            </w:r>
          </w:p>
        </w:tc>
        <w:tc>
          <w:tcPr>
            <w:tcW w:w="1085" w:type="dxa"/>
            <w:tcBorders>
              <w:top w:val="nil"/>
              <w:left w:val="nil"/>
              <w:bottom w:val="single" w:sz="4" w:space="0" w:color="auto"/>
              <w:right w:val="single" w:sz="4" w:space="0" w:color="auto"/>
            </w:tcBorders>
            <w:shd w:val="clear" w:color="000000" w:fill="FFFFFF"/>
            <w:noWrap/>
            <w:vAlign w:val="center"/>
            <w:hideMark/>
          </w:tcPr>
          <w:p w14:paraId="029F4B1A"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2,120</w:t>
            </w:r>
          </w:p>
        </w:tc>
      </w:tr>
      <w:tr w:rsidR="00CE060C" w:rsidRPr="00B156B0" w14:paraId="4F8703CF"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079C8EDE"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soil vs wood</w:t>
            </w:r>
          </w:p>
        </w:tc>
        <w:tc>
          <w:tcPr>
            <w:tcW w:w="1037" w:type="dxa"/>
            <w:tcBorders>
              <w:top w:val="nil"/>
              <w:left w:val="nil"/>
              <w:bottom w:val="single" w:sz="4" w:space="0" w:color="auto"/>
              <w:right w:val="single" w:sz="4" w:space="0" w:color="auto"/>
            </w:tcBorders>
            <w:shd w:val="clear" w:color="000000" w:fill="FFFFFF"/>
            <w:noWrap/>
            <w:vAlign w:val="center"/>
            <w:hideMark/>
          </w:tcPr>
          <w:p w14:paraId="1C2182E3"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0,576</w:t>
            </w:r>
          </w:p>
        </w:tc>
        <w:tc>
          <w:tcPr>
            <w:tcW w:w="1080" w:type="dxa"/>
            <w:tcBorders>
              <w:top w:val="nil"/>
              <w:left w:val="nil"/>
              <w:bottom w:val="single" w:sz="4" w:space="0" w:color="auto"/>
              <w:right w:val="single" w:sz="4" w:space="0" w:color="auto"/>
            </w:tcBorders>
            <w:shd w:val="clear" w:color="000000" w:fill="FFFFFF"/>
            <w:noWrap/>
            <w:vAlign w:val="center"/>
            <w:hideMark/>
          </w:tcPr>
          <w:p w14:paraId="4CA706B2"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-0,529</w:t>
            </w:r>
          </w:p>
        </w:tc>
        <w:tc>
          <w:tcPr>
            <w:tcW w:w="1085" w:type="dxa"/>
            <w:tcBorders>
              <w:top w:val="nil"/>
              <w:left w:val="nil"/>
              <w:bottom w:val="single" w:sz="4" w:space="0" w:color="auto"/>
              <w:right w:val="single" w:sz="4" w:space="0" w:color="auto"/>
            </w:tcBorders>
            <w:shd w:val="clear" w:color="000000" w:fill="FFFFFF"/>
            <w:noWrap/>
            <w:vAlign w:val="center"/>
            <w:hideMark/>
          </w:tcPr>
          <w:p w14:paraId="3EB8B866"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1,398</w:t>
            </w:r>
          </w:p>
        </w:tc>
      </w:tr>
      <w:tr w:rsidR="00CE060C" w:rsidRPr="00B156B0" w14:paraId="71C180DF"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09AA057A"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rock vs soil</w:t>
            </w:r>
          </w:p>
        </w:tc>
        <w:tc>
          <w:tcPr>
            <w:tcW w:w="1037" w:type="dxa"/>
            <w:tcBorders>
              <w:top w:val="nil"/>
              <w:left w:val="nil"/>
              <w:bottom w:val="single" w:sz="4" w:space="0" w:color="auto"/>
              <w:right w:val="single" w:sz="4" w:space="0" w:color="auto"/>
            </w:tcBorders>
            <w:shd w:val="clear" w:color="000000" w:fill="FFFFFF"/>
            <w:noWrap/>
            <w:vAlign w:val="center"/>
            <w:hideMark/>
          </w:tcPr>
          <w:p w14:paraId="5AA0D4AA"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-0,274</w:t>
            </w:r>
          </w:p>
        </w:tc>
        <w:tc>
          <w:tcPr>
            <w:tcW w:w="1080" w:type="dxa"/>
            <w:tcBorders>
              <w:top w:val="nil"/>
              <w:left w:val="nil"/>
              <w:bottom w:val="single" w:sz="4" w:space="0" w:color="auto"/>
              <w:right w:val="single" w:sz="4" w:space="0" w:color="auto"/>
            </w:tcBorders>
            <w:shd w:val="clear" w:color="000000" w:fill="FFFFFF"/>
            <w:noWrap/>
            <w:vAlign w:val="center"/>
            <w:hideMark/>
          </w:tcPr>
          <w:p w14:paraId="670B5233"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-1,051</w:t>
            </w:r>
          </w:p>
        </w:tc>
        <w:tc>
          <w:tcPr>
            <w:tcW w:w="1085" w:type="dxa"/>
            <w:tcBorders>
              <w:top w:val="nil"/>
              <w:left w:val="nil"/>
              <w:bottom w:val="single" w:sz="4" w:space="0" w:color="auto"/>
              <w:right w:val="single" w:sz="4" w:space="0" w:color="auto"/>
            </w:tcBorders>
            <w:shd w:val="clear" w:color="000000" w:fill="FFFFFF"/>
            <w:noWrap/>
            <w:vAlign w:val="center"/>
            <w:hideMark/>
          </w:tcPr>
          <w:p w14:paraId="385D6391"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0,619</w:t>
            </w:r>
          </w:p>
        </w:tc>
      </w:tr>
      <w:tr w:rsidR="00CE060C" w:rsidRPr="00B156B0" w14:paraId="7EFDF17D"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2779EAFE"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rock vs wood</w:t>
            </w:r>
          </w:p>
        </w:tc>
        <w:tc>
          <w:tcPr>
            <w:tcW w:w="1037" w:type="dxa"/>
            <w:tcBorders>
              <w:top w:val="nil"/>
              <w:left w:val="nil"/>
              <w:bottom w:val="single" w:sz="4" w:space="0" w:color="auto"/>
              <w:right w:val="single" w:sz="4" w:space="0" w:color="auto"/>
            </w:tcBorders>
            <w:shd w:val="clear" w:color="000000" w:fill="FFFFFF"/>
            <w:noWrap/>
            <w:vAlign w:val="center"/>
            <w:hideMark/>
          </w:tcPr>
          <w:p w14:paraId="0B38CF0B"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0,293</w:t>
            </w:r>
          </w:p>
        </w:tc>
        <w:tc>
          <w:tcPr>
            <w:tcW w:w="1080" w:type="dxa"/>
            <w:tcBorders>
              <w:top w:val="nil"/>
              <w:left w:val="nil"/>
              <w:bottom w:val="single" w:sz="4" w:space="0" w:color="auto"/>
              <w:right w:val="single" w:sz="4" w:space="0" w:color="auto"/>
            </w:tcBorders>
            <w:shd w:val="clear" w:color="000000" w:fill="FFFFFF"/>
            <w:noWrap/>
            <w:vAlign w:val="center"/>
            <w:hideMark/>
          </w:tcPr>
          <w:p w14:paraId="1D6B9863"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-0,554</w:t>
            </w:r>
          </w:p>
        </w:tc>
        <w:tc>
          <w:tcPr>
            <w:tcW w:w="1085" w:type="dxa"/>
            <w:tcBorders>
              <w:top w:val="nil"/>
              <w:left w:val="nil"/>
              <w:bottom w:val="single" w:sz="4" w:space="0" w:color="auto"/>
              <w:right w:val="single" w:sz="4" w:space="0" w:color="auto"/>
            </w:tcBorders>
            <w:shd w:val="clear" w:color="000000" w:fill="FFFFFF"/>
            <w:noWrap/>
            <w:vAlign w:val="center"/>
            <w:hideMark/>
          </w:tcPr>
          <w:p w14:paraId="43C1DB11"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1,511</w:t>
            </w:r>
          </w:p>
        </w:tc>
      </w:tr>
      <w:tr w:rsidR="00CE060C" w:rsidRPr="00B156B0" w14:paraId="21EB2B33"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6F265233"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sand vs wood</w:t>
            </w:r>
          </w:p>
        </w:tc>
        <w:tc>
          <w:tcPr>
            <w:tcW w:w="1037" w:type="dxa"/>
            <w:tcBorders>
              <w:top w:val="nil"/>
              <w:left w:val="nil"/>
              <w:bottom w:val="single" w:sz="4" w:space="0" w:color="auto"/>
              <w:right w:val="single" w:sz="4" w:space="0" w:color="auto"/>
            </w:tcBorders>
            <w:shd w:val="clear" w:color="000000" w:fill="FFFFFF"/>
            <w:noWrap/>
            <w:vAlign w:val="center"/>
            <w:hideMark/>
          </w:tcPr>
          <w:p w14:paraId="2C2C703B"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1,604</w:t>
            </w:r>
          </w:p>
        </w:tc>
        <w:tc>
          <w:tcPr>
            <w:tcW w:w="1080" w:type="dxa"/>
            <w:tcBorders>
              <w:top w:val="nil"/>
              <w:left w:val="nil"/>
              <w:bottom w:val="single" w:sz="4" w:space="0" w:color="auto"/>
              <w:right w:val="single" w:sz="4" w:space="0" w:color="auto"/>
            </w:tcBorders>
            <w:shd w:val="clear" w:color="000000" w:fill="FFFFFF"/>
            <w:noWrap/>
            <w:vAlign w:val="center"/>
            <w:hideMark/>
          </w:tcPr>
          <w:p w14:paraId="3FDA4B18"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-0,094</w:t>
            </w:r>
          </w:p>
        </w:tc>
        <w:tc>
          <w:tcPr>
            <w:tcW w:w="1085" w:type="dxa"/>
            <w:tcBorders>
              <w:top w:val="nil"/>
              <w:left w:val="nil"/>
              <w:bottom w:val="single" w:sz="4" w:space="0" w:color="auto"/>
              <w:right w:val="single" w:sz="4" w:space="0" w:color="auto"/>
            </w:tcBorders>
            <w:shd w:val="clear" w:color="000000" w:fill="FFFFFF"/>
            <w:noWrap/>
            <w:vAlign w:val="center"/>
            <w:hideMark/>
          </w:tcPr>
          <w:p w14:paraId="347FB262"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2,775</w:t>
            </w:r>
          </w:p>
        </w:tc>
      </w:tr>
      <w:tr w:rsidR="00CE060C" w:rsidRPr="00B156B0" w14:paraId="5087DD9F" w14:textId="77777777" w:rsidTr="00CE060C">
        <w:trPr>
          <w:trHeight w:val="253"/>
        </w:trPr>
        <w:tc>
          <w:tcPr>
            <w:tcW w:w="4631" w:type="dxa"/>
            <w:gridSpan w:val="4"/>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center"/>
            <w:hideMark/>
          </w:tcPr>
          <w:p w14:paraId="55E515F3" w14:textId="77777777" w:rsidR="00CE060C" w:rsidRPr="00B156B0" w:rsidRDefault="00CE060C" w:rsidP="00F463AA">
            <w:pPr>
              <w:spacing w:after="0" w:line="240" w:lineRule="auto"/>
              <w:jc w:val="both"/>
              <w:rPr>
                <w:rFonts w:asciiTheme="majorHAnsi" w:eastAsia="Times New Roman" w:hAnsiTheme="majorHAnsi" w:cstheme="majorHAnsi"/>
                <w:b/>
                <w:bCs/>
                <w:color w:val="000000"/>
                <w:sz w:val="18"/>
                <w:szCs w:val="16"/>
              </w:rPr>
            </w:pPr>
            <w:r w:rsidRPr="00B156B0">
              <w:rPr>
                <w:rFonts w:asciiTheme="majorHAnsi" w:eastAsia="Times New Roman" w:hAnsiTheme="majorHAnsi" w:cstheme="majorHAnsi"/>
                <w:b/>
                <w:bCs/>
                <w:color w:val="000000"/>
                <w:sz w:val="18"/>
                <w:szCs w:val="16"/>
              </w:rPr>
              <w:t xml:space="preserve">Immediate loss </w:t>
            </w:r>
            <w:proofErr w:type="gramStart"/>
            <w:r w:rsidRPr="00B156B0">
              <w:rPr>
                <w:rFonts w:asciiTheme="majorHAnsi" w:eastAsia="Times New Roman" w:hAnsiTheme="majorHAnsi" w:cstheme="majorHAnsi"/>
                <w:b/>
                <w:bCs/>
                <w:color w:val="000000"/>
                <w:sz w:val="18"/>
                <w:szCs w:val="16"/>
              </w:rPr>
              <w:t>separate</w:t>
            </w:r>
            <w:proofErr w:type="gramEnd"/>
          </w:p>
        </w:tc>
      </w:tr>
      <w:tr w:rsidR="00CE060C" w:rsidRPr="00B156B0" w14:paraId="47DEF722"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074E0E82"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rock vs sand</w:t>
            </w:r>
          </w:p>
        </w:tc>
        <w:tc>
          <w:tcPr>
            <w:tcW w:w="1037" w:type="dxa"/>
            <w:tcBorders>
              <w:top w:val="nil"/>
              <w:left w:val="nil"/>
              <w:bottom w:val="single" w:sz="4" w:space="0" w:color="auto"/>
              <w:right w:val="single" w:sz="4" w:space="0" w:color="auto"/>
            </w:tcBorders>
            <w:shd w:val="clear" w:color="000000" w:fill="FFFFFF"/>
            <w:noWrap/>
            <w:vAlign w:val="center"/>
            <w:hideMark/>
          </w:tcPr>
          <w:p w14:paraId="588F3A5C"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-0,119</w:t>
            </w:r>
          </w:p>
        </w:tc>
        <w:tc>
          <w:tcPr>
            <w:tcW w:w="1080" w:type="dxa"/>
            <w:tcBorders>
              <w:top w:val="nil"/>
              <w:left w:val="nil"/>
              <w:bottom w:val="single" w:sz="4" w:space="0" w:color="auto"/>
              <w:right w:val="single" w:sz="4" w:space="0" w:color="auto"/>
            </w:tcBorders>
            <w:shd w:val="clear" w:color="000000" w:fill="FFFFFF"/>
            <w:noWrap/>
            <w:vAlign w:val="center"/>
            <w:hideMark/>
          </w:tcPr>
          <w:p w14:paraId="09BED0EA"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-2,150</w:t>
            </w:r>
          </w:p>
        </w:tc>
        <w:tc>
          <w:tcPr>
            <w:tcW w:w="1085" w:type="dxa"/>
            <w:tcBorders>
              <w:top w:val="nil"/>
              <w:left w:val="nil"/>
              <w:bottom w:val="single" w:sz="4" w:space="0" w:color="auto"/>
              <w:right w:val="single" w:sz="4" w:space="0" w:color="auto"/>
            </w:tcBorders>
            <w:shd w:val="clear" w:color="000000" w:fill="FFFFFF"/>
            <w:noWrap/>
            <w:vAlign w:val="center"/>
            <w:hideMark/>
          </w:tcPr>
          <w:p w14:paraId="78614D4A"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2,191</w:t>
            </w:r>
          </w:p>
        </w:tc>
      </w:tr>
      <w:tr w:rsidR="00CE060C" w:rsidRPr="00B156B0" w14:paraId="1BE18823"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4FBBB8E1"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sand vs soil</w:t>
            </w:r>
          </w:p>
        </w:tc>
        <w:tc>
          <w:tcPr>
            <w:tcW w:w="1037" w:type="dxa"/>
            <w:tcBorders>
              <w:top w:val="nil"/>
              <w:left w:val="nil"/>
              <w:bottom w:val="single" w:sz="4" w:space="0" w:color="auto"/>
              <w:right w:val="single" w:sz="4" w:space="0" w:color="auto"/>
            </w:tcBorders>
            <w:shd w:val="clear" w:color="000000" w:fill="FFFFFF"/>
            <w:noWrap/>
            <w:vAlign w:val="center"/>
            <w:hideMark/>
          </w:tcPr>
          <w:p w14:paraId="6FB06E4C"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-1,027</w:t>
            </w:r>
          </w:p>
        </w:tc>
        <w:tc>
          <w:tcPr>
            <w:tcW w:w="1080" w:type="dxa"/>
            <w:tcBorders>
              <w:top w:val="nil"/>
              <w:left w:val="nil"/>
              <w:bottom w:val="single" w:sz="4" w:space="0" w:color="auto"/>
              <w:right w:val="single" w:sz="4" w:space="0" w:color="auto"/>
            </w:tcBorders>
            <w:shd w:val="clear" w:color="000000" w:fill="FFFFFF"/>
            <w:noWrap/>
            <w:vAlign w:val="center"/>
            <w:hideMark/>
          </w:tcPr>
          <w:p w14:paraId="5E843C4A"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-2,739</w:t>
            </w:r>
          </w:p>
        </w:tc>
        <w:tc>
          <w:tcPr>
            <w:tcW w:w="1085" w:type="dxa"/>
            <w:tcBorders>
              <w:top w:val="nil"/>
              <w:left w:val="nil"/>
              <w:bottom w:val="single" w:sz="4" w:space="0" w:color="auto"/>
              <w:right w:val="single" w:sz="4" w:space="0" w:color="auto"/>
            </w:tcBorders>
            <w:shd w:val="clear" w:color="000000" w:fill="FFFFFF"/>
            <w:noWrap/>
            <w:vAlign w:val="center"/>
            <w:hideMark/>
          </w:tcPr>
          <w:p w14:paraId="1209C544"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1,659</w:t>
            </w:r>
          </w:p>
        </w:tc>
      </w:tr>
      <w:tr w:rsidR="00CE060C" w:rsidRPr="00B156B0" w14:paraId="1F7A37CB"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363076AA"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soil vs wood</w:t>
            </w:r>
          </w:p>
        </w:tc>
        <w:tc>
          <w:tcPr>
            <w:tcW w:w="1037" w:type="dxa"/>
            <w:tcBorders>
              <w:top w:val="nil"/>
              <w:left w:val="nil"/>
              <w:bottom w:val="single" w:sz="4" w:space="0" w:color="auto"/>
              <w:right w:val="single" w:sz="4" w:space="0" w:color="auto"/>
            </w:tcBorders>
            <w:shd w:val="clear" w:color="000000" w:fill="FFFFFF"/>
            <w:noWrap/>
            <w:vAlign w:val="center"/>
            <w:hideMark/>
          </w:tcPr>
          <w:p w14:paraId="7C452A53"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0,287</w:t>
            </w:r>
          </w:p>
        </w:tc>
        <w:tc>
          <w:tcPr>
            <w:tcW w:w="1080" w:type="dxa"/>
            <w:tcBorders>
              <w:top w:val="nil"/>
              <w:left w:val="nil"/>
              <w:bottom w:val="single" w:sz="4" w:space="0" w:color="auto"/>
              <w:right w:val="single" w:sz="4" w:space="0" w:color="auto"/>
            </w:tcBorders>
            <w:shd w:val="clear" w:color="000000" w:fill="FFFFFF"/>
            <w:noWrap/>
            <w:vAlign w:val="center"/>
            <w:hideMark/>
          </w:tcPr>
          <w:p w14:paraId="0475B8CD"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-0,983</w:t>
            </w:r>
          </w:p>
        </w:tc>
        <w:tc>
          <w:tcPr>
            <w:tcW w:w="1085" w:type="dxa"/>
            <w:tcBorders>
              <w:top w:val="nil"/>
              <w:left w:val="nil"/>
              <w:bottom w:val="single" w:sz="4" w:space="0" w:color="auto"/>
              <w:right w:val="single" w:sz="4" w:space="0" w:color="auto"/>
            </w:tcBorders>
            <w:shd w:val="clear" w:color="000000" w:fill="FFFFFF"/>
            <w:noWrap/>
            <w:vAlign w:val="center"/>
            <w:hideMark/>
          </w:tcPr>
          <w:p w14:paraId="333F53AF"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2,282</w:t>
            </w:r>
          </w:p>
        </w:tc>
      </w:tr>
      <w:tr w:rsidR="00CE060C" w:rsidRPr="00B156B0" w14:paraId="7C7ABB69"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2EBB2AB5"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rock vs soil</w:t>
            </w:r>
          </w:p>
        </w:tc>
        <w:tc>
          <w:tcPr>
            <w:tcW w:w="1037" w:type="dxa"/>
            <w:tcBorders>
              <w:top w:val="nil"/>
              <w:left w:val="nil"/>
              <w:bottom w:val="single" w:sz="4" w:space="0" w:color="auto"/>
              <w:right w:val="single" w:sz="4" w:space="0" w:color="auto"/>
            </w:tcBorders>
            <w:shd w:val="clear" w:color="000000" w:fill="FFFFFF"/>
            <w:noWrap/>
            <w:vAlign w:val="center"/>
            <w:hideMark/>
          </w:tcPr>
          <w:p w14:paraId="5D6231ED"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-0,473</w:t>
            </w:r>
          </w:p>
        </w:tc>
        <w:tc>
          <w:tcPr>
            <w:tcW w:w="1080" w:type="dxa"/>
            <w:tcBorders>
              <w:top w:val="nil"/>
              <w:left w:val="nil"/>
              <w:bottom w:val="single" w:sz="4" w:space="0" w:color="auto"/>
              <w:right w:val="single" w:sz="4" w:space="0" w:color="auto"/>
            </w:tcBorders>
            <w:shd w:val="clear" w:color="000000" w:fill="FFFFFF"/>
            <w:noWrap/>
            <w:vAlign w:val="center"/>
            <w:hideMark/>
          </w:tcPr>
          <w:p w14:paraId="1B223894"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-1,870</w:t>
            </w:r>
          </w:p>
        </w:tc>
        <w:tc>
          <w:tcPr>
            <w:tcW w:w="1085" w:type="dxa"/>
            <w:tcBorders>
              <w:top w:val="nil"/>
              <w:left w:val="nil"/>
              <w:bottom w:val="single" w:sz="4" w:space="0" w:color="auto"/>
              <w:right w:val="single" w:sz="4" w:space="0" w:color="auto"/>
            </w:tcBorders>
            <w:shd w:val="clear" w:color="000000" w:fill="FFFFFF"/>
            <w:noWrap/>
            <w:vAlign w:val="center"/>
            <w:hideMark/>
          </w:tcPr>
          <w:p w14:paraId="0AE13353"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0,657</w:t>
            </w:r>
          </w:p>
        </w:tc>
      </w:tr>
      <w:tr w:rsidR="00CE060C" w:rsidRPr="00B156B0" w14:paraId="6ABB5380"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0B749732"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rock vs wood</w:t>
            </w:r>
          </w:p>
        </w:tc>
        <w:tc>
          <w:tcPr>
            <w:tcW w:w="1037" w:type="dxa"/>
            <w:tcBorders>
              <w:top w:val="nil"/>
              <w:left w:val="nil"/>
              <w:bottom w:val="single" w:sz="4" w:space="0" w:color="auto"/>
              <w:right w:val="single" w:sz="4" w:space="0" w:color="auto"/>
            </w:tcBorders>
            <w:shd w:val="clear" w:color="000000" w:fill="FFFFFF"/>
            <w:noWrap/>
            <w:vAlign w:val="center"/>
            <w:hideMark/>
          </w:tcPr>
          <w:p w14:paraId="12D909F2"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-0,164</w:t>
            </w:r>
          </w:p>
        </w:tc>
        <w:tc>
          <w:tcPr>
            <w:tcW w:w="1080" w:type="dxa"/>
            <w:tcBorders>
              <w:top w:val="nil"/>
              <w:left w:val="nil"/>
              <w:bottom w:val="single" w:sz="4" w:space="0" w:color="auto"/>
              <w:right w:val="single" w:sz="4" w:space="0" w:color="auto"/>
            </w:tcBorders>
            <w:shd w:val="clear" w:color="000000" w:fill="FFFFFF"/>
            <w:noWrap/>
            <w:vAlign w:val="center"/>
            <w:hideMark/>
          </w:tcPr>
          <w:p w14:paraId="2B5F45E8"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-1,610</w:t>
            </w:r>
          </w:p>
        </w:tc>
        <w:tc>
          <w:tcPr>
            <w:tcW w:w="1085" w:type="dxa"/>
            <w:tcBorders>
              <w:top w:val="nil"/>
              <w:left w:val="nil"/>
              <w:bottom w:val="single" w:sz="4" w:space="0" w:color="auto"/>
              <w:right w:val="single" w:sz="4" w:space="0" w:color="auto"/>
            </w:tcBorders>
            <w:shd w:val="clear" w:color="000000" w:fill="FFFFFF"/>
            <w:noWrap/>
            <w:vAlign w:val="center"/>
            <w:hideMark/>
          </w:tcPr>
          <w:p w14:paraId="0109A994"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1,759</w:t>
            </w:r>
          </w:p>
        </w:tc>
      </w:tr>
      <w:tr w:rsidR="00CE060C" w:rsidRPr="00B156B0" w14:paraId="37C5B5DE" w14:textId="77777777" w:rsidTr="00CE060C">
        <w:trPr>
          <w:trHeight w:val="253"/>
        </w:trPr>
        <w:tc>
          <w:tcPr>
            <w:tcW w:w="1427" w:type="dxa"/>
            <w:tcBorders>
              <w:top w:val="nil"/>
              <w:left w:val="single" w:sz="4" w:space="0" w:color="auto"/>
              <w:bottom w:val="single" w:sz="4" w:space="0" w:color="auto"/>
              <w:right w:val="single" w:sz="4" w:space="0" w:color="auto"/>
            </w:tcBorders>
            <w:shd w:val="clear" w:color="000000" w:fill="FFFFFF"/>
            <w:noWrap/>
            <w:vAlign w:val="center"/>
            <w:hideMark/>
          </w:tcPr>
          <w:p w14:paraId="2F7F534F"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sand vs wood</w:t>
            </w:r>
          </w:p>
        </w:tc>
        <w:tc>
          <w:tcPr>
            <w:tcW w:w="1037" w:type="dxa"/>
            <w:tcBorders>
              <w:top w:val="nil"/>
              <w:left w:val="nil"/>
              <w:bottom w:val="single" w:sz="4" w:space="0" w:color="auto"/>
              <w:right w:val="single" w:sz="4" w:space="0" w:color="auto"/>
            </w:tcBorders>
            <w:shd w:val="clear" w:color="000000" w:fill="FFFFFF"/>
            <w:noWrap/>
            <w:vAlign w:val="center"/>
            <w:hideMark/>
          </w:tcPr>
          <w:p w14:paraId="42ABBBAA"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0,056</w:t>
            </w:r>
          </w:p>
        </w:tc>
        <w:tc>
          <w:tcPr>
            <w:tcW w:w="1080" w:type="dxa"/>
            <w:tcBorders>
              <w:top w:val="nil"/>
              <w:left w:val="nil"/>
              <w:bottom w:val="single" w:sz="4" w:space="0" w:color="auto"/>
              <w:right w:val="single" w:sz="4" w:space="0" w:color="auto"/>
            </w:tcBorders>
            <w:shd w:val="clear" w:color="000000" w:fill="FFFFFF"/>
            <w:noWrap/>
            <w:vAlign w:val="center"/>
            <w:hideMark/>
          </w:tcPr>
          <w:p w14:paraId="514B4AEA"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-2,458</w:t>
            </w:r>
          </w:p>
        </w:tc>
        <w:tc>
          <w:tcPr>
            <w:tcW w:w="1085" w:type="dxa"/>
            <w:tcBorders>
              <w:top w:val="nil"/>
              <w:left w:val="nil"/>
              <w:bottom w:val="single" w:sz="4" w:space="0" w:color="auto"/>
              <w:right w:val="single" w:sz="4" w:space="0" w:color="auto"/>
            </w:tcBorders>
            <w:shd w:val="clear" w:color="000000" w:fill="FFFFFF"/>
            <w:noWrap/>
            <w:vAlign w:val="center"/>
            <w:hideMark/>
          </w:tcPr>
          <w:p w14:paraId="5085CAE6" w14:textId="77777777" w:rsidR="00CE060C" w:rsidRPr="00B156B0" w:rsidRDefault="00CE060C" w:rsidP="00F463AA">
            <w:pPr>
              <w:spacing w:after="0" w:line="240" w:lineRule="auto"/>
              <w:jc w:val="both"/>
              <w:rPr>
                <w:rFonts w:asciiTheme="majorHAnsi" w:eastAsia="Times New Roman" w:hAnsiTheme="majorHAnsi" w:cstheme="majorHAnsi"/>
                <w:color w:val="000000"/>
                <w:sz w:val="18"/>
                <w:szCs w:val="16"/>
              </w:rPr>
            </w:pPr>
            <w:r w:rsidRPr="00B156B0">
              <w:rPr>
                <w:rFonts w:asciiTheme="majorHAnsi" w:eastAsia="Times New Roman" w:hAnsiTheme="majorHAnsi" w:cstheme="majorHAnsi"/>
                <w:color w:val="000000"/>
                <w:sz w:val="18"/>
                <w:szCs w:val="16"/>
              </w:rPr>
              <w:t>2,529</w:t>
            </w:r>
          </w:p>
        </w:tc>
      </w:tr>
    </w:tbl>
    <w:p w14:paraId="36DED719" w14:textId="77777777" w:rsidR="00B843D9" w:rsidRPr="00E00986" w:rsidRDefault="00CE060C" w:rsidP="00FA3D7E">
      <w:pPr>
        <w:spacing w:line="240" w:lineRule="auto"/>
        <w:jc w:val="both"/>
        <w:rPr>
          <w:rFonts w:ascii="Arial" w:hAnsi="Arial" w:cs="Arial"/>
          <w:sz w:val="20"/>
          <w:szCs w:val="20"/>
        </w:rPr>
      </w:pPr>
      <w:r>
        <w:rPr>
          <w:rFonts w:ascii="Arial" w:hAnsi="Arial" w:cs="Arial"/>
          <w:sz w:val="20"/>
          <w:szCs w:val="20"/>
        </w:rPr>
        <w:br/>
      </w:r>
      <w:r w:rsidR="00E00986" w:rsidRPr="00E00986">
        <w:rPr>
          <w:rFonts w:ascii="Arial" w:hAnsi="Arial" w:cs="Arial"/>
          <w:sz w:val="20"/>
          <w:szCs w:val="20"/>
        </w:rPr>
        <w:t xml:space="preserve">To test whether species in drier environments had lower dehydration rates, we used Bayesian generalized mixed effects models with the </w:t>
      </w:r>
      <w:proofErr w:type="spellStart"/>
      <w:r w:rsidR="00E00986" w:rsidRPr="00E00986">
        <w:rPr>
          <w:rFonts w:ascii="Arial" w:hAnsi="Arial" w:cs="Arial"/>
          <w:sz w:val="20"/>
          <w:szCs w:val="20"/>
        </w:rPr>
        <w:t>MCMCglmm</w:t>
      </w:r>
      <w:proofErr w:type="spellEnd"/>
      <w:r w:rsidR="00E00986" w:rsidRPr="00E00986">
        <w:rPr>
          <w:rFonts w:ascii="Arial" w:hAnsi="Arial" w:cs="Arial"/>
          <w:sz w:val="20"/>
          <w:szCs w:val="20"/>
        </w:rPr>
        <w:t xml:space="preserve"> R package </w:t>
      </w:r>
      <w:r w:rsidR="004A3C9F" w:rsidRPr="00E00986">
        <w:rPr>
          <w:rFonts w:ascii="Arial" w:hAnsi="Arial" w:cs="Arial"/>
          <w:sz w:val="20"/>
          <w:szCs w:val="20"/>
        </w:rPr>
        <w:fldChar w:fldCharType="begin"/>
      </w:r>
      <w:r w:rsidR="004A3C9F" w:rsidRPr="00E00986">
        <w:rPr>
          <w:rFonts w:ascii="Arial" w:hAnsi="Arial" w:cs="Arial"/>
          <w:sz w:val="20"/>
          <w:szCs w:val="20"/>
        </w:rPr>
        <w:instrText xml:space="preserve"> ADDIN ZOTERO_ITEM CSL_CITATION {"citationID":"UCQZJYWQ","properties":{"formattedCitation":"(Hadfield, 2010)","plainCitation":"(Hadfield, 2010)","noteIndex":0},"citationItems":[{"id":289,"uris":["http://zotero.org/users/13357667/items/VSXMKJJK"],"itemData":{"id":289,"type":"article-journal","container-title":"Journal of Statistical Software","issue":"2","page":"1-22","title":"MCMC Methods for Multi-Response Generalized Linear Mixed Models: The MCMCglmm R Package","volume":"33","author":[{"family":"Hadfield","given":"Jarrod D"}],"issued":{"date-parts":[["2010"]]}}}],"schema":"https://github.com/citation-style-language/schema/raw/master/csl-citation.json"} </w:instrText>
      </w:r>
      <w:r w:rsidR="004A3C9F" w:rsidRPr="00E00986">
        <w:rPr>
          <w:rFonts w:ascii="Arial" w:hAnsi="Arial" w:cs="Arial"/>
          <w:sz w:val="20"/>
          <w:szCs w:val="20"/>
        </w:rPr>
        <w:fldChar w:fldCharType="separate"/>
      </w:r>
      <w:r w:rsidR="004A3C9F" w:rsidRPr="00E00986">
        <w:rPr>
          <w:rFonts w:ascii="Arial" w:hAnsi="Arial" w:cs="Arial"/>
          <w:sz w:val="20"/>
          <w:szCs w:val="20"/>
        </w:rPr>
        <w:t>(Hadfield, 2010)</w:t>
      </w:r>
      <w:r w:rsidR="004A3C9F" w:rsidRPr="00E00986">
        <w:rPr>
          <w:rFonts w:ascii="Arial" w:hAnsi="Arial" w:cs="Arial"/>
          <w:sz w:val="20"/>
          <w:szCs w:val="20"/>
        </w:rPr>
        <w:fldChar w:fldCharType="end"/>
      </w:r>
      <w:r w:rsidR="00E00986" w:rsidRPr="00E00986">
        <w:rPr>
          <w:rFonts w:ascii="Arial" w:hAnsi="Arial" w:cs="Arial"/>
          <w:sz w:val="20"/>
          <w:szCs w:val="20"/>
        </w:rPr>
        <w:t>.</w:t>
      </w:r>
      <w:r w:rsidR="00B843D9" w:rsidRPr="00E00986">
        <w:rPr>
          <w:rFonts w:ascii="Arial" w:hAnsi="Arial" w:cs="Arial"/>
          <w:sz w:val="20"/>
          <w:szCs w:val="20"/>
        </w:rPr>
        <w:t xml:space="preserve"> </w:t>
      </w:r>
      <w:r w:rsidR="00E00986" w:rsidRPr="00E00986">
        <w:rPr>
          <w:rFonts w:ascii="Arial" w:hAnsi="Arial" w:cs="Arial"/>
          <w:sz w:val="20"/>
          <w:szCs w:val="20"/>
        </w:rPr>
        <w:t>We analyzed both the complete and separate rates, as well as immediate water loss</w:t>
      </w:r>
      <w:r w:rsidR="00E00986">
        <w:rPr>
          <w:rFonts w:ascii="Arial" w:hAnsi="Arial" w:cs="Arial"/>
          <w:sz w:val="20"/>
          <w:szCs w:val="20"/>
        </w:rPr>
        <w:t xml:space="preserve"> by substrate</w:t>
      </w:r>
      <w:r w:rsidR="00E00986" w:rsidRPr="00E00986">
        <w:rPr>
          <w:rFonts w:ascii="Arial" w:hAnsi="Arial" w:cs="Arial"/>
          <w:sz w:val="20"/>
          <w:szCs w:val="20"/>
        </w:rPr>
        <w:t xml:space="preserve">, setting the phylogenetic relationships between species </w:t>
      </w:r>
      <w:r w:rsidR="00B843D9" w:rsidRPr="00E00986">
        <w:rPr>
          <w:rFonts w:ascii="Arial" w:hAnsi="Arial" w:cs="Arial"/>
          <w:sz w:val="20"/>
          <w:szCs w:val="20"/>
        </w:rPr>
        <w:fldChar w:fldCharType="begin"/>
      </w:r>
      <w:r w:rsidR="00B843D9" w:rsidRPr="00E00986">
        <w:rPr>
          <w:rFonts w:ascii="Arial" w:hAnsi="Arial" w:cs="Arial"/>
          <w:sz w:val="20"/>
          <w:szCs w:val="20"/>
        </w:rPr>
        <w:instrText xml:space="preserve"> ADDIN ZOTERO_ITEM CSL_CITATION {"citationID":"eHvaVLJm","properties":{"formattedCitation":"(Bechteler et al., 2023)","plainCitation":"(Bechteler et al., 2023)","noteIndex":0},"citationItems":[{"id":292,"uris":["http://zotero.org/users/13357667/items/SDUDI2P2"],"itemData":{"id":292,"type":"article-journal","abstract":"Premise Bryophytes form a major component of terrestrial plant biomass, structuring ecological communities in all biomes. Our understanding of the evolutionary history of hornworts, liverworts, and mosses has been significantly reshaped by inferences from molecular data, which have highlighted extensive homoplasy in various traits and repeated bursts of diversification. However, the timing of key events in the phylogeny, patterns, and processes of diversification across bryophytes remain unclear. Methods Using the GoFlag probe set, we sequenced 405 exons representing 228 nuclear genes for 531 species from 52 of the 54 orders of bryophytes. We inferred the species phylogeny from gene tree analyses using concatenated and coalescence approaches, assessed gene conflict, and estimated the timing of divergences based on 29 fossil calibrations. Results The phylogeny resolves many relationships across the bryophytes, enabling us to resurrect five liverwort orders and recognize three more and propose 10 new orders of mosses. Most orders originated in the Jurassic and diversified in the Cretaceous or later. The phylogenomic data also highlight topological conflict in parts of the tree, suggesting complex processes of diversification that cannot be adequately captured in a single gene-tree topology. Conclusions We sampled hundreds of loci across a broad phylogenetic spectrum spanning at least 450 Ma of evolution; these data resolved many of the critical nodes of the diversification of bryophytes. The data also highlight the need to explore the mechanisms underlying the phylogenetic ambiguity at specific nodes. The phylogenomic data provide an expandable framework toward reconstructing a comprehensive phylogeny of this important group of plants.","container-title":"American Journal of Botany","DOI":"10.1002/ajb2.16249","ISSN":"1537-2197","issue":"11","language":"en","license":"© 2023 The Authors. American Journal of Botany published by Wiley Periodicals LLC on behalf of Botanical Society of America.","note":"_eprint: https://onlinelibrary.wiley.com/doi/pdf/10.1002/ajb2.16249","page":"e16249","source":"Wiley Online Library","title":"Comprehensive phylogenomic time tree of bryophytes reveals deep relationships and uncovers gene incongruences in the last 500 million years of diversification","volume":"110","author":[{"family":"Bechteler","given":"Julia"},{"family":"Peñaloza-Bojacá","given":"Gabriel"},{"family":"Bell","given":"David"},{"family":"Gordon Burleigh","given":"J."},{"family":"McDaniel","given":"Stuart F."},{"family":"Christine Davis","given":"E."},{"family":"Sessa","given":"Emily B."},{"family":"Bippus","given":"Alexander"},{"family":"Christine Cargill","given":"D."},{"family":"Chantanoarrapint","given":"Sahut"},{"family":"Draper","given":"Isabel"},{"family":"Endara","given":"Lorena"},{"family":"Forrest","given":"Laura L."},{"family":"Garilleti","given":"Ricardo"},{"family":"Graham","given":"Sean W."},{"family":"Huttunen","given":"Sanna"},{"family":"Lazo","given":"Javier Jauregui"},{"family":"Lara","given":"Francisco"},{"family":"Larraín","given":"Juan"},{"family":"Lewis","given":"Lily R."},{"family":"Long","given":"David G."},{"family":"Quandt","given":"Dietmar"},{"family":"Renzaglia","given":"Karen"},{"family":"Schäfer-Verwimp","given":"Alfons"},{"family":"Lee","given":"Gaik Ee"},{"family":"Sierra","given":"Adriel M."},{"family":"Konrat","given":"Matt","non-dropping-particle":"von"},{"family":"Zartman","given":"Charles E."},{"family":"Pereira","given":"Marta Regina"},{"family":"Goffinet","given":"Bernard"},{"family":"Villarreal A.","given":"Juan Carlos"}],"issued":{"date-parts":[["2023"]]}}}],"schema":"https://github.com/citation-style-language/schema/raw/master/csl-citation.json"} </w:instrText>
      </w:r>
      <w:r w:rsidR="00B843D9" w:rsidRPr="00E00986">
        <w:rPr>
          <w:rFonts w:ascii="Arial" w:hAnsi="Arial" w:cs="Arial"/>
          <w:sz w:val="20"/>
          <w:szCs w:val="20"/>
        </w:rPr>
        <w:fldChar w:fldCharType="separate"/>
      </w:r>
      <w:r w:rsidR="00B843D9" w:rsidRPr="00E00986">
        <w:rPr>
          <w:rFonts w:ascii="Arial" w:hAnsi="Arial" w:cs="Arial"/>
          <w:sz w:val="20"/>
          <w:szCs w:val="20"/>
        </w:rPr>
        <w:t>(</w:t>
      </w:r>
      <w:proofErr w:type="spellStart"/>
      <w:r w:rsidR="00B843D9" w:rsidRPr="00E00986">
        <w:rPr>
          <w:rFonts w:ascii="Arial" w:hAnsi="Arial" w:cs="Arial"/>
          <w:sz w:val="20"/>
          <w:szCs w:val="20"/>
        </w:rPr>
        <w:t>Bechteler</w:t>
      </w:r>
      <w:proofErr w:type="spellEnd"/>
      <w:r w:rsidR="00B843D9" w:rsidRPr="00E00986">
        <w:rPr>
          <w:rFonts w:ascii="Arial" w:hAnsi="Arial" w:cs="Arial"/>
          <w:sz w:val="20"/>
          <w:szCs w:val="20"/>
        </w:rPr>
        <w:t xml:space="preserve"> et al., 2023)</w:t>
      </w:r>
      <w:r w:rsidR="00B843D9" w:rsidRPr="00E00986">
        <w:rPr>
          <w:rFonts w:ascii="Arial" w:hAnsi="Arial" w:cs="Arial"/>
          <w:sz w:val="20"/>
          <w:szCs w:val="20"/>
        </w:rPr>
        <w:fldChar w:fldCharType="end"/>
      </w:r>
      <w:r w:rsidR="004A3C9F" w:rsidRPr="00E00986">
        <w:rPr>
          <w:rFonts w:ascii="Arial" w:hAnsi="Arial" w:cs="Arial"/>
          <w:sz w:val="20"/>
          <w:szCs w:val="20"/>
        </w:rPr>
        <w:t xml:space="preserve"> </w:t>
      </w:r>
      <w:r w:rsidR="00E00986" w:rsidRPr="00E00986">
        <w:rPr>
          <w:rFonts w:ascii="Arial" w:hAnsi="Arial" w:cs="Arial"/>
          <w:sz w:val="20"/>
          <w:szCs w:val="20"/>
        </w:rPr>
        <w:t>as a random factor and assuming an Ornstein-</w:t>
      </w:r>
      <w:proofErr w:type="spellStart"/>
      <w:r w:rsidR="00E00986" w:rsidRPr="00E00986">
        <w:rPr>
          <w:rFonts w:ascii="Arial" w:hAnsi="Arial" w:cs="Arial"/>
          <w:sz w:val="20"/>
          <w:szCs w:val="20"/>
        </w:rPr>
        <w:t>Uhlenbeck</w:t>
      </w:r>
      <w:proofErr w:type="spellEnd"/>
      <w:r w:rsidR="00E00986" w:rsidRPr="00E00986">
        <w:rPr>
          <w:rFonts w:ascii="Arial" w:hAnsi="Arial" w:cs="Arial"/>
          <w:sz w:val="20"/>
          <w:szCs w:val="20"/>
        </w:rPr>
        <w:t xml:space="preserve"> model of evolution </w:t>
      </w:r>
      <w:r w:rsidR="004A3C9F" w:rsidRPr="00E00986">
        <w:rPr>
          <w:rFonts w:ascii="Arial" w:hAnsi="Arial" w:cs="Arial"/>
          <w:sz w:val="20"/>
          <w:szCs w:val="20"/>
        </w:rPr>
        <w:fldChar w:fldCharType="begin"/>
      </w:r>
      <w:r w:rsidR="004A3C9F" w:rsidRPr="00E00986">
        <w:rPr>
          <w:rFonts w:ascii="Arial" w:hAnsi="Arial" w:cs="Arial"/>
          <w:sz w:val="20"/>
          <w:szCs w:val="20"/>
        </w:rPr>
        <w:instrText xml:space="preserve"> ADDIN ZOTERO_ITEM CSL_CITATION {"citationID":"NdkIhZX2","properties":{"formattedCitation":"(Lande, 1976)","plainCitation":"(Lande, 1976)","noteIndex":0},"citationItems":[{"id":290,"uris":["http://zotero.org/users/13357667/items/3UAKZMGZ"],"itemData":{"id":290,"type":"article-journal","abstract":"The present paper is an attempt to provide a set of models which will be more useful in the analysis of macro-evolutionary events than the classical models of population genetics. This is accomplished by placing increased emphasis on phenotypic parameters. While it is not possible to be completely successful in describing evolution in purely phenotypic terms, it seems that in many circumstances appropriate for natural populations this can be done. In the first section, Simpson's concept of adaptive zones is clarified by the construction of an adaptive topography for phenotypes, similar to Wright's adaptive topography for gene frequencies. This shows that for most phenotypic characters under natural selection, the evolution of the average phenotype in a population is always toward an adaptive zone of high mean fitness (W̄) in the phenotype space. Frequency-dependent selection may cause the average phenotype to evolve away from its adaptive zone, decreasing the mean fitness of individuals in the population; different types of frequency-dependent selection are classified as to whether or not they lead to such maladaptive evolution. A simple formula for estimating the minimum selective mortality per generation necessary to explain observed rates of phenotypic evolution is derived (assuming that genetic drift was not involved). The minimum mortality rates needed to explain observed rates of evolution in tooth characters of Tertiary mammals are very small, typically about one selective death per million individuals per generation. This leads to consideration of the hypothesis that these changes were caused by random genetic drift. Using statistical tests, it is found that the observed evolution of these mammalian tooth characters could have occurred by random genetic drift in rather large populations, with effective sizes in the tens or hundreds of thousands. Such statistical tests would be most interesting in cases where the adaptive significance of an evolutionary event is uncertain. Other hypotheses are also examined, including the existence of a selective threshold between two adaptive zones which might have been crossed by random genetic drift. The models indicate that if stabilizing selection is weak and an adaptive threshold is not very far away, random genetic drift between adaptive zones may be an important mechanism of evolution in populations of effective size in the hundreds or thousands. These results support the contention that random genetic drift may play a significant role in phenotypic evolution.","container-title":"Evolution","DOI":"10.2307/2407703","ISSN":"0014-3820","issue":"2","note":"publisher: [Society for the Study of Evolution, Wiley]","page":"314-334","source":"JSTOR","title":"Natural Selection and Random Genetic Drift in Phenotypic Evolution","volume":"30","author":[{"family":"Lande","given":"Russell"}],"issued":{"date-parts":[["1976"]]}}}],"schema":"https://github.com/citation-style-language/schema/raw/master/csl-citation.json"} </w:instrText>
      </w:r>
      <w:r w:rsidR="004A3C9F" w:rsidRPr="00E00986">
        <w:rPr>
          <w:rFonts w:ascii="Arial" w:hAnsi="Arial" w:cs="Arial"/>
          <w:sz w:val="20"/>
          <w:szCs w:val="20"/>
        </w:rPr>
        <w:fldChar w:fldCharType="separate"/>
      </w:r>
      <w:r w:rsidR="004A3C9F" w:rsidRPr="00E00986">
        <w:rPr>
          <w:rFonts w:ascii="Arial" w:hAnsi="Arial" w:cs="Arial"/>
          <w:sz w:val="20"/>
          <w:szCs w:val="20"/>
        </w:rPr>
        <w:t>(</w:t>
      </w:r>
      <w:proofErr w:type="spellStart"/>
      <w:r w:rsidR="004A3C9F" w:rsidRPr="00E00986">
        <w:rPr>
          <w:rFonts w:ascii="Arial" w:hAnsi="Arial" w:cs="Arial"/>
          <w:sz w:val="20"/>
          <w:szCs w:val="20"/>
        </w:rPr>
        <w:t>Lande</w:t>
      </w:r>
      <w:proofErr w:type="spellEnd"/>
      <w:r w:rsidR="004A3C9F" w:rsidRPr="00E00986">
        <w:rPr>
          <w:rFonts w:ascii="Arial" w:hAnsi="Arial" w:cs="Arial"/>
          <w:sz w:val="20"/>
          <w:szCs w:val="20"/>
        </w:rPr>
        <w:t>, 1976)</w:t>
      </w:r>
      <w:r w:rsidR="004A3C9F" w:rsidRPr="00E00986">
        <w:rPr>
          <w:rFonts w:ascii="Arial" w:hAnsi="Arial" w:cs="Arial"/>
          <w:sz w:val="20"/>
          <w:szCs w:val="20"/>
        </w:rPr>
        <w:fldChar w:fldCharType="end"/>
      </w:r>
      <w:r w:rsidR="004A3C9F" w:rsidRPr="00E00986">
        <w:rPr>
          <w:rFonts w:ascii="Arial" w:hAnsi="Arial" w:cs="Arial"/>
          <w:sz w:val="20"/>
          <w:szCs w:val="20"/>
        </w:rPr>
        <w:t>.</w:t>
      </w:r>
      <w:r w:rsidR="00E00986" w:rsidRPr="00E00986">
        <w:rPr>
          <w:rFonts w:ascii="Arial" w:hAnsi="Arial" w:cs="Arial"/>
          <w:sz w:val="20"/>
          <w:szCs w:val="20"/>
        </w:rPr>
        <w:t xml:space="preserve"> Model specifications are detailed in the supplementary information</w:t>
      </w:r>
      <w:r w:rsidR="004A3C9F" w:rsidRPr="00E00986">
        <w:rPr>
          <w:rFonts w:ascii="Arial" w:hAnsi="Arial" w:cs="Arial"/>
          <w:sz w:val="20"/>
          <w:szCs w:val="20"/>
        </w:rPr>
        <w:t>.</w:t>
      </w:r>
      <w:r w:rsidR="00E00986" w:rsidRPr="00E00986">
        <w:rPr>
          <w:rFonts w:ascii="Arial" w:hAnsi="Arial" w:cs="Arial"/>
          <w:sz w:val="20"/>
          <w:szCs w:val="20"/>
        </w:rPr>
        <w:t xml:space="preserve"> To determine if lower dehydration rates are a derived character in moss phylogeny, we performed ancestral reconstructions for both complete and separate rates and assessed the phylogenetic signal. This analysis was also conducted using the </w:t>
      </w:r>
      <w:proofErr w:type="spellStart"/>
      <w:r w:rsidR="00E00986" w:rsidRPr="00E00986">
        <w:rPr>
          <w:rFonts w:ascii="Arial" w:hAnsi="Arial" w:cs="Arial"/>
          <w:sz w:val="20"/>
          <w:szCs w:val="20"/>
        </w:rPr>
        <w:t>MCMCglmm</w:t>
      </w:r>
      <w:proofErr w:type="spellEnd"/>
      <w:r w:rsidR="00E00986" w:rsidRPr="00E00986">
        <w:rPr>
          <w:rFonts w:ascii="Arial" w:hAnsi="Arial" w:cs="Arial"/>
          <w:sz w:val="20"/>
          <w:szCs w:val="20"/>
        </w:rPr>
        <w:t xml:space="preserve"> package as per Hadfield's recommendations </w:t>
      </w:r>
      <w:r w:rsidR="00B843D9" w:rsidRPr="00E00986">
        <w:rPr>
          <w:rFonts w:ascii="Arial" w:hAnsi="Arial" w:cs="Arial"/>
          <w:sz w:val="20"/>
          <w:szCs w:val="20"/>
        </w:rPr>
        <w:t xml:space="preserve"> </w:t>
      </w:r>
      <w:r w:rsidR="00B843D9" w:rsidRPr="00E00986">
        <w:rPr>
          <w:rFonts w:ascii="Arial" w:hAnsi="Arial" w:cs="Arial"/>
          <w:sz w:val="20"/>
          <w:szCs w:val="20"/>
        </w:rPr>
        <w:fldChar w:fldCharType="begin"/>
      </w:r>
      <w:r w:rsidR="00B843D9" w:rsidRPr="00E00986">
        <w:rPr>
          <w:rFonts w:ascii="Arial" w:hAnsi="Arial" w:cs="Arial"/>
          <w:sz w:val="20"/>
          <w:szCs w:val="20"/>
        </w:rPr>
        <w:instrText xml:space="preserve"> ADDIN ZOTERO_ITEM CSL_CITATION {"citationID":"U4GJq29T","properties":{"formattedCitation":"(Hadfield, 2017)","plainCitation":"(Hadfield, 2017)","noteIndex":0},"citationItems":[{"id":295,"uris":["http://zotero.org/users/13357667/items/E8YH539T"],"itemData":{"id":295,"type":"document","language":"English","title":"MCMCglmm Course Notes","URL":"http://cran.nexr.com/web/packages/MCMCglmm/vignettes/CourseNotes.pdf","author":[{"family":"Hadfield","given":"Jarrod D"}],"accessed":{"date-parts":[["2024",6,3]]},"issued":{"date-parts":[["2017"]]}}}],"schema":"https://github.com/citation-style-language/schema/raw/master/csl-citation.json"} </w:instrText>
      </w:r>
      <w:r w:rsidR="00B843D9" w:rsidRPr="00E00986">
        <w:rPr>
          <w:rFonts w:ascii="Arial" w:hAnsi="Arial" w:cs="Arial"/>
          <w:sz w:val="20"/>
          <w:szCs w:val="20"/>
        </w:rPr>
        <w:fldChar w:fldCharType="separate"/>
      </w:r>
      <w:r w:rsidR="00B843D9" w:rsidRPr="00E00986">
        <w:rPr>
          <w:rFonts w:ascii="Arial" w:hAnsi="Arial" w:cs="Arial"/>
          <w:sz w:val="20"/>
          <w:szCs w:val="20"/>
        </w:rPr>
        <w:t>(Hadfield, 2017)</w:t>
      </w:r>
      <w:r w:rsidR="00B843D9" w:rsidRPr="00E00986">
        <w:rPr>
          <w:rFonts w:ascii="Arial" w:hAnsi="Arial" w:cs="Arial"/>
          <w:sz w:val="20"/>
          <w:szCs w:val="20"/>
        </w:rPr>
        <w:fldChar w:fldCharType="end"/>
      </w:r>
      <w:r w:rsidR="00B843D9" w:rsidRPr="00E00986">
        <w:rPr>
          <w:rFonts w:ascii="Arial" w:hAnsi="Arial" w:cs="Arial"/>
          <w:sz w:val="20"/>
          <w:szCs w:val="20"/>
        </w:rPr>
        <w:t>.</w:t>
      </w:r>
    </w:p>
    <w:p w14:paraId="1DEE9E92" w14:textId="77777777" w:rsidR="00B156B0" w:rsidRPr="00B156B0" w:rsidRDefault="00B156B0" w:rsidP="00FA3D7E">
      <w:pPr>
        <w:spacing w:line="240" w:lineRule="auto"/>
        <w:jc w:val="both"/>
        <w:rPr>
          <w:rFonts w:ascii="Arial" w:hAnsi="Arial" w:cs="Arial"/>
          <w:b/>
          <w:sz w:val="20"/>
          <w:szCs w:val="20"/>
        </w:rPr>
      </w:pPr>
      <w:r w:rsidRPr="00B156B0">
        <w:rPr>
          <w:rFonts w:ascii="Arial" w:hAnsi="Arial" w:cs="Arial"/>
          <w:b/>
          <w:sz w:val="20"/>
          <w:szCs w:val="20"/>
        </w:rPr>
        <w:t>Results and Discussion</w:t>
      </w:r>
    </w:p>
    <w:p w14:paraId="6645FB43" w14:textId="5ADFD90F" w:rsidR="00CE060C" w:rsidRPr="00E156BF" w:rsidRDefault="00994569" w:rsidP="00994569">
      <w:pPr>
        <w:jc w:val="both"/>
        <w:rPr>
          <w:rFonts w:ascii="Arial" w:hAnsi="Arial" w:cs="Arial"/>
          <w:sz w:val="20"/>
          <w:szCs w:val="20"/>
        </w:rPr>
      </w:pPr>
      <w:r w:rsidRPr="00E156BF">
        <w:rPr>
          <w:rFonts w:ascii="Arial" w:hAnsi="Arial" w:cs="Arial"/>
          <w:sz w:val="20"/>
          <w:szCs w:val="20"/>
        </w:rPr>
        <w:t>We found no statistical support for our first question regarding whether bryophyte species growing in drier environments have lower dehydration rates. Contrary to our prediction that species living on dry substrates, such as rocks, would exhibit lower dehydration rates, our data showed no significant differences. Specifically, for both complete and separate rates, as well as immediate water loss for both complete and separate measurements, there were no differences between growing substrates (</w:t>
      </w:r>
      <w:r w:rsidR="000903FB" w:rsidRPr="00E156BF">
        <w:rPr>
          <w:rFonts w:ascii="Arial" w:hAnsi="Arial" w:cs="Arial"/>
          <w:sz w:val="20"/>
          <w:szCs w:val="20"/>
        </w:rPr>
        <w:fldChar w:fldCharType="begin"/>
      </w:r>
      <w:r w:rsidR="000903FB" w:rsidRPr="00E156BF">
        <w:rPr>
          <w:rFonts w:ascii="Arial" w:hAnsi="Arial" w:cs="Arial"/>
          <w:sz w:val="20"/>
          <w:szCs w:val="20"/>
        </w:rPr>
        <w:instrText xml:space="preserve"> REF _Ref168315132 \h </w:instrText>
      </w:r>
      <w:r w:rsidR="00E156BF" w:rsidRPr="00E156BF">
        <w:rPr>
          <w:rFonts w:ascii="Arial" w:hAnsi="Arial" w:cs="Arial"/>
          <w:sz w:val="20"/>
          <w:szCs w:val="20"/>
        </w:rPr>
        <w:instrText xml:space="preserve"> \* MERGEFORMAT </w:instrText>
      </w:r>
      <w:r w:rsidR="000903FB" w:rsidRPr="00E156BF">
        <w:rPr>
          <w:rFonts w:ascii="Arial" w:hAnsi="Arial" w:cs="Arial"/>
          <w:sz w:val="20"/>
          <w:szCs w:val="20"/>
        </w:rPr>
        <w:fldChar w:fldCharType="separate"/>
      </w:r>
      <w:r w:rsidR="004C37A1" w:rsidRPr="004C37A1">
        <w:rPr>
          <w:rFonts w:ascii="Arial" w:hAnsi="Arial" w:cs="Arial"/>
          <w:b/>
          <w:bCs/>
          <w:sz w:val="20"/>
          <w:szCs w:val="20"/>
        </w:rPr>
        <w:t>¡Error! No se encuentra el origen de la referencia.</w:t>
      </w:r>
      <w:r w:rsidR="000903FB" w:rsidRPr="00E156BF">
        <w:rPr>
          <w:rFonts w:ascii="Arial" w:hAnsi="Arial" w:cs="Arial"/>
          <w:sz w:val="20"/>
          <w:szCs w:val="20"/>
        </w:rPr>
        <w:fldChar w:fldCharType="end"/>
      </w:r>
      <w:r w:rsidRPr="00E156BF">
        <w:rPr>
          <w:rFonts w:ascii="Arial" w:hAnsi="Arial" w:cs="Arial"/>
          <w:sz w:val="20"/>
          <w:szCs w:val="20"/>
        </w:rPr>
        <w:t>). The variation in dehydration rates and immediate water loss was similar across substrates (</w:t>
      </w:r>
      <w:r w:rsidR="00E156BF" w:rsidRPr="00E156BF">
        <w:rPr>
          <w:rFonts w:ascii="Arial" w:hAnsi="Arial" w:cs="Arial"/>
          <w:sz w:val="20"/>
          <w:szCs w:val="20"/>
        </w:rPr>
        <w:fldChar w:fldCharType="begin"/>
      </w:r>
      <w:r w:rsidR="00E156BF" w:rsidRPr="00E156BF">
        <w:rPr>
          <w:rFonts w:ascii="Arial" w:hAnsi="Arial" w:cs="Arial"/>
          <w:sz w:val="20"/>
          <w:szCs w:val="20"/>
        </w:rPr>
        <w:instrText xml:space="preserve"> REF _Ref168346073 \h </w:instrText>
      </w:r>
      <w:r w:rsidR="00E156BF" w:rsidRPr="00E156BF">
        <w:rPr>
          <w:rFonts w:ascii="Arial" w:hAnsi="Arial" w:cs="Arial"/>
          <w:sz w:val="20"/>
          <w:szCs w:val="20"/>
        </w:rPr>
      </w:r>
      <w:r w:rsidR="00E156BF" w:rsidRPr="00E156BF">
        <w:rPr>
          <w:rFonts w:ascii="Arial" w:hAnsi="Arial" w:cs="Arial"/>
          <w:sz w:val="20"/>
          <w:szCs w:val="20"/>
        </w:rPr>
        <w:instrText xml:space="preserve"> \* MERGEFORMAT </w:instrText>
      </w:r>
      <w:r w:rsidR="00E156BF" w:rsidRPr="00E156BF">
        <w:rPr>
          <w:rFonts w:ascii="Arial" w:hAnsi="Arial" w:cs="Arial"/>
          <w:sz w:val="20"/>
          <w:szCs w:val="20"/>
        </w:rPr>
        <w:fldChar w:fldCharType="separate"/>
      </w:r>
      <w:r w:rsidR="004C37A1" w:rsidRPr="004C37A1">
        <w:rPr>
          <w:rFonts w:ascii="Arial" w:hAnsi="Arial" w:cs="Arial"/>
          <w:sz w:val="20"/>
          <w:szCs w:val="20"/>
        </w:rPr>
        <w:t xml:space="preserve">Figure </w:t>
      </w:r>
      <w:r w:rsidR="004C37A1" w:rsidRPr="004C37A1">
        <w:rPr>
          <w:rFonts w:ascii="Arial" w:hAnsi="Arial" w:cs="Arial"/>
          <w:noProof/>
          <w:sz w:val="20"/>
          <w:szCs w:val="20"/>
        </w:rPr>
        <w:t>2</w:t>
      </w:r>
      <w:r w:rsidR="00E156BF" w:rsidRPr="00E156BF">
        <w:rPr>
          <w:rFonts w:ascii="Arial" w:hAnsi="Arial" w:cs="Arial"/>
          <w:sz w:val="20"/>
          <w:szCs w:val="20"/>
        </w:rPr>
        <w:fldChar w:fldCharType="end"/>
      </w:r>
      <w:r w:rsidRPr="00E156BF">
        <w:rPr>
          <w:rFonts w:ascii="Arial" w:hAnsi="Arial" w:cs="Arial"/>
          <w:sz w:val="20"/>
          <w:szCs w:val="20"/>
        </w:rPr>
        <w:t>).</w:t>
      </w:r>
      <w:r w:rsidR="00CE060C" w:rsidRPr="00E156BF">
        <w:rPr>
          <w:rFonts w:ascii="Arial" w:hAnsi="Arial" w:cs="Arial"/>
          <w:sz w:val="20"/>
          <w:szCs w:val="20"/>
        </w:rPr>
        <w:t xml:space="preserve"> </w:t>
      </w:r>
      <w:r w:rsidR="00CE060C" w:rsidRPr="00E156BF">
        <w:rPr>
          <w:rFonts w:ascii="Arial" w:hAnsi="Arial" w:cs="Arial"/>
          <w:sz w:val="20"/>
          <w:szCs w:val="20"/>
        </w:rPr>
        <w:t>These results suggest that the substrate may not play a significant role in influencing the dehydration rates of bryophyte species.</w:t>
      </w:r>
    </w:p>
    <w:p w14:paraId="25C52A55" w14:textId="77777777" w:rsidR="00E156BF" w:rsidRDefault="00CE060C" w:rsidP="00E156BF">
      <w:pPr>
        <w:keepNext/>
        <w:jc w:val="center"/>
      </w:pPr>
      <w:r w:rsidRPr="00E00986">
        <w:rPr>
          <w:rFonts w:ascii="Arial" w:hAnsi="Arial" w:cs="Arial"/>
          <w:noProof/>
          <w:sz w:val="20"/>
          <w:szCs w:val="20"/>
        </w:rPr>
        <w:drawing>
          <wp:inline distT="0" distB="0" distL="0" distR="0" wp14:anchorId="440B1EA2" wp14:editId="79A30304">
            <wp:extent cx="2819400" cy="28194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ss_trait_tree.png"/>
                    <pic:cNvPicPr/>
                  </pic:nvPicPr>
                  <pic:blipFill>
                    <a:blip r:embed="rId6">
                      <a:extLst>
                        <a:ext uri="{28A0092B-C50C-407E-A947-70E740481C1C}">
                          <a14:useLocalDpi xmlns:a14="http://schemas.microsoft.com/office/drawing/2010/main" val="0"/>
                        </a:ext>
                      </a:extLst>
                    </a:blip>
                    <a:stretch>
                      <a:fillRect/>
                    </a:stretch>
                  </pic:blipFill>
                  <pic:spPr>
                    <a:xfrm>
                      <a:off x="0" y="0"/>
                      <a:ext cx="2819400" cy="2819400"/>
                    </a:xfrm>
                    <a:prstGeom prst="rect">
                      <a:avLst/>
                    </a:prstGeom>
                  </pic:spPr>
                </pic:pic>
              </a:graphicData>
            </a:graphic>
          </wp:inline>
        </w:drawing>
      </w:r>
    </w:p>
    <w:p w14:paraId="17F5D56D" w14:textId="6DE65B99" w:rsidR="00CE060C" w:rsidRDefault="00E156BF" w:rsidP="00E156BF">
      <w:pPr>
        <w:pStyle w:val="Descripcin"/>
        <w:jc w:val="center"/>
        <w:rPr>
          <w:rFonts w:ascii="Arial" w:hAnsi="Arial" w:cs="Arial"/>
          <w:sz w:val="20"/>
          <w:szCs w:val="20"/>
        </w:rPr>
      </w:pPr>
      <w:bookmarkStart w:id="1" w:name="_Ref168346117"/>
      <w:r>
        <w:t xml:space="preserve">Figure </w:t>
      </w:r>
      <w:fldSimple w:instr=" SEQ Figure \* ARABIC ">
        <w:r w:rsidR="004C37A1">
          <w:rPr>
            <w:noProof/>
          </w:rPr>
          <w:t>1</w:t>
        </w:r>
      </w:fldSimple>
      <w:bookmarkEnd w:id="1"/>
      <w:r>
        <w:t xml:space="preserve">. </w:t>
      </w:r>
      <w:r w:rsidRPr="0099551E">
        <w:t>Bryophytes tree with dehydration rates and Immediate water loss values.</w:t>
      </w:r>
    </w:p>
    <w:p w14:paraId="4D096235" w14:textId="77777777" w:rsidR="00C306CC" w:rsidRPr="00994569" w:rsidRDefault="00C306CC" w:rsidP="00C306CC">
      <w:pPr>
        <w:jc w:val="both"/>
        <w:rPr>
          <w:rFonts w:ascii="Arial" w:hAnsi="Arial" w:cs="Arial"/>
          <w:sz w:val="20"/>
          <w:szCs w:val="20"/>
        </w:rPr>
      </w:pPr>
      <w:r w:rsidRPr="00994569">
        <w:rPr>
          <w:rFonts w:ascii="Arial" w:hAnsi="Arial" w:cs="Arial"/>
          <w:sz w:val="20"/>
          <w:szCs w:val="20"/>
        </w:rPr>
        <w:t xml:space="preserve">Other factors </w:t>
      </w:r>
      <w:r w:rsidR="0021085C">
        <w:rPr>
          <w:rFonts w:ascii="Arial" w:hAnsi="Arial" w:cs="Arial"/>
          <w:sz w:val="20"/>
          <w:szCs w:val="20"/>
        </w:rPr>
        <w:t>are</w:t>
      </w:r>
      <w:r w:rsidRPr="00994569">
        <w:rPr>
          <w:rFonts w:ascii="Arial" w:hAnsi="Arial" w:cs="Arial"/>
          <w:sz w:val="20"/>
          <w:szCs w:val="20"/>
        </w:rPr>
        <w:t xml:space="preserve"> more critical in avoiding desiccation, such as structural modifications in </w:t>
      </w:r>
      <w:r w:rsidR="00F24DFB">
        <w:rPr>
          <w:rFonts w:ascii="Arial" w:hAnsi="Arial" w:cs="Arial"/>
          <w:sz w:val="20"/>
          <w:szCs w:val="20"/>
        </w:rPr>
        <w:t xml:space="preserve">cells to </w:t>
      </w:r>
      <w:r w:rsidRPr="00994569">
        <w:rPr>
          <w:rFonts w:ascii="Arial" w:hAnsi="Arial" w:cs="Arial"/>
          <w:sz w:val="20"/>
          <w:szCs w:val="20"/>
        </w:rPr>
        <w:t>collect more water from the environment, even in very dry conditions</w:t>
      </w:r>
      <w:r w:rsidR="00F24DFB">
        <w:rPr>
          <w:rFonts w:ascii="Arial" w:hAnsi="Arial" w:cs="Arial"/>
          <w:sz w:val="20"/>
          <w:szCs w:val="20"/>
        </w:rPr>
        <w:t xml:space="preserve"> </w:t>
      </w:r>
      <w:r w:rsidR="00EE75A0">
        <w:rPr>
          <w:rFonts w:ascii="Arial" w:hAnsi="Arial" w:cs="Arial"/>
          <w:sz w:val="20"/>
          <w:szCs w:val="20"/>
        </w:rPr>
        <w:fldChar w:fldCharType="begin"/>
      </w:r>
      <w:r w:rsidR="00EE75A0">
        <w:rPr>
          <w:rFonts w:ascii="Arial" w:hAnsi="Arial" w:cs="Arial"/>
          <w:sz w:val="20"/>
          <w:szCs w:val="20"/>
        </w:rPr>
        <w:instrText xml:space="preserve"> ADDIN ZOTERO_ITEM CSL_CITATION {"citationID":"cGBQpdBx","properties":{"formattedCitation":"(Jauregui-Lazo et al., 2023)","plainCitation":"(Jauregui-Lazo et al., 2023)","noteIndex":0},"citationItems":[{"id":316,"uris":["http://zotero.org/users/13357667/items/4VUZMGIK"],"itemData":{"id":316,"type":"article-journal","abstract":"Syntrichia relies on external water conduction for photosynthesis, survival, and reproduction, a condition referred to as ectohydry. Capillarity spaces are abundant in Syntrichia, but the link between function and morphology is complex. The aim of this study was to provide a better understanding of species-specific morphological traits underlying the functions of water conduction and storage. We used an environmental scanning electron microscope and confocal microscopy for observing anatomical characters in the leaves of Syntrichia species. We also measured hydration/dehydration curves to understand the rate of conduction and dehydration by experimental approaches. Syntrichia is an ectohydric moss that can externally transport and store water from the base of the stem using capillary action. We propose a new framework to study ectohydric capabilities, which incorporates three morphological scales and the timing of going from completely dehydrated to fully hydrated. Characters of interest in this model include cell anatomy (papillae development, hyaline basal cells and laminar cells), architecture of the stem (concavity and orientation) and whole clump characteristics (density of stems). We report significant variations in the speed of conduction, water holding capacity and hydration associated with each species studied (11 in total). All Syntrichia species are capable of external water conduction and storage, but the relevant traits differ among species. These results help to understand potential evolutionary and ecological trade-offs among speed of water conduction, water holding capacity, ontogeny, and differing habitat requirements. An integrative view of ectohydry in Syntrichia contributes to understanding the water relationships of mosses.","container-title":"AoB PLANTS","DOI":"10.1093/aobpla/plad025","ISSN":"2041-2851","issue":"3","journalAbbreviation":"AoB PLANTS","page":"plad025","source":"Silverchair","title":"The dynamics of external water conduction in the dryland moss Syntrichia","volume":"15","author":[{"family":"Jauregui-Lazo","given":"Javier"},{"family":"Wilson","given":"Marielle"},{"family":"Mishler","given":"Brent D"}],"issued":{"date-parts":[["2023",6,1]]}}}],"schema":"https://github.com/citation-style-language/schema/raw/master/csl-citation.json"} </w:instrText>
      </w:r>
      <w:r w:rsidR="00EE75A0">
        <w:rPr>
          <w:rFonts w:ascii="Arial" w:hAnsi="Arial" w:cs="Arial"/>
          <w:sz w:val="20"/>
          <w:szCs w:val="20"/>
        </w:rPr>
        <w:fldChar w:fldCharType="separate"/>
      </w:r>
      <w:r w:rsidR="00EE75A0" w:rsidRPr="00EE75A0">
        <w:rPr>
          <w:rFonts w:ascii="Arial" w:hAnsi="Arial" w:cs="Arial"/>
          <w:sz w:val="20"/>
        </w:rPr>
        <w:t>(Jauregui-</w:t>
      </w:r>
      <w:proofErr w:type="spellStart"/>
      <w:r w:rsidR="00EE75A0" w:rsidRPr="00EE75A0">
        <w:rPr>
          <w:rFonts w:ascii="Arial" w:hAnsi="Arial" w:cs="Arial"/>
          <w:sz w:val="20"/>
        </w:rPr>
        <w:t>Lazo</w:t>
      </w:r>
      <w:proofErr w:type="spellEnd"/>
      <w:r w:rsidR="00EE75A0" w:rsidRPr="00EE75A0">
        <w:rPr>
          <w:rFonts w:ascii="Arial" w:hAnsi="Arial" w:cs="Arial"/>
          <w:sz w:val="20"/>
        </w:rPr>
        <w:t xml:space="preserve"> et al., 2023)</w:t>
      </w:r>
      <w:r w:rsidR="00EE75A0">
        <w:rPr>
          <w:rFonts w:ascii="Arial" w:hAnsi="Arial" w:cs="Arial"/>
          <w:sz w:val="20"/>
          <w:szCs w:val="20"/>
        </w:rPr>
        <w:fldChar w:fldCharType="end"/>
      </w:r>
      <w:r w:rsidRPr="00994569">
        <w:rPr>
          <w:rFonts w:ascii="Arial" w:hAnsi="Arial" w:cs="Arial"/>
          <w:sz w:val="20"/>
          <w:szCs w:val="20"/>
        </w:rPr>
        <w:t xml:space="preserve">. </w:t>
      </w:r>
      <w:r w:rsidR="0021085C">
        <w:rPr>
          <w:rFonts w:ascii="Arial" w:hAnsi="Arial" w:cs="Arial"/>
          <w:sz w:val="20"/>
          <w:szCs w:val="20"/>
        </w:rPr>
        <w:t xml:space="preserve">Additionally, to modification in their genomes to alternate the </w:t>
      </w:r>
      <w:proofErr w:type="spellStart"/>
      <w:r w:rsidR="0021085C">
        <w:rPr>
          <w:rFonts w:ascii="Arial" w:hAnsi="Arial" w:cs="Arial"/>
          <w:sz w:val="20"/>
          <w:szCs w:val="20"/>
        </w:rPr>
        <w:t>metabolical</w:t>
      </w:r>
      <w:proofErr w:type="spellEnd"/>
      <w:r w:rsidR="0021085C">
        <w:rPr>
          <w:rFonts w:ascii="Arial" w:hAnsi="Arial" w:cs="Arial"/>
          <w:sz w:val="20"/>
          <w:szCs w:val="20"/>
        </w:rPr>
        <w:t xml:space="preserve"> processes as photosynthesis when the environmental conditions are optimal </w:t>
      </w:r>
      <w:r w:rsidR="0021085C">
        <w:rPr>
          <w:rFonts w:ascii="Arial" w:hAnsi="Arial" w:cs="Arial"/>
          <w:sz w:val="20"/>
          <w:szCs w:val="20"/>
        </w:rPr>
        <w:fldChar w:fldCharType="begin"/>
      </w:r>
      <w:r w:rsidR="0021085C">
        <w:rPr>
          <w:rFonts w:ascii="Arial" w:hAnsi="Arial" w:cs="Arial"/>
          <w:sz w:val="20"/>
          <w:szCs w:val="20"/>
        </w:rPr>
        <w:instrText xml:space="preserve"> ADDIN ZOTERO_ITEM CSL_CITATION {"citationID":"7ZJkQIR8","properties":{"formattedCitation":"(Oliver et al., 2004)","plainCitation":"(Oliver et al., 2004)","noteIndex":0},"citationItems":[{"id":308,"uris":["http://zotero.org/users/13357667/items/3WWQNZXM"],"itemData":{"id":308,"type":"article-journal","abstract":"The cellular response of plants to water-deficits has both economic and evolutionary importance directly affecting plant productivity in agriculture and plant survival in the natural environment. Genes induced by water-deficit stress have been successfully enumerated in plants that are relatively sensitive to cellular dehydration, however we have little knowledge as to the adaptive role of these genes in establishing tolerance to water loss at the cellular level. Our approach to address this problem has been to investigate the genetic responses of plants that are capable of tolerating extremes of dehydration, in particular the desiccation-tolerant bryophyte, Tortula ruralis. To establish a sound basis for characterizing the Tortula genome in regards to desiccation tolerance, we analyzed 10,368 expressed sequence tags (ESTs) from rehydrated rapid-dried Tortula gametophytes, a stage previously determined to exhibit the maximum stress induced change in gene expression.","container-title":"BMC Genomics","DOI":"10.1186/1471-2164-5-89","ISSN":"1471-2164","issue":"1","journalAbbreviation":"BMC Genomics","language":"en","page":"89","source":"Springer Link","title":"The rehydration transcriptome of the desiccation-tolerant bryophyte Tortula ruralis: transcript classification and analysis","title-short":"The rehydration transcriptome of the desiccation-tolerant bryophyte Tortula ruralis","volume":"5","author":[{"family":"Oliver","given":"Melvin J."},{"family":"Dowd","given":"Scot E."},{"family":"Zaragoza","given":"Joaquin"},{"family":"Mauget","given":"Steven A."},{"family":"Payton","given":"Paxton R."}],"issued":{"date-parts":[["2004",11,16]]}}}],"schema":"https://github.com/citation-style-language/schema/raw/master/csl-citation.json"} </w:instrText>
      </w:r>
      <w:r w:rsidR="0021085C">
        <w:rPr>
          <w:rFonts w:ascii="Arial" w:hAnsi="Arial" w:cs="Arial"/>
          <w:sz w:val="20"/>
          <w:szCs w:val="20"/>
        </w:rPr>
        <w:fldChar w:fldCharType="separate"/>
      </w:r>
      <w:r w:rsidR="0021085C" w:rsidRPr="0021085C">
        <w:rPr>
          <w:rFonts w:ascii="Arial" w:hAnsi="Arial" w:cs="Arial"/>
          <w:sz w:val="20"/>
        </w:rPr>
        <w:t>(Oliver et al., 2004)</w:t>
      </w:r>
      <w:r w:rsidR="0021085C">
        <w:rPr>
          <w:rFonts w:ascii="Arial" w:hAnsi="Arial" w:cs="Arial"/>
          <w:sz w:val="20"/>
          <w:szCs w:val="20"/>
        </w:rPr>
        <w:fldChar w:fldCharType="end"/>
      </w:r>
      <w:r w:rsidR="0021085C">
        <w:rPr>
          <w:rFonts w:ascii="Arial" w:hAnsi="Arial" w:cs="Arial"/>
          <w:sz w:val="20"/>
          <w:szCs w:val="20"/>
        </w:rPr>
        <w:t xml:space="preserve">. </w:t>
      </w:r>
      <w:r w:rsidRPr="00994569">
        <w:rPr>
          <w:rFonts w:ascii="Arial" w:hAnsi="Arial" w:cs="Arial"/>
          <w:sz w:val="20"/>
          <w:szCs w:val="20"/>
        </w:rPr>
        <w:t>Alternatively</w:t>
      </w:r>
      <w:r w:rsidR="0021085C">
        <w:rPr>
          <w:rFonts w:ascii="Arial" w:hAnsi="Arial" w:cs="Arial"/>
          <w:sz w:val="20"/>
          <w:szCs w:val="20"/>
        </w:rPr>
        <w:t xml:space="preserve">, in more extreme environments the development of mechanisms as dormancy are also important for coping with desiccation </w:t>
      </w:r>
      <w:r w:rsidR="0021085C">
        <w:rPr>
          <w:rFonts w:ascii="Arial" w:hAnsi="Arial" w:cs="Arial"/>
          <w:sz w:val="20"/>
          <w:szCs w:val="20"/>
        </w:rPr>
        <w:fldChar w:fldCharType="begin"/>
      </w:r>
      <w:r w:rsidR="0021085C">
        <w:rPr>
          <w:rFonts w:ascii="Arial" w:hAnsi="Arial" w:cs="Arial"/>
          <w:sz w:val="20"/>
          <w:szCs w:val="20"/>
        </w:rPr>
        <w:instrText xml:space="preserve"> ADDIN ZOTERO_ITEM CSL_CITATION {"citationID":"mWSzt8YP","properties":{"formattedCitation":"(Wang et al., 2022)","plainCitation":"(Wang et al., 2022)","noteIndex":0},"citationItems":[{"id":305,"uris":["http://zotero.org/users/13357667/items/JYZIQRCV"],"itemData":{"id":305,"type":"article-journal","abstract":"Bryophytes including mosses, liverworts, and hornworts are among the earliest land plants, and occupy a crucial phylogenetic position to aid in the understanding of plant terrestrialization. Despite their small size and simple structure, bryophytes are the second largest group of extant land plants. They live ubiquitously in various habitats and are highly diversified, with adaptive strategies to modern ecosystems on Earth. More and more genomes and transcriptomes have been assembled to address fundamental questions in plant biology. Here, we review recent advances in bryophytes associated with diversity, phylogeny, and ecological adaptation. Phylogenomic studies have provided increasing supports for the monophyly of bryophytes, with hornworts sister to the Setaphyta clade including liverworts and mosses. Further comparative genomic analyses revealed that multiple whole-genome duplications might have contributed to the species richness and morphological diversity in mosses. We highlight that the biological changes through gene gain or neofunctionalization that primarily evolved in bryophytes have facilitated the adaptation to early land environments; among the strategies to adapt to modern ecosystems in bryophytes, desiccation tolerance is the most remarkable. More genomic information for bryophytes would shed light on key mechanisms for the ecological success of these ‘dwarfs’ in the plant kingdom.","container-title":"Journal of Experimental Botany","DOI":"10.1093/jxb/erac127","ISSN":"0022-0957","issue":"13","journalAbbreviation":"Journal of Experimental Botany","page":"4306-4322","source":"Silverchair","title":"Diversity, phylogeny, and adaptation of bryophytes: insights from genomic and transcriptomic data","title-short":"Diversity, phylogeny, and adaptation of bryophytes","volume":"73","author":[{"family":"Wang","given":"Qing-Hua"},{"family":"Zhang","given":"Jian"},{"family":"Liu","given":"Yang"},{"family":"Jia","given":"Yu"},{"family":"Jiao","given":"Yuan-Nian"},{"family":"Xu","given":"Bo"},{"family":"Chen","given":"Zhi-Duan"}],"issued":{"date-parts":[["2022",7,16]]}}}],"schema":"https://github.com/citation-style-language/schema/raw/master/csl-citation.json"} </w:instrText>
      </w:r>
      <w:r w:rsidR="0021085C">
        <w:rPr>
          <w:rFonts w:ascii="Arial" w:hAnsi="Arial" w:cs="Arial"/>
          <w:sz w:val="20"/>
          <w:szCs w:val="20"/>
        </w:rPr>
        <w:fldChar w:fldCharType="separate"/>
      </w:r>
      <w:r w:rsidR="0021085C" w:rsidRPr="0021085C">
        <w:rPr>
          <w:rFonts w:ascii="Arial" w:hAnsi="Arial" w:cs="Arial"/>
          <w:sz w:val="20"/>
        </w:rPr>
        <w:t>(Wang et al., 2022)</w:t>
      </w:r>
      <w:r w:rsidR="0021085C">
        <w:rPr>
          <w:rFonts w:ascii="Arial" w:hAnsi="Arial" w:cs="Arial"/>
          <w:sz w:val="20"/>
          <w:szCs w:val="20"/>
        </w:rPr>
        <w:fldChar w:fldCharType="end"/>
      </w:r>
      <w:r w:rsidR="0021085C">
        <w:rPr>
          <w:rFonts w:ascii="Arial" w:hAnsi="Arial" w:cs="Arial"/>
          <w:sz w:val="20"/>
          <w:szCs w:val="20"/>
        </w:rPr>
        <w:t xml:space="preserve">. </w:t>
      </w:r>
      <w:r w:rsidR="00CE060C">
        <w:rPr>
          <w:rFonts w:ascii="Arial" w:hAnsi="Arial" w:cs="Arial"/>
          <w:sz w:val="20"/>
          <w:szCs w:val="20"/>
        </w:rPr>
        <w:t>Moreover</w:t>
      </w:r>
      <w:r w:rsidR="00F24DFB">
        <w:rPr>
          <w:rFonts w:ascii="Arial" w:hAnsi="Arial" w:cs="Arial"/>
          <w:sz w:val="20"/>
          <w:szCs w:val="20"/>
        </w:rPr>
        <w:t xml:space="preserve">, the density of the colonies plays </w:t>
      </w:r>
      <w:r w:rsidR="00F24DFB">
        <w:rPr>
          <w:rFonts w:ascii="Arial" w:hAnsi="Arial" w:cs="Arial"/>
          <w:sz w:val="20"/>
          <w:szCs w:val="20"/>
        </w:rPr>
        <w:lastRenderedPageBreak/>
        <w:t xml:space="preserve">an important role when avoiding desiccation </w:t>
      </w:r>
      <w:r w:rsidR="00F24DFB">
        <w:rPr>
          <w:rFonts w:ascii="Arial" w:hAnsi="Arial" w:cs="Arial"/>
          <w:sz w:val="20"/>
          <w:szCs w:val="20"/>
        </w:rPr>
        <w:fldChar w:fldCharType="begin"/>
      </w:r>
      <w:r w:rsidR="00F24DFB">
        <w:rPr>
          <w:rFonts w:ascii="Arial" w:hAnsi="Arial" w:cs="Arial"/>
          <w:sz w:val="20"/>
          <w:szCs w:val="20"/>
        </w:rPr>
        <w:instrText xml:space="preserve"> ADDIN ZOTERO_ITEM CSL_CITATION {"citationID":"nTGBgSML","properties":{"formattedCitation":"(Elumeeva et al., 2011)","plainCitation":"(Elumeeva et al., 2011)","noteIndex":0},"citationItems":[{"id":314,"uris":["http://zotero.org/users/13357667/items/HQ56QGPG"],"itemData":{"id":314,"type":"article-journal","abstract":"Questions: What are the water economy strategies of the dominant subarctic bryophytes in terms of colony and shoot traits? Can colony water retention capacity be predicted from morphological traits of both colonies and separate shoots? Are suites of water retention traits consistently related to bryophyte habitat and phylogenetic position? Location: Abisko Research Station, North Sweden. Methods: We screened 22 abundant subarctic bryophyte species from diverse habitats for water economy traits of shoots and colonies, including desiccation rates, water content at field capacity, volume and density (mg cm−3) of water-saturated and oven-dried patches, evaporation rate (g·m−2·s−1) and cell wall thickness. The relationships between these traits and shoot and colony desiccation rates were analysed with Spearman rank correlations. Subsequent multivariate (cluster followed by PCA) analyses were based on turf density, turf and shoot desiccation rate, cell wall thickness and amount of external and internal water. Results: Individual shoot properties, i.e. leaf cell wall properties, water retention capacity and desiccation rate, did not correspond with colony water retention capacity. Colony desiccation rate depended on density of water-saturated colonies, and was marginally significantly negatively correlated with species individual shoot desiccation rate but not related to any other shoot or colony trait. Multivariate analyses based on traits assumed to determine colony desiccation rate revealed six distinct species groups reflecting habitat choice and phylogenetic relationships. Conclusions: General relationships between shoot and colony traits as determinants of water economy will help to predict and upscale changes in hydrological function of bryophyte-dominated peatlands undergoing climate-induced shifts in species abundance, and feedbacks of such species shifts on permafrost insulation and carbon sequestration functions.","container-title":"Journal of Vegetation Science","DOI":"10.1111/j.1654-1103.2010.01237.x","ISSN":"1654-1103","issue":"1","language":"en","note":"_eprint: https://onlinelibrary.wiley.com/doi/pdf/10.1111/j.1654-1103.2010.01237.x","page":"152-164","source":"Wiley Online Library","title":"The importance of colony structure versus shoot morphology for the water balance of 22 subarctic bryophyte species","volume":"22","author":[{"family":"Elumeeva","given":"Tatiana G."},{"family":"Soudzilovskaia","given":"Nadejda A."},{"family":"During","given":"Heinjo J."},{"family":"Cornelissen","given":"Johannes H.C."}],"issued":{"date-parts":[["2011"]]}}}],"schema":"https://github.com/citation-style-language/schema/raw/master/csl-citation.json"} </w:instrText>
      </w:r>
      <w:r w:rsidR="00F24DFB">
        <w:rPr>
          <w:rFonts w:ascii="Arial" w:hAnsi="Arial" w:cs="Arial"/>
          <w:sz w:val="20"/>
          <w:szCs w:val="20"/>
        </w:rPr>
        <w:fldChar w:fldCharType="separate"/>
      </w:r>
      <w:r w:rsidR="00F24DFB" w:rsidRPr="00F24DFB">
        <w:rPr>
          <w:rFonts w:ascii="Arial" w:hAnsi="Arial" w:cs="Arial"/>
          <w:sz w:val="20"/>
        </w:rPr>
        <w:t>(</w:t>
      </w:r>
      <w:proofErr w:type="spellStart"/>
      <w:r w:rsidR="00F24DFB" w:rsidRPr="00F24DFB">
        <w:rPr>
          <w:rFonts w:ascii="Arial" w:hAnsi="Arial" w:cs="Arial"/>
          <w:sz w:val="20"/>
        </w:rPr>
        <w:t>Elumeeva</w:t>
      </w:r>
      <w:proofErr w:type="spellEnd"/>
      <w:r w:rsidR="00F24DFB" w:rsidRPr="00F24DFB">
        <w:rPr>
          <w:rFonts w:ascii="Arial" w:hAnsi="Arial" w:cs="Arial"/>
          <w:sz w:val="20"/>
        </w:rPr>
        <w:t xml:space="preserve"> et al., 2011)</w:t>
      </w:r>
      <w:r w:rsidR="00F24DFB">
        <w:rPr>
          <w:rFonts w:ascii="Arial" w:hAnsi="Arial" w:cs="Arial"/>
          <w:sz w:val="20"/>
          <w:szCs w:val="20"/>
        </w:rPr>
        <w:fldChar w:fldCharType="end"/>
      </w:r>
      <w:r w:rsidR="00F24DFB">
        <w:rPr>
          <w:rFonts w:ascii="Arial" w:hAnsi="Arial" w:cs="Arial"/>
          <w:sz w:val="20"/>
          <w:szCs w:val="20"/>
        </w:rPr>
        <w:t>.</w:t>
      </w:r>
    </w:p>
    <w:p w14:paraId="7C095A26" w14:textId="77777777" w:rsidR="00842E36" w:rsidRDefault="00842E36" w:rsidP="00C306CC">
      <w:pPr>
        <w:jc w:val="both"/>
        <w:rPr>
          <w:rFonts w:ascii="Arial" w:hAnsi="Arial" w:cs="Arial"/>
          <w:sz w:val="20"/>
          <w:szCs w:val="20"/>
        </w:rPr>
        <w:sectPr w:rsidR="00842E36" w:rsidSect="00994569">
          <w:type w:val="continuous"/>
          <w:pgSz w:w="12240" w:h="15840"/>
          <w:pgMar w:top="1440" w:right="1080" w:bottom="1440" w:left="1080" w:header="708" w:footer="708" w:gutter="0"/>
          <w:cols w:num="2" w:space="708"/>
          <w:docGrid w:linePitch="360"/>
        </w:sectPr>
      </w:pPr>
    </w:p>
    <w:p w14:paraId="0DD46E47" w14:textId="77777777" w:rsidR="00E156BF" w:rsidRDefault="00344841" w:rsidP="00E156BF">
      <w:pPr>
        <w:keepNext/>
        <w:jc w:val="center"/>
      </w:pPr>
      <w:r w:rsidRPr="00E00986">
        <w:rPr>
          <w:rFonts w:ascii="Arial" w:hAnsi="Arial" w:cs="Arial"/>
          <w:noProof/>
          <w:sz w:val="20"/>
          <w:szCs w:val="20"/>
        </w:rPr>
        <w:drawing>
          <wp:inline distT="0" distB="0" distL="0" distR="0" wp14:anchorId="41E12B11" wp14:editId="763E0CE1">
            <wp:extent cx="5728308" cy="46291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olin_plot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0268" cy="4638815"/>
                    </a:xfrm>
                    <a:prstGeom prst="rect">
                      <a:avLst/>
                    </a:prstGeom>
                  </pic:spPr>
                </pic:pic>
              </a:graphicData>
            </a:graphic>
          </wp:inline>
        </w:drawing>
      </w:r>
    </w:p>
    <w:p w14:paraId="299740AF" w14:textId="7A82B7D6" w:rsidR="00344841" w:rsidRPr="00E00986" w:rsidRDefault="00E156BF" w:rsidP="00E156BF">
      <w:pPr>
        <w:pStyle w:val="Descripcin"/>
        <w:jc w:val="center"/>
        <w:rPr>
          <w:rFonts w:ascii="Arial" w:hAnsi="Arial" w:cs="Arial"/>
          <w:sz w:val="20"/>
          <w:szCs w:val="20"/>
        </w:rPr>
      </w:pPr>
      <w:bookmarkStart w:id="2" w:name="_Ref168346073"/>
      <w:r>
        <w:t xml:space="preserve">Figure </w:t>
      </w:r>
      <w:fldSimple w:instr=" SEQ Figure \* ARABIC ">
        <w:r w:rsidR="004C37A1">
          <w:rPr>
            <w:noProof/>
          </w:rPr>
          <w:t>2</w:t>
        </w:r>
      </w:fldSimple>
      <w:bookmarkEnd w:id="2"/>
      <w:r>
        <w:t xml:space="preserve">. </w:t>
      </w:r>
      <w:r w:rsidRPr="00835863">
        <w:t>Substrate divided data for A. rate of water loss in complete pieces, B rate of water loss in separated pieces, C Immediate water loss in separated pieces, and D immediate water loss in complete pieces.</w:t>
      </w:r>
    </w:p>
    <w:p w14:paraId="2A993777" w14:textId="77777777" w:rsidR="00344841" w:rsidRPr="00E00986" w:rsidRDefault="00344841" w:rsidP="00344841">
      <w:pPr>
        <w:pStyle w:val="Descripcin"/>
        <w:jc w:val="both"/>
        <w:rPr>
          <w:rFonts w:ascii="Arial" w:hAnsi="Arial" w:cs="Arial"/>
          <w:sz w:val="20"/>
          <w:szCs w:val="20"/>
        </w:rPr>
        <w:sectPr w:rsidR="00344841" w:rsidRPr="00E00986" w:rsidSect="00FA3D7E">
          <w:type w:val="continuous"/>
          <w:pgSz w:w="12240" w:h="15840"/>
          <w:pgMar w:top="1440" w:right="1080" w:bottom="1440" w:left="1080" w:header="708" w:footer="708" w:gutter="0"/>
          <w:cols w:space="708"/>
          <w:docGrid w:linePitch="360"/>
        </w:sectPr>
      </w:pPr>
    </w:p>
    <w:p w14:paraId="52F1AB6B" w14:textId="77777777" w:rsidR="00C306CC" w:rsidRPr="00E156BF" w:rsidRDefault="00C306CC" w:rsidP="00C306CC">
      <w:pPr>
        <w:jc w:val="both"/>
        <w:rPr>
          <w:rFonts w:ascii="Arial" w:hAnsi="Arial" w:cs="Arial"/>
          <w:sz w:val="20"/>
          <w:szCs w:val="20"/>
        </w:rPr>
      </w:pPr>
      <w:r w:rsidRPr="00E156BF">
        <w:rPr>
          <w:rFonts w:ascii="Arial" w:hAnsi="Arial" w:cs="Arial"/>
          <w:sz w:val="20"/>
          <w:szCs w:val="20"/>
        </w:rPr>
        <w:t>However, our approach did not account for the humidity of the microenvironment where the bryophytes were found</w:t>
      </w:r>
      <w:r w:rsidR="00EE75A0" w:rsidRPr="00E156BF">
        <w:rPr>
          <w:rFonts w:ascii="Arial" w:hAnsi="Arial" w:cs="Arial"/>
          <w:sz w:val="20"/>
          <w:szCs w:val="20"/>
        </w:rPr>
        <w:t xml:space="preserve"> </w:t>
      </w:r>
      <w:r w:rsidR="00EE75A0" w:rsidRPr="00E156BF">
        <w:rPr>
          <w:rFonts w:ascii="Arial" w:hAnsi="Arial" w:cs="Arial"/>
          <w:sz w:val="20"/>
          <w:szCs w:val="20"/>
        </w:rPr>
        <w:fldChar w:fldCharType="begin"/>
      </w:r>
      <w:r w:rsidR="00EE75A0" w:rsidRPr="00E156BF">
        <w:rPr>
          <w:rFonts w:ascii="Arial" w:hAnsi="Arial" w:cs="Arial"/>
          <w:sz w:val="20"/>
          <w:szCs w:val="20"/>
        </w:rPr>
        <w:instrText xml:space="preserve"> ADDIN ZOTERO_ITEM CSL_CITATION {"citationID":"iHU1py0R","properties":{"formattedCitation":"(Wang et al., 2022)","plainCitation":"(Wang et al., 2022)","noteIndex":0},"citationItems":[{"id":305,"uris":["http://zotero.org/users/13357667/items/JYZIQRCV"],"itemData":{"id":305,"type":"article-journal","abstract":"Bryophytes including mosses, liverworts, and hornworts are among the earliest land plants, and occupy a crucial phylogenetic position to aid in the understanding of plant terrestrialization. Despite their small size and simple structure, bryophytes are the second largest group of extant land plants. They live ubiquitously in various habitats and are highly diversified, with adaptive strategies to modern ecosystems on Earth. More and more genomes and transcriptomes have been assembled to address fundamental questions in plant biology. Here, we review recent advances in bryophytes associated with diversity, phylogeny, and ecological adaptation. Phylogenomic studies have provided increasing supports for the monophyly of bryophytes, with hornworts sister to the Setaphyta clade including liverworts and mosses. Further comparative genomic analyses revealed that multiple whole-genome duplications might have contributed to the species richness and morphological diversity in mosses. We highlight that the biological changes through gene gain or neofunctionalization that primarily evolved in bryophytes have facilitated the adaptation to early land environments; among the strategies to adapt to modern ecosystems in bryophytes, desiccation tolerance is the most remarkable. More genomic information for bryophytes would shed light on key mechanisms for the ecological success of these ‘dwarfs’ in the plant kingdom.","container-title":"Journal of Experimental Botany","DOI":"10.1093/jxb/erac127","ISSN":"0022-0957","issue":"13","journalAbbreviation":"Journal of Experimental Botany","page":"4306-4322","source":"Silverchair","title":"Diversity, phylogeny, and adaptation of bryophytes: insights from genomic and transcriptomic data","title-short":"Diversity, phylogeny, and adaptation of bryophytes","volume":"73","author":[{"family":"Wang","given":"Qing-Hua"},{"family":"Zhang","given":"Jian"},{"family":"Liu","given":"Yang"},{"family":"Jia","given":"Yu"},{"family":"Jiao","given":"Yuan-Nian"},{"family":"Xu","given":"Bo"},{"family":"Chen","given":"Zhi-Duan"}],"issued":{"date-parts":[["2022",7,16]]}}}],"schema":"https://github.com/citation-style-language/schema/raw/master/csl-citation.json"} </w:instrText>
      </w:r>
      <w:r w:rsidR="00EE75A0" w:rsidRPr="00E156BF">
        <w:rPr>
          <w:rFonts w:ascii="Arial" w:hAnsi="Arial" w:cs="Arial"/>
          <w:sz w:val="20"/>
          <w:szCs w:val="20"/>
        </w:rPr>
        <w:fldChar w:fldCharType="separate"/>
      </w:r>
      <w:r w:rsidR="00EE75A0" w:rsidRPr="00E156BF">
        <w:rPr>
          <w:rFonts w:ascii="Arial" w:hAnsi="Arial" w:cs="Arial"/>
          <w:sz w:val="20"/>
          <w:szCs w:val="20"/>
        </w:rPr>
        <w:t>(Wang et al., 2022)</w:t>
      </w:r>
      <w:r w:rsidR="00EE75A0" w:rsidRPr="00E156BF">
        <w:rPr>
          <w:rFonts w:ascii="Arial" w:hAnsi="Arial" w:cs="Arial"/>
          <w:sz w:val="20"/>
          <w:szCs w:val="20"/>
        </w:rPr>
        <w:fldChar w:fldCharType="end"/>
      </w:r>
      <w:r w:rsidRPr="00E156BF">
        <w:rPr>
          <w:rFonts w:ascii="Arial" w:hAnsi="Arial" w:cs="Arial"/>
          <w:sz w:val="20"/>
          <w:szCs w:val="20"/>
        </w:rPr>
        <w:t>. It is important to measure microclimate humidity to assess whether differences in dehydration rates are related to substrate choice. For instance, bryophytes in more humid environments might exhibit different dehydration rates irrespective of the substrate.</w:t>
      </w:r>
    </w:p>
    <w:p w14:paraId="1C4A03E3" w14:textId="680E20CE" w:rsidR="00C306CC" w:rsidRPr="00E156BF" w:rsidRDefault="00C306CC" w:rsidP="00C306CC">
      <w:pPr>
        <w:jc w:val="both"/>
        <w:rPr>
          <w:rFonts w:ascii="Arial" w:hAnsi="Arial" w:cs="Arial"/>
          <w:b/>
          <w:sz w:val="20"/>
          <w:szCs w:val="20"/>
        </w:rPr>
      </w:pPr>
      <w:r w:rsidRPr="00E156BF">
        <w:rPr>
          <w:rFonts w:ascii="Arial" w:hAnsi="Arial" w:cs="Arial"/>
          <w:sz w:val="20"/>
          <w:szCs w:val="20"/>
        </w:rPr>
        <w:t xml:space="preserve">Interestingly, we found a marginally significant difference in the dehydration rates of separate individuals between rock and soil substrates </w:t>
      </w:r>
      <w:r w:rsidR="00E156BF" w:rsidRPr="00E156BF">
        <w:rPr>
          <w:rFonts w:ascii="Arial" w:hAnsi="Arial" w:cs="Arial"/>
          <w:sz w:val="20"/>
          <w:szCs w:val="20"/>
        </w:rPr>
        <w:t>(</w:t>
      </w:r>
      <w:r w:rsidR="00E156BF" w:rsidRPr="00E156BF">
        <w:rPr>
          <w:rFonts w:ascii="Arial" w:hAnsi="Arial" w:cs="Arial"/>
          <w:sz w:val="20"/>
          <w:szCs w:val="20"/>
        </w:rPr>
        <w:fldChar w:fldCharType="begin"/>
      </w:r>
      <w:r w:rsidR="00E156BF" w:rsidRPr="00E156BF">
        <w:rPr>
          <w:rFonts w:ascii="Arial" w:hAnsi="Arial" w:cs="Arial"/>
          <w:sz w:val="20"/>
          <w:szCs w:val="20"/>
        </w:rPr>
        <w:instrText xml:space="preserve"> REF _Ref168346073 \h </w:instrText>
      </w:r>
      <w:r w:rsidR="00E156BF" w:rsidRPr="00E156BF">
        <w:rPr>
          <w:rFonts w:ascii="Arial" w:hAnsi="Arial" w:cs="Arial"/>
          <w:sz w:val="20"/>
          <w:szCs w:val="20"/>
        </w:rPr>
      </w:r>
      <w:r w:rsidR="00E156BF" w:rsidRPr="00E156BF">
        <w:rPr>
          <w:rFonts w:ascii="Arial" w:hAnsi="Arial" w:cs="Arial"/>
          <w:sz w:val="20"/>
          <w:szCs w:val="20"/>
        </w:rPr>
        <w:instrText xml:space="preserve"> \* MERGEFORMAT </w:instrText>
      </w:r>
      <w:r w:rsidR="00E156BF" w:rsidRPr="00E156BF">
        <w:rPr>
          <w:rFonts w:ascii="Arial" w:hAnsi="Arial" w:cs="Arial"/>
          <w:sz w:val="20"/>
          <w:szCs w:val="20"/>
        </w:rPr>
        <w:fldChar w:fldCharType="separate"/>
      </w:r>
      <w:r w:rsidR="004C37A1" w:rsidRPr="004C37A1">
        <w:rPr>
          <w:rFonts w:ascii="Arial" w:hAnsi="Arial" w:cs="Arial"/>
          <w:sz w:val="20"/>
          <w:szCs w:val="20"/>
        </w:rPr>
        <w:t xml:space="preserve">Figure </w:t>
      </w:r>
      <w:r w:rsidR="004C37A1" w:rsidRPr="004C37A1">
        <w:rPr>
          <w:rFonts w:ascii="Arial" w:hAnsi="Arial" w:cs="Arial"/>
          <w:noProof/>
          <w:sz w:val="20"/>
          <w:szCs w:val="20"/>
        </w:rPr>
        <w:t>2</w:t>
      </w:r>
      <w:r w:rsidR="00E156BF" w:rsidRPr="00E156BF">
        <w:rPr>
          <w:rFonts w:ascii="Arial" w:hAnsi="Arial" w:cs="Arial"/>
          <w:sz w:val="20"/>
          <w:szCs w:val="20"/>
        </w:rPr>
        <w:fldChar w:fldCharType="end"/>
      </w:r>
      <w:r w:rsidRPr="00E156BF">
        <w:rPr>
          <w:rFonts w:ascii="Arial" w:hAnsi="Arial" w:cs="Arial"/>
          <w:sz w:val="20"/>
          <w:szCs w:val="20"/>
        </w:rPr>
        <w:t xml:space="preserve">, </w:t>
      </w:r>
      <w:r w:rsidRPr="00E156BF">
        <w:rPr>
          <w:rFonts w:ascii="Arial" w:hAnsi="Arial" w:cs="Arial"/>
          <w:sz w:val="20"/>
          <w:szCs w:val="20"/>
        </w:rPr>
        <w:fldChar w:fldCharType="begin"/>
      </w:r>
      <w:r w:rsidRPr="00E156BF">
        <w:rPr>
          <w:rFonts w:ascii="Arial" w:hAnsi="Arial" w:cs="Arial"/>
          <w:sz w:val="20"/>
          <w:szCs w:val="20"/>
        </w:rPr>
        <w:instrText xml:space="preserve"> REF _Ref168315132 \h </w:instrText>
      </w:r>
      <w:r w:rsidR="00E156BF" w:rsidRPr="00E156BF">
        <w:rPr>
          <w:rFonts w:ascii="Arial" w:hAnsi="Arial" w:cs="Arial"/>
          <w:sz w:val="20"/>
          <w:szCs w:val="20"/>
        </w:rPr>
        <w:instrText xml:space="preserve"> \* MERGEFORMAT </w:instrText>
      </w:r>
      <w:r w:rsidRPr="00E156BF">
        <w:rPr>
          <w:rFonts w:ascii="Arial" w:hAnsi="Arial" w:cs="Arial"/>
          <w:sz w:val="20"/>
          <w:szCs w:val="20"/>
        </w:rPr>
        <w:fldChar w:fldCharType="separate"/>
      </w:r>
      <w:r w:rsidR="004C37A1" w:rsidRPr="004C37A1">
        <w:rPr>
          <w:rFonts w:ascii="Arial" w:hAnsi="Arial" w:cs="Arial"/>
          <w:b/>
          <w:bCs/>
          <w:sz w:val="20"/>
          <w:szCs w:val="20"/>
        </w:rPr>
        <w:t xml:space="preserve">¡Error! </w:t>
      </w:r>
      <w:r w:rsidR="004C37A1">
        <w:rPr>
          <w:rFonts w:ascii="Arial" w:hAnsi="Arial" w:cs="Arial"/>
          <w:b/>
          <w:bCs/>
          <w:sz w:val="20"/>
          <w:szCs w:val="20"/>
          <w:lang w:val="es-ES"/>
        </w:rPr>
        <w:t>No se encuentra el origen de la referencia.</w:t>
      </w:r>
      <w:r w:rsidRPr="00E156BF">
        <w:rPr>
          <w:rFonts w:ascii="Arial" w:hAnsi="Arial" w:cs="Arial"/>
          <w:sz w:val="20"/>
          <w:szCs w:val="20"/>
        </w:rPr>
        <w:fldChar w:fldCharType="end"/>
      </w:r>
      <w:r w:rsidRPr="00E156BF">
        <w:rPr>
          <w:rFonts w:ascii="Arial" w:hAnsi="Arial" w:cs="Arial"/>
          <w:sz w:val="20"/>
          <w:szCs w:val="20"/>
        </w:rPr>
        <w:t xml:space="preserve">). Bryophytes growing on rocks exhibited less variation in dehydration rates and appeared to have lower values than those growing on soil, partially supporting our predictions. Previous studies suggest </w:t>
      </w:r>
      <w:r w:rsidRPr="00E156BF">
        <w:rPr>
          <w:rFonts w:ascii="Arial" w:hAnsi="Arial" w:cs="Arial"/>
          <w:sz w:val="20"/>
          <w:szCs w:val="20"/>
        </w:rPr>
        <w:t xml:space="preserve">that bryophytes </w:t>
      </w:r>
      <w:r w:rsidR="00EE75A0" w:rsidRPr="00E156BF">
        <w:rPr>
          <w:rFonts w:ascii="Arial" w:hAnsi="Arial" w:cs="Arial"/>
          <w:sz w:val="20"/>
          <w:szCs w:val="20"/>
        </w:rPr>
        <w:t xml:space="preserve">growing </w:t>
      </w:r>
      <w:r w:rsidRPr="00E156BF">
        <w:rPr>
          <w:rFonts w:ascii="Arial" w:hAnsi="Arial" w:cs="Arial"/>
          <w:sz w:val="20"/>
          <w:szCs w:val="20"/>
        </w:rPr>
        <w:t xml:space="preserve">on </w:t>
      </w:r>
      <w:r w:rsidR="00EE75A0" w:rsidRPr="00E156BF">
        <w:rPr>
          <w:rFonts w:ascii="Arial" w:hAnsi="Arial" w:cs="Arial"/>
          <w:sz w:val="20"/>
          <w:szCs w:val="20"/>
        </w:rPr>
        <w:t>rocks</w:t>
      </w:r>
      <w:r w:rsidRPr="00E156BF">
        <w:rPr>
          <w:rFonts w:ascii="Arial" w:hAnsi="Arial" w:cs="Arial"/>
          <w:sz w:val="20"/>
          <w:szCs w:val="20"/>
        </w:rPr>
        <w:t xml:space="preserve"> are usually less dense and </w:t>
      </w:r>
      <w:r w:rsidR="00EE75A0" w:rsidRPr="00E156BF">
        <w:rPr>
          <w:rFonts w:ascii="Arial" w:hAnsi="Arial" w:cs="Arial"/>
          <w:sz w:val="20"/>
          <w:szCs w:val="20"/>
        </w:rPr>
        <w:t xml:space="preserve">more resistant to desiccation </w:t>
      </w:r>
      <w:r w:rsidR="00EE75A0" w:rsidRPr="00E156BF">
        <w:rPr>
          <w:rFonts w:ascii="Arial" w:hAnsi="Arial" w:cs="Arial"/>
          <w:sz w:val="20"/>
          <w:szCs w:val="20"/>
        </w:rPr>
        <w:fldChar w:fldCharType="begin"/>
      </w:r>
      <w:r w:rsidR="00EE75A0" w:rsidRPr="00E156BF">
        <w:rPr>
          <w:rFonts w:ascii="Arial" w:hAnsi="Arial" w:cs="Arial"/>
          <w:sz w:val="20"/>
          <w:szCs w:val="20"/>
        </w:rPr>
        <w:instrText xml:space="preserve"> ADDIN ZOTERO_ITEM CSL_CITATION {"citationID":"LhzYDPaA","properties":{"formattedCitation":"(Green et al., 2011)","plainCitation":"(Green et al., 2011)","noteIndex":0},"citationItems":[{"id":319,"uris":["http://zotero.org/users/13357667/items/CMXXUR5E"],"itemData":{"id":319,"type":"chapter","abstract":"Although both lichens and bryophytes are all poikilohydric the groups seem to behave very differently. Bryophytes also show a clear preference for wetter areas and this seems to be a result of the different structures of the organisms. A lichen is algae (or cyanobacteria) suspended in a mycobiont with excess water often having a negative effect on photosynthesis. Bryophytes, in contrast, are true multicellular plants and can construct photosynthetic tissues that can effectively separate their photosynthetic and water storage functions. Under dry atmospheric conditions lichens and bryophytes will desiccate to low water contents and they become dormant. Ability to tolerate desiccation varies considerably both between and within the groups. Somewhat surprisingly, lichens appear to show less ability to tolerate long periods of desiccation than bryophytes, and even some vascular plants. Actual mechanisms of desiccation have been best studied in bryophytes and appear to be constitutive, no protein synthesis is required on rehydration to enable the commencement of metabolism and the necessary protection appears to be always present. Consistently high sucrose levels, for instance are reported from bryophytes. Cellular structure is often maintained when desiccated. Recovery from dryness also differs between the groups with bryophytes generally hydrating more slowly but there are large species differences. In general, rate of recovery may be related to the length of the hydrated activity period, species that hydrate and then dry rapidly, as on rock surfaces, recover rapidly. Species in habitats that remain wet for long periods once hydrated appear to recover more slowly from dryness. In addition to a photosynthetic response to light and temperature, the poikilohydric lichens and bryophytes also have a photosynthetic response to thallus water content. Starting with a dry thallus, addition of water will both increase the thallus water content and also allow photosynthesis and respiration to commence. Both processes increase almost linearly with further hydration at low water contents. Photosynthesis reaches a maximum at an optimal thallus water content (WCopt) that is strongly species dependant. In both groups this photosynthetic optimum represents full cellular turgor. At water contents above this optimum surface or external water can interfere with carbon dioxide uptake and can severely limit photosynthetic rates, especially in lichens. When thallus water contents are normalised to WCopt = 1, then the net photosynthesis (NP) response curves at water contents below WCopt are very similar for liverworts, mosses and higher plants, suggesting a common mechanism in controlling NP. It is suggested that this might be an inhibitor acting on Rubisco activity. In contrast to vascular plants both groups can carry out photosynthesis at lower, suboptimal thallus water contents and very low water potentials but the contribution that this makes to total carbon budget appears to be a major difference between the groups. Bryophytes seem to pass rapidly through this water content range when both drying and hydrating for tens of minutes are often enough. In contrast, it is now apparent that lichens are often active at low thallus water contents. They can not only hydrate from humid air alone, or from dew and fog, but can use these water sources very effectively, often achieving a major part of their annual carbon gain. Information on when the lichens and bryophytes are actually active is only recently starting to appear but, again, the groups seem to differ. Bryophytes strongly prefer wetter habitats and can be active and fully hydrated for long periods and seem to have excellent capacity to tolerate high light and UV radiation when wet. In contrast many lichens, in particular those with green algal symbionts, rarely seem to be hydrated for long periods, especially in high light conditions, and rapidly dry out. Lichens seem to be active mainly under suboptimal conditions one of which is suboptimal water content.","container-title":"Plant Desiccation Tolerance","event-place":"Berlin, Heidelberg","ISBN":"978-3-642-19106-0","language":"en","note":"DOI: 10.1007/978-3-642-19106-0_6","page":"89-120","publisher":"Springer","publisher-place":"Berlin, Heidelberg","source":"Springer Link","title":"Ecophysiology of Desiccation/Rehydration Cycles in Mosses and Lichens","URL":"https://doi.org/10.1007/978-3-642-19106-0_6","author":[{"family":"Green","given":"T. G. Allan"},{"family":"Sancho","given":"Leopoldo G."},{"family":"Pintado","given":"Ana"}],"editor":[{"family":"Lüttge","given":"Ulrich"},{"family":"Beck","given":"Erwin"},{"family":"Bartels","given":"Dorothea"}],"accessed":{"date-parts":[["2024",6,3]]},"issued":{"date-parts":[["2011"]]}}}],"schema":"https://github.com/citation-style-language/schema/raw/master/csl-citation.json"} </w:instrText>
      </w:r>
      <w:r w:rsidR="00EE75A0" w:rsidRPr="00E156BF">
        <w:rPr>
          <w:rFonts w:ascii="Arial" w:hAnsi="Arial" w:cs="Arial"/>
          <w:sz w:val="20"/>
          <w:szCs w:val="20"/>
        </w:rPr>
        <w:fldChar w:fldCharType="separate"/>
      </w:r>
      <w:r w:rsidR="00EE75A0" w:rsidRPr="00E156BF">
        <w:rPr>
          <w:rFonts w:ascii="Arial" w:hAnsi="Arial" w:cs="Arial"/>
          <w:sz w:val="20"/>
          <w:szCs w:val="20"/>
        </w:rPr>
        <w:t>(Green et al., 2011)</w:t>
      </w:r>
      <w:r w:rsidR="00EE75A0" w:rsidRPr="00E156BF">
        <w:rPr>
          <w:rFonts w:ascii="Arial" w:hAnsi="Arial" w:cs="Arial"/>
          <w:sz w:val="20"/>
          <w:szCs w:val="20"/>
        </w:rPr>
        <w:fldChar w:fldCharType="end"/>
      </w:r>
      <w:r w:rsidRPr="00E156BF">
        <w:rPr>
          <w:rFonts w:ascii="Arial" w:hAnsi="Arial" w:cs="Arial"/>
          <w:sz w:val="20"/>
          <w:szCs w:val="20"/>
        </w:rPr>
        <w:t xml:space="preserve">, </w:t>
      </w:r>
      <w:r w:rsidR="00EE75A0" w:rsidRPr="00E156BF">
        <w:rPr>
          <w:rFonts w:ascii="Arial" w:hAnsi="Arial" w:cs="Arial"/>
          <w:sz w:val="20"/>
          <w:szCs w:val="20"/>
        </w:rPr>
        <w:t xml:space="preserve">also using molecular mechanisms to avoid dehydration as addition of </w:t>
      </w:r>
      <w:r w:rsidR="00CE060C" w:rsidRPr="00E156BF">
        <w:rPr>
          <w:rFonts w:ascii="Arial" w:hAnsi="Arial" w:cs="Arial"/>
          <w:sz w:val="20"/>
          <w:szCs w:val="20"/>
        </w:rPr>
        <w:t>abscisic</w:t>
      </w:r>
      <w:r w:rsidR="00EE75A0" w:rsidRPr="00E156BF">
        <w:rPr>
          <w:rFonts w:ascii="Arial" w:hAnsi="Arial" w:cs="Arial"/>
          <w:sz w:val="20"/>
          <w:szCs w:val="20"/>
        </w:rPr>
        <w:t xml:space="preserve"> acid </w:t>
      </w:r>
      <w:r w:rsidR="00CE060C" w:rsidRPr="00E156BF">
        <w:rPr>
          <w:rFonts w:ascii="Arial" w:hAnsi="Arial" w:cs="Arial"/>
          <w:sz w:val="20"/>
          <w:szCs w:val="20"/>
        </w:rPr>
        <w:t xml:space="preserve">to change their structure and evade desiccation </w:t>
      </w:r>
      <w:r w:rsidR="00CE060C" w:rsidRPr="00E156BF">
        <w:rPr>
          <w:rFonts w:ascii="Arial" w:hAnsi="Arial" w:cs="Arial"/>
          <w:sz w:val="20"/>
          <w:szCs w:val="20"/>
        </w:rPr>
        <w:fldChar w:fldCharType="begin"/>
      </w:r>
      <w:r w:rsidR="00CE060C" w:rsidRPr="00E156BF">
        <w:rPr>
          <w:rFonts w:ascii="Arial" w:hAnsi="Arial" w:cs="Arial"/>
          <w:sz w:val="20"/>
          <w:szCs w:val="20"/>
        </w:rPr>
        <w:instrText xml:space="preserve"> ADDIN ZOTERO_ITEM CSL_CITATION {"citationID":"OsXPBenv","properties":{"formattedCitation":"(Charron &amp; Quatrano, 2009; Green et al., 2011)","plainCitation":"(Charron &amp; Quatrano, 2009; Green et al., 2011)","noteIndex":0},"citationItems":[{"id":196,"uris":["http://zotero.org/users/13357667/items/AN7H24WR"],"itemData":{"id":196,"type":"article-journal","abstract":"The earliest land plants faced a suite of abiotic stresses largely unknown to their aquatic algal ancestors. The descendants of these plants evolved two general mechanisms for survival in the relatively arid aerial environment. While the vascular plants or ‘tracheophytes’ developed tissue specializations to transport and retain water, the other main lineages of land plants, the bryophytes, retained a simple, nonvascular morphology. The bryophytes—mosses, hornworts, and liverworts—continually undergo a co-equilibration of their water content with the surrounding environment and rely to a great extent on intrinsic cellular mechanisms to mitigate damage due to water stress. This short review will focus on the cellular and molecular responses to dehydration and rehydration in mosses, and offer insights into general plant responses to water stress.","container-title":"Molecular Plant","DOI":"10.1093/mp/ssp018","ISSN":"1674-2052","issue":"3","journalAbbreviation":"Molecular Plant","page":"478-486","source":"ScienceDirect","title":"Between a Rock and a Dry Place: The Water-Stressed Moss","title-short":"Between a Rock and a Dry Place","volume":"2","author":[{"family":"Charron","given":"Audra J."},{"family":"Quatrano","given":"Ralph S."}],"issued":{"date-parts":[["2009",5,1]]}}},{"id":319,"uris":["http://zotero.org/users/13357667/items/CMXXUR5E"],"itemData":{"id":319,"type":"chapter","abstract":"Although both lichens and bryophytes are all poikilohydric the groups seem to behave very differently. Bryophytes also show a clear preference for wetter areas and this seems to be a result of the different structures of the organisms. A lichen is algae (or cyanobacteria) suspended in a mycobiont with excess water often having a negative effect on photosynthesis. Bryophytes, in contrast, are true multicellular plants and can construct photosynthetic tissues that can effectively separate their photosynthetic and water storage functions. Under dry atmospheric conditions lichens and bryophytes will desiccate to low water contents and they become dormant. Ability to tolerate desiccation varies considerably both between and within the groups. Somewhat surprisingly, lichens appear to show less ability to tolerate long periods of desiccation than bryophytes, and even some vascular plants. Actual mechanisms of desiccation have been best studied in bryophytes and appear to be constitutive, no protein synthesis is required on rehydration to enable the commencement of metabolism and the necessary protection appears to be always present. Consistently high sucrose levels, for instance are reported from bryophytes. Cellular structure is often maintained when desiccated. Recovery from dryness also differs between the groups with bryophytes generally hydrating more slowly but there are large species differences. In general, rate of recovery may be related to the length of the hydrated activity period, species that hydrate and then dry rapidly, as on rock surfaces, recover rapidly. Species in habitats that remain wet for long periods once hydrated appear to recover more slowly from dryness. In addition to a photosynthetic response to light and temperature, the poikilohydric lichens and bryophytes also have a photosynthetic response to thallus water content. Starting with a dry thallus, addition of water will both increase the thallus water content and also allow photosynthesis and respiration to commence. Both processes increase almost linearly with further hydration at low water contents. Photosynthesis reaches a maximum at an optimal thallus water content (WCopt) that is strongly species dependant. In both groups this photosynthetic optimum represents full cellular turgor. At water contents above this optimum surface or external water can interfere with carbon dioxide uptake and can severely limit photosynthetic rates, especially in lichens. When thallus water contents are normalised to WCopt = 1, then the net photosynthesis (NP) response curves at water contents below WCopt are very similar for liverworts, mosses and higher plants, suggesting a common mechanism in controlling NP. It is suggested that this might be an inhibitor acting on Rubisco activity. In contrast to vascular plants both groups can carry out photosynthesis at lower, suboptimal thallus water contents and very low water potentials but the contribution that this makes to total carbon budget appears to be a major difference between the groups. Bryophytes seem to pass rapidly through this water content range when both drying and hydrating for tens of minutes are often enough. In contrast, it is now apparent that lichens are often active at low thallus water contents. They can not only hydrate from humid air alone, or from dew and fog, but can use these water sources very effectively, often achieving a major part of their annual carbon gain. Information on when the lichens and bryophytes are actually active is only recently starting to appear but, again, the groups seem to differ. Bryophytes strongly prefer wetter habitats and can be active and fully hydrated for long periods and seem to have excellent capacity to tolerate high light and UV radiation when wet. In contrast many lichens, in particular those with green algal symbionts, rarely seem to be hydrated for long periods, especially in high light conditions, and rapidly dry out. Lichens seem to be active mainly under suboptimal conditions one of which is suboptimal water content.","container-title":"Plant Desiccation Tolerance","event-place":"Berlin, Heidelberg","ISBN":"978-3-642-19106-0","language":"en","note":"DOI: 10.1007/978-3-642-19106-0_6","page":"89-120","publisher":"Springer","publisher-place":"Berlin, Heidelberg","source":"Springer Link","title":"Ecophysiology of Desiccation/Rehydration Cycles in Mosses and Lichens","URL":"https://doi.org/10.1007/978-3-642-19106-0_6","author":[{"family":"Green","given":"T. G. Allan"},{"family":"Sancho","given":"Leopoldo G."},{"family":"Pintado","given":"Ana"}],"editor":[{"family":"Lüttge","given":"Ulrich"},{"family":"Beck","given":"Erwin"},{"family":"Bartels","given":"Dorothea"}],"accessed":{"date-parts":[["2024",6,3]]},"issued":{"date-parts":[["2011"]]}}}],"schema":"https://github.com/citation-style-language/schema/raw/master/csl-citation.json"} </w:instrText>
      </w:r>
      <w:r w:rsidR="00CE060C" w:rsidRPr="00E156BF">
        <w:rPr>
          <w:rFonts w:ascii="Arial" w:hAnsi="Arial" w:cs="Arial"/>
          <w:sz w:val="20"/>
          <w:szCs w:val="20"/>
        </w:rPr>
        <w:fldChar w:fldCharType="separate"/>
      </w:r>
      <w:r w:rsidR="00CE060C" w:rsidRPr="00E156BF">
        <w:rPr>
          <w:rFonts w:ascii="Arial" w:hAnsi="Arial" w:cs="Arial"/>
          <w:sz w:val="20"/>
          <w:szCs w:val="20"/>
        </w:rPr>
        <w:t xml:space="preserve">(Charron &amp; </w:t>
      </w:r>
      <w:proofErr w:type="spellStart"/>
      <w:r w:rsidR="00CE060C" w:rsidRPr="00E156BF">
        <w:rPr>
          <w:rFonts w:ascii="Arial" w:hAnsi="Arial" w:cs="Arial"/>
          <w:sz w:val="20"/>
          <w:szCs w:val="20"/>
        </w:rPr>
        <w:t>Quatrano</w:t>
      </w:r>
      <w:proofErr w:type="spellEnd"/>
      <w:r w:rsidR="00CE060C" w:rsidRPr="00E156BF">
        <w:rPr>
          <w:rFonts w:ascii="Arial" w:hAnsi="Arial" w:cs="Arial"/>
          <w:sz w:val="20"/>
          <w:szCs w:val="20"/>
        </w:rPr>
        <w:t>, 2009; Green et al., 2011)</w:t>
      </w:r>
      <w:r w:rsidR="00CE060C" w:rsidRPr="00E156BF">
        <w:rPr>
          <w:rFonts w:ascii="Arial" w:hAnsi="Arial" w:cs="Arial"/>
          <w:sz w:val="20"/>
          <w:szCs w:val="20"/>
        </w:rPr>
        <w:fldChar w:fldCharType="end"/>
      </w:r>
      <w:r w:rsidRPr="00E156BF">
        <w:rPr>
          <w:rFonts w:ascii="Arial" w:hAnsi="Arial" w:cs="Arial"/>
          <w:sz w:val="20"/>
          <w:szCs w:val="20"/>
        </w:rPr>
        <w:t>. It is important to note that there were no species found on both rock and soil substrates in our study. This lack of overlap could influence our results, and increasing the sample size of species found on both substrates could help clarify whether the statistically significant relationship observed has biological significance. For now, our findings remain speculative.</w:t>
      </w:r>
    </w:p>
    <w:p w14:paraId="5E83D109" w14:textId="586BAF1D" w:rsidR="00C306CC" w:rsidRPr="00E156BF" w:rsidRDefault="00C306CC" w:rsidP="00C306CC">
      <w:pPr>
        <w:jc w:val="both"/>
        <w:rPr>
          <w:rFonts w:ascii="Arial" w:hAnsi="Arial" w:cs="Arial"/>
          <w:sz w:val="20"/>
          <w:szCs w:val="20"/>
        </w:rPr>
      </w:pPr>
      <w:r w:rsidRPr="00E156BF">
        <w:rPr>
          <w:rFonts w:ascii="Arial" w:hAnsi="Arial" w:cs="Arial"/>
          <w:sz w:val="20"/>
          <w:szCs w:val="20"/>
        </w:rPr>
        <w:t xml:space="preserve">For our second question, we hypothesized that species with lower water loss rates would be more derived in the phylogeny. However, our analysis </w:t>
      </w:r>
      <w:r w:rsidRPr="00E156BF">
        <w:rPr>
          <w:rFonts w:ascii="Arial" w:hAnsi="Arial" w:cs="Arial"/>
          <w:sz w:val="20"/>
          <w:szCs w:val="20"/>
        </w:rPr>
        <w:lastRenderedPageBreak/>
        <w:t>found no phylogenetic signal for either the complete or the separate dehydration rates (</w:t>
      </w:r>
      <w:r w:rsidR="00E156BF" w:rsidRPr="00E156BF">
        <w:rPr>
          <w:rFonts w:ascii="Arial" w:hAnsi="Arial" w:cs="Arial"/>
          <w:sz w:val="20"/>
          <w:szCs w:val="20"/>
        </w:rPr>
        <w:fldChar w:fldCharType="begin"/>
      </w:r>
      <w:r w:rsidR="00E156BF" w:rsidRPr="00E156BF">
        <w:rPr>
          <w:rFonts w:ascii="Arial" w:hAnsi="Arial" w:cs="Arial"/>
          <w:sz w:val="20"/>
          <w:szCs w:val="20"/>
        </w:rPr>
        <w:instrText xml:space="preserve"> REF _Ref168346117 \h </w:instrText>
      </w:r>
      <w:r w:rsidR="00E156BF" w:rsidRPr="00E156BF">
        <w:rPr>
          <w:rFonts w:ascii="Arial" w:hAnsi="Arial" w:cs="Arial"/>
          <w:sz w:val="20"/>
          <w:szCs w:val="20"/>
        </w:rPr>
      </w:r>
      <w:r w:rsidR="00E156BF" w:rsidRPr="00E156BF">
        <w:rPr>
          <w:rFonts w:ascii="Arial" w:hAnsi="Arial" w:cs="Arial"/>
          <w:sz w:val="20"/>
          <w:szCs w:val="20"/>
        </w:rPr>
        <w:instrText xml:space="preserve"> \* MERGEFORMAT </w:instrText>
      </w:r>
      <w:r w:rsidR="00E156BF" w:rsidRPr="00E156BF">
        <w:rPr>
          <w:rFonts w:ascii="Arial" w:hAnsi="Arial" w:cs="Arial"/>
          <w:sz w:val="20"/>
          <w:szCs w:val="20"/>
        </w:rPr>
        <w:fldChar w:fldCharType="separate"/>
      </w:r>
      <w:r w:rsidR="004C37A1" w:rsidRPr="004C37A1">
        <w:rPr>
          <w:rFonts w:ascii="Arial" w:hAnsi="Arial" w:cs="Arial"/>
          <w:sz w:val="20"/>
          <w:szCs w:val="20"/>
        </w:rPr>
        <w:t xml:space="preserve">Figure </w:t>
      </w:r>
      <w:r w:rsidR="004C37A1" w:rsidRPr="004C37A1">
        <w:rPr>
          <w:rFonts w:ascii="Arial" w:hAnsi="Arial" w:cs="Arial"/>
          <w:noProof/>
          <w:sz w:val="20"/>
          <w:szCs w:val="20"/>
        </w:rPr>
        <w:t>1</w:t>
      </w:r>
      <w:r w:rsidR="00E156BF" w:rsidRPr="00E156BF">
        <w:rPr>
          <w:rFonts w:ascii="Arial" w:hAnsi="Arial" w:cs="Arial"/>
          <w:sz w:val="20"/>
          <w:szCs w:val="20"/>
        </w:rPr>
        <w:fldChar w:fldCharType="end"/>
      </w:r>
      <w:r w:rsidRPr="00E156BF">
        <w:rPr>
          <w:rFonts w:ascii="Arial" w:hAnsi="Arial" w:cs="Arial"/>
          <w:sz w:val="20"/>
          <w:szCs w:val="20"/>
        </w:rPr>
        <w:t>). The phylogenetic signal, lambda, for both traits was close to zero</w:t>
      </w:r>
      <w:r w:rsidRPr="00E156BF">
        <w:rPr>
          <w:rFonts w:ascii="Arial" w:hAnsi="Arial" w:cs="Arial"/>
          <w:sz w:val="20"/>
          <w:szCs w:val="20"/>
        </w:rPr>
        <w:t xml:space="preserve"> </w:t>
      </w:r>
      <w:r w:rsidRPr="00E156BF">
        <w:rPr>
          <w:rFonts w:ascii="Arial" w:hAnsi="Arial" w:cs="Arial"/>
          <w:sz w:val="20"/>
          <w:szCs w:val="20"/>
        </w:rPr>
        <w:t>based on the results of ancestral reconstruction models</w:t>
      </w:r>
      <w:r w:rsidRPr="00E156BF">
        <w:rPr>
          <w:rFonts w:ascii="Arial" w:hAnsi="Arial" w:cs="Arial"/>
          <w:sz w:val="20"/>
          <w:szCs w:val="20"/>
        </w:rPr>
        <w:t xml:space="preserve"> </w:t>
      </w:r>
      <w:r w:rsidRPr="00E156BF">
        <w:rPr>
          <w:rFonts w:ascii="Arial" w:hAnsi="Arial" w:cs="Arial"/>
          <w:sz w:val="20"/>
          <w:szCs w:val="20"/>
        </w:rPr>
        <w:t>(lambda &lt; 0.005).</w:t>
      </w:r>
      <w:r w:rsidRPr="00E156BF">
        <w:rPr>
          <w:rFonts w:ascii="Arial" w:hAnsi="Arial" w:cs="Arial"/>
          <w:sz w:val="20"/>
          <w:szCs w:val="20"/>
        </w:rPr>
        <w:t xml:space="preserve"> </w:t>
      </w:r>
      <w:r w:rsidRPr="00E156BF">
        <w:rPr>
          <w:rFonts w:ascii="Arial" w:hAnsi="Arial" w:cs="Arial"/>
          <w:sz w:val="20"/>
          <w:szCs w:val="20"/>
        </w:rPr>
        <w:t>This result indicates that the dehydration rates are independent of the phylogenetic relationships among the species studied. Consequently, the ancestral reconstruction does not provide a meaningful measure of dehydration rates in the evolutionary history of these species. This lack of phylogenetic signal suggests that other factors, such as ecological or environmental influences</w:t>
      </w:r>
      <w:r w:rsidR="00EE75A0" w:rsidRPr="00E156BF">
        <w:rPr>
          <w:rFonts w:ascii="Arial" w:hAnsi="Arial" w:cs="Arial"/>
          <w:sz w:val="20"/>
          <w:szCs w:val="20"/>
        </w:rPr>
        <w:t xml:space="preserve"> </w:t>
      </w:r>
      <w:r w:rsidR="00EE75A0" w:rsidRPr="00E156BF">
        <w:rPr>
          <w:rFonts w:ascii="Arial" w:hAnsi="Arial" w:cs="Arial"/>
          <w:sz w:val="20"/>
          <w:szCs w:val="20"/>
        </w:rPr>
        <w:fldChar w:fldCharType="begin"/>
      </w:r>
      <w:r w:rsidR="00EE75A0" w:rsidRPr="00E156BF">
        <w:rPr>
          <w:rFonts w:ascii="Arial" w:hAnsi="Arial" w:cs="Arial"/>
          <w:sz w:val="20"/>
          <w:szCs w:val="20"/>
        </w:rPr>
        <w:instrText xml:space="preserve"> ADDIN ZOTERO_ITEM CSL_CITATION {"citationID":"YUTgtUQj","properties":{"formattedCitation":"(Wang et al., 2022)","plainCitation":"(Wang et al., 2022)","noteIndex":0},"citationItems":[{"id":305,"uris":["http://zotero.org/users/13357667/items/JYZIQRCV"],"itemData":{"id":305,"type":"article-journal","abstract":"Bryophytes including mosses, liverworts, and hornworts are among the earliest land plants, and occupy a crucial phylogenetic position to aid in the understanding of plant terrestrialization. Despite their small size and simple structure, bryophytes are the second largest group of extant land plants. They live ubiquitously in various habitats and are highly diversified, with adaptive strategies to modern ecosystems on Earth. More and more genomes and transcriptomes have been assembled to address fundamental questions in plant biology. Here, we review recent advances in bryophytes associated with diversity, phylogeny, and ecological adaptation. Phylogenomic studies have provided increasing supports for the monophyly of bryophytes, with hornworts sister to the Setaphyta clade including liverworts and mosses. Further comparative genomic analyses revealed that multiple whole-genome duplications might have contributed to the species richness and morphological diversity in mosses. We highlight that the biological changes through gene gain or neofunctionalization that primarily evolved in bryophytes have facilitated the adaptation to early land environments; among the strategies to adapt to modern ecosystems in bryophytes, desiccation tolerance is the most remarkable. More genomic information for bryophytes would shed light on key mechanisms for the ecological success of these ‘dwarfs’ in the plant kingdom.","container-title":"Journal of Experimental Botany","DOI":"10.1093/jxb/erac127","ISSN":"0022-0957","issue":"13","journalAbbreviation":"Journal of Experimental Botany","page":"4306-4322","source":"Silverchair","title":"Diversity, phylogeny, and adaptation of bryophytes: insights from genomic and transcriptomic data","title-short":"Diversity, phylogeny, and adaptation of bryophytes","volume":"73","author":[{"family":"Wang","given":"Qing-Hua"},{"family":"Zhang","given":"Jian"},{"family":"Liu","given":"Yang"},{"family":"Jia","given":"Yu"},{"family":"Jiao","given":"Yuan-Nian"},{"family":"Xu","given":"Bo"},{"family":"Chen","given":"Zhi-Duan"}],"issued":{"date-parts":[["2022",7,16]]}}}],"schema":"https://github.com/citation-style-language/schema/raw/master/csl-citation.json"} </w:instrText>
      </w:r>
      <w:r w:rsidR="00EE75A0" w:rsidRPr="00E156BF">
        <w:rPr>
          <w:rFonts w:ascii="Arial" w:hAnsi="Arial" w:cs="Arial"/>
          <w:sz w:val="20"/>
          <w:szCs w:val="20"/>
        </w:rPr>
        <w:fldChar w:fldCharType="separate"/>
      </w:r>
      <w:r w:rsidR="00EE75A0" w:rsidRPr="00E156BF">
        <w:rPr>
          <w:rFonts w:ascii="Arial" w:hAnsi="Arial" w:cs="Arial"/>
          <w:sz w:val="20"/>
          <w:szCs w:val="20"/>
        </w:rPr>
        <w:t>(Wang et al., 2022)</w:t>
      </w:r>
      <w:r w:rsidR="00EE75A0" w:rsidRPr="00E156BF">
        <w:rPr>
          <w:rFonts w:ascii="Arial" w:hAnsi="Arial" w:cs="Arial"/>
          <w:sz w:val="20"/>
          <w:szCs w:val="20"/>
        </w:rPr>
        <w:fldChar w:fldCharType="end"/>
      </w:r>
      <w:r w:rsidRPr="00E156BF">
        <w:rPr>
          <w:rFonts w:ascii="Arial" w:hAnsi="Arial" w:cs="Arial"/>
          <w:sz w:val="20"/>
          <w:szCs w:val="20"/>
        </w:rPr>
        <w:t xml:space="preserve">, might play a more significant role in determining dehydration rates in bryophytes, rather than their </w:t>
      </w:r>
      <w:r w:rsidRPr="00E156BF">
        <w:rPr>
          <w:rFonts w:ascii="Arial" w:hAnsi="Arial" w:cs="Arial"/>
          <w:sz w:val="20"/>
          <w:szCs w:val="20"/>
        </w:rPr>
        <w:t>evolutionary history</w:t>
      </w:r>
      <w:r w:rsidRPr="00E156BF">
        <w:rPr>
          <w:rFonts w:ascii="Arial" w:hAnsi="Arial" w:cs="Arial"/>
          <w:sz w:val="20"/>
          <w:szCs w:val="20"/>
        </w:rPr>
        <w:t>.</w:t>
      </w:r>
    </w:p>
    <w:p w14:paraId="01F7419B" w14:textId="77777777" w:rsidR="00842E36" w:rsidRPr="00344841" w:rsidRDefault="00842E36" w:rsidP="00344841">
      <w:pPr>
        <w:jc w:val="both"/>
        <w:rPr>
          <w:rFonts w:ascii="Arial" w:hAnsi="Arial" w:cs="Arial"/>
          <w:b/>
          <w:sz w:val="20"/>
          <w:szCs w:val="20"/>
        </w:rPr>
      </w:pPr>
      <w:r w:rsidRPr="00E00986">
        <w:rPr>
          <w:rFonts w:ascii="Arial" w:hAnsi="Arial" w:cs="Arial"/>
          <w:b/>
          <w:sz w:val="20"/>
          <w:szCs w:val="20"/>
        </w:rPr>
        <w:t>Su</w:t>
      </w:r>
      <w:r>
        <w:rPr>
          <w:rFonts w:ascii="Arial" w:hAnsi="Arial" w:cs="Arial"/>
          <w:b/>
          <w:sz w:val="20"/>
          <w:szCs w:val="20"/>
        </w:rPr>
        <w:t>p</w:t>
      </w:r>
      <w:r w:rsidRPr="00E00986">
        <w:rPr>
          <w:rFonts w:ascii="Arial" w:hAnsi="Arial" w:cs="Arial"/>
          <w:b/>
          <w:sz w:val="20"/>
          <w:szCs w:val="20"/>
        </w:rPr>
        <w:t>plementary</w:t>
      </w:r>
      <w:r>
        <w:rPr>
          <w:rFonts w:ascii="Arial" w:hAnsi="Arial" w:cs="Arial"/>
          <w:b/>
          <w:sz w:val="20"/>
          <w:szCs w:val="20"/>
        </w:rPr>
        <w:t xml:space="preserve"> </w:t>
      </w:r>
      <w:r w:rsidRPr="00E00986">
        <w:rPr>
          <w:rFonts w:ascii="Arial" w:hAnsi="Arial" w:cs="Arial"/>
          <w:b/>
          <w:sz w:val="20"/>
          <w:szCs w:val="20"/>
        </w:rPr>
        <w:t>information</w:t>
      </w:r>
      <w:r w:rsidR="00344841">
        <w:rPr>
          <w:rFonts w:ascii="Arial" w:hAnsi="Arial" w:cs="Arial"/>
          <w:b/>
          <w:sz w:val="20"/>
          <w:szCs w:val="20"/>
        </w:rPr>
        <w:t xml:space="preserve">: </w:t>
      </w:r>
      <w:r w:rsidRPr="00E00986">
        <w:rPr>
          <w:rFonts w:ascii="Arial" w:hAnsi="Arial" w:cs="Arial"/>
          <w:sz w:val="20"/>
          <w:szCs w:val="20"/>
        </w:rPr>
        <w:t>All supplementary information as codes and figures can be found in</w:t>
      </w:r>
      <w:r>
        <w:rPr>
          <w:rFonts w:ascii="Arial" w:hAnsi="Arial" w:cs="Arial"/>
          <w:sz w:val="20"/>
          <w:szCs w:val="20"/>
        </w:rPr>
        <w:t>:</w:t>
      </w:r>
      <w:r w:rsidRPr="00E00986">
        <w:rPr>
          <w:rFonts w:ascii="Arial" w:hAnsi="Arial" w:cs="Arial"/>
          <w:sz w:val="20"/>
          <w:szCs w:val="20"/>
        </w:rPr>
        <w:t xml:space="preserve"> </w:t>
      </w:r>
      <w:hyperlink r:id="rId8" w:history="1">
        <w:r w:rsidRPr="00E00986">
          <w:rPr>
            <w:rStyle w:val="Hipervnculo"/>
            <w:rFonts w:ascii="Arial" w:hAnsi="Arial" w:cs="Arial"/>
            <w:sz w:val="20"/>
            <w:szCs w:val="20"/>
          </w:rPr>
          <w:t>https://github.com/Emeleme/MossProject</w:t>
        </w:r>
      </w:hyperlink>
      <w:r w:rsidRPr="00E00986">
        <w:rPr>
          <w:rFonts w:ascii="Arial" w:hAnsi="Arial" w:cs="Arial"/>
          <w:sz w:val="20"/>
          <w:szCs w:val="20"/>
        </w:rPr>
        <w:t xml:space="preserve">  </w:t>
      </w:r>
    </w:p>
    <w:p w14:paraId="059C8A0A" w14:textId="77777777" w:rsidR="00842E36" w:rsidRDefault="00842E36" w:rsidP="00842E36">
      <w:pPr>
        <w:jc w:val="both"/>
        <w:rPr>
          <w:rFonts w:ascii="Arial" w:hAnsi="Arial" w:cs="Arial"/>
          <w:b/>
          <w:sz w:val="20"/>
          <w:szCs w:val="20"/>
        </w:rPr>
      </w:pPr>
      <w:r w:rsidRPr="00E00986">
        <w:rPr>
          <w:rFonts w:ascii="Arial" w:hAnsi="Arial" w:cs="Arial"/>
          <w:b/>
          <w:sz w:val="20"/>
          <w:szCs w:val="20"/>
        </w:rPr>
        <w:t>References</w:t>
      </w:r>
    </w:p>
    <w:p w14:paraId="616853FC" w14:textId="77777777" w:rsidR="00842E36" w:rsidRPr="00CE060C" w:rsidRDefault="00842E36" w:rsidP="00842E36">
      <w:pPr>
        <w:pStyle w:val="Bibliografa"/>
        <w:spacing w:line="240" w:lineRule="auto"/>
        <w:rPr>
          <w:rFonts w:ascii="Arial" w:hAnsi="Arial" w:cs="Arial"/>
          <w:sz w:val="20"/>
        </w:rPr>
      </w:pPr>
      <w:r>
        <w:rPr>
          <w:rFonts w:ascii="Arial" w:hAnsi="Arial" w:cs="Arial"/>
          <w:b/>
          <w:sz w:val="20"/>
          <w:szCs w:val="20"/>
        </w:rPr>
        <w:fldChar w:fldCharType="begin"/>
      </w:r>
      <w:r>
        <w:rPr>
          <w:rFonts w:ascii="Arial" w:hAnsi="Arial" w:cs="Arial"/>
          <w:b/>
          <w:sz w:val="20"/>
          <w:szCs w:val="20"/>
        </w:rPr>
        <w:instrText xml:space="preserve"> ADDIN ZOTERO_BIBL {"uncited":[],"omitted":[],"custom":[]} CSL_BIBLIOGRAPHY </w:instrText>
      </w:r>
      <w:r>
        <w:rPr>
          <w:rFonts w:ascii="Arial" w:hAnsi="Arial" w:cs="Arial"/>
          <w:b/>
          <w:sz w:val="20"/>
          <w:szCs w:val="20"/>
        </w:rPr>
        <w:fldChar w:fldCharType="separate"/>
      </w:r>
      <w:proofErr w:type="spellStart"/>
      <w:r w:rsidRPr="00CE060C">
        <w:rPr>
          <w:rFonts w:ascii="Arial" w:hAnsi="Arial" w:cs="Arial"/>
          <w:sz w:val="20"/>
        </w:rPr>
        <w:t>Bechteler</w:t>
      </w:r>
      <w:proofErr w:type="spellEnd"/>
      <w:r w:rsidRPr="00CE060C">
        <w:rPr>
          <w:rFonts w:ascii="Arial" w:hAnsi="Arial" w:cs="Arial"/>
          <w:sz w:val="20"/>
        </w:rPr>
        <w:t xml:space="preserve">, J., </w:t>
      </w:r>
      <w:proofErr w:type="spellStart"/>
      <w:r w:rsidRPr="00CE060C">
        <w:rPr>
          <w:rFonts w:ascii="Arial" w:hAnsi="Arial" w:cs="Arial"/>
          <w:sz w:val="20"/>
        </w:rPr>
        <w:t>Peñaloza-Bojacá</w:t>
      </w:r>
      <w:proofErr w:type="spellEnd"/>
      <w:r w:rsidRPr="00CE060C">
        <w:rPr>
          <w:rFonts w:ascii="Arial" w:hAnsi="Arial" w:cs="Arial"/>
          <w:sz w:val="20"/>
        </w:rPr>
        <w:t xml:space="preserve">, G., Bell, D., Gordon Burleigh, J., McDaniel, S. F., Christine Davis, E., Sessa, E. B., </w:t>
      </w:r>
      <w:proofErr w:type="spellStart"/>
      <w:r w:rsidRPr="00CE060C">
        <w:rPr>
          <w:rFonts w:ascii="Arial" w:hAnsi="Arial" w:cs="Arial"/>
          <w:sz w:val="20"/>
        </w:rPr>
        <w:t>Bippus</w:t>
      </w:r>
      <w:proofErr w:type="spellEnd"/>
      <w:r w:rsidRPr="00CE060C">
        <w:rPr>
          <w:rFonts w:ascii="Arial" w:hAnsi="Arial" w:cs="Arial"/>
          <w:sz w:val="20"/>
        </w:rPr>
        <w:t xml:space="preserve">, A., Christine Cargill, D., </w:t>
      </w:r>
      <w:proofErr w:type="spellStart"/>
      <w:r w:rsidRPr="00CE060C">
        <w:rPr>
          <w:rFonts w:ascii="Arial" w:hAnsi="Arial" w:cs="Arial"/>
          <w:sz w:val="20"/>
        </w:rPr>
        <w:t>Chantanoarrapint</w:t>
      </w:r>
      <w:proofErr w:type="spellEnd"/>
      <w:r w:rsidRPr="00CE060C">
        <w:rPr>
          <w:rFonts w:ascii="Arial" w:hAnsi="Arial" w:cs="Arial"/>
          <w:sz w:val="20"/>
        </w:rPr>
        <w:t xml:space="preserve">, S., Draper, I., </w:t>
      </w:r>
      <w:proofErr w:type="spellStart"/>
      <w:r w:rsidRPr="00CE060C">
        <w:rPr>
          <w:rFonts w:ascii="Arial" w:hAnsi="Arial" w:cs="Arial"/>
          <w:sz w:val="20"/>
        </w:rPr>
        <w:t>Endara</w:t>
      </w:r>
      <w:proofErr w:type="spellEnd"/>
      <w:r w:rsidRPr="00CE060C">
        <w:rPr>
          <w:rFonts w:ascii="Arial" w:hAnsi="Arial" w:cs="Arial"/>
          <w:sz w:val="20"/>
        </w:rPr>
        <w:t xml:space="preserve">, L., Forrest, L. L., </w:t>
      </w:r>
      <w:proofErr w:type="spellStart"/>
      <w:r w:rsidRPr="00CE060C">
        <w:rPr>
          <w:rFonts w:ascii="Arial" w:hAnsi="Arial" w:cs="Arial"/>
          <w:sz w:val="20"/>
        </w:rPr>
        <w:t>Garilleti</w:t>
      </w:r>
      <w:proofErr w:type="spellEnd"/>
      <w:r w:rsidRPr="00CE060C">
        <w:rPr>
          <w:rFonts w:ascii="Arial" w:hAnsi="Arial" w:cs="Arial"/>
          <w:sz w:val="20"/>
        </w:rPr>
        <w:t xml:space="preserve">, R., Graham, S. W., </w:t>
      </w:r>
      <w:proofErr w:type="spellStart"/>
      <w:r w:rsidRPr="00CE060C">
        <w:rPr>
          <w:rFonts w:ascii="Arial" w:hAnsi="Arial" w:cs="Arial"/>
          <w:sz w:val="20"/>
        </w:rPr>
        <w:t>Huttunen</w:t>
      </w:r>
      <w:proofErr w:type="spellEnd"/>
      <w:r w:rsidRPr="00CE060C">
        <w:rPr>
          <w:rFonts w:ascii="Arial" w:hAnsi="Arial" w:cs="Arial"/>
          <w:sz w:val="20"/>
        </w:rPr>
        <w:t xml:space="preserve">, S., </w:t>
      </w:r>
      <w:proofErr w:type="spellStart"/>
      <w:r w:rsidRPr="00CE060C">
        <w:rPr>
          <w:rFonts w:ascii="Arial" w:hAnsi="Arial" w:cs="Arial"/>
          <w:sz w:val="20"/>
        </w:rPr>
        <w:t>Lazo</w:t>
      </w:r>
      <w:proofErr w:type="spellEnd"/>
      <w:r w:rsidRPr="00CE060C">
        <w:rPr>
          <w:rFonts w:ascii="Arial" w:hAnsi="Arial" w:cs="Arial"/>
          <w:sz w:val="20"/>
        </w:rPr>
        <w:t xml:space="preserve">, J. J., Lara, F., </w:t>
      </w:r>
      <w:proofErr w:type="spellStart"/>
      <w:r w:rsidRPr="00CE060C">
        <w:rPr>
          <w:rFonts w:ascii="Arial" w:hAnsi="Arial" w:cs="Arial"/>
          <w:sz w:val="20"/>
        </w:rPr>
        <w:t>Larraín</w:t>
      </w:r>
      <w:proofErr w:type="spellEnd"/>
      <w:r w:rsidRPr="00CE060C">
        <w:rPr>
          <w:rFonts w:ascii="Arial" w:hAnsi="Arial" w:cs="Arial"/>
          <w:sz w:val="20"/>
        </w:rPr>
        <w:t xml:space="preserve">, J., … Villarreal A., J. C. (2023). Comprehensive phylogenomic time tree of bryophytes reveals deep relationships and uncovers gene incongruences in the last 500 million years of diversification. </w:t>
      </w:r>
      <w:r w:rsidRPr="00CE060C">
        <w:rPr>
          <w:rFonts w:ascii="Arial" w:hAnsi="Arial" w:cs="Arial"/>
          <w:i/>
          <w:iCs/>
          <w:sz w:val="20"/>
        </w:rPr>
        <w:t>American Journal of Botany</w:t>
      </w:r>
      <w:r w:rsidRPr="00CE060C">
        <w:rPr>
          <w:rFonts w:ascii="Arial" w:hAnsi="Arial" w:cs="Arial"/>
          <w:sz w:val="20"/>
        </w:rPr>
        <w:t xml:space="preserve">, </w:t>
      </w:r>
      <w:r w:rsidRPr="00CE060C">
        <w:rPr>
          <w:rFonts w:ascii="Arial" w:hAnsi="Arial" w:cs="Arial"/>
          <w:i/>
          <w:iCs/>
          <w:sz w:val="20"/>
        </w:rPr>
        <w:t>110</w:t>
      </w:r>
      <w:r w:rsidRPr="00CE060C">
        <w:rPr>
          <w:rFonts w:ascii="Arial" w:hAnsi="Arial" w:cs="Arial"/>
          <w:sz w:val="20"/>
        </w:rPr>
        <w:t>(11), e16249. https://doi.org/10.1002/ajb2.16249</w:t>
      </w:r>
    </w:p>
    <w:p w14:paraId="7A6ADDC6" w14:textId="77777777" w:rsidR="00842E36" w:rsidRPr="00CE060C" w:rsidRDefault="00842E36" w:rsidP="00842E36">
      <w:pPr>
        <w:pStyle w:val="Bibliografa"/>
        <w:spacing w:line="240" w:lineRule="auto"/>
        <w:rPr>
          <w:rFonts w:ascii="Arial" w:hAnsi="Arial" w:cs="Arial"/>
          <w:sz w:val="20"/>
        </w:rPr>
      </w:pPr>
      <w:r w:rsidRPr="00CE060C">
        <w:rPr>
          <w:rFonts w:ascii="Arial" w:hAnsi="Arial" w:cs="Arial"/>
          <w:sz w:val="20"/>
        </w:rPr>
        <w:t xml:space="preserve">Boyce, C. K., &amp; Lee, J.-E. (2017). Plant Evolution and Climate Over Geological Timescales. </w:t>
      </w:r>
      <w:r w:rsidRPr="00CE060C">
        <w:rPr>
          <w:rFonts w:ascii="Arial" w:hAnsi="Arial" w:cs="Arial"/>
          <w:i/>
          <w:iCs/>
          <w:sz w:val="20"/>
        </w:rPr>
        <w:t>Annual Review of Earth and Planetary Sciences</w:t>
      </w:r>
      <w:r w:rsidRPr="00CE060C">
        <w:rPr>
          <w:rFonts w:ascii="Arial" w:hAnsi="Arial" w:cs="Arial"/>
          <w:sz w:val="20"/>
        </w:rPr>
        <w:t xml:space="preserve">, </w:t>
      </w:r>
      <w:r w:rsidRPr="00CE060C">
        <w:rPr>
          <w:rFonts w:ascii="Arial" w:hAnsi="Arial" w:cs="Arial"/>
          <w:i/>
          <w:iCs/>
          <w:sz w:val="20"/>
        </w:rPr>
        <w:t>45</w:t>
      </w:r>
      <w:r w:rsidRPr="00CE060C">
        <w:rPr>
          <w:rFonts w:ascii="Arial" w:hAnsi="Arial" w:cs="Arial"/>
          <w:sz w:val="20"/>
        </w:rPr>
        <w:t>(Volume 45, 2017), 61–87. https://doi.org/10.1146/annurev-earth-063016-015629</w:t>
      </w:r>
    </w:p>
    <w:p w14:paraId="70CAF3C8" w14:textId="77777777" w:rsidR="00842E36" w:rsidRPr="00CE060C" w:rsidRDefault="00842E36" w:rsidP="00842E36">
      <w:pPr>
        <w:pStyle w:val="Bibliografa"/>
        <w:spacing w:line="240" w:lineRule="auto"/>
        <w:rPr>
          <w:rFonts w:ascii="Arial" w:hAnsi="Arial" w:cs="Arial"/>
          <w:sz w:val="20"/>
        </w:rPr>
      </w:pPr>
      <w:proofErr w:type="spellStart"/>
      <w:r w:rsidRPr="00CE060C">
        <w:rPr>
          <w:rFonts w:ascii="Arial" w:hAnsi="Arial" w:cs="Arial"/>
          <w:sz w:val="20"/>
          <w:lang w:val="es-ES"/>
        </w:rPr>
        <w:t>Charron</w:t>
      </w:r>
      <w:proofErr w:type="spellEnd"/>
      <w:r w:rsidRPr="00CE060C">
        <w:rPr>
          <w:rFonts w:ascii="Arial" w:hAnsi="Arial" w:cs="Arial"/>
          <w:sz w:val="20"/>
          <w:lang w:val="es-ES"/>
        </w:rPr>
        <w:t xml:space="preserve">, A. J., &amp; </w:t>
      </w:r>
      <w:proofErr w:type="spellStart"/>
      <w:r w:rsidRPr="00CE060C">
        <w:rPr>
          <w:rFonts w:ascii="Arial" w:hAnsi="Arial" w:cs="Arial"/>
          <w:sz w:val="20"/>
          <w:lang w:val="es-ES"/>
        </w:rPr>
        <w:t>Quatrano</w:t>
      </w:r>
      <w:proofErr w:type="spellEnd"/>
      <w:r w:rsidRPr="00CE060C">
        <w:rPr>
          <w:rFonts w:ascii="Arial" w:hAnsi="Arial" w:cs="Arial"/>
          <w:sz w:val="20"/>
          <w:lang w:val="es-ES"/>
        </w:rPr>
        <w:t xml:space="preserve">, R. S. (2009). </w:t>
      </w:r>
      <w:r w:rsidRPr="00CE060C">
        <w:rPr>
          <w:rFonts w:ascii="Arial" w:hAnsi="Arial" w:cs="Arial"/>
          <w:sz w:val="20"/>
        </w:rPr>
        <w:t xml:space="preserve">Between a Rock and a Dry Place: The Water-Stressed Moss. </w:t>
      </w:r>
      <w:r w:rsidRPr="00CE060C">
        <w:rPr>
          <w:rFonts w:ascii="Arial" w:hAnsi="Arial" w:cs="Arial"/>
          <w:i/>
          <w:iCs/>
          <w:sz w:val="20"/>
        </w:rPr>
        <w:t>Molecular Plant</w:t>
      </w:r>
      <w:r w:rsidRPr="00CE060C">
        <w:rPr>
          <w:rFonts w:ascii="Arial" w:hAnsi="Arial" w:cs="Arial"/>
          <w:sz w:val="20"/>
        </w:rPr>
        <w:t xml:space="preserve">, </w:t>
      </w:r>
      <w:r w:rsidRPr="00CE060C">
        <w:rPr>
          <w:rFonts w:ascii="Arial" w:hAnsi="Arial" w:cs="Arial"/>
          <w:i/>
          <w:iCs/>
          <w:sz w:val="20"/>
        </w:rPr>
        <w:t>2</w:t>
      </w:r>
      <w:r w:rsidRPr="00CE060C">
        <w:rPr>
          <w:rFonts w:ascii="Arial" w:hAnsi="Arial" w:cs="Arial"/>
          <w:sz w:val="20"/>
        </w:rPr>
        <w:t>(3), 478–486. https://doi.org/10.1093/mp/ssp018</w:t>
      </w:r>
    </w:p>
    <w:p w14:paraId="34F72D6D" w14:textId="77777777" w:rsidR="00842E36" w:rsidRPr="00CE060C" w:rsidRDefault="00842E36" w:rsidP="00842E36">
      <w:pPr>
        <w:pStyle w:val="Bibliografa"/>
        <w:spacing w:line="240" w:lineRule="auto"/>
        <w:rPr>
          <w:rFonts w:ascii="Arial" w:hAnsi="Arial" w:cs="Arial"/>
          <w:sz w:val="20"/>
        </w:rPr>
      </w:pPr>
      <w:proofErr w:type="spellStart"/>
      <w:r w:rsidRPr="00CE060C">
        <w:rPr>
          <w:rFonts w:ascii="Arial" w:hAnsi="Arial" w:cs="Arial"/>
          <w:sz w:val="20"/>
        </w:rPr>
        <w:t>Elumeeva</w:t>
      </w:r>
      <w:proofErr w:type="spellEnd"/>
      <w:r w:rsidRPr="00CE060C">
        <w:rPr>
          <w:rFonts w:ascii="Arial" w:hAnsi="Arial" w:cs="Arial"/>
          <w:sz w:val="20"/>
        </w:rPr>
        <w:t xml:space="preserve">, T. G., </w:t>
      </w:r>
      <w:proofErr w:type="spellStart"/>
      <w:r w:rsidRPr="00CE060C">
        <w:rPr>
          <w:rFonts w:ascii="Arial" w:hAnsi="Arial" w:cs="Arial"/>
          <w:sz w:val="20"/>
        </w:rPr>
        <w:t>Soudzilovskaia</w:t>
      </w:r>
      <w:proofErr w:type="spellEnd"/>
      <w:r w:rsidRPr="00CE060C">
        <w:rPr>
          <w:rFonts w:ascii="Arial" w:hAnsi="Arial" w:cs="Arial"/>
          <w:sz w:val="20"/>
        </w:rPr>
        <w:t xml:space="preserve">, N. A., During, H. J., &amp; Cornelissen, J. H. C. (2011). The importance of colony structure versus shoot morphology for the water balance of 22 subarctic bryophyte species. </w:t>
      </w:r>
      <w:r w:rsidRPr="00CE060C">
        <w:rPr>
          <w:rFonts w:ascii="Arial" w:hAnsi="Arial" w:cs="Arial"/>
          <w:i/>
          <w:iCs/>
          <w:sz w:val="20"/>
        </w:rPr>
        <w:t>Journal of Vegetation Science</w:t>
      </w:r>
      <w:r w:rsidRPr="00CE060C">
        <w:rPr>
          <w:rFonts w:ascii="Arial" w:hAnsi="Arial" w:cs="Arial"/>
          <w:sz w:val="20"/>
        </w:rPr>
        <w:t xml:space="preserve">, </w:t>
      </w:r>
      <w:r w:rsidRPr="00CE060C">
        <w:rPr>
          <w:rFonts w:ascii="Arial" w:hAnsi="Arial" w:cs="Arial"/>
          <w:i/>
          <w:iCs/>
          <w:sz w:val="20"/>
        </w:rPr>
        <w:t>22</w:t>
      </w:r>
      <w:r w:rsidRPr="00CE060C">
        <w:rPr>
          <w:rFonts w:ascii="Arial" w:hAnsi="Arial" w:cs="Arial"/>
          <w:sz w:val="20"/>
        </w:rPr>
        <w:t>(1), 152–164. https://doi.org/10.1111/j.1654-1103.2010.01237.x</w:t>
      </w:r>
    </w:p>
    <w:p w14:paraId="09968C7D" w14:textId="77777777" w:rsidR="00842E36" w:rsidRPr="00CE060C" w:rsidRDefault="00842E36" w:rsidP="00842E36">
      <w:pPr>
        <w:pStyle w:val="Bibliografa"/>
        <w:spacing w:line="240" w:lineRule="auto"/>
        <w:rPr>
          <w:rFonts w:ascii="Arial" w:hAnsi="Arial" w:cs="Arial"/>
          <w:sz w:val="20"/>
        </w:rPr>
      </w:pPr>
      <w:r w:rsidRPr="00CE060C">
        <w:rPr>
          <w:rFonts w:ascii="Arial" w:hAnsi="Arial" w:cs="Arial"/>
          <w:sz w:val="20"/>
        </w:rPr>
        <w:t xml:space="preserve">Green, T. G. A., Sancho, L. G., &amp; Pintado, A. (2011). Ecophysiology of Desiccation/Rehydration Cycles in Mosses and Lichens. In U. </w:t>
      </w:r>
      <w:proofErr w:type="spellStart"/>
      <w:r w:rsidRPr="00CE060C">
        <w:rPr>
          <w:rFonts w:ascii="Arial" w:hAnsi="Arial" w:cs="Arial"/>
          <w:sz w:val="20"/>
        </w:rPr>
        <w:t>Lüttge</w:t>
      </w:r>
      <w:proofErr w:type="spellEnd"/>
      <w:r w:rsidRPr="00CE060C">
        <w:rPr>
          <w:rFonts w:ascii="Arial" w:hAnsi="Arial" w:cs="Arial"/>
          <w:sz w:val="20"/>
        </w:rPr>
        <w:t xml:space="preserve">, E. Beck, &amp; D. Bartels (Eds.), </w:t>
      </w:r>
      <w:r w:rsidRPr="00CE060C">
        <w:rPr>
          <w:rFonts w:ascii="Arial" w:hAnsi="Arial" w:cs="Arial"/>
          <w:i/>
          <w:iCs/>
          <w:sz w:val="20"/>
        </w:rPr>
        <w:t>Plant Desiccation Tolerance</w:t>
      </w:r>
      <w:r w:rsidRPr="00CE060C">
        <w:rPr>
          <w:rFonts w:ascii="Arial" w:hAnsi="Arial" w:cs="Arial"/>
          <w:sz w:val="20"/>
        </w:rPr>
        <w:t xml:space="preserve"> (pp. 89–120). Springer. https://doi.org/10.1007/978-3-642-19106-0_6</w:t>
      </w:r>
    </w:p>
    <w:p w14:paraId="6F983B60" w14:textId="77777777" w:rsidR="00842E36" w:rsidRPr="00CE060C" w:rsidRDefault="00842E36" w:rsidP="00842E36">
      <w:pPr>
        <w:pStyle w:val="Bibliografa"/>
        <w:spacing w:line="240" w:lineRule="auto"/>
        <w:rPr>
          <w:rFonts w:ascii="Arial" w:hAnsi="Arial" w:cs="Arial"/>
          <w:sz w:val="20"/>
        </w:rPr>
      </w:pPr>
      <w:r w:rsidRPr="00CE060C">
        <w:rPr>
          <w:rFonts w:ascii="Arial" w:hAnsi="Arial" w:cs="Arial"/>
          <w:sz w:val="20"/>
        </w:rPr>
        <w:t xml:space="preserve">Hadfield, J. D. (2010). MCMC Methods for Multi-Response Generalized Linear Mixed Models: The </w:t>
      </w:r>
      <w:proofErr w:type="spellStart"/>
      <w:r w:rsidRPr="00CE060C">
        <w:rPr>
          <w:rFonts w:ascii="Arial" w:hAnsi="Arial" w:cs="Arial"/>
          <w:sz w:val="20"/>
        </w:rPr>
        <w:t>MCMCglmm</w:t>
      </w:r>
      <w:proofErr w:type="spellEnd"/>
      <w:r w:rsidRPr="00CE060C">
        <w:rPr>
          <w:rFonts w:ascii="Arial" w:hAnsi="Arial" w:cs="Arial"/>
          <w:sz w:val="20"/>
        </w:rPr>
        <w:t xml:space="preserve"> R Package. </w:t>
      </w:r>
      <w:r w:rsidRPr="00CE060C">
        <w:rPr>
          <w:rFonts w:ascii="Arial" w:hAnsi="Arial" w:cs="Arial"/>
          <w:i/>
          <w:iCs/>
          <w:sz w:val="20"/>
        </w:rPr>
        <w:t>Journal of Statistical Software</w:t>
      </w:r>
      <w:r w:rsidRPr="00CE060C">
        <w:rPr>
          <w:rFonts w:ascii="Arial" w:hAnsi="Arial" w:cs="Arial"/>
          <w:sz w:val="20"/>
        </w:rPr>
        <w:t xml:space="preserve">, </w:t>
      </w:r>
      <w:r w:rsidRPr="00CE060C">
        <w:rPr>
          <w:rFonts w:ascii="Arial" w:hAnsi="Arial" w:cs="Arial"/>
          <w:i/>
          <w:iCs/>
          <w:sz w:val="20"/>
        </w:rPr>
        <w:t>33</w:t>
      </w:r>
      <w:r w:rsidRPr="00CE060C">
        <w:rPr>
          <w:rFonts w:ascii="Arial" w:hAnsi="Arial" w:cs="Arial"/>
          <w:sz w:val="20"/>
        </w:rPr>
        <w:t>(2), 1–22.</w:t>
      </w:r>
    </w:p>
    <w:p w14:paraId="3E2AB2E8" w14:textId="77777777" w:rsidR="00842E36" w:rsidRPr="00CE060C" w:rsidRDefault="00842E36" w:rsidP="00842E36">
      <w:pPr>
        <w:pStyle w:val="Bibliografa"/>
        <w:spacing w:line="240" w:lineRule="auto"/>
        <w:rPr>
          <w:rFonts w:ascii="Arial" w:hAnsi="Arial" w:cs="Arial"/>
          <w:sz w:val="20"/>
        </w:rPr>
      </w:pPr>
      <w:r w:rsidRPr="00CE060C">
        <w:rPr>
          <w:rFonts w:ascii="Arial" w:hAnsi="Arial" w:cs="Arial"/>
          <w:sz w:val="20"/>
        </w:rPr>
        <w:t xml:space="preserve">Hadfield, J. D. (2017). </w:t>
      </w:r>
      <w:proofErr w:type="spellStart"/>
      <w:r w:rsidRPr="00CE060C">
        <w:rPr>
          <w:rFonts w:ascii="Arial" w:hAnsi="Arial" w:cs="Arial"/>
          <w:i/>
          <w:iCs/>
          <w:sz w:val="20"/>
        </w:rPr>
        <w:t>MCMCglmm</w:t>
      </w:r>
      <w:proofErr w:type="spellEnd"/>
      <w:r w:rsidRPr="00CE060C">
        <w:rPr>
          <w:rFonts w:ascii="Arial" w:hAnsi="Arial" w:cs="Arial"/>
          <w:i/>
          <w:iCs/>
          <w:sz w:val="20"/>
        </w:rPr>
        <w:t xml:space="preserve"> Course Notes</w:t>
      </w:r>
      <w:r w:rsidRPr="00CE060C">
        <w:rPr>
          <w:rFonts w:ascii="Arial" w:hAnsi="Arial" w:cs="Arial"/>
          <w:sz w:val="20"/>
        </w:rPr>
        <w:t>. http://cran.nexr.com/web/packages/MCMCglmm/vignettes/CourseNotes.pdf</w:t>
      </w:r>
    </w:p>
    <w:p w14:paraId="071E50D1" w14:textId="77777777" w:rsidR="00842E36" w:rsidRPr="00CE060C" w:rsidRDefault="00842E36" w:rsidP="00842E36">
      <w:pPr>
        <w:pStyle w:val="Bibliografa"/>
        <w:spacing w:line="240" w:lineRule="auto"/>
        <w:rPr>
          <w:rFonts w:ascii="Arial" w:hAnsi="Arial" w:cs="Arial"/>
          <w:sz w:val="20"/>
        </w:rPr>
      </w:pPr>
      <w:r w:rsidRPr="00CE060C">
        <w:rPr>
          <w:rFonts w:ascii="Arial" w:hAnsi="Arial" w:cs="Arial"/>
          <w:sz w:val="20"/>
        </w:rPr>
        <w:t>Jauregui-</w:t>
      </w:r>
      <w:proofErr w:type="spellStart"/>
      <w:r w:rsidRPr="00CE060C">
        <w:rPr>
          <w:rFonts w:ascii="Arial" w:hAnsi="Arial" w:cs="Arial"/>
          <w:sz w:val="20"/>
        </w:rPr>
        <w:t>Lazo</w:t>
      </w:r>
      <w:proofErr w:type="spellEnd"/>
      <w:r w:rsidRPr="00CE060C">
        <w:rPr>
          <w:rFonts w:ascii="Arial" w:hAnsi="Arial" w:cs="Arial"/>
          <w:sz w:val="20"/>
        </w:rPr>
        <w:t xml:space="preserve">, J., Wilson, M., &amp; Mishler, B. D. (2023). The dynamics of external water conduction in the dryland moss </w:t>
      </w:r>
      <w:proofErr w:type="spellStart"/>
      <w:r w:rsidRPr="00CE060C">
        <w:rPr>
          <w:rFonts w:ascii="Arial" w:hAnsi="Arial" w:cs="Arial"/>
          <w:sz w:val="20"/>
        </w:rPr>
        <w:t>Syntrichia</w:t>
      </w:r>
      <w:proofErr w:type="spellEnd"/>
      <w:r w:rsidRPr="00CE060C">
        <w:rPr>
          <w:rFonts w:ascii="Arial" w:hAnsi="Arial" w:cs="Arial"/>
          <w:sz w:val="20"/>
        </w:rPr>
        <w:t xml:space="preserve">. </w:t>
      </w:r>
      <w:proofErr w:type="spellStart"/>
      <w:r w:rsidRPr="00CE060C">
        <w:rPr>
          <w:rFonts w:ascii="Arial" w:hAnsi="Arial" w:cs="Arial"/>
          <w:i/>
          <w:iCs/>
          <w:sz w:val="20"/>
        </w:rPr>
        <w:t>AoB</w:t>
      </w:r>
      <w:proofErr w:type="spellEnd"/>
      <w:r w:rsidRPr="00CE060C">
        <w:rPr>
          <w:rFonts w:ascii="Arial" w:hAnsi="Arial" w:cs="Arial"/>
          <w:i/>
          <w:iCs/>
          <w:sz w:val="20"/>
        </w:rPr>
        <w:t xml:space="preserve"> PLANTS</w:t>
      </w:r>
      <w:r w:rsidRPr="00CE060C">
        <w:rPr>
          <w:rFonts w:ascii="Arial" w:hAnsi="Arial" w:cs="Arial"/>
          <w:sz w:val="20"/>
        </w:rPr>
        <w:t xml:space="preserve">, </w:t>
      </w:r>
      <w:r w:rsidRPr="00CE060C">
        <w:rPr>
          <w:rFonts w:ascii="Arial" w:hAnsi="Arial" w:cs="Arial"/>
          <w:i/>
          <w:iCs/>
          <w:sz w:val="20"/>
        </w:rPr>
        <w:t>15</w:t>
      </w:r>
      <w:r w:rsidRPr="00CE060C">
        <w:rPr>
          <w:rFonts w:ascii="Arial" w:hAnsi="Arial" w:cs="Arial"/>
          <w:sz w:val="20"/>
        </w:rPr>
        <w:t>(3), plad025. https://doi.org/10.1093/aobpla/plad025</w:t>
      </w:r>
    </w:p>
    <w:p w14:paraId="310F0FEF" w14:textId="77777777" w:rsidR="00842E36" w:rsidRPr="00CE060C" w:rsidRDefault="00842E36" w:rsidP="00842E36">
      <w:pPr>
        <w:pStyle w:val="Bibliografa"/>
        <w:spacing w:line="240" w:lineRule="auto"/>
        <w:rPr>
          <w:rFonts w:ascii="Arial" w:hAnsi="Arial" w:cs="Arial"/>
          <w:sz w:val="20"/>
        </w:rPr>
      </w:pPr>
      <w:r w:rsidRPr="00CE060C">
        <w:rPr>
          <w:rFonts w:ascii="Arial" w:hAnsi="Arial" w:cs="Arial"/>
          <w:sz w:val="20"/>
        </w:rPr>
        <w:t xml:space="preserve">Kumar, P., Kumar, P., Verma, V., Irfan, M., Sharma, R., &amp; Bhargava, B. (2022). How plants conquered land: Evolution of terrestrial adaptation. </w:t>
      </w:r>
      <w:r w:rsidRPr="00CE060C">
        <w:rPr>
          <w:rFonts w:ascii="Arial" w:hAnsi="Arial" w:cs="Arial"/>
          <w:i/>
          <w:iCs/>
          <w:sz w:val="20"/>
        </w:rPr>
        <w:t>Journal of Evolutionary Biology</w:t>
      </w:r>
      <w:r w:rsidRPr="00CE060C">
        <w:rPr>
          <w:rFonts w:ascii="Arial" w:hAnsi="Arial" w:cs="Arial"/>
          <w:sz w:val="20"/>
        </w:rPr>
        <w:t xml:space="preserve">, </w:t>
      </w:r>
      <w:r w:rsidRPr="00CE060C">
        <w:rPr>
          <w:rFonts w:ascii="Arial" w:hAnsi="Arial" w:cs="Arial"/>
          <w:i/>
          <w:iCs/>
          <w:sz w:val="20"/>
        </w:rPr>
        <w:t>35</w:t>
      </w:r>
      <w:r w:rsidRPr="00CE060C">
        <w:rPr>
          <w:rFonts w:ascii="Arial" w:hAnsi="Arial" w:cs="Arial"/>
          <w:sz w:val="20"/>
        </w:rPr>
        <w:t>(5), 5–14. https://doi.org/10.1111/jeb.14062</w:t>
      </w:r>
    </w:p>
    <w:p w14:paraId="29E30B88" w14:textId="77777777" w:rsidR="00842E36" w:rsidRPr="00CE060C" w:rsidRDefault="00842E36" w:rsidP="00842E36">
      <w:pPr>
        <w:pStyle w:val="Bibliografa"/>
        <w:spacing w:line="240" w:lineRule="auto"/>
        <w:rPr>
          <w:rFonts w:ascii="Arial" w:hAnsi="Arial" w:cs="Arial"/>
          <w:sz w:val="20"/>
        </w:rPr>
      </w:pPr>
      <w:proofErr w:type="spellStart"/>
      <w:r w:rsidRPr="00CE060C">
        <w:rPr>
          <w:rFonts w:ascii="Arial" w:hAnsi="Arial" w:cs="Arial"/>
          <w:sz w:val="20"/>
        </w:rPr>
        <w:t>Lande</w:t>
      </w:r>
      <w:proofErr w:type="spellEnd"/>
      <w:r w:rsidRPr="00CE060C">
        <w:rPr>
          <w:rFonts w:ascii="Arial" w:hAnsi="Arial" w:cs="Arial"/>
          <w:sz w:val="20"/>
        </w:rPr>
        <w:t xml:space="preserve">, R. (1976). Natural Selection and Random Genetic Drift in Phenotypic Evolution. </w:t>
      </w:r>
      <w:r w:rsidRPr="00CE060C">
        <w:rPr>
          <w:rFonts w:ascii="Arial" w:hAnsi="Arial" w:cs="Arial"/>
          <w:i/>
          <w:iCs/>
          <w:sz w:val="20"/>
        </w:rPr>
        <w:t>Evolution</w:t>
      </w:r>
      <w:r w:rsidRPr="00CE060C">
        <w:rPr>
          <w:rFonts w:ascii="Arial" w:hAnsi="Arial" w:cs="Arial"/>
          <w:sz w:val="20"/>
        </w:rPr>
        <w:t xml:space="preserve">, </w:t>
      </w:r>
      <w:r w:rsidRPr="00CE060C">
        <w:rPr>
          <w:rFonts w:ascii="Arial" w:hAnsi="Arial" w:cs="Arial"/>
          <w:i/>
          <w:iCs/>
          <w:sz w:val="20"/>
        </w:rPr>
        <w:t>30</w:t>
      </w:r>
      <w:r w:rsidRPr="00CE060C">
        <w:rPr>
          <w:rFonts w:ascii="Arial" w:hAnsi="Arial" w:cs="Arial"/>
          <w:sz w:val="20"/>
        </w:rPr>
        <w:t>(2), 314–334. https://doi.org/10.2307/2407703</w:t>
      </w:r>
    </w:p>
    <w:p w14:paraId="063E33BB" w14:textId="77777777" w:rsidR="00842E36" w:rsidRPr="00CE060C" w:rsidRDefault="00842E36" w:rsidP="00842E36">
      <w:pPr>
        <w:pStyle w:val="Bibliografa"/>
        <w:spacing w:line="240" w:lineRule="auto"/>
        <w:rPr>
          <w:rFonts w:ascii="Arial" w:hAnsi="Arial" w:cs="Arial"/>
          <w:sz w:val="20"/>
        </w:rPr>
      </w:pPr>
      <w:r w:rsidRPr="00CE060C">
        <w:rPr>
          <w:rFonts w:ascii="Arial" w:hAnsi="Arial" w:cs="Arial"/>
          <w:sz w:val="20"/>
        </w:rPr>
        <w:t xml:space="preserve">Oliver, M. J., Dowd, S. E., Zaragoza, J., </w:t>
      </w:r>
      <w:proofErr w:type="spellStart"/>
      <w:r w:rsidRPr="00CE060C">
        <w:rPr>
          <w:rFonts w:ascii="Arial" w:hAnsi="Arial" w:cs="Arial"/>
          <w:sz w:val="20"/>
        </w:rPr>
        <w:t>Mauget</w:t>
      </w:r>
      <w:proofErr w:type="spellEnd"/>
      <w:r w:rsidRPr="00CE060C">
        <w:rPr>
          <w:rFonts w:ascii="Arial" w:hAnsi="Arial" w:cs="Arial"/>
          <w:sz w:val="20"/>
        </w:rPr>
        <w:t xml:space="preserve">, S. A., &amp; Payton, P. R. (2004). The rehydration transcriptome of the desiccation-tolerant bryophyte </w:t>
      </w:r>
      <w:proofErr w:type="spellStart"/>
      <w:r w:rsidRPr="00CE060C">
        <w:rPr>
          <w:rFonts w:ascii="Arial" w:hAnsi="Arial" w:cs="Arial"/>
          <w:sz w:val="20"/>
        </w:rPr>
        <w:t>Tortula</w:t>
      </w:r>
      <w:proofErr w:type="spellEnd"/>
      <w:r w:rsidRPr="00CE060C">
        <w:rPr>
          <w:rFonts w:ascii="Arial" w:hAnsi="Arial" w:cs="Arial"/>
          <w:sz w:val="20"/>
        </w:rPr>
        <w:t xml:space="preserve"> </w:t>
      </w:r>
      <w:proofErr w:type="spellStart"/>
      <w:r w:rsidRPr="00CE060C">
        <w:rPr>
          <w:rFonts w:ascii="Arial" w:hAnsi="Arial" w:cs="Arial"/>
          <w:sz w:val="20"/>
        </w:rPr>
        <w:t>ruralis</w:t>
      </w:r>
      <w:proofErr w:type="spellEnd"/>
      <w:r w:rsidRPr="00CE060C">
        <w:rPr>
          <w:rFonts w:ascii="Arial" w:hAnsi="Arial" w:cs="Arial"/>
          <w:sz w:val="20"/>
        </w:rPr>
        <w:t xml:space="preserve">: Transcript classification and analysis. </w:t>
      </w:r>
      <w:r w:rsidRPr="00CE060C">
        <w:rPr>
          <w:rFonts w:ascii="Arial" w:hAnsi="Arial" w:cs="Arial"/>
          <w:i/>
          <w:iCs/>
          <w:sz w:val="20"/>
        </w:rPr>
        <w:t>BMC Genomics</w:t>
      </w:r>
      <w:r w:rsidRPr="00CE060C">
        <w:rPr>
          <w:rFonts w:ascii="Arial" w:hAnsi="Arial" w:cs="Arial"/>
          <w:sz w:val="20"/>
        </w:rPr>
        <w:t xml:space="preserve">, </w:t>
      </w:r>
      <w:r w:rsidRPr="00CE060C">
        <w:rPr>
          <w:rFonts w:ascii="Arial" w:hAnsi="Arial" w:cs="Arial"/>
          <w:i/>
          <w:iCs/>
          <w:sz w:val="20"/>
        </w:rPr>
        <w:t>5</w:t>
      </w:r>
      <w:r w:rsidRPr="00CE060C">
        <w:rPr>
          <w:rFonts w:ascii="Arial" w:hAnsi="Arial" w:cs="Arial"/>
          <w:sz w:val="20"/>
        </w:rPr>
        <w:t>(1), 89. https://doi.org/10.1186/1471-2164-5-89</w:t>
      </w:r>
    </w:p>
    <w:p w14:paraId="1B533FD0" w14:textId="77777777" w:rsidR="00842E36" w:rsidRPr="00CE060C" w:rsidRDefault="00842E36" w:rsidP="00842E36">
      <w:pPr>
        <w:pStyle w:val="Bibliografa"/>
        <w:spacing w:line="240" w:lineRule="auto"/>
        <w:rPr>
          <w:rFonts w:ascii="Arial" w:hAnsi="Arial" w:cs="Arial"/>
          <w:sz w:val="20"/>
        </w:rPr>
      </w:pPr>
      <w:r w:rsidRPr="00CE060C">
        <w:rPr>
          <w:rFonts w:ascii="Arial" w:hAnsi="Arial" w:cs="Arial"/>
          <w:sz w:val="20"/>
        </w:rPr>
        <w:t xml:space="preserve">Proctor, M. C. F. (2000). Mosses and alternative adaptation to life on land. </w:t>
      </w:r>
      <w:r w:rsidRPr="00CE060C">
        <w:rPr>
          <w:rFonts w:ascii="Arial" w:hAnsi="Arial" w:cs="Arial"/>
          <w:i/>
          <w:iCs/>
          <w:sz w:val="20"/>
        </w:rPr>
        <w:t xml:space="preserve">New </w:t>
      </w:r>
      <w:proofErr w:type="spellStart"/>
      <w:r w:rsidRPr="00CE060C">
        <w:rPr>
          <w:rFonts w:ascii="Arial" w:hAnsi="Arial" w:cs="Arial"/>
          <w:i/>
          <w:iCs/>
          <w:sz w:val="20"/>
        </w:rPr>
        <w:t>Phytologist</w:t>
      </w:r>
      <w:proofErr w:type="spellEnd"/>
      <w:r w:rsidRPr="00CE060C">
        <w:rPr>
          <w:rFonts w:ascii="Arial" w:hAnsi="Arial" w:cs="Arial"/>
          <w:sz w:val="20"/>
        </w:rPr>
        <w:t xml:space="preserve">, </w:t>
      </w:r>
      <w:r w:rsidRPr="00CE060C">
        <w:rPr>
          <w:rFonts w:ascii="Arial" w:hAnsi="Arial" w:cs="Arial"/>
          <w:i/>
          <w:iCs/>
          <w:sz w:val="20"/>
        </w:rPr>
        <w:t>148</w:t>
      </w:r>
      <w:r w:rsidRPr="00CE060C">
        <w:rPr>
          <w:rFonts w:ascii="Arial" w:hAnsi="Arial" w:cs="Arial"/>
          <w:sz w:val="20"/>
        </w:rPr>
        <w:t>(1), 1–3. https://doi.org/10.1111/j.1469-8137.2000.00751.x</w:t>
      </w:r>
    </w:p>
    <w:p w14:paraId="63C3CED9" w14:textId="77777777" w:rsidR="00842E36" w:rsidRPr="00CE060C" w:rsidRDefault="00842E36" w:rsidP="00842E36">
      <w:pPr>
        <w:pStyle w:val="Bibliografa"/>
        <w:spacing w:line="240" w:lineRule="auto"/>
        <w:rPr>
          <w:rFonts w:ascii="Arial" w:hAnsi="Arial" w:cs="Arial"/>
          <w:sz w:val="20"/>
        </w:rPr>
      </w:pPr>
      <w:r w:rsidRPr="00CE060C">
        <w:rPr>
          <w:rFonts w:ascii="Arial" w:hAnsi="Arial" w:cs="Arial"/>
          <w:sz w:val="20"/>
        </w:rPr>
        <w:t xml:space="preserve">Raven, J. A., &amp; Edwards, D. (2004). 2 - Physiological evolution of lower embryophytes: Adaptations to the terrestrial environment. In A. R. Hemsley &amp; I. Poole (Eds.), </w:t>
      </w:r>
      <w:r w:rsidRPr="00CE060C">
        <w:rPr>
          <w:rFonts w:ascii="Arial" w:hAnsi="Arial" w:cs="Arial"/>
          <w:i/>
          <w:iCs/>
          <w:sz w:val="20"/>
        </w:rPr>
        <w:t>The Evolution of Plant Physiology</w:t>
      </w:r>
      <w:r w:rsidRPr="00CE060C">
        <w:rPr>
          <w:rFonts w:ascii="Arial" w:hAnsi="Arial" w:cs="Arial"/>
          <w:sz w:val="20"/>
        </w:rPr>
        <w:t xml:space="preserve"> (pp. 17–41). Academic Press. https://doi.org/10.1016/B978-012339552-8/50003-2</w:t>
      </w:r>
    </w:p>
    <w:p w14:paraId="69E35530" w14:textId="4900F43C" w:rsidR="00344841" w:rsidRDefault="00842E36" w:rsidP="00344841">
      <w:pPr>
        <w:pStyle w:val="Bibliografa"/>
        <w:spacing w:line="240" w:lineRule="auto"/>
        <w:rPr>
          <w:rFonts w:ascii="Arial" w:hAnsi="Arial" w:cs="Arial"/>
          <w:b/>
          <w:sz w:val="20"/>
          <w:szCs w:val="20"/>
        </w:rPr>
      </w:pPr>
      <w:r w:rsidRPr="00CE060C">
        <w:rPr>
          <w:rFonts w:ascii="Arial" w:hAnsi="Arial" w:cs="Arial"/>
          <w:sz w:val="20"/>
        </w:rPr>
        <w:t xml:space="preserve">Wang, Q.-H., Zhang, J., Liu, Y., Jia, Y., Jiao, Y.-N., Xu, B., &amp; Chen, Z.-D. (2022). Diversity, phylogeny, and adaptation of bryophytes: Insights from genomic and transcriptomic data. </w:t>
      </w:r>
      <w:r w:rsidRPr="00CE060C">
        <w:rPr>
          <w:rFonts w:ascii="Arial" w:hAnsi="Arial" w:cs="Arial"/>
          <w:i/>
          <w:iCs/>
          <w:sz w:val="20"/>
        </w:rPr>
        <w:t>Journal of Experimental Botany</w:t>
      </w:r>
      <w:r w:rsidRPr="00CE060C">
        <w:rPr>
          <w:rFonts w:ascii="Arial" w:hAnsi="Arial" w:cs="Arial"/>
          <w:sz w:val="20"/>
        </w:rPr>
        <w:t xml:space="preserve">, </w:t>
      </w:r>
      <w:r w:rsidRPr="00CE060C">
        <w:rPr>
          <w:rFonts w:ascii="Arial" w:hAnsi="Arial" w:cs="Arial"/>
          <w:i/>
          <w:iCs/>
          <w:sz w:val="20"/>
        </w:rPr>
        <w:t>73</w:t>
      </w:r>
      <w:r w:rsidRPr="00CE060C">
        <w:rPr>
          <w:rFonts w:ascii="Arial" w:hAnsi="Arial" w:cs="Arial"/>
          <w:sz w:val="20"/>
        </w:rPr>
        <w:t>(13), 4306–4322. https://doi.org/10.1093/jxb/erac127</w:t>
      </w:r>
      <w:r>
        <w:rPr>
          <w:rFonts w:ascii="Arial" w:hAnsi="Arial" w:cs="Arial"/>
          <w:b/>
          <w:sz w:val="20"/>
          <w:szCs w:val="20"/>
        </w:rPr>
        <w:fldChar w:fldCharType="end"/>
      </w:r>
    </w:p>
    <w:p w14:paraId="79E79AF5" w14:textId="77777777" w:rsidR="00286F97" w:rsidRPr="00E00986" w:rsidRDefault="00286F97" w:rsidP="00F24DFB">
      <w:pPr>
        <w:spacing w:line="240" w:lineRule="auto"/>
        <w:jc w:val="both"/>
        <w:rPr>
          <w:rFonts w:ascii="Arial" w:hAnsi="Arial" w:cs="Arial"/>
          <w:sz w:val="20"/>
          <w:szCs w:val="20"/>
        </w:rPr>
      </w:pPr>
    </w:p>
    <w:sectPr w:rsidR="00286F97" w:rsidRPr="00E00986" w:rsidSect="00FA3D7E">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5638D"/>
    <w:multiLevelType w:val="hybridMultilevel"/>
    <w:tmpl w:val="057E0674"/>
    <w:lvl w:ilvl="0" w:tplc="0B6C9776">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QwNzMwMTQyM7M0sTRS0lEKTi0uzszPAykwrAUAQw0MGCwAAAA="/>
  </w:docVars>
  <w:rsids>
    <w:rsidRoot w:val="001C4F37"/>
    <w:rsid w:val="0001573E"/>
    <w:rsid w:val="00064C12"/>
    <w:rsid w:val="000903FB"/>
    <w:rsid w:val="000A443E"/>
    <w:rsid w:val="000F4BF8"/>
    <w:rsid w:val="0018114D"/>
    <w:rsid w:val="001A6337"/>
    <w:rsid w:val="001C4F37"/>
    <w:rsid w:val="0021085C"/>
    <w:rsid w:val="0028232C"/>
    <w:rsid w:val="00286F97"/>
    <w:rsid w:val="00331CC6"/>
    <w:rsid w:val="00344841"/>
    <w:rsid w:val="00352B2B"/>
    <w:rsid w:val="003C4516"/>
    <w:rsid w:val="004A3C9F"/>
    <w:rsid w:val="004C2018"/>
    <w:rsid w:val="004C37A1"/>
    <w:rsid w:val="00502CD3"/>
    <w:rsid w:val="00591D28"/>
    <w:rsid w:val="005C203F"/>
    <w:rsid w:val="006D7249"/>
    <w:rsid w:val="007416D5"/>
    <w:rsid w:val="00795328"/>
    <w:rsid w:val="007B1EA6"/>
    <w:rsid w:val="00842E36"/>
    <w:rsid w:val="008E3296"/>
    <w:rsid w:val="009072C8"/>
    <w:rsid w:val="00994569"/>
    <w:rsid w:val="009965CC"/>
    <w:rsid w:val="00B156B0"/>
    <w:rsid w:val="00B27D89"/>
    <w:rsid w:val="00B843D9"/>
    <w:rsid w:val="00C306CC"/>
    <w:rsid w:val="00C442EE"/>
    <w:rsid w:val="00CB352C"/>
    <w:rsid w:val="00CE060C"/>
    <w:rsid w:val="00DC4865"/>
    <w:rsid w:val="00E00986"/>
    <w:rsid w:val="00E156BF"/>
    <w:rsid w:val="00E945B9"/>
    <w:rsid w:val="00EC420C"/>
    <w:rsid w:val="00EE75A0"/>
    <w:rsid w:val="00F24DFB"/>
    <w:rsid w:val="00F73F1E"/>
    <w:rsid w:val="00FA3D7E"/>
    <w:rsid w:val="00FF64EF"/>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7DF9D"/>
  <w15:chartTrackingRefBased/>
  <w15:docId w15:val="{410868AC-36D8-407A-A527-82BDDFAF3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4F37"/>
    <w:pPr>
      <w:ind w:left="720"/>
      <w:contextualSpacing/>
    </w:pPr>
  </w:style>
  <w:style w:type="paragraph" w:styleId="Descripcin">
    <w:name w:val="caption"/>
    <w:basedOn w:val="Normal"/>
    <w:next w:val="Normal"/>
    <w:uiPriority w:val="35"/>
    <w:unhideWhenUsed/>
    <w:qFormat/>
    <w:rsid w:val="00591D28"/>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A3C9F"/>
    <w:rPr>
      <w:color w:val="0563C1" w:themeColor="hyperlink"/>
      <w:u w:val="single"/>
    </w:rPr>
  </w:style>
  <w:style w:type="character" w:styleId="Mencinsinresolver">
    <w:name w:val="Unresolved Mention"/>
    <w:basedOn w:val="Fuentedeprrafopredeter"/>
    <w:uiPriority w:val="99"/>
    <w:semiHidden/>
    <w:unhideWhenUsed/>
    <w:rsid w:val="004A3C9F"/>
    <w:rPr>
      <w:color w:val="605E5C"/>
      <w:shd w:val="clear" w:color="auto" w:fill="E1DFDD"/>
    </w:rPr>
  </w:style>
  <w:style w:type="paragraph" w:styleId="Bibliografa">
    <w:name w:val="Bibliography"/>
    <w:basedOn w:val="Normal"/>
    <w:next w:val="Normal"/>
    <w:uiPriority w:val="37"/>
    <w:unhideWhenUsed/>
    <w:rsid w:val="00E0098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8658">
      <w:marLeft w:val="0"/>
      <w:marRight w:val="0"/>
      <w:marTop w:val="0"/>
      <w:marBottom w:val="0"/>
      <w:divBdr>
        <w:top w:val="none" w:sz="0" w:space="0" w:color="auto"/>
        <w:left w:val="none" w:sz="0" w:space="0" w:color="auto"/>
        <w:bottom w:val="none" w:sz="0" w:space="0" w:color="auto"/>
        <w:right w:val="none" w:sz="0" w:space="0" w:color="auto"/>
      </w:divBdr>
    </w:div>
    <w:div w:id="23211462">
      <w:marLeft w:val="0"/>
      <w:marRight w:val="150"/>
      <w:marTop w:val="0"/>
      <w:marBottom w:val="0"/>
      <w:divBdr>
        <w:top w:val="none" w:sz="0" w:space="0" w:color="auto"/>
        <w:left w:val="none" w:sz="0" w:space="0" w:color="auto"/>
        <w:bottom w:val="none" w:sz="0" w:space="0" w:color="auto"/>
        <w:right w:val="none" w:sz="0" w:space="0" w:color="auto"/>
      </w:divBdr>
      <w:divsChild>
        <w:div w:id="349797508">
          <w:marLeft w:val="0"/>
          <w:marRight w:val="150"/>
          <w:marTop w:val="0"/>
          <w:marBottom w:val="0"/>
          <w:divBdr>
            <w:top w:val="none" w:sz="0" w:space="0" w:color="auto"/>
            <w:left w:val="none" w:sz="0" w:space="0" w:color="auto"/>
            <w:bottom w:val="none" w:sz="0" w:space="0" w:color="auto"/>
            <w:right w:val="none" w:sz="0" w:space="0" w:color="auto"/>
          </w:divBdr>
        </w:div>
      </w:divsChild>
    </w:div>
    <w:div w:id="24409749">
      <w:marLeft w:val="0"/>
      <w:marRight w:val="0"/>
      <w:marTop w:val="0"/>
      <w:marBottom w:val="0"/>
      <w:divBdr>
        <w:top w:val="none" w:sz="0" w:space="0" w:color="auto"/>
        <w:left w:val="none" w:sz="0" w:space="0" w:color="auto"/>
        <w:bottom w:val="none" w:sz="0" w:space="0" w:color="auto"/>
        <w:right w:val="none" w:sz="0" w:space="0" w:color="auto"/>
      </w:divBdr>
    </w:div>
    <w:div w:id="27682056">
      <w:marLeft w:val="0"/>
      <w:marRight w:val="0"/>
      <w:marTop w:val="0"/>
      <w:marBottom w:val="0"/>
      <w:divBdr>
        <w:top w:val="none" w:sz="0" w:space="0" w:color="auto"/>
        <w:left w:val="none" w:sz="0" w:space="0" w:color="auto"/>
        <w:bottom w:val="none" w:sz="0" w:space="0" w:color="auto"/>
        <w:right w:val="none" w:sz="0" w:space="0" w:color="auto"/>
      </w:divBdr>
    </w:div>
    <w:div w:id="27804290">
      <w:marLeft w:val="0"/>
      <w:marRight w:val="0"/>
      <w:marTop w:val="0"/>
      <w:marBottom w:val="0"/>
      <w:divBdr>
        <w:top w:val="none" w:sz="0" w:space="0" w:color="auto"/>
        <w:left w:val="none" w:sz="0" w:space="0" w:color="auto"/>
        <w:bottom w:val="none" w:sz="0" w:space="0" w:color="auto"/>
        <w:right w:val="none" w:sz="0" w:space="0" w:color="auto"/>
      </w:divBdr>
    </w:div>
    <w:div w:id="28920043">
      <w:marLeft w:val="0"/>
      <w:marRight w:val="0"/>
      <w:marTop w:val="0"/>
      <w:marBottom w:val="0"/>
      <w:divBdr>
        <w:top w:val="none" w:sz="0" w:space="0" w:color="auto"/>
        <w:left w:val="none" w:sz="0" w:space="0" w:color="auto"/>
        <w:bottom w:val="none" w:sz="0" w:space="0" w:color="auto"/>
        <w:right w:val="none" w:sz="0" w:space="0" w:color="auto"/>
      </w:divBdr>
    </w:div>
    <w:div w:id="76752858">
      <w:marLeft w:val="0"/>
      <w:marRight w:val="0"/>
      <w:marTop w:val="0"/>
      <w:marBottom w:val="0"/>
      <w:divBdr>
        <w:top w:val="none" w:sz="0" w:space="0" w:color="auto"/>
        <w:left w:val="none" w:sz="0" w:space="0" w:color="auto"/>
        <w:bottom w:val="none" w:sz="0" w:space="0" w:color="auto"/>
        <w:right w:val="none" w:sz="0" w:space="0" w:color="auto"/>
      </w:divBdr>
    </w:div>
    <w:div w:id="86275786">
      <w:marLeft w:val="0"/>
      <w:marRight w:val="0"/>
      <w:marTop w:val="0"/>
      <w:marBottom w:val="0"/>
      <w:divBdr>
        <w:top w:val="none" w:sz="0" w:space="0" w:color="auto"/>
        <w:left w:val="none" w:sz="0" w:space="0" w:color="auto"/>
        <w:bottom w:val="none" w:sz="0" w:space="0" w:color="auto"/>
        <w:right w:val="none" w:sz="0" w:space="0" w:color="auto"/>
      </w:divBdr>
    </w:div>
    <w:div w:id="87771818">
      <w:marLeft w:val="0"/>
      <w:marRight w:val="0"/>
      <w:marTop w:val="0"/>
      <w:marBottom w:val="0"/>
      <w:divBdr>
        <w:top w:val="none" w:sz="0" w:space="0" w:color="auto"/>
        <w:left w:val="none" w:sz="0" w:space="0" w:color="auto"/>
        <w:bottom w:val="none" w:sz="0" w:space="0" w:color="auto"/>
        <w:right w:val="none" w:sz="0" w:space="0" w:color="auto"/>
      </w:divBdr>
    </w:div>
    <w:div w:id="99302413">
      <w:marLeft w:val="0"/>
      <w:marRight w:val="0"/>
      <w:marTop w:val="0"/>
      <w:marBottom w:val="0"/>
      <w:divBdr>
        <w:top w:val="none" w:sz="0" w:space="0" w:color="auto"/>
        <w:left w:val="none" w:sz="0" w:space="0" w:color="auto"/>
        <w:bottom w:val="none" w:sz="0" w:space="0" w:color="auto"/>
        <w:right w:val="none" w:sz="0" w:space="0" w:color="auto"/>
      </w:divBdr>
    </w:div>
    <w:div w:id="143787086">
      <w:marLeft w:val="0"/>
      <w:marRight w:val="0"/>
      <w:marTop w:val="0"/>
      <w:marBottom w:val="0"/>
      <w:divBdr>
        <w:top w:val="none" w:sz="0" w:space="0" w:color="auto"/>
        <w:left w:val="none" w:sz="0" w:space="0" w:color="auto"/>
        <w:bottom w:val="none" w:sz="0" w:space="0" w:color="auto"/>
        <w:right w:val="none" w:sz="0" w:space="0" w:color="auto"/>
      </w:divBdr>
    </w:div>
    <w:div w:id="152842653">
      <w:marLeft w:val="0"/>
      <w:marRight w:val="0"/>
      <w:marTop w:val="0"/>
      <w:marBottom w:val="0"/>
      <w:divBdr>
        <w:top w:val="none" w:sz="0" w:space="0" w:color="auto"/>
        <w:left w:val="none" w:sz="0" w:space="0" w:color="auto"/>
        <w:bottom w:val="none" w:sz="0" w:space="0" w:color="auto"/>
        <w:right w:val="none" w:sz="0" w:space="0" w:color="auto"/>
      </w:divBdr>
    </w:div>
    <w:div w:id="157616828">
      <w:marLeft w:val="0"/>
      <w:marRight w:val="0"/>
      <w:marTop w:val="0"/>
      <w:marBottom w:val="0"/>
      <w:divBdr>
        <w:top w:val="none" w:sz="0" w:space="0" w:color="auto"/>
        <w:left w:val="none" w:sz="0" w:space="0" w:color="auto"/>
        <w:bottom w:val="none" w:sz="0" w:space="0" w:color="auto"/>
        <w:right w:val="none" w:sz="0" w:space="0" w:color="auto"/>
      </w:divBdr>
    </w:div>
    <w:div w:id="165244531">
      <w:marLeft w:val="0"/>
      <w:marRight w:val="0"/>
      <w:marTop w:val="0"/>
      <w:marBottom w:val="0"/>
      <w:divBdr>
        <w:top w:val="none" w:sz="0" w:space="0" w:color="auto"/>
        <w:left w:val="none" w:sz="0" w:space="0" w:color="auto"/>
        <w:bottom w:val="none" w:sz="0" w:space="0" w:color="auto"/>
        <w:right w:val="none" w:sz="0" w:space="0" w:color="auto"/>
      </w:divBdr>
    </w:div>
    <w:div w:id="168059279">
      <w:marLeft w:val="0"/>
      <w:marRight w:val="0"/>
      <w:marTop w:val="0"/>
      <w:marBottom w:val="0"/>
      <w:divBdr>
        <w:top w:val="none" w:sz="0" w:space="0" w:color="auto"/>
        <w:left w:val="none" w:sz="0" w:space="0" w:color="auto"/>
        <w:bottom w:val="none" w:sz="0" w:space="0" w:color="auto"/>
        <w:right w:val="none" w:sz="0" w:space="0" w:color="auto"/>
      </w:divBdr>
    </w:div>
    <w:div w:id="185026980">
      <w:marLeft w:val="0"/>
      <w:marRight w:val="0"/>
      <w:marTop w:val="0"/>
      <w:marBottom w:val="0"/>
      <w:divBdr>
        <w:top w:val="none" w:sz="0" w:space="0" w:color="auto"/>
        <w:left w:val="none" w:sz="0" w:space="0" w:color="auto"/>
        <w:bottom w:val="none" w:sz="0" w:space="0" w:color="auto"/>
        <w:right w:val="none" w:sz="0" w:space="0" w:color="auto"/>
      </w:divBdr>
    </w:div>
    <w:div w:id="187790898">
      <w:marLeft w:val="0"/>
      <w:marRight w:val="0"/>
      <w:marTop w:val="0"/>
      <w:marBottom w:val="0"/>
      <w:divBdr>
        <w:top w:val="none" w:sz="0" w:space="0" w:color="auto"/>
        <w:left w:val="none" w:sz="0" w:space="0" w:color="auto"/>
        <w:bottom w:val="none" w:sz="0" w:space="0" w:color="auto"/>
        <w:right w:val="none" w:sz="0" w:space="0" w:color="auto"/>
      </w:divBdr>
    </w:div>
    <w:div w:id="189035040">
      <w:marLeft w:val="0"/>
      <w:marRight w:val="150"/>
      <w:marTop w:val="0"/>
      <w:marBottom w:val="0"/>
      <w:divBdr>
        <w:top w:val="none" w:sz="0" w:space="0" w:color="auto"/>
        <w:left w:val="none" w:sz="0" w:space="0" w:color="auto"/>
        <w:bottom w:val="none" w:sz="0" w:space="0" w:color="auto"/>
        <w:right w:val="none" w:sz="0" w:space="0" w:color="auto"/>
      </w:divBdr>
      <w:divsChild>
        <w:div w:id="494105552">
          <w:marLeft w:val="0"/>
          <w:marRight w:val="150"/>
          <w:marTop w:val="0"/>
          <w:marBottom w:val="0"/>
          <w:divBdr>
            <w:top w:val="none" w:sz="0" w:space="0" w:color="auto"/>
            <w:left w:val="none" w:sz="0" w:space="0" w:color="auto"/>
            <w:bottom w:val="none" w:sz="0" w:space="0" w:color="auto"/>
            <w:right w:val="none" w:sz="0" w:space="0" w:color="auto"/>
          </w:divBdr>
        </w:div>
      </w:divsChild>
    </w:div>
    <w:div w:id="197475316">
      <w:marLeft w:val="0"/>
      <w:marRight w:val="0"/>
      <w:marTop w:val="0"/>
      <w:marBottom w:val="0"/>
      <w:divBdr>
        <w:top w:val="none" w:sz="0" w:space="0" w:color="auto"/>
        <w:left w:val="none" w:sz="0" w:space="0" w:color="auto"/>
        <w:bottom w:val="none" w:sz="0" w:space="0" w:color="auto"/>
        <w:right w:val="none" w:sz="0" w:space="0" w:color="auto"/>
      </w:divBdr>
    </w:div>
    <w:div w:id="207499086">
      <w:bodyDiv w:val="1"/>
      <w:marLeft w:val="0"/>
      <w:marRight w:val="0"/>
      <w:marTop w:val="0"/>
      <w:marBottom w:val="0"/>
      <w:divBdr>
        <w:top w:val="none" w:sz="0" w:space="0" w:color="auto"/>
        <w:left w:val="none" w:sz="0" w:space="0" w:color="auto"/>
        <w:bottom w:val="none" w:sz="0" w:space="0" w:color="auto"/>
        <w:right w:val="none" w:sz="0" w:space="0" w:color="auto"/>
      </w:divBdr>
      <w:divsChild>
        <w:div w:id="630483719">
          <w:marLeft w:val="0"/>
          <w:marRight w:val="0"/>
          <w:marTop w:val="0"/>
          <w:marBottom w:val="0"/>
          <w:divBdr>
            <w:top w:val="none" w:sz="0" w:space="0" w:color="auto"/>
            <w:left w:val="none" w:sz="0" w:space="0" w:color="auto"/>
            <w:bottom w:val="none" w:sz="0" w:space="0" w:color="auto"/>
            <w:right w:val="none" w:sz="0" w:space="0" w:color="auto"/>
          </w:divBdr>
          <w:divsChild>
            <w:div w:id="608124696">
              <w:marLeft w:val="0"/>
              <w:marRight w:val="0"/>
              <w:marTop w:val="0"/>
              <w:marBottom w:val="0"/>
              <w:divBdr>
                <w:top w:val="none" w:sz="0" w:space="0" w:color="auto"/>
                <w:left w:val="none" w:sz="0" w:space="0" w:color="auto"/>
                <w:bottom w:val="none" w:sz="0" w:space="0" w:color="auto"/>
                <w:right w:val="none" w:sz="0" w:space="0" w:color="auto"/>
              </w:divBdr>
              <w:divsChild>
                <w:div w:id="166868646">
                  <w:marLeft w:val="0"/>
                  <w:marRight w:val="150"/>
                  <w:marTop w:val="0"/>
                  <w:marBottom w:val="0"/>
                  <w:divBdr>
                    <w:top w:val="none" w:sz="0" w:space="0" w:color="auto"/>
                    <w:left w:val="none" w:sz="0" w:space="0" w:color="auto"/>
                    <w:bottom w:val="none" w:sz="0" w:space="0" w:color="auto"/>
                    <w:right w:val="none" w:sz="0" w:space="0" w:color="auto"/>
                  </w:divBdr>
                  <w:divsChild>
                    <w:div w:id="207134293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007937">
      <w:marLeft w:val="0"/>
      <w:marRight w:val="0"/>
      <w:marTop w:val="0"/>
      <w:marBottom w:val="0"/>
      <w:divBdr>
        <w:top w:val="none" w:sz="0" w:space="0" w:color="auto"/>
        <w:left w:val="none" w:sz="0" w:space="0" w:color="auto"/>
        <w:bottom w:val="none" w:sz="0" w:space="0" w:color="auto"/>
        <w:right w:val="none" w:sz="0" w:space="0" w:color="auto"/>
      </w:divBdr>
    </w:div>
    <w:div w:id="250241481">
      <w:marLeft w:val="0"/>
      <w:marRight w:val="0"/>
      <w:marTop w:val="0"/>
      <w:marBottom w:val="0"/>
      <w:divBdr>
        <w:top w:val="none" w:sz="0" w:space="0" w:color="auto"/>
        <w:left w:val="none" w:sz="0" w:space="0" w:color="auto"/>
        <w:bottom w:val="none" w:sz="0" w:space="0" w:color="auto"/>
        <w:right w:val="none" w:sz="0" w:space="0" w:color="auto"/>
      </w:divBdr>
    </w:div>
    <w:div w:id="252474102">
      <w:marLeft w:val="0"/>
      <w:marRight w:val="0"/>
      <w:marTop w:val="0"/>
      <w:marBottom w:val="0"/>
      <w:divBdr>
        <w:top w:val="none" w:sz="0" w:space="0" w:color="auto"/>
        <w:left w:val="none" w:sz="0" w:space="0" w:color="auto"/>
        <w:bottom w:val="none" w:sz="0" w:space="0" w:color="auto"/>
        <w:right w:val="none" w:sz="0" w:space="0" w:color="auto"/>
      </w:divBdr>
    </w:div>
    <w:div w:id="253126589">
      <w:marLeft w:val="0"/>
      <w:marRight w:val="0"/>
      <w:marTop w:val="0"/>
      <w:marBottom w:val="0"/>
      <w:divBdr>
        <w:top w:val="none" w:sz="0" w:space="0" w:color="auto"/>
        <w:left w:val="none" w:sz="0" w:space="0" w:color="auto"/>
        <w:bottom w:val="none" w:sz="0" w:space="0" w:color="auto"/>
        <w:right w:val="none" w:sz="0" w:space="0" w:color="auto"/>
      </w:divBdr>
    </w:div>
    <w:div w:id="264462264">
      <w:marLeft w:val="0"/>
      <w:marRight w:val="0"/>
      <w:marTop w:val="0"/>
      <w:marBottom w:val="0"/>
      <w:divBdr>
        <w:top w:val="none" w:sz="0" w:space="0" w:color="auto"/>
        <w:left w:val="none" w:sz="0" w:space="0" w:color="auto"/>
        <w:bottom w:val="none" w:sz="0" w:space="0" w:color="auto"/>
        <w:right w:val="none" w:sz="0" w:space="0" w:color="auto"/>
      </w:divBdr>
    </w:div>
    <w:div w:id="265814893">
      <w:marLeft w:val="0"/>
      <w:marRight w:val="0"/>
      <w:marTop w:val="0"/>
      <w:marBottom w:val="0"/>
      <w:divBdr>
        <w:top w:val="none" w:sz="0" w:space="0" w:color="auto"/>
        <w:left w:val="none" w:sz="0" w:space="0" w:color="auto"/>
        <w:bottom w:val="none" w:sz="0" w:space="0" w:color="auto"/>
        <w:right w:val="none" w:sz="0" w:space="0" w:color="auto"/>
      </w:divBdr>
    </w:div>
    <w:div w:id="266814656">
      <w:marLeft w:val="0"/>
      <w:marRight w:val="0"/>
      <w:marTop w:val="0"/>
      <w:marBottom w:val="0"/>
      <w:divBdr>
        <w:top w:val="none" w:sz="0" w:space="0" w:color="auto"/>
        <w:left w:val="none" w:sz="0" w:space="0" w:color="auto"/>
        <w:bottom w:val="none" w:sz="0" w:space="0" w:color="auto"/>
        <w:right w:val="none" w:sz="0" w:space="0" w:color="auto"/>
      </w:divBdr>
    </w:div>
    <w:div w:id="274874038">
      <w:marLeft w:val="0"/>
      <w:marRight w:val="0"/>
      <w:marTop w:val="0"/>
      <w:marBottom w:val="0"/>
      <w:divBdr>
        <w:top w:val="none" w:sz="0" w:space="0" w:color="auto"/>
        <w:left w:val="none" w:sz="0" w:space="0" w:color="auto"/>
        <w:bottom w:val="none" w:sz="0" w:space="0" w:color="auto"/>
        <w:right w:val="none" w:sz="0" w:space="0" w:color="auto"/>
      </w:divBdr>
    </w:div>
    <w:div w:id="281769375">
      <w:marLeft w:val="0"/>
      <w:marRight w:val="0"/>
      <w:marTop w:val="0"/>
      <w:marBottom w:val="0"/>
      <w:divBdr>
        <w:top w:val="none" w:sz="0" w:space="0" w:color="auto"/>
        <w:left w:val="none" w:sz="0" w:space="0" w:color="auto"/>
        <w:bottom w:val="none" w:sz="0" w:space="0" w:color="auto"/>
        <w:right w:val="none" w:sz="0" w:space="0" w:color="auto"/>
      </w:divBdr>
    </w:div>
    <w:div w:id="312028529">
      <w:marLeft w:val="0"/>
      <w:marRight w:val="0"/>
      <w:marTop w:val="0"/>
      <w:marBottom w:val="0"/>
      <w:divBdr>
        <w:top w:val="none" w:sz="0" w:space="0" w:color="auto"/>
        <w:left w:val="none" w:sz="0" w:space="0" w:color="auto"/>
        <w:bottom w:val="none" w:sz="0" w:space="0" w:color="auto"/>
        <w:right w:val="none" w:sz="0" w:space="0" w:color="auto"/>
      </w:divBdr>
    </w:div>
    <w:div w:id="317734253">
      <w:marLeft w:val="0"/>
      <w:marRight w:val="0"/>
      <w:marTop w:val="0"/>
      <w:marBottom w:val="0"/>
      <w:divBdr>
        <w:top w:val="none" w:sz="0" w:space="0" w:color="auto"/>
        <w:left w:val="none" w:sz="0" w:space="0" w:color="auto"/>
        <w:bottom w:val="none" w:sz="0" w:space="0" w:color="auto"/>
        <w:right w:val="none" w:sz="0" w:space="0" w:color="auto"/>
      </w:divBdr>
    </w:div>
    <w:div w:id="328023405">
      <w:marLeft w:val="0"/>
      <w:marRight w:val="0"/>
      <w:marTop w:val="0"/>
      <w:marBottom w:val="0"/>
      <w:divBdr>
        <w:top w:val="none" w:sz="0" w:space="0" w:color="auto"/>
        <w:left w:val="none" w:sz="0" w:space="0" w:color="auto"/>
        <w:bottom w:val="none" w:sz="0" w:space="0" w:color="auto"/>
        <w:right w:val="none" w:sz="0" w:space="0" w:color="auto"/>
      </w:divBdr>
    </w:div>
    <w:div w:id="357435714">
      <w:marLeft w:val="0"/>
      <w:marRight w:val="0"/>
      <w:marTop w:val="0"/>
      <w:marBottom w:val="0"/>
      <w:divBdr>
        <w:top w:val="none" w:sz="0" w:space="0" w:color="auto"/>
        <w:left w:val="none" w:sz="0" w:space="0" w:color="auto"/>
        <w:bottom w:val="none" w:sz="0" w:space="0" w:color="auto"/>
        <w:right w:val="none" w:sz="0" w:space="0" w:color="auto"/>
      </w:divBdr>
    </w:div>
    <w:div w:id="359742463">
      <w:marLeft w:val="0"/>
      <w:marRight w:val="0"/>
      <w:marTop w:val="0"/>
      <w:marBottom w:val="0"/>
      <w:divBdr>
        <w:top w:val="none" w:sz="0" w:space="0" w:color="auto"/>
        <w:left w:val="none" w:sz="0" w:space="0" w:color="auto"/>
        <w:bottom w:val="none" w:sz="0" w:space="0" w:color="auto"/>
        <w:right w:val="none" w:sz="0" w:space="0" w:color="auto"/>
      </w:divBdr>
    </w:div>
    <w:div w:id="369040172">
      <w:marLeft w:val="0"/>
      <w:marRight w:val="0"/>
      <w:marTop w:val="0"/>
      <w:marBottom w:val="0"/>
      <w:divBdr>
        <w:top w:val="none" w:sz="0" w:space="0" w:color="auto"/>
        <w:left w:val="none" w:sz="0" w:space="0" w:color="auto"/>
        <w:bottom w:val="none" w:sz="0" w:space="0" w:color="auto"/>
        <w:right w:val="none" w:sz="0" w:space="0" w:color="auto"/>
      </w:divBdr>
    </w:div>
    <w:div w:id="378670108">
      <w:marLeft w:val="0"/>
      <w:marRight w:val="0"/>
      <w:marTop w:val="0"/>
      <w:marBottom w:val="0"/>
      <w:divBdr>
        <w:top w:val="none" w:sz="0" w:space="0" w:color="auto"/>
        <w:left w:val="none" w:sz="0" w:space="0" w:color="auto"/>
        <w:bottom w:val="none" w:sz="0" w:space="0" w:color="auto"/>
        <w:right w:val="none" w:sz="0" w:space="0" w:color="auto"/>
      </w:divBdr>
    </w:div>
    <w:div w:id="380326491">
      <w:marLeft w:val="0"/>
      <w:marRight w:val="0"/>
      <w:marTop w:val="0"/>
      <w:marBottom w:val="0"/>
      <w:divBdr>
        <w:top w:val="none" w:sz="0" w:space="0" w:color="auto"/>
        <w:left w:val="none" w:sz="0" w:space="0" w:color="auto"/>
        <w:bottom w:val="none" w:sz="0" w:space="0" w:color="auto"/>
        <w:right w:val="none" w:sz="0" w:space="0" w:color="auto"/>
      </w:divBdr>
    </w:div>
    <w:div w:id="392118032">
      <w:marLeft w:val="0"/>
      <w:marRight w:val="0"/>
      <w:marTop w:val="0"/>
      <w:marBottom w:val="0"/>
      <w:divBdr>
        <w:top w:val="none" w:sz="0" w:space="0" w:color="auto"/>
        <w:left w:val="none" w:sz="0" w:space="0" w:color="auto"/>
        <w:bottom w:val="none" w:sz="0" w:space="0" w:color="auto"/>
        <w:right w:val="none" w:sz="0" w:space="0" w:color="auto"/>
      </w:divBdr>
    </w:div>
    <w:div w:id="395318499">
      <w:marLeft w:val="0"/>
      <w:marRight w:val="0"/>
      <w:marTop w:val="0"/>
      <w:marBottom w:val="0"/>
      <w:divBdr>
        <w:top w:val="none" w:sz="0" w:space="0" w:color="auto"/>
        <w:left w:val="none" w:sz="0" w:space="0" w:color="auto"/>
        <w:bottom w:val="none" w:sz="0" w:space="0" w:color="auto"/>
        <w:right w:val="none" w:sz="0" w:space="0" w:color="auto"/>
      </w:divBdr>
    </w:div>
    <w:div w:id="403382767">
      <w:marLeft w:val="0"/>
      <w:marRight w:val="0"/>
      <w:marTop w:val="0"/>
      <w:marBottom w:val="0"/>
      <w:divBdr>
        <w:top w:val="none" w:sz="0" w:space="0" w:color="auto"/>
        <w:left w:val="none" w:sz="0" w:space="0" w:color="auto"/>
        <w:bottom w:val="none" w:sz="0" w:space="0" w:color="auto"/>
        <w:right w:val="none" w:sz="0" w:space="0" w:color="auto"/>
      </w:divBdr>
    </w:div>
    <w:div w:id="441994729">
      <w:marLeft w:val="0"/>
      <w:marRight w:val="0"/>
      <w:marTop w:val="0"/>
      <w:marBottom w:val="0"/>
      <w:divBdr>
        <w:top w:val="none" w:sz="0" w:space="0" w:color="auto"/>
        <w:left w:val="none" w:sz="0" w:space="0" w:color="auto"/>
        <w:bottom w:val="none" w:sz="0" w:space="0" w:color="auto"/>
        <w:right w:val="none" w:sz="0" w:space="0" w:color="auto"/>
      </w:divBdr>
    </w:div>
    <w:div w:id="463232176">
      <w:marLeft w:val="0"/>
      <w:marRight w:val="0"/>
      <w:marTop w:val="0"/>
      <w:marBottom w:val="0"/>
      <w:divBdr>
        <w:top w:val="none" w:sz="0" w:space="0" w:color="auto"/>
        <w:left w:val="none" w:sz="0" w:space="0" w:color="auto"/>
        <w:bottom w:val="none" w:sz="0" w:space="0" w:color="auto"/>
        <w:right w:val="none" w:sz="0" w:space="0" w:color="auto"/>
      </w:divBdr>
    </w:div>
    <w:div w:id="479885637">
      <w:marLeft w:val="0"/>
      <w:marRight w:val="0"/>
      <w:marTop w:val="0"/>
      <w:marBottom w:val="0"/>
      <w:divBdr>
        <w:top w:val="none" w:sz="0" w:space="0" w:color="auto"/>
        <w:left w:val="none" w:sz="0" w:space="0" w:color="auto"/>
        <w:bottom w:val="none" w:sz="0" w:space="0" w:color="auto"/>
        <w:right w:val="none" w:sz="0" w:space="0" w:color="auto"/>
      </w:divBdr>
    </w:div>
    <w:div w:id="493961126">
      <w:marLeft w:val="0"/>
      <w:marRight w:val="0"/>
      <w:marTop w:val="0"/>
      <w:marBottom w:val="0"/>
      <w:divBdr>
        <w:top w:val="none" w:sz="0" w:space="0" w:color="auto"/>
        <w:left w:val="none" w:sz="0" w:space="0" w:color="auto"/>
        <w:bottom w:val="none" w:sz="0" w:space="0" w:color="auto"/>
        <w:right w:val="none" w:sz="0" w:space="0" w:color="auto"/>
      </w:divBdr>
    </w:div>
    <w:div w:id="496115875">
      <w:marLeft w:val="0"/>
      <w:marRight w:val="0"/>
      <w:marTop w:val="0"/>
      <w:marBottom w:val="0"/>
      <w:divBdr>
        <w:top w:val="none" w:sz="0" w:space="0" w:color="auto"/>
        <w:left w:val="none" w:sz="0" w:space="0" w:color="auto"/>
        <w:bottom w:val="none" w:sz="0" w:space="0" w:color="auto"/>
        <w:right w:val="none" w:sz="0" w:space="0" w:color="auto"/>
      </w:divBdr>
    </w:div>
    <w:div w:id="526330512">
      <w:marLeft w:val="0"/>
      <w:marRight w:val="0"/>
      <w:marTop w:val="0"/>
      <w:marBottom w:val="0"/>
      <w:divBdr>
        <w:top w:val="none" w:sz="0" w:space="0" w:color="auto"/>
        <w:left w:val="none" w:sz="0" w:space="0" w:color="auto"/>
        <w:bottom w:val="none" w:sz="0" w:space="0" w:color="auto"/>
        <w:right w:val="none" w:sz="0" w:space="0" w:color="auto"/>
      </w:divBdr>
    </w:div>
    <w:div w:id="540627066">
      <w:marLeft w:val="0"/>
      <w:marRight w:val="0"/>
      <w:marTop w:val="0"/>
      <w:marBottom w:val="0"/>
      <w:divBdr>
        <w:top w:val="none" w:sz="0" w:space="0" w:color="auto"/>
        <w:left w:val="none" w:sz="0" w:space="0" w:color="auto"/>
        <w:bottom w:val="none" w:sz="0" w:space="0" w:color="auto"/>
        <w:right w:val="none" w:sz="0" w:space="0" w:color="auto"/>
      </w:divBdr>
    </w:div>
    <w:div w:id="541942372">
      <w:marLeft w:val="0"/>
      <w:marRight w:val="0"/>
      <w:marTop w:val="0"/>
      <w:marBottom w:val="0"/>
      <w:divBdr>
        <w:top w:val="none" w:sz="0" w:space="0" w:color="auto"/>
        <w:left w:val="none" w:sz="0" w:space="0" w:color="auto"/>
        <w:bottom w:val="none" w:sz="0" w:space="0" w:color="auto"/>
        <w:right w:val="none" w:sz="0" w:space="0" w:color="auto"/>
      </w:divBdr>
    </w:div>
    <w:div w:id="559251132">
      <w:marLeft w:val="0"/>
      <w:marRight w:val="0"/>
      <w:marTop w:val="0"/>
      <w:marBottom w:val="0"/>
      <w:divBdr>
        <w:top w:val="none" w:sz="0" w:space="0" w:color="auto"/>
        <w:left w:val="none" w:sz="0" w:space="0" w:color="auto"/>
        <w:bottom w:val="none" w:sz="0" w:space="0" w:color="auto"/>
        <w:right w:val="none" w:sz="0" w:space="0" w:color="auto"/>
      </w:divBdr>
    </w:div>
    <w:div w:id="561674433">
      <w:marLeft w:val="0"/>
      <w:marRight w:val="0"/>
      <w:marTop w:val="0"/>
      <w:marBottom w:val="0"/>
      <w:divBdr>
        <w:top w:val="none" w:sz="0" w:space="0" w:color="auto"/>
        <w:left w:val="none" w:sz="0" w:space="0" w:color="auto"/>
        <w:bottom w:val="none" w:sz="0" w:space="0" w:color="auto"/>
        <w:right w:val="none" w:sz="0" w:space="0" w:color="auto"/>
      </w:divBdr>
    </w:div>
    <w:div w:id="565458142">
      <w:marLeft w:val="0"/>
      <w:marRight w:val="0"/>
      <w:marTop w:val="0"/>
      <w:marBottom w:val="0"/>
      <w:divBdr>
        <w:top w:val="none" w:sz="0" w:space="0" w:color="auto"/>
        <w:left w:val="none" w:sz="0" w:space="0" w:color="auto"/>
        <w:bottom w:val="none" w:sz="0" w:space="0" w:color="auto"/>
        <w:right w:val="none" w:sz="0" w:space="0" w:color="auto"/>
      </w:divBdr>
    </w:div>
    <w:div w:id="584848147">
      <w:marLeft w:val="0"/>
      <w:marRight w:val="0"/>
      <w:marTop w:val="0"/>
      <w:marBottom w:val="0"/>
      <w:divBdr>
        <w:top w:val="none" w:sz="0" w:space="0" w:color="auto"/>
        <w:left w:val="none" w:sz="0" w:space="0" w:color="auto"/>
        <w:bottom w:val="none" w:sz="0" w:space="0" w:color="auto"/>
        <w:right w:val="none" w:sz="0" w:space="0" w:color="auto"/>
      </w:divBdr>
    </w:div>
    <w:div w:id="600718759">
      <w:marLeft w:val="0"/>
      <w:marRight w:val="0"/>
      <w:marTop w:val="0"/>
      <w:marBottom w:val="0"/>
      <w:divBdr>
        <w:top w:val="none" w:sz="0" w:space="0" w:color="auto"/>
        <w:left w:val="none" w:sz="0" w:space="0" w:color="auto"/>
        <w:bottom w:val="none" w:sz="0" w:space="0" w:color="auto"/>
        <w:right w:val="none" w:sz="0" w:space="0" w:color="auto"/>
      </w:divBdr>
    </w:div>
    <w:div w:id="603612609">
      <w:marLeft w:val="0"/>
      <w:marRight w:val="0"/>
      <w:marTop w:val="0"/>
      <w:marBottom w:val="0"/>
      <w:divBdr>
        <w:top w:val="none" w:sz="0" w:space="0" w:color="auto"/>
        <w:left w:val="none" w:sz="0" w:space="0" w:color="auto"/>
        <w:bottom w:val="none" w:sz="0" w:space="0" w:color="auto"/>
        <w:right w:val="none" w:sz="0" w:space="0" w:color="auto"/>
      </w:divBdr>
    </w:div>
    <w:div w:id="618343130">
      <w:marLeft w:val="0"/>
      <w:marRight w:val="0"/>
      <w:marTop w:val="0"/>
      <w:marBottom w:val="0"/>
      <w:divBdr>
        <w:top w:val="none" w:sz="0" w:space="0" w:color="auto"/>
        <w:left w:val="none" w:sz="0" w:space="0" w:color="auto"/>
        <w:bottom w:val="none" w:sz="0" w:space="0" w:color="auto"/>
        <w:right w:val="none" w:sz="0" w:space="0" w:color="auto"/>
      </w:divBdr>
    </w:div>
    <w:div w:id="621301165">
      <w:marLeft w:val="0"/>
      <w:marRight w:val="0"/>
      <w:marTop w:val="0"/>
      <w:marBottom w:val="0"/>
      <w:divBdr>
        <w:top w:val="none" w:sz="0" w:space="0" w:color="auto"/>
        <w:left w:val="none" w:sz="0" w:space="0" w:color="auto"/>
        <w:bottom w:val="none" w:sz="0" w:space="0" w:color="auto"/>
        <w:right w:val="none" w:sz="0" w:space="0" w:color="auto"/>
      </w:divBdr>
    </w:div>
    <w:div w:id="625769351">
      <w:marLeft w:val="0"/>
      <w:marRight w:val="0"/>
      <w:marTop w:val="0"/>
      <w:marBottom w:val="0"/>
      <w:divBdr>
        <w:top w:val="none" w:sz="0" w:space="0" w:color="auto"/>
        <w:left w:val="none" w:sz="0" w:space="0" w:color="auto"/>
        <w:bottom w:val="none" w:sz="0" w:space="0" w:color="auto"/>
        <w:right w:val="none" w:sz="0" w:space="0" w:color="auto"/>
      </w:divBdr>
    </w:div>
    <w:div w:id="629435609">
      <w:marLeft w:val="0"/>
      <w:marRight w:val="0"/>
      <w:marTop w:val="0"/>
      <w:marBottom w:val="0"/>
      <w:divBdr>
        <w:top w:val="none" w:sz="0" w:space="0" w:color="auto"/>
        <w:left w:val="none" w:sz="0" w:space="0" w:color="auto"/>
        <w:bottom w:val="none" w:sz="0" w:space="0" w:color="auto"/>
        <w:right w:val="none" w:sz="0" w:space="0" w:color="auto"/>
      </w:divBdr>
    </w:div>
    <w:div w:id="631600879">
      <w:marLeft w:val="0"/>
      <w:marRight w:val="0"/>
      <w:marTop w:val="0"/>
      <w:marBottom w:val="0"/>
      <w:divBdr>
        <w:top w:val="none" w:sz="0" w:space="0" w:color="auto"/>
        <w:left w:val="none" w:sz="0" w:space="0" w:color="auto"/>
        <w:bottom w:val="none" w:sz="0" w:space="0" w:color="auto"/>
        <w:right w:val="none" w:sz="0" w:space="0" w:color="auto"/>
      </w:divBdr>
    </w:div>
    <w:div w:id="648291839">
      <w:marLeft w:val="0"/>
      <w:marRight w:val="150"/>
      <w:marTop w:val="0"/>
      <w:marBottom w:val="0"/>
      <w:divBdr>
        <w:top w:val="none" w:sz="0" w:space="0" w:color="auto"/>
        <w:left w:val="none" w:sz="0" w:space="0" w:color="auto"/>
        <w:bottom w:val="none" w:sz="0" w:space="0" w:color="auto"/>
        <w:right w:val="none" w:sz="0" w:space="0" w:color="auto"/>
      </w:divBdr>
      <w:divsChild>
        <w:div w:id="1540312611">
          <w:marLeft w:val="0"/>
          <w:marRight w:val="150"/>
          <w:marTop w:val="0"/>
          <w:marBottom w:val="0"/>
          <w:divBdr>
            <w:top w:val="none" w:sz="0" w:space="0" w:color="auto"/>
            <w:left w:val="none" w:sz="0" w:space="0" w:color="auto"/>
            <w:bottom w:val="none" w:sz="0" w:space="0" w:color="auto"/>
            <w:right w:val="none" w:sz="0" w:space="0" w:color="auto"/>
          </w:divBdr>
        </w:div>
      </w:divsChild>
    </w:div>
    <w:div w:id="672224002">
      <w:marLeft w:val="0"/>
      <w:marRight w:val="0"/>
      <w:marTop w:val="0"/>
      <w:marBottom w:val="0"/>
      <w:divBdr>
        <w:top w:val="none" w:sz="0" w:space="0" w:color="auto"/>
        <w:left w:val="none" w:sz="0" w:space="0" w:color="auto"/>
        <w:bottom w:val="none" w:sz="0" w:space="0" w:color="auto"/>
        <w:right w:val="none" w:sz="0" w:space="0" w:color="auto"/>
      </w:divBdr>
    </w:div>
    <w:div w:id="699477279">
      <w:marLeft w:val="0"/>
      <w:marRight w:val="0"/>
      <w:marTop w:val="0"/>
      <w:marBottom w:val="0"/>
      <w:divBdr>
        <w:top w:val="none" w:sz="0" w:space="0" w:color="auto"/>
        <w:left w:val="none" w:sz="0" w:space="0" w:color="auto"/>
        <w:bottom w:val="none" w:sz="0" w:space="0" w:color="auto"/>
        <w:right w:val="none" w:sz="0" w:space="0" w:color="auto"/>
      </w:divBdr>
    </w:div>
    <w:div w:id="716011361">
      <w:marLeft w:val="0"/>
      <w:marRight w:val="0"/>
      <w:marTop w:val="0"/>
      <w:marBottom w:val="0"/>
      <w:divBdr>
        <w:top w:val="none" w:sz="0" w:space="0" w:color="auto"/>
        <w:left w:val="none" w:sz="0" w:space="0" w:color="auto"/>
        <w:bottom w:val="none" w:sz="0" w:space="0" w:color="auto"/>
        <w:right w:val="none" w:sz="0" w:space="0" w:color="auto"/>
      </w:divBdr>
    </w:div>
    <w:div w:id="733314329">
      <w:marLeft w:val="0"/>
      <w:marRight w:val="0"/>
      <w:marTop w:val="0"/>
      <w:marBottom w:val="0"/>
      <w:divBdr>
        <w:top w:val="none" w:sz="0" w:space="0" w:color="auto"/>
        <w:left w:val="none" w:sz="0" w:space="0" w:color="auto"/>
        <w:bottom w:val="none" w:sz="0" w:space="0" w:color="auto"/>
        <w:right w:val="none" w:sz="0" w:space="0" w:color="auto"/>
      </w:divBdr>
    </w:div>
    <w:div w:id="735783315">
      <w:marLeft w:val="0"/>
      <w:marRight w:val="0"/>
      <w:marTop w:val="0"/>
      <w:marBottom w:val="0"/>
      <w:divBdr>
        <w:top w:val="none" w:sz="0" w:space="0" w:color="auto"/>
        <w:left w:val="none" w:sz="0" w:space="0" w:color="auto"/>
        <w:bottom w:val="none" w:sz="0" w:space="0" w:color="auto"/>
        <w:right w:val="none" w:sz="0" w:space="0" w:color="auto"/>
      </w:divBdr>
    </w:div>
    <w:div w:id="741954582">
      <w:marLeft w:val="0"/>
      <w:marRight w:val="0"/>
      <w:marTop w:val="0"/>
      <w:marBottom w:val="0"/>
      <w:divBdr>
        <w:top w:val="none" w:sz="0" w:space="0" w:color="auto"/>
        <w:left w:val="none" w:sz="0" w:space="0" w:color="auto"/>
        <w:bottom w:val="none" w:sz="0" w:space="0" w:color="auto"/>
        <w:right w:val="none" w:sz="0" w:space="0" w:color="auto"/>
      </w:divBdr>
    </w:div>
    <w:div w:id="773283591">
      <w:marLeft w:val="0"/>
      <w:marRight w:val="150"/>
      <w:marTop w:val="0"/>
      <w:marBottom w:val="0"/>
      <w:divBdr>
        <w:top w:val="none" w:sz="0" w:space="0" w:color="auto"/>
        <w:left w:val="none" w:sz="0" w:space="0" w:color="auto"/>
        <w:bottom w:val="none" w:sz="0" w:space="0" w:color="auto"/>
        <w:right w:val="none" w:sz="0" w:space="0" w:color="auto"/>
      </w:divBdr>
      <w:divsChild>
        <w:div w:id="991253187">
          <w:marLeft w:val="0"/>
          <w:marRight w:val="150"/>
          <w:marTop w:val="0"/>
          <w:marBottom w:val="0"/>
          <w:divBdr>
            <w:top w:val="none" w:sz="0" w:space="0" w:color="auto"/>
            <w:left w:val="none" w:sz="0" w:space="0" w:color="auto"/>
            <w:bottom w:val="none" w:sz="0" w:space="0" w:color="auto"/>
            <w:right w:val="none" w:sz="0" w:space="0" w:color="auto"/>
          </w:divBdr>
        </w:div>
      </w:divsChild>
    </w:div>
    <w:div w:id="779226447">
      <w:marLeft w:val="0"/>
      <w:marRight w:val="0"/>
      <w:marTop w:val="0"/>
      <w:marBottom w:val="0"/>
      <w:divBdr>
        <w:top w:val="none" w:sz="0" w:space="0" w:color="auto"/>
        <w:left w:val="none" w:sz="0" w:space="0" w:color="auto"/>
        <w:bottom w:val="none" w:sz="0" w:space="0" w:color="auto"/>
        <w:right w:val="none" w:sz="0" w:space="0" w:color="auto"/>
      </w:divBdr>
    </w:div>
    <w:div w:id="780994877">
      <w:marLeft w:val="0"/>
      <w:marRight w:val="0"/>
      <w:marTop w:val="0"/>
      <w:marBottom w:val="0"/>
      <w:divBdr>
        <w:top w:val="none" w:sz="0" w:space="0" w:color="auto"/>
        <w:left w:val="none" w:sz="0" w:space="0" w:color="auto"/>
        <w:bottom w:val="none" w:sz="0" w:space="0" w:color="auto"/>
        <w:right w:val="none" w:sz="0" w:space="0" w:color="auto"/>
      </w:divBdr>
    </w:div>
    <w:div w:id="781221653">
      <w:marLeft w:val="0"/>
      <w:marRight w:val="0"/>
      <w:marTop w:val="0"/>
      <w:marBottom w:val="0"/>
      <w:divBdr>
        <w:top w:val="none" w:sz="0" w:space="0" w:color="auto"/>
        <w:left w:val="none" w:sz="0" w:space="0" w:color="auto"/>
        <w:bottom w:val="none" w:sz="0" w:space="0" w:color="auto"/>
        <w:right w:val="none" w:sz="0" w:space="0" w:color="auto"/>
      </w:divBdr>
    </w:div>
    <w:div w:id="786311210">
      <w:marLeft w:val="0"/>
      <w:marRight w:val="0"/>
      <w:marTop w:val="0"/>
      <w:marBottom w:val="0"/>
      <w:divBdr>
        <w:top w:val="none" w:sz="0" w:space="0" w:color="auto"/>
        <w:left w:val="none" w:sz="0" w:space="0" w:color="auto"/>
        <w:bottom w:val="none" w:sz="0" w:space="0" w:color="auto"/>
        <w:right w:val="none" w:sz="0" w:space="0" w:color="auto"/>
      </w:divBdr>
    </w:div>
    <w:div w:id="814370098">
      <w:marLeft w:val="0"/>
      <w:marRight w:val="0"/>
      <w:marTop w:val="0"/>
      <w:marBottom w:val="0"/>
      <w:divBdr>
        <w:top w:val="none" w:sz="0" w:space="0" w:color="auto"/>
        <w:left w:val="none" w:sz="0" w:space="0" w:color="auto"/>
        <w:bottom w:val="none" w:sz="0" w:space="0" w:color="auto"/>
        <w:right w:val="none" w:sz="0" w:space="0" w:color="auto"/>
      </w:divBdr>
    </w:div>
    <w:div w:id="818375843">
      <w:marLeft w:val="0"/>
      <w:marRight w:val="0"/>
      <w:marTop w:val="0"/>
      <w:marBottom w:val="0"/>
      <w:divBdr>
        <w:top w:val="none" w:sz="0" w:space="0" w:color="auto"/>
        <w:left w:val="none" w:sz="0" w:space="0" w:color="auto"/>
        <w:bottom w:val="none" w:sz="0" w:space="0" w:color="auto"/>
        <w:right w:val="none" w:sz="0" w:space="0" w:color="auto"/>
      </w:divBdr>
    </w:div>
    <w:div w:id="839155442">
      <w:marLeft w:val="0"/>
      <w:marRight w:val="0"/>
      <w:marTop w:val="0"/>
      <w:marBottom w:val="0"/>
      <w:divBdr>
        <w:top w:val="none" w:sz="0" w:space="0" w:color="auto"/>
        <w:left w:val="none" w:sz="0" w:space="0" w:color="auto"/>
        <w:bottom w:val="none" w:sz="0" w:space="0" w:color="auto"/>
        <w:right w:val="none" w:sz="0" w:space="0" w:color="auto"/>
      </w:divBdr>
    </w:div>
    <w:div w:id="847062238">
      <w:marLeft w:val="0"/>
      <w:marRight w:val="0"/>
      <w:marTop w:val="0"/>
      <w:marBottom w:val="0"/>
      <w:divBdr>
        <w:top w:val="none" w:sz="0" w:space="0" w:color="auto"/>
        <w:left w:val="none" w:sz="0" w:space="0" w:color="auto"/>
        <w:bottom w:val="none" w:sz="0" w:space="0" w:color="auto"/>
        <w:right w:val="none" w:sz="0" w:space="0" w:color="auto"/>
      </w:divBdr>
    </w:div>
    <w:div w:id="848786946">
      <w:marLeft w:val="0"/>
      <w:marRight w:val="0"/>
      <w:marTop w:val="0"/>
      <w:marBottom w:val="0"/>
      <w:divBdr>
        <w:top w:val="none" w:sz="0" w:space="0" w:color="auto"/>
        <w:left w:val="none" w:sz="0" w:space="0" w:color="auto"/>
        <w:bottom w:val="none" w:sz="0" w:space="0" w:color="auto"/>
        <w:right w:val="none" w:sz="0" w:space="0" w:color="auto"/>
      </w:divBdr>
    </w:div>
    <w:div w:id="852064499">
      <w:marLeft w:val="0"/>
      <w:marRight w:val="0"/>
      <w:marTop w:val="0"/>
      <w:marBottom w:val="0"/>
      <w:divBdr>
        <w:top w:val="none" w:sz="0" w:space="0" w:color="auto"/>
        <w:left w:val="none" w:sz="0" w:space="0" w:color="auto"/>
        <w:bottom w:val="none" w:sz="0" w:space="0" w:color="auto"/>
        <w:right w:val="none" w:sz="0" w:space="0" w:color="auto"/>
      </w:divBdr>
    </w:div>
    <w:div w:id="855467071">
      <w:marLeft w:val="0"/>
      <w:marRight w:val="0"/>
      <w:marTop w:val="0"/>
      <w:marBottom w:val="0"/>
      <w:divBdr>
        <w:top w:val="none" w:sz="0" w:space="0" w:color="auto"/>
        <w:left w:val="none" w:sz="0" w:space="0" w:color="auto"/>
        <w:bottom w:val="none" w:sz="0" w:space="0" w:color="auto"/>
        <w:right w:val="none" w:sz="0" w:space="0" w:color="auto"/>
      </w:divBdr>
    </w:div>
    <w:div w:id="861018180">
      <w:marLeft w:val="0"/>
      <w:marRight w:val="0"/>
      <w:marTop w:val="0"/>
      <w:marBottom w:val="0"/>
      <w:divBdr>
        <w:top w:val="none" w:sz="0" w:space="0" w:color="auto"/>
        <w:left w:val="none" w:sz="0" w:space="0" w:color="auto"/>
        <w:bottom w:val="none" w:sz="0" w:space="0" w:color="auto"/>
        <w:right w:val="none" w:sz="0" w:space="0" w:color="auto"/>
      </w:divBdr>
    </w:div>
    <w:div w:id="870609671">
      <w:marLeft w:val="0"/>
      <w:marRight w:val="0"/>
      <w:marTop w:val="0"/>
      <w:marBottom w:val="0"/>
      <w:divBdr>
        <w:top w:val="none" w:sz="0" w:space="0" w:color="auto"/>
        <w:left w:val="none" w:sz="0" w:space="0" w:color="auto"/>
        <w:bottom w:val="none" w:sz="0" w:space="0" w:color="auto"/>
        <w:right w:val="none" w:sz="0" w:space="0" w:color="auto"/>
      </w:divBdr>
    </w:div>
    <w:div w:id="877742509">
      <w:marLeft w:val="0"/>
      <w:marRight w:val="150"/>
      <w:marTop w:val="0"/>
      <w:marBottom w:val="0"/>
      <w:divBdr>
        <w:top w:val="none" w:sz="0" w:space="0" w:color="auto"/>
        <w:left w:val="none" w:sz="0" w:space="0" w:color="auto"/>
        <w:bottom w:val="none" w:sz="0" w:space="0" w:color="auto"/>
        <w:right w:val="none" w:sz="0" w:space="0" w:color="auto"/>
      </w:divBdr>
      <w:divsChild>
        <w:div w:id="1459689241">
          <w:marLeft w:val="0"/>
          <w:marRight w:val="150"/>
          <w:marTop w:val="0"/>
          <w:marBottom w:val="0"/>
          <w:divBdr>
            <w:top w:val="none" w:sz="0" w:space="0" w:color="auto"/>
            <w:left w:val="none" w:sz="0" w:space="0" w:color="auto"/>
            <w:bottom w:val="none" w:sz="0" w:space="0" w:color="auto"/>
            <w:right w:val="none" w:sz="0" w:space="0" w:color="auto"/>
          </w:divBdr>
        </w:div>
      </w:divsChild>
    </w:div>
    <w:div w:id="902839095">
      <w:marLeft w:val="0"/>
      <w:marRight w:val="0"/>
      <w:marTop w:val="0"/>
      <w:marBottom w:val="0"/>
      <w:divBdr>
        <w:top w:val="none" w:sz="0" w:space="0" w:color="auto"/>
        <w:left w:val="none" w:sz="0" w:space="0" w:color="auto"/>
        <w:bottom w:val="none" w:sz="0" w:space="0" w:color="auto"/>
        <w:right w:val="none" w:sz="0" w:space="0" w:color="auto"/>
      </w:divBdr>
    </w:div>
    <w:div w:id="911624619">
      <w:marLeft w:val="0"/>
      <w:marRight w:val="150"/>
      <w:marTop w:val="0"/>
      <w:marBottom w:val="0"/>
      <w:divBdr>
        <w:top w:val="none" w:sz="0" w:space="0" w:color="auto"/>
        <w:left w:val="none" w:sz="0" w:space="0" w:color="auto"/>
        <w:bottom w:val="none" w:sz="0" w:space="0" w:color="auto"/>
        <w:right w:val="none" w:sz="0" w:space="0" w:color="auto"/>
      </w:divBdr>
      <w:divsChild>
        <w:div w:id="314573005">
          <w:marLeft w:val="0"/>
          <w:marRight w:val="150"/>
          <w:marTop w:val="0"/>
          <w:marBottom w:val="0"/>
          <w:divBdr>
            <w:top w:val="none" w:sz="0" w:space="0" w:color="auto"/>
            <w:left w:val="none" w:sz="0" w:space="0" w:color="auto"/>
            <w:bottom w:val="none" w:sz="0" w:space="0" w:color="auto"/>
            <w:right w:val="none" w:sz="0" w:space="0" w:color="auto"/>
          </w:divBdr>
        </w:div>
      </w:divsChild>
    </w:div>
    <w:div w:id="938567228">
      <w:marLeft w:val="0"/>
      <w:marRight w:val="0"/>
      <w:marTop w:val="0"/>
      <w:marBottom w:val="0"/>
      <w:divBdr>
        <w:top w:val="none" w:sz="0" w:space="0" w:color="auto"/>
        <w:left w:val="none" w:sz="0" w:space="0" w:color="auto"/>
        <w:bottom w:val="none" w:sz="0" w:space="0" w:color="auto"/>
        <w:right w:val="none" w:sz="0" w:space="0" w:color="auto"/>
      </w:divBdr>
    </w:div>
    <w:div w:id="940837693">
      <w:marLeft w:val="0"/>
      <w:marRight w:val="0"/>
      <w:marTop w:val="0"/>
      <w:marBottom w:val="0"/>
      <w:divBdr>
        <w:top w:val="none" w:sz="0" w:space="0" w:color="auto"/>
        <w:left w:val="none" w:sz="0" w:space="0" w:color="auto"/>
        <w:bottom w:val="none" w:sz="0" w:space="0" w:color="auto"/>
        <w:right w:val="none" w:sz="0" w:space="0" w:color="auto"/>
      </w:divBdr>
    </w:div>
    <w:div w:id="951211063">
      <w:marLeft w:val="0"/>
      <w:marRight w:val="0"/>
      <w:marTop w:val="0"/>
      <w:marBottom w:val="0"/>
      <w:divBdr>
        <w:top w:val="none" w:sz="0" w:space="0" w:color="auto"/>
        <w:left w:val="none" w:sz="0" w:space="0" w:color="auto"/>
        <w:bottom w:val="none" w:sz="0" w:space="0" w:color="auto"/>
        <w:right w:val="none" w:sz="0" w:space="0" w:color="auto"/>
      </w:divBdr>
    </w:div>
    <w:div w:id="955991456">
      <w:marLeft w:val="0"/>
      <w:marRight w:val="0"/>
      <w:marTop w:val="0"/>
      <w:marBottom w:val="0"/>
      <w:divBdr>
        <w:top w:val="none" w:sz="0" w:space="0" w:color="auto"/>
        <w:left w:val="none" w:sz="0" w:space="0" w:color="auto"/>
        <w:bottom w:val="none" w:sz="0" w:space="0" w:color="auto"/>
        <w:right w:val="none" w:sz="0" w:space="0" w:color="auto"/>
      </w:divBdr>
    </w:div>
    <w:div w:id="965163473">
      <w:marLeft w:val="0"/>
      <w:marRight w:val="0"/>
      <w:marTop w:val="0"/>
      <w:marBottom w:val="0"/>
      <w:divBdr>
        <w:top w:val="none" w:sz="0" w:space="0" w:color="auto"/>
        <w:left w:val="none" w:sz="0" w:space="0" w:color="auto"/>
        <w:bottom w:val="none" w:sz="0" w:space="0" w:color="auto"/>
        <w:right w:val="none" w:sz="0" w:space="0" w:color="auto"/>
      </w:divBdr>
    </w:div>
    <w:div w:id="983662553">
      <w:marLeft w:val="0"/>
      <w:marRight w:val="0"/>
      <w:marTop w:val="0"/>
      <w:marBottom w:val="0"/>
      <w:divBdr>
        <w:top w:val="none" w:sz="0" w:space="0" w:color="auto"/>
        <w:left w:val="none" w:sz="0" w:space="0" w:color="auto"/>
        <w:bottom w:val="none" w:sz="0" w:space="0" w:color="auto"/>
        <w:right w:val="none" w:sz="0" w:space="0" w:color="auto"/>
      </w:divBdr>
    </w:div>
    <w:div w:id="1004475937">
      <w:marLeft w:val="0"/>
      <w:marRight w:val="0"/>
      <w:marTop w:val="0"/>
      <w:marBottom w:val="0"/>
      <w:divBdr>
        <w:top w:val="none" w:sz="0" w:space="0" w:color="auto"/>
        <w:left w:val="none" w:sz="0" w:space="0" w:color="auto"/>
        <w:bottom w:val="none" w:sz="0" w:space="0" w:color="auto"/>
        <w:right w:val="none" w:sz="0" w:space="0" w:color="auto"/>
      </w:divBdr>
    </w:div>
    <w:div w:id="1006975746">
      <w:marLeft w:val="0"/>
      <w:marRight w:val="0"/>
      <w:marTop w:val="0"/>
      <w:marBottom w:val="0"/>
      <w:divBdr>
        <w:top w:val="none" w:sz="0" w:space="0" w:color="auto"/>
        <w:left w:val="none" w:sz="0" w:space="0" w:color="auto"/>
        <w:bottom w:val="none" w:sz="0" w:space="0" w:color="auto"/>
        <w:right w:val="none" w:sz="0" w:space="0" w:color="auto"/>
      </w:divBdr>
    </w:div>
    <w:div w:id="1016618160">
      <w:marLeft w:val="0"/>
      <w:marRight w:val="0"/>
      <w:marTop w:val="0"/>
      <w:marBottom w:val="0"/>
      <w:divBdr>
        <w:top w:val="none" w:sz="0" w:space="0" w:color="auto"/>
        <w:left w:val="none" w:sz="0" w:space="0" w:color="auto"/>
        <w:bottom w:val="none" w:sz="0" w:space="0" w:color="auto"/>
        <w:right w:val="none" w:sz="0" w:space="0" w:color="auto"/>
      </w:divBdr>
    </w:div>
    <w:div w:id="1020467790">
      <w:marLeft w:val="0"/>
      <w:marRight w:val="0"/>
      <w:marTop w:val="0"/>
      <w:marBottom w:val="0"/>
      <w:divBdr>
        <w:top w:val="none" w:sz="0" w:space="0" w:color="auto"/>
        <w:left w:val="none" w:sz="0" w:space="0" w:color="auto"/>
        <w:bottom w:val="none" w:sz="0" w:space="0" w:color="auto"/>
        <w:right w:val="none" w:sz="0" w:space="0" w:color="auto"/>
      </w:divBdr>
    </w:div>
    <w:div w:id="1042553430">
      <w:marLeft w:val="0"/>
      <w:marRight w:val="0"/>
      <w:marTop w:val="0"/>
      <w:marBottom w:val="0"/>
      <w:divBdr>
        <w:top w:val="none" w:sz="0" w:space="0" w:color="auto"/>
        <w:left w:val="none" w:sz="0" w:space="0" w:color="auto"/>
        <w:bottom w:val="none" w:sz="0" w:space="0" w:color="auto"/>
        <w:right w:val="none" w:sz="0" w:space="0" w:color="auto"/>
      </w:divBdr>
    </w:div>
    <w:div w:id="1064795749">
      <w:bodyDiv w:val="1"/>
      <w:marLeft w:val="0"/>
      <w:marRight w:val="0"/>
      <w:marTop w:val="0"/>
      <w:marBottom w:val="0"/>
      <w:divBdr>
        <w:top w:val="none" w:sz="0" w:space="0" w:color="auto"/>
        <w:left w:val="none" w:sz="0" w:space="0" w:color="auto"/>
        <w:bottom w:val="none" w:sz="0" w:space="0" w:color="auto"/>
        <w:right w:val="none" w:sz="0" w:space="0" w:color="auto"/>
      </w:divBdr>
      <w:divsChild>
        <w:div w:id="1867988631">
          <w:marLeft w:val="0"/>
          <w:marRight w:val="0"/>
          <w:marTop w:val="0"/>
          <w:marBottom w:val="0"/>
          <w:divBdr>
            <w:top w:val="none" w:sz="0" w:space="0" w:color="auto"/>
            <w:left w:val="none" w:sz="0" w:space="0" w:color="auto"/>
            <w:bottom w:val="none" w:sz="0" w:space="0" w:color="auto"/>
            <w:right w:val="none" w:sz="0" w:space="0" w:color="auto"/>
          </w:divBdr>
          <w:divsChild>
            <w:div w:id="1583296401">
              <w:marLeft w:val="0"/>
              <w:marRight w:val="0"/>
              <w:marTop w:val="0"/>
              <w:marBottom w:val="0"/>
              <w:divBdr>
                <w:top w:val="none" w:sz="0" w:space="0" w:color="auto"/>
                <w:left w:val="none" w:sz="0" w:space="0" w:color="auto"/>
                <w:bottom w:val="none" w:sz="0" w:space="0" w:color="auto"/>
                <w:right w:val="none" w:sz="0" w:space="0" w:color="auto"/>
              </w:divBdr>
              <w:divsChild>
                <w:div w:id="117115146">
                  <w:marLeft w:val="0"/>
                  <w:marRight w:val="150"/>
                  <w:marTop w:val="0"/>
                  <w:marBottom w:val="0"/>
                  <w:divBdr>
                    <w:top w:val="none" w:sz="0" w:space="0" w:color="auto"/>
                    <w:left w:val="none" w:sz="0" w:space="0" w:color="auto"/>
                    <w:bottom w:val="none" w:sz="0" w:space="0" w:color="auto"/>
                    <w:right w:val="none" w:sz="0" w:space="0" w:color="auto"/>
                  </w:divBdr>
                  <w:divsChild>
                    <w:div w:id="11178709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588798">
      <w:marLeft w:val="0"/>
      <w:marRight w:val="0"/>
      <w:marTop w:val="0"/>
      <w:marBottom w:val="0"/>
      <w:divBdr>
        <w:top w:val="none" w:sz="0" w:space="0" w:color="auto"/>
        <w:left w:val="none" w:sz="0" w:space="0" w:color="auto"/>
        <w:bottom w:val="none" w:sz="0" w:space="0" w:color="auto"/>
        <w:right w:val="none" w:sz="0" w:space="0" w:color="auto"/>
      </w:divBdr>
    </w:div>
    <w:div w:id="1086609155">
      <w:marLeft w:val="0"/>
      <w:marRight w:val="0"/>
      <w:marTop w:val="0"/>
      <w:marBottom w:val="0"/>
      <w:divBdr>
        <w:top w:val="none" w:sz="0" w:space="0" w:color="auto"/>
        <w:left w:val="none" w:sz="0" w:space="0" w:color="auto"/>
        <w:bottom w:val="none" w:sz="0" w:space="0" w:color="auto"/>
        <w:right w:val="none" w:sz="0" w:space="0" w:color="auto"/>
      </w:divBdr>
    </w:div>
    <w:div w:id="1100565512">
      <w:marLeft w:val="0"/>
      <w:marRight w:val="0"/>
      <w:marTop w:val="0"/>
      <w:marBottom w:val="0"/>
      <w:divBdr>
        <w:top w:val="none" w:sz="0" w:space="0" w:color="auto"/>
        <w:left w:val="none" w:sz="0" w:space="0" w:color="auto"/>
        <w:bottom w:val="none" w:sz="0" w:space="0" w:color="auto"/>
        <w:right w:val="none" w:sz="0" w:space="0" w:color="auto"/>
      </w:divBdr>
    </w:div>
    <w:div w:id="1114325929">
      <w:marLeft w:val="0"/>
      <w:marRight w:val="0"/>
      <w:marTop w:val="0"/>
      <w:marBottom w:val="0"/>
      <w:divBdr>
        <w:top w:val="none" w:sz="0" w:space="0" w:color="auto"/>
        <w:left w:val="none" w:sz="0" w:space="0" w:color="auto"/>
        <w:bottom w:val="none" w:sz="0" w:space="0" w:color="auto"/>
        <w:right w:val="none" w:sz="0" w:space="0" w:color="auto"/>
      </w:divBdr>
    </w:div>
    <w:div w:id="1126195669">
      <w:marLeft w:val="0"/>
      <w:marRight w:val="0"/>
      <w:marTop w:val="0"/>
      <w:marBottom w:val="0"/>
      <w:divBdr>
        <w:top w:val="none" w:sz="0" w:space="0" w:color="auto"/>
        <w:left w:val="none" w:sz="0" w:space="0" w:color="auto"/>
        <w:bottom w:val="none" w:sz="0" w:space="0" w:color="auto"/>
        <w:right w:val="none" w:sz="0" w:space="0" w:color="auto"/>
      </w:divBdr>
    </w:div>
    <w:div w:id="1134520262">
      <w:marLeft w:val="0"/>
      <w:marRight w:val="0"/>
      <w:marTop w:val="0"/>
      <w:marBottom w:val="0"/>
      <w:divBdr>
        <w:top w:val="none" w:sz="0" w:space="0" w:color="auto"/>
        <w:left w:val="none" w:sz="0" w:space="0" w:color="auto"/>
        <w:bottom w:val="none" w:sz="0" w:space="0" w:color="auto"/>
        <w:right w:val="none" w:sz="0" w:space="0" w:color="auto"/>
      </w:divBdr>
    </w:div>
    <w:div w:id="1138453874">
      <w:marLeft w:val="0"/>
      <w:marRight w:val="0"/>
      <w:marTop w:val="0"/>
      <w:marBottom w:val="0"/>
      <w:divBdr>
        <w:top w:val="none" w:sz="0" w:space="0" w:color="auto"/>
        <w:left w:val="none" w:sz="0" w:space="0" w:color="auto"/>
        <w:bottom w:val="none" w:sz="0" w:space="0" w:color="auto"/>
        <w:right w:val="none" w:sz="0" w:space="0" w:color="auto"/>
      </w:divBdr>
    </w:div>
    <w:div w:id="1146974477">
      <w:marLeft w:val="0"/>
      <w:marRight w:val="0"/>
      <w:marTop w:val="0"/>
      <w:marBottom w:val="0"/>
      <w:divBdr>
        <w:top w:val="none" w:sz="0" w:space="0" w:color="auto"/>
        <w:left w:val="none" w:sz="0" w:space="0" w:color="auto"/>
        <w:bottom w:val="none" w:sz="0" w:space="0" w:color="auto"/>
        <w:right w:val="none" w:sz="0" w:space="0" w:color="auto"/>
      </w:divBdr>
    </w:div>
    <w:div w:id="1151367335">
      <w:marLeft w:val="0"/>
      <w:marRight w:val="0"/>
      <w:marTop w:val="0"/>
      <w:marBottom w:val="0"/>
      <w:divBdr>
        <w:top w:val="none" w:sz="0" w:space="0" w:color="auto"/>
        <w:left w:val="none" w:sz="0" w:space="0" w:color="auto"/>
        <w:bottom w:val="none" w:sz="0" w:space="0" w:color="auto"/>
        <w:right w:val="none" w:sz="0" w:space="0" w:color="auto"/>
      </w:divBdr>
    </w:div>
    <w:div w:id="1157956746">
      <w:marLeft w:val="0"/>
      <w:marRight w:val="0"/>
      <w:marTop w:val="0"/>
      <w:marBottom w:val="0"/>
      <w:divBdr>
        <w:top w:val="none" w:sz="0" w:space="0" w:color="auto"/>
        <w:left w:val="none" w:sz="0" w:space="0" w:color="auto"/>
        <w:bottom w:val="none" w:sz="0" w:space="0" w:color="auto"/>
        <w:right w:val="none" w:sz="0" w:space="0" w:color="auto"/>
      </w:divBdr>
    </w:div>
    <w:div w:id="1171723275">
      <w:marLeft w:val="0"/>
      <w:marRight w:val="0"/>
      <w:marTop w:val="0"/>
      <w:marBottom w:val="0"/>
      <w:divBdr>
        <w:top w:val="none" w:sz="0" w:space="0" w:color="auto"/>
        <w:left w:val="none" w:sz="0" w:space="0" w:color="auto"/>
        <w:bottom w:val="none" w:sz="0" w:space="0" w:color="auto"/>
        <w:right w:val="none" w:sz="0" w:space="0" w:color="auto"/>
      </w:divBdr>
    </w:div>
    <w:div w:id="1181121206">
      <w:marLeft w:val="0"/>
      <w:marRight w:val="0"/>
      <w:marTop w:val="0"/>
      <w:marBottom w:val="0"/>
      <w:divBdr>
        <w:top w:val="none" w:sz="0" w:space="0" w:color="auto"/>
        <w:left w:val="none" w:sz="0" w:space="0" w:color="auto"/>
        <w:bottom w:val="none" w:sz="0" w:space="0" w:color="auto"/>
        <w:right w:val="none" w:sz="0" w:space="0" w:color="auto"/>
      </w:divBdr>
    </w:div>
    <w:div w:id="1187984167">
      <w:marLeft w:val="0"/>
      <w:marRight w:val="0"/>
      <w:marTop w:val="0"/>
      <w:marBottom w:val="0"/>
      <w:divBdr>
        <w:top w:val="none" w:sz="0" w:space="0" w:color="auto"/>
        <w:left w:val="none" w:sz="0" w:space="0" w:color="auto"/>
        <w:bottom w:val="none" w:sz="0" w:space="0" w:color="auto"/>
        <w:right w:val="none" w:sz="0" w:space="0" w:color="auto"/>
      </w:divBdr>
    </w:div>
    <w:div w:id="1195850981">
      <w:marLeft w:val="0"/>
      <w:marRight w:val="0"/>
      <w:marTop w:val="0"/>
      <w:marBottom w:val="0"/>
      <w:divBdr>
        <w:top w:val="none" w:sz="0" w:space="0" w:color="auto"/>
        <w:left w:val="none" w:sz="0" w:space="0" w:color="auto"/>
        <w:bottom w:val="none" w:sz="0" w:space="0" w:color="auto"/>
        <w:right w:val="none" w:sz="0" w:space="0" w:color="auto"/>
      </w:divBdr>
    </w:div>
    <w:div w:id="1202210214">
      <w:marLeft w:val="0"/>
      <w:marRight w:val="0"/>
      <w:marTop w:val="0"/>
      <w:marBottom w:val="0"/>
      <w:divBdr>
        <w:top w:val="none" w:sz="0" w:space="0" w:color="auto"/>
        <w:left w:val="none" w:sz="0" w:space="0" w:color="auto"/>
        <w:bottom w:val="none" w:sz="0" w:space="0" w:color="auto"/>
        <w:right w:val="none" w:sz="0" w:space="0" w:color="auto"/>
      </w:divBdr>
    </w:div>
    <w:div w:id="1210611736">
      <w:marLeft w:val="0"/>
      <w:marRight w:val="0"/>
      <w:marTop w:val="0"/>
      <w:marBottom w:val="0"/>
      <w:divBdr>
        <w:top w:val="none" w:sz="0" w:space="0" w:color="auto"/>
        <w:left w:val="none" w:sz="0" w:space="0" w:color="auto"/>
        <w:bottom w:val="none" w:sz="0" w:space="0" w:color="auto"/>
        <w:right w:val="none" w:sz="0" w:space="0" w:color="auto"/>
      </w:divBdr>
    </w:div>
    <w:div w:id="1213736677">
      <w:marLeft w:val="0"/>
      <w:marRight w:val="0"/>
      <w:marTop w:val="0"/>
      <w:marBottom w:val="0"/>
      <w:divBdr>
        <w:top w:val="none" w:sz="0" w:space="0" w:color="auto"/>
        <w:left w:val="none" w:sz="0" w:space="0" w:color="auto"/>
        <w:bottom w:val="none" w:sz="0" w:space="0" w:color="auto"/>
        <w:right w:val="none" w:sz="0" w:space="0" w:color="auto"/>
      </w:divBdr>
    </w:div>
    <w:div w:id="1216428504">
      <w:marLeft w:val="0"/>
      <w:marRight w:val="0"/>
      <w:marTop w:val="0"/>
      <w:marBottom w:val="0"/>
      <w:divBdr>
        <w:top w:val="none" w:sz="0" w:space="0" w:color="auto"/>
        <w:left w:val="none" w:sz="0" w:space="0" w:color="auto"/>
        <w:bottom w:val="none" w:sz="0" w:space="0" w:color="auto"/>
        <w:right w:val="none" w:sz="0" w:space="0" w:color="auto"/>
      </w:divBdr>
    </w:div>
    <w:div w:id="1226646766">
      <w:marLeft w:val="0"/>
      <w:marRight w:val="0"/>
      <w:marTop w:val="0"/>
      <w:marBottom w:val="0"/>
      <w:divBdr>
        <w:top w:val="none" w:sz="0" w:space="0" w:color="auto"/>
        <w:left w:val="none" w:sz="0" w:space="0" w:color="auto"/>
        <w:bottom w:val="none" w:sz="0" w:space="0" w:color="auto"/>
        <w:right w:val="none" w:sz="0" w:space="0" w:color="auto"/>
      </w:divBdr>
    </w:div>
    <w:div w:id="1229153726">
      <w:marLeft w:val="0"/>
      <w:marRight w:val="0"/>
      <w:marTop w:val="0"/>
      <w:marBottom w:val="0"/>
      <w:divBdr>
        <w:top w:val="none" w:sz="0" w:space="0" w:color="auto"/>
        <w:left w:val="none" w:sz="0" w:space="0" w:color="auto"/>
        <w:bottom w:val="none" w:sz="0" w:space="0" w:color="auto"/>
        <w:right w:val="none" w:sz="0" w:space="0" w:color="auto"/>
      </w:divBdr>
    </w:div>
    <w:div w:id="1236012171">
      <w:marLeft w:val="0"/>
      <w:marRight w:val="0"/>
      <w:marTop w:val="0"/>
      <w:marBottom w:val="0"/>
      <w:divBdr>
        <w:top w:val="none" w:sz="0" w:space="0" w:color="auto"/>
        <w:left w:val="none" w:sz="0" w:space="0" w:color="auto"/>
        <w:bottom w:val="none" w:sz="0" w:space="0" w:color="auto"/>
        <w:right w:val="none" w:sz="0" w:space="0" w:color="auto"/>
      </w:divBdr>
    </w:div>
    <w:div w:id="1244143318">
      <w:marLeft w:val="0"/>
      <w:marRight w:val="0"/>
      <w:marTop w:val="0"/>
      <w:marBottom w:val="0"/>
      <w:divBdr>
        <w:top w:val="none" w:sz="0" w:space="0" w:color="auto"/>
        <w:left w:val="none" w:sz="0" w:space="0" w:color="auto"/>
        <w:bottom w:val="none" w:sz="0" w:space="0" w:color="auto"/>
        <w:right w:val="none" w:sz="0" w:space="0" w:color="auto"/>
      </w:divBdr>
    </w:div>
    <w:div w:id="1262564635">
      <w:marLeft w:val="0"/>
      <w:marRight w:val="0"/>
      <w:marTop w:val="0"/>
      <w:marBottom w:val="0"/>
      <w:divBdr>
        <w:top w:val="none" w:sz="0" w:space="0" w:color="auto"/>
        <w:left w:val="none" w:sz="0" w:space="0" w:color="auto"/>
        <w:bottom w:val="none" w:sz="0" w:space="0" w:color="auto"/>
        <w:right w:val="none" w:sz="0" w:space="0" w:color="auto"/>
      </w:divBdr>
    </w:div>
    <w:div w:id="1282690639">
      <w:marLeft w:val="0"/>
      <w:marRight w:val="0"/>
      <w:marTop w:val="0"/>
      <w:marBottom w:val="0"/>
      <w:divBdr>
        <w:top w:val="none" w:sz="0" w:space="0" w:color="auto"/>
        <w:left w:val="none" w:sz="0" w:space="0" w:color="auto"/>
        <w:bottom w:val="none" w:sz="0" w:space="0" w:color="auto"/>
        <w:right w:val="none" w:sz="0" w:space="0" w:color="auto"/>
      </w:divBdr>
    </w:div>
    <w:div w:id="1288463057">
      <w:marLeft w:val="0"/>
      <w:marRight w:val="0"/>
      <w:marTop w:val="0"/>
      <w:marBottom w:val="0"/>
      <w:divBdr>
        <w:top w:val="none" w:sz="0" w:space="0" w:color="auto"/>
        <w:left w:val="none" w:sz="0" w:space="0" w:color="auto"/>
        <w:bottom w:val="none" w:sz="0" w:space="0" w:color="auto"/>
        <w:right w:val="none" w:sz="0" w:space="0" w:color="auto"/>
      </w:divBdr>
    </w:div>
    <w:div w:id="1298225614">
      <w:marLeft w:val="0"/>
      <w:marRight w:val="0"/>
      <w:marTop w:val="0"/>
      <w:marBottom w:val="0"/>
      <w:divBdr>
        <w:top w:val="none" w:sz="0" w:space="0" w:color="auto"/>
        <w:left w:val="none" w:sz="0" w:space="0" w:color="auto"/>
        <w:bottom w:val="none" w:sz="0" w:space="0" w:color="auto"/>
        <w:right w:val="none" w:sz="0" w:space="0" w:color="auto"/>
      </w:divBdr>
    </w:div>
    <w:div w:id="1308391464">
      <w:marLeft w:val="0"/>
      <w:marRight w:val="0"/>
      <w:marTop w:val="0"/>
      <w:marBottom w:val="0"/>
      <w:divBdr>
        <w:top w:val="none" w:sz="0" w:space="0" w:color="auto"/>
        <w:left w:val="none" w:sz="0" w:space="0" w:color="auto"/>
        <w:bottom w:val="none" w:sz="0" w:space="0" w:color="auto"/>
        <w:right w:val="none" w:sz="0" w:space="0" w:color="auto"/>
      </w:divBdr>
    </w:div>
    <w:div w:id="1310206584">
      <w:marLeft w:val="0"/>
      <w:marRight w:val="0"/>
      <w:marTop w:val="0"/>
      <w:marBottom w:val="0"/>
      <w:divBdr>
        <w:top w:val="none" w:sz="0" w:space="0" w:color="auto"/>
        <w:left w:val="none" w:sz="0" w:space="0" w:color="auto"/>
        <w:bottom w:val="none" w:sz="0" w:space="0" w:color="auto"/>
        <w:right w:val="none" w:sz="0" w:space="0" w:color="auto"/>
      </w:divBdr>
    </w:div>
    <w:div w:id="1318149590">
      <w:marLeft w:val="0"/>
      <w:marRight w:val="0"/>
      <w:marTop w:val="0"/>
      <w:marBottom w:val="0"/>
      <w:divBdr>
        <w:top w:val="none" w:sz="0" w:space="0" w:color="auto"/>
        <w:left w:val="none" w:sz="0" w:space="0" w:color="auto"/>
        <w:bottom w:val="none" w:sz="0" w:space="0" w:color="auto"/>
        <w:right w:val="none" w:sz="0" w:space="0" w:color="auto"/>
      </w:divBdr>
    </w:div>
    <w:div w:id="1324745712">
      <w:marLeft w:val="0"/>
      <w:marRight w:val="0"/>
      <w:marTop w:val="0"/>
      <w:marBottom w:val="0"/>
      <w:divBdr>
        <w:top w:val="none" w:sz="0" w:space="0" w:color="auto"/>
        <w:left w:val="none" w:sz="0" w:space="0" w:color="auto"/>
        <w:bottom w:val="none" w:sz="0" w:space="0" w:color="auto"/>
        <w:right w:val="none" w:sz="0" w:space="0" w:color="auto"/>
      </w:divBdr>
    </w:div>
    <w:div w:id="1325547829">
      <w:marLeft w:val="0"/>
      <w:marRight w:val="0"/>
      <w:marTop w:val="0"/>
      <w:marBottom w:val="0"/>
      <w:divBdr>
        <w:top w:val="none" w:sz="0" w:space="0" w:color="auto"/>
        <w:left w:val="none" w:sz="0" w:space="0" w:color="auto"/>
        <w:bottom w:val="none" w:sz="0" w:space="0" w:color="auto"/>
        <w:right w:val="none" w:sz="0" w:space="0" w:color="auto"/>
      </w:divBdr>
    </w:div>
    <w:div w:id="1329332413">
      <w:marLeft w:val="0"/>
      <w:marRight w:val="0"/>
      <w:marTop w:val="0"/>
      <w:marBottom w:val="0"/>
      <w:divBdr>
        <w:top w:val="none" w:sz="0" w:space="0" w:color="auto"/>
        <w:left w:val="none" w:sz="0" w:space="0" w:color="auto"/>
        <w:bottom w:val="none" w:sz="0" w:space="0" w:color="auto"/>
        <w:right w:val="none" w:sz="0" w:space="0" w:color="auto"/>
      </w:divBdr>
    </w:div>
    <w:div w:id="1362901427">
      <w:marLeft w:val="0"/>
      <w:marRight w:val="0"/>
      <w:marTop w:val="0"/>
      <w:marBottom w:val="0"/>
      <w:divBdr>
        <w:top w:val="none" w:sz="0" w:space="0" w:color="auto"/>
        <w:left w:val="none" w:sz="0" w:space="0" w:color="auto"/>
        <w:bottom w:val="none" w:sz="0" w:space="0" w:color="auto"/>
        <w:right w:val="none" w:sz="0" w:space="0" w:color="auto"/>
      </w:divBdr>
    </w:div>
    <w:div w:id="1369261055">
      <w:marLeft w:val="0"/>
      <w:marRight w:val="0"/>
      <w:marTop w:val="0"/>
      <w:marBottom w:val="0"/>
      <w:divBdr>
        <w:top w:val="none" w:sz="0" w:space="0" w:color="auto"/>
        <w:left w:val="none" w:sz="0" w:space="0" w:color="auto"/>
        <w:bottom w:val="none" w:sz="0" w:space="0" w:color="auto"/>
        <w:right w:val="none" w:sz="0" w:space="0" w:color="auto"/>
      </w:divBdr>
    </w:div>
    <w:div w:id="1371539168">
      <w:marLeft w:val="0"/>
      <w:marRight w:val="0"/>
      <w:marTop w:val="0"/>
      <w:marBottom w:val="0"/>
      <w:divBdr>
        <w:top w:val="none" w:sz="0" w:space="0" w:color="auto"/>
        <w:left w:val="none" w:sz="0" w:space="0" w:color="auto"/>
        <w:bottom w:val="none" w:sz="0" w:space="0" w:color="auto"/>
        <w:right w:val="none" w:sz="0" w:space="0" w:color="auto"/>
      </w:divBdr>
    </w:div>
    <w:div w:id="1396196277">
      <w:marLeft w:val="0"/>
      <w:marRight w:val="0"/>
      <w:marTop w:val="0"/>
      <w:marBottom w:val="0"/>
      <w:divBdr>
        <w:top w:val="none" w:sz="0" w:space="0" w:color="auto"/>
        <w:left w:val="none" w:sz="0" w:space="0" w:color="auto"/>
        <w:bottom w:val="none" w:sz="0" w:space="0" w:color="auto"/>
        <w:right w:val="none" w:sz="0" w:space="0" w:color="auto"/>
      </w:divBdr>
    </w:div>
    <w:div w:id="1410692642">
      <w:marLeft w:val="0"/>
      <w:marRight w:val="0"/>
      <w:marTop w:val="0"/>
      <w:marBottom w:val="0"/>
      <w:divBdr>
        <w:top w:val="none" w:sz="0" w:space="0" w:color="auto"/>
        <w:left w:val="none" w:sz="0" w:space="0" w:color="auto"/>
        <w:bottom w:val="none" w:sz="0" w:space="0" w:color="auto"/>
        <w:right w:val="none" w:sz="0" w:space="0" w:color="auto"/>
      </w:divBdr>
    </w:div>
    <w:div w:id="1420984002">
      <w:marLeft w:val="0"/>
      <w:marRight w:val="0"/>
      <w:marTop w:val="0"/>
      <w:marBottom w:val="0"/>
      <w:divBdr>
        <w:top w:val="none" w:sz="0" w:space="0" w:color="auto"/>
        <w:left w:val="none" w:sz="0" w:space="0" w:color="auto"/>
        <w:bottom w:val="none" w:sz="0" w:space="0" w:color="auto"/>
        <w:right w:val="none" w:sz="0" w:space="0" w:color="auto"/>
      </w:divBdr>
    </w:div>
    <w:div w:id="1432164882">
      <w:marLeft w:val="0"/>
      <w:marRight w:val="0"/>
      <w:marTop w:val="0"/>
      <w:marBottom w:val="0"/>
      <w:divBdr>
        <w:top w:val="none" w:sz="0" w:space="0" w:color="auto"/>
        <w:left w:val="none" w:sz="0" w:space="0" w:color="auto"/>
        <w:bottom w:val="none" w:sz="0" w:space="0" w:color="auto"/>
        <w:right w:val="none" w:sz="0" w:space="0" w:color="auto"/>
      </w:divBdr>
    </w:div>
    <w:div w:id="1432581429">
      <w:marLeft w:val="0"/>
      <w:marRight w:val="0"/>
      <w:marTop w:val="0"/>
      <w:marBottom w:val="0"/>
      <w:divBdr>
        <w:top w:val="none" w:sz="0" w:space="0" w:color="auto"/>
        <w:left w:val="none" w:sz="0" w:space="0" w:color="auto"/>
        <w:bottom w:val="none" w:sz="0" w:space="0" w:color="auto"/>
        <w:right w:val="none" w:sz="0" w:space="0" w:color="auto"/>
      </w:divBdr>
    </w:div>
    <w:div w:id="1450472820">
      <w:marLeft w:val="0"/>
      <w:marRight w:val="0"/>
      <w:marTop w:val="0"/>
      <w:marBottom w:val="0"/>
      <w:divBdr>
        <w:top w:val="none" w:sz="0" w:space="0" w:color="auto"/>
        <w:left w:val="none" w:sz="0" w:space="0" w:color="auto"/>
        <w:bottom w:val="none" w:sz="0" w:space="0" w:color="auto"/>
        <w:right w:val="none" w:sz="0" w:space="0" w:color="auto"/>
      </w:divBdr>
    </w:div>
    <w:div w:id="1476215955">
      <w:marLeft w:val="0"/>
      <w:marRight w:val="0"/>
      <w:marTop w:val="0"/>
      <w:marBottom w:val="0"/>
      <w:divBdr>
        <w:top w:val="none" w:sz="0" w:space="0" w:color="auto"/>
        <w:left w:val="none" w:sz="0" w:space="0" w:color="auto"/>
        <w:bottom w:val="none" w:sz="0" w:space="0" w:color="auto"/>
        <w:right w:val="none" w:sz="0" w:space="0" w:color="auto"/>
      </w:divBdr>
    </w:div>
    <w:div w:id="1480197103">
      <w:marLeft w:val="0"/>
      <w:marRight w:val="0"/>
      <w:marTop w:val="0"/>
      <w:marBottom w:val="0"/>
      <w:divBdr>
        <w:top w:val="none" w:sz="0" w:space="0" w:color="auto"/>
        <w:left w:val="none" w:sz="0" w:space="0" w:color="auto"/>
        <w:bottom w:val="none" w:sz="0" w:space="0" w:color="auto"/>
        <w:right w:val="none" w:sz="0" w:space="0" w:color="auto"/>
      </w:divBdr>
    </w:div>
    <w:div w:id="1482386499">
      <w:marLeft w:val="0"/>
      <w:marRight w:val="0"/>
      <w:marTop w:val="0"/>
      <w:marBottom w:val="0"/>
      <w:divBdr>
        <w:top w:val="none" w:sz="0" w:space="0" w:color="auto"/>
        <w:left w:val="none" w:sz="0" w:space="0" w:color="auto"/>
        <w:bottom w:val="none" w:sz="0" w:space="0" w:color="auto"/>
        <w:right w:val="none" w:sz="0" w:space="0" w:color="auto"/>
      </w:divBdr>
    </w:div>
    <w:div w:id="1482502238">
      <w:marLeft w:val="0"/>
      <w:marRight w:val="0"/>
      <w:marTop w:val="0"/>
      <w:marBottom w:val="0"/>
      <w:divBdr>
        <w:top w:val="none" w:sz="0" w:space="0" w:color="auto"/>
        <w:left w:val="none" w:sz="0" w:space="0" w:color="auto"/>
        <w:bottom w:val="none" w:sz="0" w:space="0" w:color="auto"/>
        <w:right w:val="none" w:sz="0" w:space="0" w:color="auto"/>
      </w:divBdr>
    </w:div>
    <w:div w:id="1489129433">
      <w:marLeft w:val="0"/>
      <w:marRight w:val="0"/>
      <w:marTop w:val="0"/>
      <w:marBottom w:val="0"/>
      <w:divBdr>
        <w:top w:val="none" w:sz="0" w:space="0" w:color="auto"/>
        <w:left w:val="none" w:sz="0" w:space="0" w:color="auto"/>
        <w:bottom w:val="none" w:sz="0" w:space="0" w:color="auto"/>
        <w:right w:val="none" w:sz="0" w:space="0" w:color="auto"/>
      </w:divBdr>
    </w:div>
    <w:div w:id="1493450749">
      <w:marLeft w:val="0"/>
      <w:marRight w:val="0"/>
      <w:marTop w:val="0"/>
      <w:marBottom w:val="0"/>
      <w:divBdr>
        <w:top w:val="none" w:sz="0" w:space="0" w:color="auto"/>
        <w:left w:val="none" w:sz="0" w:space="0" w:color="auto"/>
        <w:bottom w:val="none" w:sz="0" w:space="0" w:color="auto"/>
        <w:right w:val="none" w:sz="0" w:space="0" w:color="auto"/>
      </w:divBdr>
    </w:div>
    <w:div w:id="1508398579">
      <w:marLeft w:val="0"/>
      <w:marRight w:val="0"/>
      <w:marTop w:val="0"/>
      <w:marBottom w:val="0"/>
      <w:divBdr>
        <w:top w:val="none" w:sz="0" w:space="0" w:color="auto"/>
        <w:left w:val="none" w:sz="0" w:space="0" w:color="auto"/>
        <w:bottom w:val="none" w:sz="0" w:space="0" w:color="auto"/>
        <w:right w:val="none" w:sz="0" w:space="0" w:color="auto"/>
      </w:divBdr>
    </w:div>
    <w:div w:id="1521510923">
      <w:marLeft w:val="0"/>
      <w:marRight w:val="0"/>
      <w:marTop w:val="0"/>
      <w:marBottom w:val="0"/>
      <w:divBdr>
        <w:top w:val="none" w:sz="0" w:space="0" w:color="auto"/>
        <w:left w:val="none" w:sz="0" w:space="0" w:color="auto"/>
        <w:bottom w:val="none" w:sz="0" w:space="0" w:color="auto"/>
        <w:right w:val="none" w:sz="0" w:space="0" w:color="auto"/>
      </w:divBdr>
    </w:div>
    <w:div w:id="1532567643">
      <w:marLeft w:val="0"/>
      <w:marRight w:val="0"/>
      <w:marTop w:val="0"/>
      <w:marBottom w:val="0"/>
      <w:divBdr>
        <w:top w:val="none" w:sz="0" w:space="0" w:color="auto"/>
        <w:left w:val="none" w:sz="0" w:space="0" w:color="auto"/>
        <w:bottom w:val="none" w:sz="0" w:space="0" w:color="auto"/>
        <w:right w:val="none" w:sz="0" w:space="0" w:color="auto"/>
      </w:divBdr>
    </w:div>
    <w:div w:id="1534343341">
      <w:marLeft w:val="0"/>
      <w:marRight w:val="0"/>
      <w:marTop w:val="0"/>
      <w:marBottom w:val="0"/>
      <w:divBdr>
        <w:top w:val="none" w:sz="0" w:space="0" w:color="auto"/>
        <w:left w:val="none" w:sz="0" w:space="0" w:color="auto"/>
        <w:bottom w:val="none" w:sz="0" w:space="0" w:color="auto"/>
        <w:right w:val="none" w:sz="0" w:space="0" w:color="auto"/>
      </w:divBdr>
    </w:div>
    <w:div w:id="1557930041">
      <w:marLeft w:val="0"/>
      <w:marRight w:val="0"/>
      <w:marTop w:val="0"/>
      <w:marBottom w:val="0"/>
      <w:divBdr>
        <w:top w:val="none" w:sz="0" w:space="0" w:color="auto"/>
        <w:left w:val="none" w:sz="0" w:space="0" w:color="auto"/>
        <w:bottom w:val="none" w:sz="0" w:space="0" w:color="auto"/>
        <w:right w:val="none" w:sz="0" w:space="0" w:color="auto"/>
      </w:divBdr>
    </w:div>
    <w:div w:id="1571697536">
      <w:marLeft w:val="0"/>
      <w:marRight w:val="0"/>
      <w:marTop w:val="0"/>
      <w:marBottom w:val="0"/>
      <w:divBdr>
        <w:top w:val="none" w:sz="0" w:space="0" w:color="auto"/>
        <w:left w:val="none" w:sz="0" w:space="0" w:color="auto"/>
        <w:bottom w:val="none" w:sz="0" w:space="0" w:color="auto"/>
        <w:right w:val="none" w:sz="0" w:space="0" w:color="auto"/>
      </w:divBdr>
    </w:div>
    <w:div w:id="1574268506">
      <w:marLeft w:val="0"/>
      <w:marRight w:val="0"/>
      <w:marTop w:val="0"/>
      <w:marBottom w:val="0"/>
      <w:divBdr>
        <w:top w:val="none" w:sz="0" w:space="0" w:color="auto"/>
        <w:left w:val="none" w:sz="0" w:space="0" w:color="auto"/>
        <w:bottom w:val="none" w:sz="0" w:space="0" w:color="auto"/>
        <w:right w:val="none" w:sz="0" w:space="0" w:color="auto"/>
      </w:divBdr>
    </w:div>
    <w:div w:id="1576627762">
      <w:marLeft w:val="0"/>
      <w:marRight w:val="0"/>
      <w:marTop w:val="0"/>
      <w:marBottom w:val="0"/>
      <w:divBdr>
        <w:top w:val="none" w:sz="0" w:space="0" w:color="auto"/>
        <w:left w:val="none" w:sz="0" w:space="0" w:color="auto"/>
        <w:bottom w:val="none" w:sz="0" w:space="0" w:color="auto"/>
        <w:right w:val="none" w:sz="0" w:space="0" w:color="auto"/>
      </w:divBdr>
    </w:div>
    <w:div w:id="1587497933">
      <w:marLeft w:val="0"/>
      <w:marRight w:val="0"/>
      <w:marTop w:val="0"/>
      <w:marBottom w:val="0"/>
      <w:divBdr>
        <w:top w:val="none" w:sz="0" w:space="0" w:color="auto"/>
        <w:left w:val="none" w:sz="0" w:space="0" w:color="auto"/>
        <w:bottom w:val="none" w:sz="0" w:space="0" w:color="auto"/>
        <w:right w:val="none" w:sz="0" w:space="0" w:color="auto"/>
      </w:divBdr>
    </w:div>
    <w:div w:id="1605261023">
      <w:marLeft w:val="0"/>
      <w:marRight w:val="0"/>
      <w:marTop w:val="0"/>
      <w:marBottom w:val="0"/>
      <w:divBdr>
        <w:top w:val="none" w:sz="0" w:space="0" w:color="auto"/>
        <w:left w:val="none" w:sz="0" w:space="0" w:color="auto"/>
        <w:bottom w:val="none" w:sz="0" w:space="0" w:color="auto"/>
        <w:right w:val="none" w:sz="0" w:space="0" w:color="auto"/>
      </w:divBdr>
    </w:div>
    <w:div w:id="1631130464">
      <w:marLeft w:val="0"/>
      <w:marRight w:val="0"/>
      <w:marTop w:val="0"/>
      <w:marBottom w:val="0"/>
      <w:divBdr>
        <w:top w:val="none" w:sz="0" w:space="0" w:color="auto"/>
        <w:left w:val="none" w:sz="0" w:space="0" w:color="auto"/>
        <w:bottom w:val="none" w:sz="0" w:space="0" w:color="auto"/>
        <w:right w:val="none" w:sz="0" w:space="0" w:color="auto"/>
      </w:divBdr>
    </w:div>
    <w:div w:id="1631326704">
      <w:marLeft w:val="0"/>
      <w:marRight w:val="0"/>
      <w:marTop w:val="0"/>
      <w:marBottom w:val="0"/>
      <w:divBdr>
        <w:top w:val="none" w:sz="0" w:space="0" w:color="auto"/>
        <w:left w:val="none" w:sz="0" w:space="0" w:color="auto"/>
        <w:bottom w:val="none" w:sz="0" w:space="0" w:color="auto"/>
        <w:right w:val="none" w:sz="0" w:space="0" w:color="auto"/>
      </w:divBdr>
    </w:div>
    <w:div w:id="1658997998">
      <w:marLeft w:val="0"/>
      <w:marRight w:val="0"/>
      <w:marTop w:val="0"/>
      <w:marBottom w:val="0"/>
      <w:divBdr>
        <w:top w:val="none" w:sz="0" w:space="0" w:color="auto"/>
        <w:left w:val="none" w:sz="0" w:space="0" w:color="auto"/>
        <w:bottom w:val="none" w:sz="0" w:space="0" w:color="auto"/>
        <w:right w:val="none" w:sz="0" w:space="0" w:color="auto"/>
      </w:divBdr>
    </w:div>
    <w:div w:id="1660379468">
      <w:marLeft w:val="0"/>
      <w:marRight w:val="0"/>
      <w:marTop w:val="0"/>
      <w:marBottom w:val="0"/>
      <w:divBdr>
        <w:top w:val="none" w:sz="0" w:space="0" w:color="auto"/>
        <w:left w:val="none" w:sz="0" w:space="0" w:color="auto"/>
        <w:bottom w:val="none" w:sz="0" w:space="0" w:color="auto"/>
        <w:right w:val="none" w:sz="0" w:space="0" w:color="auto"/>
      </w:divBdr>
    </w:div>
    <w:div w:id="1664039888">
      <w:marLeft w:val="0"/>
      <w:marRight w:val="0"/>
      <w:marTop w:val="0"/>
      <w:marBottom w:val="0"/>
      <w:divBdr>
        <w:top w:val="none" w:sz="0" w:space="0" w:color="auto"/>
        <w:left w:val="none" w:sz="0" w:space="0" w:color="auto"/>
        <w:bottom w:val="none" w:sz="0" w:space="0" w:color="auto"/>
        <w:right w:val="none" w:sz="0" w:space="0" w:color="auto"/>
      </w:divBdr>
    </w:div>
    <w:div w:id="1675571368">
      <w:marLeft w:val="0"/>
      <w:marRight w:val="0"/>
      <w:marTop w:val="0"/>
      <w:marBottom w:val="0"/>
      <w:divBdr>
        <w:top w:val="none" w:sz="0" w:space="0" w:color="auto"/>
        <w:left w:val="none" w:sz="0" w:space="0" w:color="auto"/>
        <w:bottom w:val="none" w:sz="0" w:space="0" w:color="auto"/>
        <w:right w:val="none" w:sz="0" w:space="0" w:color="auto"/>
      </w:divBdr>
    </w:div>
    <w:div w:id="1681350208">
      <w:marLeft w:val="0"/>
      <w:marRight w:val="0"/>
      <w:marTop w:val="0"/>
      <w:marBottom w:val="0"/>
      <w:divBdr>
        <w:top w:val="none" w:sz="0" w:space="0" w:color="auto"/>
        <w:left w:val="none" w:sz="0" w:space="0" w:color="auto"/>
        <w:bottom w:val="none" w:sz="0" w:space="0" w:color="auto"/>
        <w:right w:val="none" w:sz="0" w:space="0" w:color="auto"/>
      </w:divBdr>
    </w:div>
    <w:div w:id="1690990081">
      <w:marLeft w:val="0"/>
      <w:marRight w:val="0"/>
      <w:marTop w:val="0"/>
      <w:marBottom w:val="0"/>
      <w:divBdr>
        <w:top w:val="none" w:sz="0" w:space="0" w:color="auto"/>
        <w:left w:val="none" w:sz="0" w:space="0" w:color="auto"/>
        <w:bottom w:val="none" w:sz="0" w:space="0" w:color="auto"/>
        <w:right w:val="none" w:sz="0" w:space="0" w:color="auto"/>
      </w:divBdr>
    </w:div>
    <w:div w:id="1707559760">
      <w:marLeft w:val="0"/>
      <w:marRight w:val="0"/>
      <w:marTop w:val="0"/>
      <w:marBottom w:val="0"/>
      <w:divBdr>
        <w:top w:val="none" w:sz="0" w:space="0" w:color="auto"/>
        <w:left w:val="none" w:sz="0" w:space="0" w:color="auto"/>
        <w:bottom w:val="none" w:sz="0" w:space="0" w:color="auto"/>
        <w:right w:val="none" w:sz="0" w:space="0" w:color="auto"/>
      </w:divBdr>
    </w:div>
    <w:div w:id="1710181161">
      <w:marLeft w:val="0"/>
      <w:marRight w:val="0"/>
      <w:marTop w:val="0"/>
      <w:marBottom w:val="0"/>
      <w:divBdr>
        <w:top w:val="none" w:sz="0" w:space="0" w:color="auto"/>
        <w:left w:val="none" w:sz="0" w:space="0" w:color="auto"/>
        <w:bottom w:val="none" w:sz="0" w:space="0" w:color="auto"/>
        <w:right w:val="none" w:sz="0" w:space="0" w:color="auto"/>
      </w:divBdr>
    </w:div>
    <w:div w:id="1710377907">
      <w:marLeft w:val="0"/>
      <w:marRight w:val="0"/>
      <w:marTop w:val="0"/>
      <w:marBottom w:val="0"/>
      <w:divBdr>
        <w:top w:val="none" w:sz="0" w:space="0" w:color="auto"/>
        <w:left w:val="none" w:sz="0" w:space="0" w:color="auto"/>
        <w:bottom w:val="none" w:sz="0" w:space="0" w:color="auto"/>
        <w:right w:val="none" w:sz="0" w:space="0" w:color="auto"/>
      </w:divBdr>
    </w:div>
    <w:div w:id="1730684796">
      <w:marLeft w:val="0"/>
      <w:marRight w:val="0"/>
      <w:marTop w:val="0"/>
      <w:marBottom w:val="0"/>
      <w:divBdr>
        <w:top w:val="none" w:sz="0" w:space="0" w:color="auto"/>
        <w:left w:val="none" w:sz="0" w:space="0" w:color="auto"/>
        <w:bottom w:val="none" w:sz="0" w:space="0" w:color="auto"/>
        <w:right w:val="none" w:sz="0" w:space="0" w:color="auto"/>
      </w:divBdr>
    </w:div>
    <w:div w:id="1771268714">
      <w:marLeft w:val="0"/>
      <w:marRight w:val="0"/>
      <w:marTop w:val="0"/>
      <w:marBottom w:val="0"/>
      <w:divBdr>
        <w:top w:val="none" w:sz="0" w:space="0" w:color="auto"/>
        <w:left w:val="none" w:sz="0" w:space="0" w:color="auto"/>
        <w:bottom w:val="none" w:sz="0" w:space="0" w:color="auto"/>
        <w:right w:val="none" w:sz="0" w:space="0" w:color="auto"/>
      </w:divBdr>
    </w:div>
    <w:div w:id="1774595496">
      <w:marLeft w:val="0"/>
      <w:marRight w:val="0"/>
      <w:marTop w:val="0"/>
      <w:marBottom w:val="0"/>
      <w:divBdr>
        <w:top w:val="none" w:sz="0" w:space="0" w:color="auto"/>
        <w:left w:val="none" w:sz="0" w:space="0" w:color="auto"/>
        <w:bottom w:val="none" w:sz="0" w:space="0" w:color="auto"/>
        <w:right w:val="none" w:sz="0" w:space="0" w:color="auto"/>
      </w:divBdr>
    </w:div>
    <w:div w:id="1786150760">
      <w:marLeft w:val="0"/>
      <w:marRight w:val="0"/>
      <w:marTop w:val="0"/>
      <w:marBottom w:val="0"/>
      <w:divBdr>
        <w:top w:val="none" w:sz="0" w:space="0" w:color="auto"/>
        <w:left w:val="none" w:sz="0" w:space="0" w:color="auto"/>
        <w:bottom w:val="none" w:sz="0" w:space="0" w:color="auto"/>
        <w:right w:val="none" w:sz="0" w:space="0" w:color="auto"/>
      </w:divBdr>
    </w:div>
    <w:div w:id="1825658081">
      <w:marLeft w:val="0"/>
      <w:marRight w:val="0"/>
      <w:marTop w:val="0"/>
      <w:marBottom w:val="0"/>
      <w:divBdr>
        <w:top w:val="none" w:sz="0" w:space="0" w:color="auto"/>
        <w:left w:val="none" w:sz="0" w:space="0" w:color="auto"/>
        <w:bottom w:val="none" w:sz="0" w:space="0" w:color="auto"/>
        <w:right w:val="none" w:sz="0" w:space="0" w:color="auto"/>
      </w:divBdr>
    </w:div>
    <w:div w:id="1836070921">
      <w:marLeft w:val="0"/>
      <w:marRight w:val="0"/>
      <w:marTop w:val="0"/>
      <w:marBottom w:val="0"/>
      <w:divBdr>
        <w:top w:val="none" w:sz="0" w:space="0" w:color="auto"/>
        <w:left w:val="none" w:sz="0" w:space="0" w:color="auto"/>
        <w:bottom w:val="none" w:sz="0" w:space="0" w:color="auto"/>
        <w:right w:val="none" w:sz="0" w:space="0" w:color="auto"/>
      </w:divBdr>
    </w:div>
    <w:div w:id="1837573461">
      <w:marLeft w:val="0"/>
      <w:marRight w:val="0"/>
      <w:marTop w:val="0"/>
      <w:marBottom w:val="0"/>
      <w:divBdr>
        <w:top w:val="none" w:sz="0" w:space="0" w:color="auto"/>
        <w:left w:val="none" w:sz="0" w:space="0" w:color="auto"/>
        <w:bottom w:val="none" w:sz="0" w:space="0" w:color="auto"/>
        <w:right w:val="none" w:sz="0" w:space="0" w:color="auto"/>
      </w:divBdr>
    </w:div>
    <w:div w:id="1853953002">
      <w:marLeft w:val="0"/>
      <w:marRight w:val="0"/>
      <w:marTop w:val="0"/>
      <w:marBottom w:val="0"/>
      <w:divBdr>
        <w:top w:val="none" w:sz="0" w:space="0" w:color="auto"/>
        <w:left w:val="none" w:sz="0" w:space="0" w:color="auto"/>
        <w:bottom w:val="none" w:sz="0" w:space="0" w:color="auto"/>
        <w:right w:val="none" w:sz="0" w:space="0" w:color="auto"/>
      </w:divBdr>
    </w:div>
    <w:div w:id="1864245240">
      <w:marLeft w:val="0"/>
      <w:marRight w:val="0"/>
      <w:marTop w:val="0"/>
      <w:marBottom w:val="0"/>
      <w:divBdr>
        <w:top w:val="none" w:sz="0" w:space="0" w:color="auto"/>
        <w:left w:val="none" w:sz="0" w:space="0" w:color="auto"/>
        <w:bottom w:val="none" w:sz="0" w:space="0" w:color="auto"/>
        <w:right w:val="none" w:sz="0" w:space="0" w:color="auto"/>
      </w:divBdr>
    </w:div>
    <w:div w:id="1889682634">
      <w:marLeft w:val="0"/>
      <w:marRight w:val="0"/>
      <w:marTop w:val="0"/>
      <w:marBottom w:val="0"/>
      <w:divBdr>
        <w:top w:val="none" w:sz="0" w:space="0" w:color="auto"/>
        <w:left w:val="none" w:sz="0" w:space="0" w:color="auto"/>
        <w:bottom w:val="none" w:sz="0" w:space="0" w:color="auto"/>
        <w:right w:val="none" w:sz="0" w:space="0" w:color="auto"/>
      </w:divBdr>
    </w:div>
    <w:div w:id="1890802925">
      <w:marLeft w:val="0"/>
      <w:marRight w:val="0"/>
      <w:marTop w:val="0"/>
      <w:marBottom w:val="0"/>
      <w:divBdr>
        <w:top w:val="none" w:sz="0" w:space="0" w:color="auto"/>
        <w:left w:val="none" w:sz="0" w:space="0" w:color="auto"/>
        <w:bottom w:val="none" w:sz="0" w:space="0" w:color="auto"/>
        <w:right w:val="none" w:sz="0" w:space="0" w:color="auto"/>
      </w:divBdr>
    </w:div>
    <w:div w:id="1894074490">
      <w:marLeft w:val="0"/>
      <w:marRight w:val="0"/>
      <w:marTop w:val="0"/>
      <w:marBottom w:val="0"/>
      <w:divBdr>
        <w:top w:val="none" w:sz="0" w:space="0" w:color="auto"/>
        <w:left w:val="none" w:sz="0" w:space="0" w:color="auto"/>
        <w:bottom w:val="none" w:sz="0" w:space="0" w:color="auto"/>
        <w:right w:val="none" w:sz="0" w:space="0" w:color="auto"/>
      </w:divBdr>
    </w:div>
    <w:div w:id="1894658035">
      <w:marLeft w:val="0"/>
      <w:marRight w:val="0"/>
      <w:marTop w:val="0"/>
      <w:marBottom w:val="0"/>
      <w:divBdr>
        <w:top w:val="none" w:sz="0" w:space="0" w:color="auto"/>
        <w:left w:val="none" w:sz="0" w:space="0" w:color="auto"/>
        <w:bottom w:val="none" w:sz="0" w:space="0" w:color="auto"/>
        <w:right w:val="none" w:sz="0" w:space="0" w:color="auto"/>
      </w:divBdr>
    </w:div>
    <w:div w:id="1906601084">
      <w:marLeft w:val="0"/>
      <w:marRight w:val="0"/>
      <w:marTop w:val="0"/>
      <w:marBottom w:val="0"/>
      <w:divBdr>
        <w:top w:val="none" w:sz="0" w:space="0" w:color="auto"/>
        <w:left w:val="none" w:sz="0" w:space="0" w:color="auto"/>
        <w:bottom w:val="none" w:sz="0" w:space="0" w:color="auto"/>
        <w:right w:val="none" w:sz="0" w:space="0" w:color="auto"/>
      </w:divBdr>
    </w:div>
    <w:div w:id="1932011241">
      <w:marLeft w:val="0"/>
      <w:marRight w:val="0"/>
      <w:marTop w:val="0"/>
      <w:marBottom w:val="0"/>
      <w:divBdr>
        <w:top w:val="none" w:sz="0" w:space="0" w:color="auto"/>
        <w:left w:val="none" w:sz="0" w:space="0" w:color="auto"/>
        <w:bottom w:val="none" w:sz="0" w:space="0" w:color="auto"/>
        <w:right w:val="none" w:sz="0" w:space="0" w:color="auto"/>
      </w:divBdr>
    </w:div>
    <w:div w:id="1952934539">
      <w:marLeft w:val="0"/>
      <w:marRight w:val="0"/>
      <w:marTop w:val="0"/>
      <w:marBottom w:val="0"/>
      <w:divBdr>
        <w:top w:val="none" w:sz="0" w:space="0" w:color="auto"/>
        <w:left w:val="none" w:sz="0" w:space="0" w:color="auto"/>
        <w:bottom w:val="none" w:sz="0" w:space="0" w:color="auto"/>
        <w:right w:val="none" w:sz="0" w:space="0" w:color="auto"/>
      </w:divBdr>
    </w:div>
    <w:div w:id="1958019624">
      <w:marLeft w:val="0"/>
      <w:marRight w:val="0"/>
      <w:marTop w:val="0"/>
      <w:marBottom w:val="0"/>
      <w:divBdr>
        <w:top w:val="none" w:sz="0" w:space="0" w:color="auto"/>
        <w:left w:val="none" w:sz="0" w:space="0" w:color="auto"/>
        <w:bottom w:val="none" w:sz="0" w:space="0" w:color="auto"/>
        <w:right w:val="none" w:sz="0" w:space="0" w:color="auto"/>
      </w:divBdr>
    </w:div>
    <w:div w:id="1963879169">
      <w:marLeft w:val="0"/>
      <w:marRight w:val="0"/>
      <w:marTop w:val="0"/>
      <w:marBottom w:val="0"/>
      <w:divBdr>
        <w:top w:val="none" w:sz="0" w:space="0" w:color="auto"/>
        <w:left w:val="none" w:sz="0" w:space="0" w:color="auto"/>
        <w:bottom w:val="none" w:sz="0" w:space="0" w:color="auto"/>
        <w:right w:val="none" w:sz="0" w:space="0" w:color="auto"/>
      </w:divBdr>
    </w:div>
    <w:div w:id="1970815320">
      <w:marLeft w:val="0"/>
      <w:marRight w:val="0"/>
      <w:marTop w:val="0"/>
      <w:marBottom w:val="0"/>
      <w:divBdr>
        <w:top w:val="none" w:sz="0" w:space="0" w:color="auto"/>
        <w:left w:val="none" w:sz="0" w:space="0" w:color="auto"/>
        <w:bottom w:val="none" w:sz="0" w:space="0" w:color="auto"/>
        <w:right w:val="none" w:sz="0" w:space="0" w:color="auto"/>
      </w:divBdr>
    </w:div>
    <w:div w:id="1973515788">
      <w:marLeft w:val="0"/>
      <w:marRight w:val="0"/>
      <w:marTop w:val="0"/>
      <w:marBottom w:val="0"/>
      <w:divBdr>
        <w:top w:val="none" w:sz="0" w:space="0" w:color="auto"/>
        <w:left w:val="none" w:sz="0" w:space="0" w:color="auto"/>
        <w:bottom w:val="none" w:sz="0" w:space="0" w:color="auto"/>
        <w:right w:val="none" w:sz="0" w:space="0" w:color="auto"/>
      </w:divBdr>
    </w:div>
    <w:div w:id="1990358973">
      <w:marLeft w:val="0"/>
      <w:marRight w:val="0"/>
      <w:marTop w:val="0"/>
      <w:marBottom w:val="0"/>
      <w:divBdr>
        <w:top w:val="none" w:sz="0" w:space="0" w:color="auto"/>
        <w:left w:val="none" w:sz="0" w:space="0" w:color="auto"/>
        <w:bottom w:val="none" w:sz="0" w:space="0" w:color="auto"/>
        <w:right w:val="none" w:sz="0" w:space="0" w:color="auto"/>
      </w:divBdr>
    </w:div>
    <w:div w:id="1998417088">
      <w:marLeft w:val="0"/>
      <w:marRight w:val="0"/>
      <w:marTop w:val="0"/>
      <w:marBottom w:val="0"/>
      <w:divBdr>
        <w:top w:val="none" w:sz="0" w:space="0" w:color="auto"/>
        <w:left w:val="none" w:sz="0" w:space="0" w:color="auto"/>
        <w:bottom w:val="none" w:sz="0" w:space="0" w:color="auto"/>
        <w:right w:val="none" w:sz="0" w:space="0" w:color="auto"/>
      </w:divBdr>
    </w:div>
    <w:div w:id="1998995622">
      <w:marLeft w:val="0"/>
      <w:marRight w:val="0"/>
      <w:marTop w:val="0"/>
      <w:marBottom w:val="0"/>
      <w:divBdr>
        <w:top w:val="none" w:sz="0" w:space="0" w:color="auto"/>
        <w:left w:val="none" w:sz="0" w:space="0" w:color="auto"/>
        <w:bottom w:val="none" w:sz="0" w:space="0" w:color="auto"/>
        <w:right w:val="none" w:sz="0" w:space="0" w:color="auto"/>
      </w:divBdr>
    </w:div>
    <w:div w:id="2004621068">
      <w:marLeft w:val="0"/>
      <w:marRight w:val="0"/>
      <w:marTop w:val="0"/>
      <w:marBottom w:val="0"/>
      <w:divBdr>
        <w:top w:val="none" w:sz="0" w:space="0" w:color="auto"/>
        <w:left w:val="none" w:sz="0" w:space="0" w:color="auto"/>
        <w:bottom w:val="none" w:sz="0" w:space="0" w:color="auto"/>
        <w:right w:val="none" w:sz="0" w:space="0" w:color="auto"/>
      </w:divBdr>
    </w:div>
    <w:div w:id="2014334268">
      <w:marLeft w:val="0"/>
      <w:marRight w:val="0"/>
      <w:marTop w:val="0"/>
      <w:marBottom w:val="0"/>
      <w:divBdr>
        <w:top w:val="none" w:sz="0" w:space="0" w:color="auto"/>
        <w:left w:val="none" w:sz="0" w:space="0" w:color="auto"/>
        <w:bottom w:val="none" w:sz="0" w:space="0" w:color="auto"/>
        <w:right w:val="none" w:sz="0" w:space="0" w:color="auto"/>
      </w:divBdr>
    </w:div>
    <w:div w:id="2030596339">
      <w:marLeft w:val="0"/>
      <w:marRight w:val="0"/>
      <w:marTop w:val="0"/>
      <w:marBottom w:val="0"/>
      <w:divBdr>
        <w:top w:val="none" w:sz="0" w:space="0" w:color="auto"/>
        <w:left w:val="none" w:sz="0" w:space="0" w:color="auto"/>
        <w:bottom w:val="none" w:sz="0" w:space="0" w:color="auto"/>
        <w:right w:val="none" w:sz="0" w:space="0" w:color="auto"/>
      </w:divBdr>
    </w:div>
    <w:div w:id="2033414144">
      <w:marLeft w:val="0"/>
      <w:marRight w:val="0"/>
      <w:marTop w:val="0"/>
      <w:marBottom w:val="0"/>
      <w:divBdr>
        <w:top w:val="none" w:sz="0" w:space="0" w:color="auto"/>
        <w:left w:val="none" w:sz="0" w:space="0" w:color="auto"/>
        <w:bottom w:val="none" w:sz="0" w:space="0" w:color="auto"/>
        <w:right w:val="none" w:sz="0" w:space="0" w:color="auto"/>
      </w:divBdr>
    </w:div>
    <w:div w:id="2035954213">
      <w:marLeft w:val="0"/>
      <w:marRight w:val="0"/>
      <w:marTop w:val="0"/>
      <w:marBottom w:val="0"/>
      <w:divBdr>
        <w:top w:val="none" w:sz="0" w:space="0" w:color="auto"/>
        <w:left w:val="none" w:sz="0" w:space="0" w:color="auto"/>
        <w:bottom w:val="none" w:sz="0" w:space="0" w:color="auto"/>
        <w:right w:val="none" w:sz="0" w:space="0" w:color="auto"/>
      </w:divBdr>
    </w:div>
    <w:div w:id="2039504508">
      <w:marLeft w:val="0"/>
      <w:marRight w:val="0"/>
      <w:marTop w:val="0"/>
      <w:marBottom w:val="0"/>
      <w:divBdr>
        <w:top w:val="none" w:sz="0" w:space="0" w:color="auto"/>
        <w:left w:val="none" w:sz="0" w:space="0" w:color="auto"/>
        <w:bottom w:val="none" w:sz="0" w:space="0" w:color="auto"/>
        <w:right w:val="none" w:sz="0" w:space="0" w:color="auto"/>
      </w:divBdr>
    </w:div>
    <w:div w:id="2041085812">
      <w:marLeft w:val="0"/>
      <w:marRight w:val="0"/>
      <w:marTop w:val="0"/>
      <w:marBottom w:val="0"/>
      <w:divBdr>
        <w:top w:val="none" w:sz="0" w:space="0" w:color="auto"/>
        <w:left w:val="none" w:sz="0" w:space="0" w:color="auto"/>
        <w:bottom w:val="none" w:sz="0" w:space="0" w:color="auto"/>
        <w:right w:val="none" w:sz="0" w:space="0" w:color="auto"/>
      </w:divBdr>
    </w:div>
    <w:div w:id="2053266526">
      <w:marLeft w:val="0"/>
      <w:marRight w:val="0"/>
      <w:marTop w:val="0"/>
      <w:marBottom w:val="0"/>
      <w:divBdr>
        <w:top w:val="none" w:sz="0" w:space="0" w:color="auto"/>
        <w:left w:val="none" w:sz="0" w:space="0" w:color="auto"/>
        <w:bottom w:val="none" w:sz="0" w:space="0" w:color="auto"/>
        <w:right w:val="none" w:sz="0" w:space="0" w:color="auto"/>
      </w:divBdr>
    </w:div>
    <w:div w:id="2118285553">
      <w:marLeft w:val="0"/>
      <w:marRight w:val="0"/>
      <w:marTop w:val="0"/>
      <w:marBottom w:val="0"/>
      <w:divBdr>
        <w:top w:val="none" w:sz="0" w:space="0" w:color="auto"/>
        <w:left w:val="none" w:sz="0" w:space="0" w:color="auto"/>
        <w:bottom w:val="none" w:sz="0" w:space="0" w:color="auto"/>
        <w:right w:val="none" w:sz="0" w:space="0" w:color="auto"/>
      </w:divBdr>
    </w:div>
    <w:div w:id="2125033516">
      <w:marLeft w:val="0"/>
      <w:marRight w:val="0"/>
      <w:marTop w:val="0"/>
      <w:marBottom w:val="0"/>
      <w:divBdr>
        <w:top w:val="none" w:sz="0" w:space="0" w:color="auto"/>
        <w:left w:val="none" w:sz="0" w:space="0" w:color="auto"/>
        <w:bottom w:val="none" w:sz="0" w:space="0" w:color="auto"/>
        <w:right w:val="none" w:sz="0" w:space="0" w:color="auto"/>
      </w:divBdr>
    </w:div>
    <w:div w:id="2125684897">
      <w:marLeft w:val="0"/>
      <w:marRight w:val="0"/>
      <w:marTop w:val="0"/>
      <w:marBottom w:val="0"/>
      <w:divBdr>
        <w:top w:val="none" w:sz="0" w:space="0" w:color="auto"/>
        <w:left w:val="none" w:sz="0" w:space="0" w:color="auto"/>
        <w:bottom w:val="none" w:sz="0" w:space="0" w:color="auto"/>
        <w:right w:val="none" w:sz="0" w:space="0" w:color="auto"/>
      </w:divBdr>
    </w:div>
    <w:div w:id="2132286217">
      <w:marLeft w:val="0"/>
      <w:marRight w:val="0"/>
      <w:marTop w:val="0"/>
      <w:marBottom w:val="0"/>
      <w:divBdr>
        <w:top w:val="none" w:sz="0" w:space="0" w:color="auto"/>
        <w:left w:val="none" w:sz="0" w:space="0" w:color="auto"/>
        <w:bottom w:val="none" w:sz="0" w:space="0" w:color="auto"/>
        <w:right w:val="none" w:sz="0" w:space="0" w:color="auto"/>
      </w:divBdr>
    </w:div>
    <w:div w:id="2136285856">
      <w:marLeft w:val="0"/>
      <w:marRight w:val="0"/>
      <w:marTop w:val="0"/>
      <w:marBottom w:val="0"/>
      <w:divBdr>
        <w:top w:val="none" w:sz="0" w:space="0" w:color="auto"/>
        <w:left w:val="none" w:sz="0" w:space="0" w:color="auto"/>
        <w:bottom w:val="none" w:sz="0" w:space="0" w:color="auto"/>
        <w:right w:val="none" w:sz="0" w:space="0" w:color="auto"/>
      </w:divBdr>
    </w:div>
    <w:div w:id="213975535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eleme/MossProjec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74D25-7A64-4D81-9F20-29AA6F76D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11372</Words>
  <Characters>64823</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Mahecha</dc:creator>
  <cp:keywords/>
  <dc:description/>
  <cp:lastModifiedBy>Maria Mahecha</cp:lastModifiedBy>
  <cp:revision>6</cp:revision>
  <cp:lastPrinted>2024-06-03T20:31:00Z</cp:lastPrinted>
  <dcterms:created xsi:type="dcterms:W3CDTF">2024-06-03T20:25:00Z</dcterms:created>
  <dcterms:modified xsi:type="dcterms:W3CDTF">2024-06-03T20:31:00Z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id="hVsVTluP"/&gt;&lt;style id="http://www.zotero.org/styles/animal-behaviour" hasBibliography="1" bibliographyStyleHasBeenSet="1"/&gt;&lt;prefs&gt;&lt;pref name="fieldType" value="Field"/&gt;&lt;/prefs&gt;&lt;/data&gt;</vt:lpwstr>
  </property>
</Properties>
</file>