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36EF" w14:textId="2D60F72F" w:rsidR="00A26FC4" w:rsidRDefault="00EE1667" w:rsidP="00F578EB">
      <w:pPr>
        <w:pStyle w:val="Rubrik1"/>
        <w:spacing w:line="240" w:lineRule="auto"/>
        <w:jc w:val="center"/>
        <w:rPr>
          <w:b/>
          <w:bCs/>
          <w:color w:val="000000"/>
          <w:sz w:val="44"/>
          <w:szCs w:val="44"/>
          <w:lang w:val="en-US"/>
        </w:rPr>
      </w:pPr>
      <w:r>
        <w:rPr>
          <w:b/>
          <w:bCs/>
          <w:color w:val="000000"/>
          <w:sz w:val="44"/>
          <w:szCs w:val="44"/>
        </w:rPr>
        <w:t>Improving Cognitive</w:t>
      </w:r>
      <w:r w:rsidR="00A26FC4" w:rsidRPr="00A26FC4">
        <w:rPr>
          <w:b/>
          <w:bCs/>
          <w:color w:val="000000"/>
          <w:sz w:val="44"/>
          <w:szCs w:val="44"/>
          <w:lang w:val="en-US"/>
        </w:rPr>
        <w:t xml:space="preserve"> </w:t>
      </w:r>
      <w:r>
        <w:rPr>
          <w:b/>
          <w:bCs/>
          <w:color w:val="000000"/>
          <w:sz w:val="44"/>
          <w:szCs w:val="44"/>
        </w:rPr>
        <w:t>Functions in Senior</w:t>
      </w:r>
      <w:r w:rsidR="00A26FC4">
        <w:rPr>
          <w:b/>
          <w:bCs/>
          <w:color w:val="000000"/>
          <w:sz w:val="44"/>
          <w:szCs w:val="44"/>
          <w:lang w:val="en-US"/>
        </w:rPr>
        <w:t>s</w:t>
      </w:r>
    </w:p>
    <w:p w14:paraId="7BF78F6D" w14:textId="63464221" w:rsidR="004B5A15" w:rsidRDefault="004B5A15" w:rsidP="00F578EB">
      <w:pPr>
        <w:spacing w:line="240" w:lineRule="auto"/>
        <w:rPr>
          <w:lang w:val="en-US"/>
        </w:rPr>
      </w:pPr>
    </w:p>
    <w:p w14:paraId="3BEFEA01" w14:textId="5DD42628" w:rsidR="004C1BC5" w:rsidRPr="004B5A15" w:rsidRDefault="004B5A15" w:rsidP="00F578EB">
      <w:pPr>
        <w:spacing w:line="240" w:lineRule="auto"/>
        <w:rPr>
          <w:lang w:val="sv-SE"/>
        </w:rPr>
        <w:sectPr w:rsidR="004C1BC5" w:rsidRPr="004B5A15" w:rsidSect="00A26FC4">
          <w:headerReference w:type="default" r:id="rId8"/>
          <w:footerReference w:type="default" r:id="rId9"/>
          <w:pgSz w:w="11906" w:h="16838"/>
          <w:pgMar w:top="720" w:right="720" w:bottom="720" w:left="720" w:header="567" w:footer="624" w:gutter="0"/>
          <w:cols w:space="522"/>
          <w:docGrid w:linePitch="360"/>
        </w:sectPr>
      </w:pPr>
      <w:r>
        <w:rPr>
          <w:lang w:val="en-US"/>
        </w:rPr>
        <w:tab/>
      </w:r>
      <w:r>
        <w:rPr>
          <w:lang w:val="en-US"/>
        </w:rPr>
        <w:tab/>
      </w:r>
      <w:r w:rsidR="00353726">
        <w:rPr>
          <w:lang w:val="en-US"/>
        </w:rPr>
        <w:tab/>
      </w:r>
      <w:r w:rsidRPr="004B5A15">
        <w:rPr>
          <w:lang w:val="sv-SE"/>
        </w:rPr>
        <w:t>Victor Boström</w:t>
      </w:r>
      <w:r w:rsidRPr="004B5A15">
        <w:rPr>
          <w:lang w:val="sv-SE"/>
        </w:rPr>
        <w:tab/>
      </w:r>
      <w:r w:rsidRPr="004B5A15">
        <w:rPr>
          <w:lang w:val="sv-SE"/>
        </w:rPr>
        <w:tab/>
      </w:r>
      <w:r w:rsidRPr="004B5A15">
        <w:rPr>
          <w:lang w:val="sv-SE"/>
        </w:rPr>
        <w:tab/>
      </w:r>
      <w:r w:rsidRPr="004B5A15">
        <w:rPr>
          <w:lang w:val="sv-SE"/>
        </w:rPr>
        <w:tab/>
      </w:r>
      <w:r w:rsidRPr="004B5A15">
        <w:rPr>
          <w:lang w:val="sv-SE"/>
        </w:rPr>
        <w:tab/>
      </w:r>
      <w:r w:rsidRPr="004B5A15">
        <w:rPr>
          <w:lang w:val="sv-SE"/>
        </w:rPr>
        <w:tab/>
      </w:r>
      <w:r w:rsidRPr="004B5A15">
        <w:rPr>
          <w:lang w:val="sv-SE"/>
        </w:rPr>
        <w:tab/>
      </w:r>
      <w:r w:rsidRPr="004B5A15">
        <w:rPr>
          <w:lang w:val="sv-SE"/>
        </w:rPr>
        <w:tab/>
        <w:t>Emelie Thunborg</w:t>
      </w:r>
      <w:r w:rsidRPr="004B5A15">
        <w:rPr>
          <w:lang w:val="sv-SE"/>
        </w:rPr>
        <w:tab/>
      </w:r>
      <w:r w:rsidRPr="004B5A15">
        <w:rPr>
          <w:lang w:val="sv-SE"/>
        </w:rPr>
        <w:tab/>
      </w:r>
      <w:r w:rsidRPr="004B5A15">
        <w:rPr>
          <w:lang w:val="sv-SE"/>
        </w:rPr>
        <w:tab/>
      </w:r>
      <w:r w:rsidRPr="004B5A15">
        <w:rPr>
          <w:lang w:val="sv-SE"/>
        </w:rPr>
        <w:tab/>
      </w:r>
      <w:r w:rsidRPr="004B5A15">
        <w:rPr>
          <w:lang w:val="sv-SE"/>
        </w:rPr>
        <w:tab/>
      </w:r>
      <w:r w:rsidRPr="004B5A15">
        <w:rPr>
          <w:lang w:val="sv-SE"/>
        </w:rPr>
        <w:tab/>
      </w:r>
      <w:r w:rsidRPr="004B5A15">
        <w:rPr>
          <w:lang w:val="sv-SE"/>
        </w:rPr>
        <w:tab/>
        <w:t>Emma Ö</w:t>
      </w:r>
      <w:r>
        <w:rPr>
          <w:lang w:val="sv-SE"/>
        </w:rPr>
        <w:t>sterberg</w:t>
      </w:r>
      <w:r w:rsidR="00353726">
        <w:rPr>
          <w:lang w:val="sv-SE"/>
        </w:rPr>
        <w:br/>
      </w:r>
      <w:r w:rsidR="00353726">
        <w:rPr>
          <w:lang w:val="sv-SE"/>
        </w:rPr>
        <w:tab/>
      </w:r>
      <w:r w:rsidR="00353726">
        <w:rPr>
          <w:lang w:val="sv-SE"/>
        </w:rPr>
        <w:tab/>
      </w:r>
      <w:r w:rsidR="00353726">
        <w:rPr>
          <w:lang w:val="sv-SE"/>
        </w:rPr>
        <w:tab/>
        <w:t>KTH – TIMEL3</w:t>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t>KTH – TIMEL3</w:t>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t>KTH – TIMEL3</w:t>
      </w:r>
      <w:r w:rsidR="00353726">
        <w:rPr>
          <w:lang w:val="sv-SE"/>
        </w:rPr>
        <w:br/>
      </w:r>
      <w:r w:rsidR="00353726">
        <w:rPr>
          <w:lang w:val="sv-SE"/>
        </w:rPr>
        <w:tab/>
      </w:r>
      <w:r w:rsidR="00353726">
        <w:rPr>
          <w:lang w:val="sv-SE"/>
        </w:rPr>
        <w:tab/>
      </w:r>
      <w:r w:rsidR="00353726">
        <w:rPr>
          <w:lang w:val="sv-SE"/>
        </w:rPr>
        <w:tab/>
      </w:r>
      <w:hyperlink r:id="rId10" w:history="1">
        <w:r w:rsidR="00353726" w:rsidRPr="004E7B6B">
          <w:rPr>
            <w:rStyle w:val="Hyperlnk"/>
            <w:lang w:val="sv-SE"/>
          </w:rPr>
          <w:t>vbostrom@kth.se</w:t>
        </w:r>
      </w:hyperlink>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hyperlink r:id="rId11" w:history="1">
        <w:r w:rsidR="00353726" w:rsidRPr="004E7B6B">
          <w:rPr>
            <w:rStyle w:val="Hyperlnk"/>
            <w:lang w:val="sv-SE"/>
          </w:rPr>
          <w:t>emelieth@kth.se</w:t>
        </w:r>
      </w:hyperlink>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r w:rsidR="00353726">
        <w:rPr>
          <w:lang w:val="sv-SE"/>
        </w:rPr>
        <w:tab/>
      </w:r>
      <w:hyperlink r:id="rId12" w:history="1">
        <w:r w:rsidR="00353726" w:rsidRPr="004E7B6B">
          <w:rPr>
            <w:rStyle w:val="Hyperlnk"/>
            <w:lang w:val="sv-SE"/>
          </w:rPr>
          <w:t>emmaoste@kth.se</w:t>
        </w:r>
      </w:hyperlink>
    </w:p>
    <w:p w14:paraId="110A2683" w14:textId="77777777" w:rsidR="00A26FC4" w:rsidRDefault="00A26FC4" w:rsidP="00F578EB">
      <w:pPr>
        <w:pStyle w:val="Normalwebb"/>
        <w:spacing w:before="0" w:beforeAutospacing="0" w:after="0" w:afterAutospacing="0"/>
        <w:jc w:val="both"/>
        <w:sectPr w:rsidR="00A26FC4" w:rsidSect="00A26FC4">
          <w:type w:val="continuous"/>
          <w:pgSz w:w="11906" w:h="16838"/>
          <w:pgMar w:top="720" w:right="720" w:bottom="720" w:left="720" w:header="567" w:footer="624" w:gutter="0"/>
          <w:cols w:num="2" w:space="709"/>
          <w:docGrid w:linePitch="360"/>
        </w:sectPr>
      </w:pPr>
    </w:p>
    <w:p w14:paraId="27FA8E03" w14:textId="77777777" w:rsidR="00AF00F2" w:rsidRDefault="00AF00F2" w:rsidP="00F578EB">
      <w:pPr>
        <w:spacing w:line="240" w:lineRule="auto"/>
        <w:sectPr w:rsidR="00AF00F2" w:rsidSect="00A26FC4">
          <w:type w:val="continuous"/>
          <w:pgSz w:w="11906" w:h="16838"/>
          <w:pgMar w:top="720" w:right="720" w:bottom="720" w:left="720" w:header="567" w:footer="624" w:gutter="0"/>
          <w:cols w:num="2" w:space="709"/>
          <w:docGrid w:linePitch="360"/>
        </w:sectPr>
      </w:pPr>
    </w:p>
    <w:p w14:paraId="49E4CDB4" w14:textId="77777777" w:rsidR="005F544A" w:rsidRDefault="00D13013" w:rsidP="00F578EB">
      <w:pPr>
        <w:spacing w:after="0" w:line="240" w:lineRule="auto"/>
        <w:rPr>
          <w:rFonts w:ascii="Times New Roman" w:eastAsia="Times New Roman" w:hAnsi="Times New Roman" w:cs="Times New Roman"/>
          <w:b/>
          <w:bCs/>
          <w:sz w:val="24"/>
          <w:szCs w:val="24"/>
          <w:lang w:val="en-US" w:eastAsia="en-SE"/>
        </w:rPr>
      </w:pPr>
      <w:r w:rsidRPr="00CF1907">
        <w:rPr>
          <w:rFonts w:ascii="Times New Roman" w:eastAsia="Times New Roman" w:hAnsi="Times New Roman" w:cs="Times New Roman"/>
          <w:b/>
          <w:bCs/>
          <w:sz w:val="24"/>
          <w:szCs w:val="24"/>
          <w:lang w:val="en-US" w:eastAsia="en-SE"/>
        </w:rPr>
        <w:t>Abstract</w:t>
      </w:r>
    </w:p>
    <w:p w14:paraId="0E0681AC" w14:textId="7DE08E3A" w:rsidR="009418AC" w:rsidRPr="001320ED" w:rsidRDefault="00CB31CD" w:rsidP="00F578EB">
      <w:pPr>
        <w:pStyle w:val="Kommentarer"/>
        <w:rPr>
          <w:rFonts w:ascii="Times New Roman" w:eastAsia="Times New Roman" w:hAnsi="Times New Roman" w:cs="Times New Roman"/>
          <w:sz w:val="22"/>
          <w:szCs w:val="22"/>
          <w:lang w:val="en-US" w:eastAsia="en-SE"/>
        </w:rPr>
      </w:pPr>
      <w:r w:rsidRPr="001320ED">
        <w:rPr>
          <w:rFonts w:ascii="Times New Roman" w:hAnsi="Times New Roman" w:cs="Times New Roman"/>
          <w:sz w:val="22"/>
          <w:szCs w:val="22"/>
          <w:lang w:val="en-US"/>
        </w:rPr>
        <w:t xml:space="preserve">Unfortunately, cognitive ability will deteriorate in seniors. </w:t>
      </w:r>
      <w:r w:rsidRPr="001320ED">
        <w:rPr>
          <w:rFonts w:ascii="Times New Roman" w:hAnsi="Times New Roman" w:cs="Times New Roman"/>
          <w:noProof/>
          <w:sz w:val="22"/>
          <w:szCs w:val="22"/>
          <w:lang w:val="en-US"/>
        </w:rPr>
        <w:t>T</w:t>
      </w:r>
      <w:r w:rsidRPr="001320ED">
        <w:rPr>
          <w:rFonts w:ascii="Times New Roman" w:hAnsi="Times New Roman" w:cs="Times New Roman"/>
          <w:sz w:val="22"/>
          <w:szCs w:val="22"/>
          <w:lang w:val="en-US"/>
        </w:rPr>
        <w:t xml:space="preserve">here </w:t>
      </w:r>
      <w:r w:rsidRPr="001320ED">
        <w:rPr>
          <w:rFonts w:ascii="Times New Roman" w:hAnsi="Times New Roman" w:cs="Times New Roman"/>
          <w:noProof/>
          <w:sz w:val="22"/>
          <w:szCs w:val="22"/>
          <w:lang w:val="en-US"/>
        </w:rPr>
        <w:t xml:space="preserve">is </w:t>
      </w:r>
      <w:r w:rsidRPr="001320ED">
        <w:rPr>
          <w:rFonts w:ascii="Times New Roman" w:hAnsi="Times New Roman" w:cs="Times New Roman"/>
          <w:sz w:val="22"/>
          <w:szCs w:val="22"/>
          <w:lang w:val="en-US"/>
        </w:rPr>
        <w:t xml:space="preserve">no medical treatment methods towards cognitive impairment. </w:t>
      </w:r>
      <w:r w:rsidRPr="001320ED">
        <w:rPr>
          <w:rFonts w:ascii="Times New Roman" w:eastAsia="Times New Roman" w:hAnsi="Times New Roman" w:cs="Times New Roman"/>
          <w:sz w:val="22"/>
          <w:szCs w:val="22"/>
          <w:lang w:val="en-US" w:eastAsia="en-SE"/>
        </w:rPr>
        <w:t>The</w:t>
      </w:r>
      <w:r w:rsidR="009C66FA" w:rsidRPr="001320ED">
        <w:rPr>
          <w:rFonts w:ascii="Times New Roman" w:eastAsia="Times New Roman" w:hAnsi="Times New Roman" w:cs="Times New Roman"/>
          <w:sz w:val="22"/>
          <w:szCs w:val="22"/>
          <w:lang w:eastAsia="en-SE"/>
        </w:rPr>
        <w:t xml:space="preserve"> product</w:t>
      </w:r>
      <w:r w:rsidRPr="001320ED">
        <w:rPr>
          <w:rFonts w:ascii="Times New Roman" w:eastAsia="Times New Roman" w:hAnsi="Times New Roman" w:cs="Times New Roman"/>
          <w:sz w:val="22"/>
          <w:szCs w:val="22"/>
          <w:lang w:val="en-US" w:eastAsia="en-SE"/>
        </w:rPr>
        <w:t xml:space="preserve"> presented</w:t>
      </w:r>
      <w:r w:rsidR="009C66FA" w:rsidRPr="001320ED">
        <w:rPr>
          <w:rFonts w:ascii="Times New Roman" w:eastAsia="Times New Roman" w:hAnsi="Times New Roman" w:cs="Times New Roman"/>
          <w:sz w:val="22"/>
          <w:szCs w:val="22"/>
          <w:lang w:eastAsia="en-SE"/>
        </w:rPr>
        <w:t xml:space="preserve"> will help slow down the cognitive impairment and help our seniors to successfully maintain their cognitive ability.</w:t>
      </w:r>
      <w:r w:rsidRPr="001320ED">
        <w:rPr>
          <w:rFonts w:ascii="Times New Roman" w:eastAsia="Times New Roman" w:hAnsi="Times New Roman" w:cs="Times New Roman"/>
          <w:sz w:val="22"/>
          <w:szCs w:val="22"/>
          <w:lang w:val="en-US" w:eastAsia="en-SE"/>
        </w:rPr>
        <w:t xml:space="preserve"> The product in question is a medical treatment towards cognitive impairment</w:t>
      </w:r>
      <w:r w:rsidR="001320ED">
        <w:rPr>
          <w:rFonts w:ascii="Times New Roman" w:eastAsia="Times New Roman" w:hAnsi="Times New Roman" w:cs="Times New Roman"/>
          <w:sz w:val="22"/>
          <w:szCs w:val="22"/>
          <w:lang w:val="en-US" w:eastAsia="en-SE"/>
        </w:rPr>
        <w:br/>
      </w:r>
      <w:r w:rsidR="00CF1907" w:rsidRPr="001320ED">
        <w:rPr>
          <w:rFonts w:ascii="Times New Roman" w:hAnsi="Times New Roman" w:cs="Times New Roman"/>
          <w:b/>
          <w:bCs/>
          <w:i/>
          <w:iCs/>
          <w:color w:val="FF0000"/>
          <w:sz w:val="22"/>
          <w:szCs w:val="22"/>
        </w:rPr>
        <w:br/>
      </w:r>
      <w:r w:rsidR="00CF1907" w:rsidRPr="001320ED">
        <w:rPr>
          <w:rFonts w:ascii="Times New Roman" w:hAnsi="Times New Roman" w:cs="Times New Roman"/>
          <w:b/>
          <w:bCs/>
          <w:i/>
          <w:iCs/>
          <w:color w:val="000000"/>
          <w:sz w:val="22"/>
          <w:szCs w:val="22"/>
        </w:rPr>
        <w:t>Keywords: Brain activity, EEG, cognitive ability</w:t>
      </w:r>
    </w:p>
    <w:p w14:paraId="628D4090" w14:textId="26EB316A" w:rsidR="00C36A52" w:rsidRPr="00002CF5" w:rsidRDefault="00D13013" w:rsidP="00F578EB">
      <w:pPr>
        <w:pStyle w:val="Normalwebb"/>
        <w:spacing w:before="0" w:beforeAutospacing="0" w:after="0" w:afterAutospacing="0"/>
      </w:pPr>
      <w:r w:rsidRPr="00E47D69">
        <w:rPr>
          <w:b/>
          <w:bCs/>
          <w:color w:val="000000"/>
          <w:lang w:val="en-US"/>
        </w:rPr>
        <w:t>I</w:t>
      </w:r>
      <w:r w:rsidR="00C36A52" w:rsidRPr="00002CF5">
        <w:rPr>
          <w:b/>
          <w:bCs/>
          <w:color w:val="000000"/>
        </w:rPr>
        <w:t>. Introduction</w:t>
      </w:r>
    </w:p>
    <w:p w14:paraId="006DAF49" w14:textId="4C75C4EE" w:rsidR="00E47D69" w:rsidRPr="00CA31CF" w:rsidRDefault="00E47D69" w:rsidP="00F578EB">
      <w:pPr>
        <w:spacing w:after="0" w:line="240" w:lineRule="auto"/>
        <w:rPr>
          <w:rFonts w:ascii="Times New Roman" w:eastAsia="Times New Roman" w:hAnsi="Times New Roman" w:cs="Times New Roman"/>
          <w:lang w:eastAsia="en-SE"/>
        </w:rPr>
      </w:pPr>
      <w:r w:rsidRPr="00CA31CF">
        <w:rPr>
          <w:rFonts w:ascii="Times New Roman" w:eastAsia="Times New Roman" w:hAnsi="Times New Roman" w:cs="Times New Roman"/>
          <w:color w:val="000000"/>
          <w:lang w:eastAsia="en-SE"/>
        </w:rPr>
        <w:t>Humans continue to live longer, but deterioration in the cognitive ability will begin around the same age, regardless of life expectancy.</w:t>
      </w:r>
      <w:r w:rsidRPr="00CA31CF">
        <w:rPr>
          <w:rFonts w:ascii="Times New Roman" w:eastAsia="Times New Roman" w:hAnsi="Times New Roman" w:cs="Times New Roman"/>
          <w:color w:val="93C47D"/>
          <w:lang w:eastAsia="en-SE"/>
        </w:rPr>
        <w:t xml:space="preserve"> </w:t>
      </w:r>
      <w:r w:rsidRPr="00CA31CF">
        <w:rPr>
          <w:rFonts w:ascii="Times New Roman" w:eastAsia="Times New Roman" w:hAnsi="Times New Roman" w:cs="Times New Roman"/>
          <w:color w:val="000000"/>
          <w:lang w:eastAsia="en-SE"/>
        </w:rPr>
        <w:t xml:space="preserve">The seniors may experience a decline in several cognitive functions, such as memory, attention, executive </w:t>
      </w:r>
      <w:r w:rsidR="009418AC" w:rsidRPr="00CA31CF">
        <w:rPr>
          <w:rFonts w:ascii="Times New Roman" w:eastAsia="Times New Roman" w:hAnsi="Times New Roman" w:cs="Times New Roman"/>
          <w:color w:val="000000"/>
          <w:lang w:eastAsia="en-SE"/>
        </w:rPr>
        <w:t>functions</w:t>
      </w:r>
      <w:r w:rsidRPr="00CA31CF">
        <w:rPr>
          <w:rFonts w:ascii="Times New Roman" w:eastAsia="Times New Roman" w:hAnsi="Times New Roman" w:cs="Times New Roman"/>
          <w:color w:val="000000"/>
          <w:lang w:eastAsia="en-SE"/>
        </w:rPr>
        <w:t xml:space="preserve"> and processing. </w:t>
      </w:r>
      <w:r w:rsidRPr="00CA31CF">
        <w:rPr>
          <w:rFonts w:ascii="Times New Roman" w:eastAsia="Times New Roman" w:hAnsi="Times New Roman" w:cs="Times New Roman"/>
          <w:color w:val="000000"/>
          <w:lang w:eastAsia="en-SE"/>
        </w:rPr>
        <w:br/>
      </w:r>
      <w:r w:rsidRPr="00CA31CF">
        <w:rPr>
          <w:rFonts w:ascii="Times New Roman" w:eastAsia="Times New Roman" w:hAnsi="Times New Roman" w:cs="Times New Roman"/>
          <w:color w:val="000000"/>
          <w:lang w:eastAsia="en-SE"/>
        </w:rPr>
        <w:tab/>
        <w:t>Deterioration in these functions are common symptoms in senile dementia and today there is no specific treatment for this, but there are recommendations to slow it down [1]. Studies show that continuous brain exercises for a few weeks, that require cognitive skills, will lead to improvement in cognitive ability [2].</w:t>
      </w:r>
    </w:p>
    <w:p w14:paraId="0AEA3ECB" w14:textId="77777777" w:rsidR="00E47D69" w:rsidRPr="00CA31CF" w:rsidRDefault="00E47D69" w:rsidP="00F578EB">
      <w:pPr>
        <w:spacing w:after="0" w:line="240" w:lineRule="auto"/>
        <w:ind w:firstLine="284"/>
        <w:rPr>
          <w:rFonts w:ascii="Times New Roman" w:eastAsia="Times New Roman" w:hAnsi="Times New Roman" w:cs="Times New Roman"/>
          <w:lang w:eastAsia="en-SE"/>
        </w:rPr>
      </w:pPr>
      <w:r w:rsidRPr="00CA31CF">
        <w:rPr>
          <w:rFonts w:ascii="Times New Roman" w:eastAsia="Times New Roman" w:hAnsi="Times New Roman" w:cs="Times New Roman"/>
          <w:color w:val="000000"/>
          <w:lang w:eastAsia="en-SE"/>
        </w:rPr>
        <w:t>The contribution from this paper is a prototype in response to medical treatment of cognitive impairment and giving an in-depth analysis using EEG.</w:t>
      </w:r>
    </w:p>
    <w:p w14:paraId="2F28D443" w14:textId="4C63DF81" w:rsidR="00D13013" w:rsidRDefault="00D13013" w:rsidP="00F578EB">
      <w:pPr>
        <w:spacing w:after="0" w:line="240" w:lineRule="auto"/>
        <w:rPr>
          <w:rFonts w:ascii="Times New Roman" w:hAnsi="Times New Roman" w:cs="Times New Roman"/>
          <w:sz w:val="24"/>
          <w:szCs w:val="24"/>
        </w:rPr>
      </w:pPr>
    </w:p>
    <w:p w14:paraId="2E824556" w14:textId="78FCCBB4" w:rsidR="00D13013" w:rsidRPr="009418AC" w:rsidRDefault="00D13013" w:rsidP="00F578EB">
      <w:pPr>
        <w:spacing w:after="0" w:line="240" w:lineRule="auto"/>
        <w:rPr>
          <w:rFonts w:ascii="Times New Roman" w:hAnsi="Times New Roman" w:cs="Times New Roman"/>
          <w:b/>
          <w:bCs/>
          <w:sz w:val="24"/>
          <w:szCs w:val="24"/>
          <w:lang w:val="en-US"/>
        </w:rPr>
      </w:pPr>
      <w:r w:rsidRPr="009418AC">
        <w:rPr>
          <w:rFonts w:ascii="Times New Roman" w:hAnsi="Times New Roman" w:cs="Times New Roman"/>
          <w:b/>
          <w:bCs/>
          <w:sz w:val="24"/>
          <w:szCs w:val="24"/>
          <w:lang w:val="en-US"/>
        </w:rPr>
        <w:t>II. Design</w:t>
      </w:r>
    </w:p>
    <w:p w14:paraId="4534FBEB" w14:textId="77777777" w:rsidR="009418AC" w:rsidRDefault="009418AC" w:rsidP="00F578EB">
      <w:pPr>
        <w:pStyle w:val="Normalwebb"/>
        <w:spacing w:before="0" w:beforeAutospacing="0" w:after="0" w:afterAutospacing="0"/>
      </w:pPr>
      <w:r>
        <w:rPr>
          <w:i/>
          <w:iCs/>
          <w:color w:val="000000"/>
        </w:rPr>
        <w:t>A. System design</w:t>
      </w:r>
    </w:p>
    <w:p w14:paraId="0A71A8F9" w14:textId="0BF91D18" w:rsidR="002D74BF" w:rsidRDefault="00CB31CD" w:rsidP="00F578EB">
      <w:pPr>
        <w:pStyle w:val="Normalwebb"/>
        <w:spacing w:before="0" w:beforeAutospacing="0" w:after="0" w:afterAutospacing="0"/>
        <w:rPr>
          <w:color w:val="000000"/>
          <w:sz w:val="22"/>
          <w:szCs w:val="22"/>
        </w:rPr>
      </w:pPr>
      <w:r w:rsidRPr="00CB31CD">
        <w:rPr>
          <w:color w:val="000000"/>
          <w:sz w:val="22"/>
          <w:szCs w:val="22"/>
          <w:lang w:val="en-US"/>
        </w:rPr>
        <w:t>The system c</w:t>
      </w:r>
      <w:r w:rsidR="009418AC" w:rsidRPr="00CA31CF">
        <w:rPr>
          <w:color w:val="000000"/>
          <w:sz w:val="22"/>
          <w:szCs w:val="22"/>
        </w:rPr>
        <w:t xml:space="preserve">onsists of four different parts. </w:t>
      </w:r>
    </w:p>
    <w:p w14:paraId="596A9F12" w14:textId="02F8BC92" w:rsidR="002D74BF" w:rsidRPr="002D74BF" w:rsidRDefault="009418AC" w:rsidP="00F578EB">
      <w:pPr>
        <w:pStyle w:val="Normalwebb"/>
        <w:numPr>
          <w:ilvl w:val="0"/>
          <w:numId w:val="1"/>
        </w:numPr>
        <w:spacing w:before="0" w:beforeAutospacing="0" w:after="0" w:afterAutospacing="0"/>
        <w:rPr>
          <w:sz w:val="22"/>
          <w:szCs w:val="22"/>
        </w:rPr>
      </w:pPr>
      <w:r w:rsidRPr="00CA31CF">
        <w:rPr>
          <w:color w:val="000000"/>
          <w:sz w:val="22"/>
          <w:szCs w:val="22"/>
        </w:rPr>
        <w:t xml:space="preserve">A computer that assigns and receives data and acts as an interaction between the user and the system. </w:t>
      </w:r>
    </w:p>
    <w:p w14:paraId="4D215CB6" w14:textId="77777777" w:rsidR="002D74BF" w:rsidRPr="002D74BF" w:rsidRDefault="009418AC" w:rsidP="00F578EB">
      <w:pPr>
        <w:pStyle w:val="Normalwebb"/>
        <w:numPr>
          <w:ilvl w:val="0"/>
          <w:numId w:val="1"/>
        </w:numPr>
        <w:spacing w:before="0" w:beforeAutospacing="0" w:after="0" w:afterAutospacing="0"/>
        <w:rPr>
          <w:sz w:val="22"/>
          <w:szCs w:val="22"/>
        </w:rPr>
      </w:pPr>
      <w:r w:rsidRPr="00CA31CF">
        <w:rPr>
          <w:color w:val="000000"/>
          <w:sz w:val="22"/>
          <w:szCs w:val="22"/>
        </w:rPr>
        <w:t xml:space="preserve">An Arduino UNO with a programmed microcontroller that assigns instructions to the circuit board. </w:t>
      </w:r>
    </w:p>
    <w:p w14:paraId="3FC43B77" w14:textId="0767CAD9" w:rsidR="002D74BF" w:rsidRPr="002D74BF" w:rsidRDefault="009418AC" w:rsidP="00F578EB">
      <w:pPr>
        <w:pStyle w:val="Normalwebb"/>
        <w:numPr>
          <w:ilvl w:val="0"/>
          <w:numId w:val="1"/>
        </w:numPr>
        <w:spacing w:before="0" w:beforeAutospacing="0" w:after="0" w:afterAutospacing="0"/>
        <w:rPr>
          <w:sz w:val="22"/>
          <w:szCs w:val="22"/>
        </w:rPr>
      </w:pPr>
      <w:r w:rsidRPr="00CA31CF">
        <w:rPr>
          <w:color w:val="000000"/>
          <w:sz w:val="22"/>
          <w:szCs w:val="22"/>
        </w:rPr>
        <w:t xml:space="preserve">The interaction between the user and the circuit </w:t>
      </w:r>
      <w:r w:rsidR="002D74BF" w:rsidRPr="002D74BF">
        <w:rPr>
          <w:color w:val="000000"/>
          <w:sz w:val="22"/>
          <w:szCs w:val="22"/>
          <w:lang w:val="en-US"/>
        </w:rPr>
        <w:t>board</w:t>
      </w:r>
      <w:r w:rsidRPr="00CA31CF">
        <w:rPr>
          <w:color w:val="000000"/>
          <w:sz w:val="22"/>
          <w:szCs w:val="22"/>
        </w:rPr>
        <w:t xml:space="preserve"> </w:t>
      </w:r>
    </w:p>
    <w:p w14:paraId="1CB14635" w14:textId="5537D21F" w:rsidR="009418AC" w:rsidRPr="002D74BF" w:rsidRDefault="002D74BF" w:rsidP="00F578EB">
      <w:pPr>
        <w:pStyle w:val="Normalwebb"/>
        <w:numPr>
          <w:ilvl w:val="0"/>
          <w:numId w:val="1"/>
        </w:numPr>
        <w:spacing w:before="0" w:beforeAutospacing="0" w:after="0" w:afterAutospacing="0"/>
        <w:rPr>
          <w:sz w:val="22"/>
          <w:szCs w:val="22"/>
        </w:rPr>
      </w:pPr>
      <w:r w:rsidRPr="002D74BF">
        <w:rPr>
          <w:color w:val="000000"/>
          <w:sz w:val="22"/>
          <w:szCs w:val="22"/>
          <w:lang w:val="en-US"/>
        </w:rPr>
        <w:t xml:space="preserve">A </w:t>
      </w:r>
      <w:r w:rsidR="009418AC" w:rsidRPr="00CA31CF">
        <w:rPr>
          <w:color w:val="000000"/>
          <w:sz w:val="22"/>
          <w:szCs w:val="22"/>
        </w:rPr>
        <w:t xml:space="preserve">Ganglion PCB that collects data using EEG. </w:t>
      </w:r>
    </w:p>
    <w:p w14:paraId="54E1ADE8" w14:textId="77777777" w:rsidR="002D74BF" w:rsidRDefault="002D74BF" w:rsidP="00F578EB">
      <w:pPr>
        <w:pStyle w:val="Normalwebb"/>
        <w:spacing w:before="0" w:beforeAutospacing="0" w:after="0" w:afterAutospacing="0"/>
        <w:rPr>
          <w:color w:val="000000"/>
          <w:sz w:val="22"/>
          <w:szCs w:val="22"/>
          <w:lang w:val="en-US"/>
        </w:rPr>
      </w:pPr>
    </w:p>
    <w:p w14:paraId="5984D4B7" w14:textId="2ABD4819" w:rsidR="002D74BF" w:rsidRPr="002D74BF" w:rsidRDefault="002D74BF" w:rsidP="00F578EB">
      <w:pPr>
        <w:pStyle w:val="Normalwebb"/>
        <w:spacing w:before="0" w:beforeAutospacing="0" w:after="0" w:afterAutospacing="0"/>
        <w:rPr>
          <w:sz w:val="22"/>
          <w:szCs w:val="22"/>
          <w:lang w:val="en-US"/>
        </w:rPr>
      </w:pPr>
      <w:r w:rsidRPr="002D74BF">
        <w:rPr>
          <w:color w:val="000000"/>
          <w:sz w:val="22"/>
          <w:szCs w:val="22"/>
          <w:lang w:val="en-US"/>
        </w:rPr>
        <w:t xml:space="preserve">The </w:t>
      </w:r>
      <w:r>
        <w:rPr>
          <w:color w:val="000000"/>
          <w:sz w:val="22"/>
          <w:szCs w:val="22"/>
          <w:lang w:val="en-US"/>
        </w:rPr>
        <w:t>system is</w:t>
      </w:r>
      <w:r w:rsidRPr="002D74BF">
        <w:rPr>
          <w:color w:val="000000"/>
          <w:sz w:val="22"/>
          <w:szCs w:val="22"/>
          <w:lang w:val="en-US"/>
        </w:rPr>
        <w:t xml:space="preserve"> shown in </w:t>
      </w:r>
      <w:r>
        <w:rPr>
          <w:color w:val="000000"/>
          <w:sz w:val="22"/>
          <w:szCs w:val="22"/>
          <w:lang w:val="en-US"/>
        </w:rPr>
        <w:t>figure 1</w:t>
      </w:r>
      <w:r w:rsidR="001320ED">
        <w:rPr>
          <w:color w:val="000000"/>
          <w:sz w:val="22"/>
          <w:szCs w:val="22"/>
          <w:lang w:val="en-US"/>
        </w:rPr>
        <w:t>.</w:t>
      </w:r>
    </w:p>
    <w:p w14:paraId="45DD1662" w14:textId="77777777" w:rsidR="005F544A" w:rsidRDefault="009418AC" w:rsidP="00F578EB">
      <w:pPr>
        <w:pStyle w:val="Normalwebb"/>
        <w:keepNext/>
        <w:spacing w:before="0" w:beforeAutospacing="0" w:after="0" w:afterAutospacing="0"/>
      </w:pPr>
      <w:r>
        <w:rPr>
          <w:noProof/>
          <w:color w:val="6AA84F"/>
          <w:bdr w:val="none" w:sz="0" w:space="0" w:color="auto" w:frame="1"/>
        </w:rPr>
        <w:drawing>
          <wp:inline distT="0" distB="0" distL="0" distR="0" wp14:anchorId="635EC192" wp14:editId="5FF839FA">
            <wp:extent cx="2640330" cy="215773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330" cy="2157730"/>
                    </a:xfrm>
                    <a:prstGeom prst="rect">
                      <a:avLst/>
                    </a:prstGeom>
                    <a:noFill/>
                    <a:ln>
                      <a:noFill/>
                    </a:ln>
                  </pic:spPr>
                </pic:pic>
              </a:graphicData>
            </a:graphic>
          </wp:inline>
        </w:drawing>
      </w:r>
    </w:p>
    <w:p w14:paraId="25B2EC87" w14:textId="134E7174" w:rsidR="009418AC" w:rsidRDefault="005F544A" w:rsidP="00F578EB">
      <w:pPr>
        <w:pStyle w:val="Beskrivning"/>
      </w:pPr>
      <w:r>
        <w:t>Figure 1: Block diagram of the system.</w:t>
      </w:r>
    </w:p>
    <w:p w14:paraId="21E2C24E" w14:textId="72F12B75" w:rsidR="009418AC" w:rsidRPr="00CA31CF" w:rsidRDefault="002D74BF" w:rsidP="00F578EB">
      <w:pPr>
        <w:pStyle w:val="Normalwebb"/>
        <w:spacing w:before="0" w:beforeAutospacing="0" w:after="0" w:afterAutospacing="0"/>
        <w:rPr>
          <w:sz w:val="22"/>
          <w:szCs w:val="22"/>
        </w:rPr>
      </w:pPr>
      <w:r w:rsidRPr="002D74BF">
        <w:rPr>
          <w:color w:val="000000"/>
          <w:sz w:val="22"/>
          <w:szCs w:val="22"/>
          <w:lang w:val="en-US"/>
        </w:rPr>
        <w:t>The sys</w:t>
      </w:r>
      <w:r>
        <w:rPr>
          <w:color w:val="000000"/>
          <w:sz w:val="22"/>
          <w:szCs w:val="22"/>
          <w:lang w:val="en-US"/>
        </w:rPr>
        <w:t>tem this paper presents</w:t>
      </w:r>
      <w:r w:rsidR="009418AC" w:rsidRPr="00CA31CF">
        <w:rPr>
          <w:color w:val="000000"/>
          <w:sz w:val="22"/>
          <w:szCs w:val="22"/>
        </w:rPr>
        <w:t xml:space="preserve"> allows the user to choose whether to perform a memory or reaction test. </w:t>
      </w:r>
    </w:p>
    <w:p w14:paraId="1344F784" w14:textId="5CC62AD3" w:rsidR="009418AC" w:rsidRPr="00573CCE" w:rsidRDefault="009418AC" w:rsidP="00F578EB">
      <w:pPr>
        <w:pStyle w:val="Normalwebb"/>
        <w:spacing w:before="0" w:beforeAutospacing="0" w:after="0" w:afterAutospacing="0"/>
        <w:ind w:firstLine="284"/>
        <w:rPr>
          <w:sz w:val="22"/>
          <w:szCs w:val="22"/>
          <w:lang w:val="en-US"/>
        </w:rPr>
      </w:pPr>
      <w:r w:rsidRPr="00CA31CF">
        <w:rPr>
          <w:color w:val="000000"/>
          <w:sz w:val="22"/>
          <w:szCs w:val="22"/>
        </w:rPr>
        <w:t>The memory test involves the user memorizing a sequence of LEDs. The test starts at level one where only one diode lights up, the user then presses the corresponding pushbutton. If the user passes this level, they go on to level two where two diodes are now lit up. This progression continues up to level nine</w:t>
      </w:r>
      <w:r w:rsidR="00573CCE" w:rsidRPr="00573CCE">
        <w:rPr>
          <w:color w:val="000000"/>
          <w:sz w:val="22"/>
          <w:szCs w:val="22"/>
          <w:lang w:val="en-US"/>
        </w:rPr>
        <w:t xml:space="preserve">, where the progress will be shown </w:t>
      </w:r>
      <w:r w:rsidR="00573CCE">
        <w:rPr>
          <w:color w:val="000000"/>
          <w:sz w:val="22"/>
          <w:szCs w:val="22"/>
          <w:lang w:val="en-US"/>
        </w:rPr>
        <w:t>on the computer and a higher level will indicate an improvement in memory</w:t>
      </w:r>
      <w:r w:rsidRPr="00CA31CF">
        <w:rPr>
          <w:color w:val="000000"/>
          <w:sz w:val="22"/>
          <w:szCs w:val="22"/>
        </w:rPr>
        <w:t>. If the user fails at any level, the test ends</w:t>
      </w:r>
      <w:r w:rsidR="00573CCE" w:rsidRPr="00573CCE">
        <w:rPr>
          <w:color w:val="000000"/>
          <w:sz w:val="22"/>
          <w:szCs w:val="22"/>
          <w:lang w:val="en-US"/>
        </w:rPr>
        <w:t xml:space="preserve"> </w:t>
      </w:r>
      <w:r w:rsidR="00573CCE">
        <w:rPr>
          <w:color w:val="000000"/>
          <w:sz w:val="22"/>
          <w:szCs w:val="22"/>
          <w:lang w:val="en-US"/>
        </w:rPr>
        <w:t>and user returns to the menu.</w:t>
      </w:r>
    </w:p>
    <w:p w14:paraId="1D3125B0" w14:textId="63F96DAB" w:rsidR="009418AC" w:rsidRDefault="009418AC" w:rsidP="00F578EB">
      <w:pPr>
        <w:pStyle w:val="Normalwebb"/>
        <w:spacing w:before="0" w:beforeAutospacing="0" w:after="0" w:afterAutospacing="0"/>
        <w:ind w:firstLine="284"/>
      </w:pPr>
      <w:r w:rsidRPr="00CA31CF">
        <w:rPr>
          <w:color w:val="000000"/>
          <w:sz w:val="22"/>
          <w:szCs w:val="22"/>
        </w:rPr>
        <w:t>The reaction test means that the user must press the corresponding pushbutton of the LED that lights up as quickly as possible. When the test starts, there is a randomized delay between 0-5 seconds before the first diode lights up. Then a timer is started which takes the time between the LED being lit up and the user pressing the button</w:t>
      </w:r>
      <w:r w:rsidR="00573CCE" w:rsidRPr="00573CCE">
        <w:rPr>
          <w:color w:val="000000"/>
          <w:sz w:val="22"/>
          <w:szCs w:val="22"/>
          <w:lang w:val="en-US"/>
        </w:rPr>
        <w:t xml:space="preserve">, </w:t>
      </w:r>
      <w:r w:rsidR="00573CCE">
        <w:rPr>
          <w:color w:val="000000"/>
          <w:sz w:val="22"/>
          <w:szCs w:val="22"/>
          <w:lang w:val="en-US"/>
        </w:rPr>
        <w:t>this time will be visible on the computer showing the users reaction time. A shortened time implies an improvement in reaction.</w:t>
      </w:r>
      <w:r w:rsidRPr="00CA31CF">
        <w:rPr>
          <w:color w:val="000000"/>
          <w:sz w:val="22"/>
          <w:szCs w:val="22"/>
        </w:rPr>
        <w:t xml:space="preserve"> After this, a new delay of 0-5 seconds occurs before the second diode is lit. This is repeated 15 times in a randomly generated order.</w:t>
      </w:r>
      <w:r w:rsidR="00573CCE" w:rsidRPr="00573CCE">
        <w:rPr>
          <w:color w:val="000000"/>
          <w:sz w:val="22"/>
          <w:szCs w:val="22"/>
          <w:lang w:val="en-US"/>
        </w:rPr>
        <w:t xml:space="preserve"> </w:t>
      </w:r>
      <w:r w:rsidR="00573CCE">
        <w:rPr>
          <w:color w:val="000000"/>
          <w:sz w:val="22"/>
          <w:szCs w:val="22"/>
          <w:lang w:val="en-US"/>
        </w:rPr>
        <w:t>When the test is finished the user returns to the menu.</w:t>
      </w:r>
      <w:r w:rsidR="000C1FB1" w:rsidRPr="00CA31CF">
        <w:rPr>
          <w:color w:val="000000"/>
          <w:sz w:val="22"/>
          <w:szCs w:val="22"/>
        </w:rPr>
        <w:br/>
      </w:r>
    </w:p>
    <w:p w14:paraId="017F8637" w14:textId="77777777" w:rsidR="009418AC" w:rsidRDefault="009418AC" w:rsidP="00F578EB">
      <w:pPr>
        <w:pStyle w:val="Normalwebb"/>
        <w:spacing w:before="0" w:beforeAutospacing="0" w:after="0" w:afterAutospacing="0"/>
      </w:pPr>
      <w:r>
        <w:rPr>
          <w:i/>
          <w:iCs/>
          <w:color w:val="000000"/>
        </w:rPr>
        <w:t>B. Hardware</w:t>
      </w:r>
    </w:p>
    <w:p w14:paraId="144CA514" w14:textId="77777777" w:rsidR="009418AC" w:rsidRPr="001320ED" w:rsidRDefault="009418AC" w:rsidP="00F578EB">
      <w:pPr>
        <w:pStyle w:val="Normalwebb"/>
        <w:spacing w:before="0" w:beforeAutospacing="0" w:after="0" w:afterAutospacing="0"/>
        <w:rPr>
          <w:sz w:val="22"/>
          <w:szCs w:val="22"/>
        </w:rPr>
      </w:pPr>
      <w:r w:rsidRPr="001320ED">
        <w:rPr>
          <w:i/>
          <w:iCs/>
          <w:color w:val="000000"/>
          <w:sz w:val="22"/>
          <w:szCs w:val="22"/>
        </w:rPr>
        <w:t xml:space="preserve">1) </w:t>
      </w:r>
      <w:r w:rsidRPr="001320ED">
        <w:rPr>
          <w:color w:val="000000"/>
          <w:sz w:val="22"/>
          <w:szCs w:val="22"/>
        </w:rPr>
        <w:t xml:space="preserve">An Arduino board called Arduino Uno SMD is used and powered via USB connection to a computer. </w:t>
      </w:r>
      <w:r w:rsidRPr="001320ED">
        <w:rPr>
          <w:color w:val="000000"/>
          <w:sz w:val="22"/>
          <w:szCs w:val="22"/>
          <w:shd w:val="clear" w:color="auto" w:fill="FFFFFF"/>
        </w:rPr>
        <w:t>The ATmega328 microcontroller on the board comes pre-</w:t>
      </w:r>
      <w:r w:rsidRPr="001320ED">
        <w:rPr>
          <w:color w:val="000000"/>
          <w:sz w:val="22"/>
          <w:szCs w:val="22"/>
          <w:shd w:val="clear" w:color="auto" w:fill="FFFFFF"/>
        </w:rPr>
        <w:lastRenderedPageBreak/>
        <w:t xml:space="preserve">burned with a </w:t>
      </w:r>
      <w:hyperlink r:id="rId14" w:history="1">
        <w:r w:rsidRPr="001320ED">
          <w:rPr>
            <w:rStyle w:val="Hyperlnk"/>
            <w:color w:val="000000"/>
            <w:sz w:val="22"/>
            <w:szCs w:val="22"/>
            <w:u w:val="none"/>
            <w:shd w:val="clear" w:color="auto" w:fill="FFFFFF"/>
          </w:rPr>
          <w:t>bootloader</w:t>
        </w:r>
      </w:hyperlink>
      <w:r w:rsidRPr="001320ED">
        <w:rPr>
          <w:color w:val="000000"/>
          <w:sz w:val="22"/>
          <w:szCs w:val="22"/>
          <w:shd w:val="clear" w:color="auto" w:fill="FFFFFF"/>
        </w:rPr>
        <w:t xml:space="preserve"> that allows new code to be uploaded to it without the use of an external hardware programmer. </w:t>
      </w:r>
    </w:p>
    <w:p w14:paraId="67A33209" w14:textId="7E3CFE46" w:rsidR="009418AC" w:rsidRPr="00CA31CF" w:rsidRDefault="009418AC" w:rsidP="00F578EB">
      <w:pPr>
        <w:pStyle w:val="Normalwebb"/>
        <w:spacing w:before="0" w:beforeAutospacing="0" w:after="0" w:afterAutospacing="0"/>
        <w:rPr>
          <w:sz w:val="22"/>
          <w:szCs w:val="22"/>
        </w:rPr>
      </w:pPr>
      <w:r w:rsidRPr="001320ED">
        <w:rPr>
          <w:color w:val="000000"/>
          <w:sz w:val="22"/>
          <w:szCs w:val="22"/>
        </w:rPr>
        <w:br/>
      </w:r>
      <w:r w:rsidRPr="001320ED">
        <w:rPr>
          <w:i/>
          <w:iCs/>
          <w:color w:val="000000"/>
          <w:sz w:val="22"/>
          <w:szCs w:val="22"/>
        </w:rPr>
        <w:t>2)</w:t>
      </w:r>
      <w:r w:rsidRPr="001320ED">
        <w:rPr>
          <w:color w:val="000000"/>
          <w:sz w:val="22"/>
          <w:szCs w:val="22"/>
        </w:rPr>
        <w:t xml:space="preserve"> PCB from OpenBCI called Ganglion is used for measuring EEG, which is compatible with their free open-source software, OpenBCI GUI. Four channels are used to measure activity from the brain via electrodes with specific placements according to the 10-20 system. </w:t>
      </w:r>
      <w:r w:rsidR="000C1FB1" w:rsidRPr="00CA31CF">
        <w:rPr>
          <w:color w:val="000000"/>
          <w:sz w:val="22"/>
          <w:szCs w:val="22"/>
        </w:rPr>
        <w:br/>
      </w:r>
    </w:p>
    <w:p w14:paraId="7AC37C33" w14:textId="77777777" w:rsidR="009418AC" w:rsidRDefault="009418AC" w:rsidP="00F578EB">
      <w:pPr>
        <w:pStyle w:val="Normalwebb"/>
        <w:spacing w:before="0" w:beforeAutospacing="0" w:after="0" w:afterAutospacing="0"/>
      </w:pPr>
      <w:r>
        <w:rPr>
          <w:i/>
          <w:iCs/>
          <w:color w:val="000000"/>
        </w:rPr>
        <w:t>C. Software </w:t>
      </w:r>
    </w:p>
    <w:p w14:paraId="1079255B" w14:textId="3EAFA041" w:rsidR="00D90A7C" w:rsidRPr="00573CCE" w:rsidRDefault="009418AC" w:rsidP="00F578EB">
      <w:pPr>
        <w:pStyle w:val="Normalwebb"/>
        <w:spacing w:before="0" w:beforeAutospacing="0" w:after="0" w:afterAutospacing="0"/>
        <w:rPr>
          <w:sz w:val="22"/>
          <w:szCs w:val="22"/>
          <w:lang w:val="en-US"/>
        </w:rPr>
      </w:pPr>
      <w:r w:rsidRPr="00CA31CF">
        <w:rPr>
          <w:i/>
          <w:iCs/>
          <w:color w:val="000000"/>
          <w:sz w:val="22"/>
          <w:szCs w:val="22"/>
        </w:rPr>
        <w:t>1)</w:t>
      </w:r>
      <w:r w:rsidR="00573CCE">
        <w:rPr>
          <w:color w:val="FF0000"/>
          <w:sz w:val="22"/>
          <w:szCs w:val="22"/>
          <w:lang w:val="en-US"/>
        </w:rPr>
        <w:t xml:space="preserve"> </w:t>
      </w:r>
      <w:r w:rsidR="0087745B" w:rsidRPr="00573CCE">
        <w:rPr>
          <w:sz w:val="22"/>
          <w:szCs w:val="22"/>
          <w:lang w:val="en-US"/>
        </w:rPr>
        <w:t>We use the open-source Arduino Software (IDE) which makes it easy to upload instructions directly to the Arduino UNO. A program written for an Arduino board is written in C++ with some additional functions</w:t>
      </w:r>
      <w:r w:rsidR="00D90A7C" w:rsidRPr="00573CCE">
        <w:rPr>
          <w:sz w:val="22"/>
          <w:szCs w:val="22"/>
          <w:lang w:val="en-US"/>
        </w:rPr>
        <w:t xml:space="preserve"> and special methods [3]</w:t>
      </w:r>
      <w:r w:rsidR="0087745B" w:rsidRPr="00573CCE">
        <w:rPr>
          <w:sz w:val="22"/>
          <w:szCs w:val="22"/>
          <w:lang w:val="en-US"/>
        </w:rPr>
        <w:t>.</w:t>
      </w:r>
    </w:p>
    <w:p w14:paraId="551A0917" w14:textId="77777777" w:rsidR="00573CCE" w:rsidRPr="00573CCE" w:rsidRDefault="0087745B" w:rsidP="00F578EB">
      <w:pPr>
        <w:pStyle w:val="Normalwebb"/>
        <w:spacing w:before="0" w:beforeAutospacing="0" w:after="0" w:afterAutospacing="0"/>
        <w:ind w:firstLine="284"/>
        <w:rPr>
          <w:sz w:val="22"/>
          <w:szCs w:val="22"/>
          <w:lang w:val="en-US"/>
        </w:rPr>
      </w:pPr>
      <w:r w:rsidRPr="00573CCE">
        <w:rPr>
          <w:sz w:val="22"/>
          <w:szCs w:val="22"/>
          <w:lang w:val="en-US"/>
        </w:rPr>
        <w:t xml:space="preserve">The whole program is based on a </w:t>
      </w:r>
      <w:r w:rsidR="0051146F" w:rsidRPr="00573CCE">
        <w:rPr>
          <w:sz w:val="22"/>
          <w:szCs w:val="22"/>
          <w:lang w:val="en-US"/>
        </w:rPr>
        <w:t>loop where the user either presses the yellow or red button. From here a function is called</w:t>
      </w:r>
      <w:r w:rsidR="004332AD" w:rsidRPr="00573CCE">
        <w:rPr>
          <w:sz w:val="22"/>
          <w:szCs w:val="22"/>
          <w:lang w:val="en-US"/>
        </w:rPr>
        <w:t>,</w:t>
      </w:r>
      <w:r w:rsidR="0051146F" w:rsidRPr="00573CCE">
        <w:rPr>
          <w:sz w:val="22"/>
          <w:szCs w:val="22"/>
          <w:lang w:val="en-US"/>
        </w:rPr>
        <w:t xml:space="preserve"> depending on the button pressed</w:t>
      </w:r>
      <w:r w:rsidR="004332AD" w:rsidRPr="00573CCE">
        <w:rPr>
          <w:sz w:val="22"/>
          <w:szCs w:val="22"/>
          <w:lang w:val="en-US"/>
        </w:rPr>
        <w:t xml:space="preserve">, initializing one of the two tests. </w:t>
      </w:r>
      <w:r w:rsidR="0051146F" w:rsidRPr="00573CCE">
        <w:rPr>
          <w:sz w:val="22"/>
          <w:szCs w:val="22"/>
          <w:lang w:val="en-US"/>
        </w:rPr>
        <w:t xml:space="preserve">The menu is shown in Arduino’s own </w:t>
      </w:r>
      <w:r w:rsidR="0051146F" w:rsidRPr="00573CCE">
        <w:rPr>
          <w:i/>
          <w:iCs/>
          <w:sz w:val="22"/>
          <w:szCs w:val="22"/>
          <w:lang w:val="en-US"/>
        </w:rPr>
        <w:t>serial monitor</w:t>
      </w:r>
      <w:r w:rsidR="0051146F" w:rsidRPr="00573CCE">
        <w:rPr>
          <w:sz w:val="22"/>
          <w:szCs w:val="22"/>
          <w:lang w:val="en-US"/>
        </w:rPr>
        <w:t xml:space="preserve"> together with the results from the two different tests. </w:t>
      </w:r>
    </w:p>
    <w:p w14:paraId="3CFFFC8F" w14:textId="62DD0BC9" w:rsidR="009418AC" w:rsidRPr="00573CCE" w:rsidRDefault="00573CCE" w:rsidP="00F578EB">
      <w:pPr>
        <w:pStyle w:val="Normalwebb"/>
        <w:spacing w:before="0" w:beforeAutospacing="0" w:after="0" w:afterAutospacing="0"/>
        <w:ind w:firstLine="284"/>
        <w:rPr>
          <w:color w:val="FF0000"/>
          <w:sz w:val="22"/>
          <w:szCs w:val="22"/>
          <w:lang w:val="en-US"/>
        </w:rPr>
      </w:pPr>
      <w:r w:rsidRPr="00573CCE">
        <w:rPr>
          <w:sz w:val="22"/>
          <w:szCs w:val="22"/>
        </w:rPr>
        <w:t>The software can also be used with any Arduino board available. </w:t>
      </w:r>
      <w:r w:rsidR="005F544A" w:rsidRPr="0087745B">
        <w:rPr>
          <w:i/>
          <w:iCs/>
          <w:color w:val="000000"/>
          <w:sz w:val="22"/>
          <w:szCs w:val="22"/>
        </w:rPr>
        <w:br/>
      </w:r>
    </w:p>
    <w:p w14:paraId="72CD2294" w14:textId="0F26E3D0" w:rsidR="009418AC" w:rsidRPr="00CA31CF" w:rsidRDefault="009418AC" w:rsidP="00F578EB">
      <w:pPr>
        <w:pStyle w:val="Normalwebb"/>
        <w:spacing w:before="0" w:beforeAutospacing="0" w:after="0" w:afterAutospacing="0"/>
        <w:rPr>
          <w:sz w:val="22"/>
          <w:szCs w:val="22"/>
        </w:rPr>
      </w:pPr>
      <w:r w:rsidRPr="00CA31CF">
        <w:rPr>
          <w:i/>
          <w:iCs/>
          <w:color w:val="000000"/>
          <w:sz w:val="22"/>
          <w:szCs w:val="22"/>
        </w:rPr>
        <w:t>2)</w:t>
      </w:r>
      <w:r w:rsidRPr="00CA31CF">
        <w:rPr>
          <w:color w:val="000000"/>
          <w:sz w:val="22"/>
          <w:szCs w:val="22"/>
        </w:rPr>
        <w:t xml:space="preserve"> For measuring and collecting EEG data from the Ganglion PCB, we use OpenBCI's free open-source software, GUI. The raw EEG data is saved as a text file. </w:t>
      </w:r>
      <w:r w:rsidR="000C08D9" w:rsidRPr="00CA31CF">
        <w:rPr>
          <w:color w:val="000000"/>
          <w:sz w:val="22"/>
          <w:szCs w:val="22"/>
        </w:rPr>
        <w:br/>
      </w:r>
    </w:p>
    <w:p w14:paraId="0D0D92A2" w14:textId="1B52B9AD" w:rsidR="00D13013" w:rsidRPr="005F544A" w:rsidRDefault="009418AC" w:rsidP="00F578EB">
      <w:pPr>
        <w:pStyle w:val="Normalwebb"/>
        <w:spacing w:before="0" w:beforeAutospacing="0" w:after="0" w:afterAutospacing="0"/>
      </w:pPr>
      <w:r w:rsidRPr="00CA31CF">
        <w:rPr>
          <w:i/>
          <w:iCs/>
          <w:color w:val="000000"/>
          <w:sz w:val="22"/>
          <w:szCs w:val="22"/>
        </w:rPr>
        <w:t xml:space="preserve">3) </w:t>
      </w:r>
      <w:r w:rsidRPr="00CA31CF">
        <w:rPr>
          <w:color w:val="000000"/>
          <w:sz w:val="22"/>
          <w:szCs w:val="22"/>
        </w:rPr>
        <w:t xml:space="preserve">There are several third-party programs that can be used in conjunction with the OpenBCI software, </w:t>
      </w:r>
      <w:r w:rsidR="009B37C4" w:rsidRPr="00CA31CF">
        <w:rPr>
          <w:color w:val="000000"/>
          <w:sz w:val="22"/>
          <w:szCs w:val="22"/>
        </w:rPr>
        <w:t>MATLAB</w:t>
      </w:r>
      <w:r w:rsidRPr="00CA31CF">
        <w:rPr>
          <w:color w:val="000000"/>
          <w:sz w:val="22"/>
          <w:szCs w:val="22"/>
        </w:rPr>
        <w:t xml:space="preserve"> is one of them. Some of the </w:t>
      </w:r>
      <w:r w:rsidR="009B37C4" w:rsidRPr="00CA31CF">
        <w:rPr>
          <w:color w:val="000000"/>
          <w:sz w:val="22"/>
          <w:szCs w:val="22"/>
        </w:rPr>
        <w:t>MATLAB</w:t>
      </w:r>
      <w:r w:rsidRPr="00CA31CF">
        <w:rPr>
          <w:color w:val="000000"/>
          <w:sz w:val="22"/>
          <w:szCs w:val="22"/>
        </w:rPr>
        <w:t xml:space="preserve"> toolboxes have been created especially for working with EEG and BCI, of which we chose to use EEGLAB</w:t>
      </w:r>
      <w:r w:rsidRPr="00CA31CF">
        <w:rPr>
          <w:color w:val="FF0000"/>
          <w:sz w:val="22"/>
          <w:szCs w:val="22"/>
        </w:rPr>
        <w:t xml:space="preserve"> </w:t>
      </w:r>
      <w:r w:rsidRPr="00CA31CF">
        <w:rPr>
          <w:color w:val="000000"/>
          <w:sz w:val="22"/>
          <w:szCs w:val="22"/>
        </w:rPr>
        <w:t>for processing and analysing the text files.</w:t>
      </w:r>
      <w:r w:rsidRPr="00CA31CF">
        <w:rPr>
          <w:color w:val="000000"/>
          <w:sz w:val="22"/>
          <w:szCs w:val="22"/>
        </w:rPr>
        <w:br/>
      </w:r>
      <w:r>
        <w:rPr>
          <w:color w:val="000000"/>
        </w:rPr>
        <w:br/>
      </w:r>
      <w:r>
        <w:rPr>
          <w:i/>
          <w:iCs/>
          <w:color w:val="000000"/>
        </w:rPr>
        <w:t>D. Prototype design and fabrication</w:t>
      </w:r>
      <w:r>
        <w:rPr>
          <w:i/>
          <w:iCs/>
          <w:color w:val="000000"/>
        </w:rPr>
        <w:br/>
      </w:r>
      <w:r w:rsidRPr="001320ED">
        <w:rPr>
          <w:color w:val="000000"/>
          <w:sz w:val="22"/>
          <w:szCs w:val="22"/>
        </w:rPr>
        <w:t xml:space="preserve">Two different </w:t>
      </w:r>
      <w:r w:rsidR="009B37C4" w:rsidRPr="001320ED">
        <w:rPr>
          <w:color w:val="000000"/>
          <w:sz w:val="22"/>
          <w:szCs w:val="22"/>
        </w:rPr>
        <w:t>software’s</w:t>
      </w:r>
      <w:r w:rsidRPr="001320ED">
        <w:rPr>
          <w:color w:val="000000"/>
          <w:sz w:val="22"/>
          <w:szCs w:val="22"/>
        </w:rPr>
        <w:t xml:space="preserve"> were used in the design procedure for different purposes. </w:t>
      </w:r>
      <w:r w:rsidR="009B37C4" w:rsidRPr="001320ED">
        <w:rPr>
          <w:color w:val="000000"/>
          <w:sz w:val="22"/>
          <w:szCs w:val="22"/>
        </w:rPr>
        <w:t>Tinker CAD</w:t>
      </w:r>
      <w:r w:rsidRPr="001320ED">
        <w:rPr>
          <w:color w:val="000000"/>
          <w:sz w:val="22"/>
          <w:szCs w:val="22"/>
        </w:rPr>
        <w:t xml:space="preserve"> was used to develop a 3D design, and FUSION360 was used to develop a CAD design.</w:t>
      </w:r>
      <w:r>
        <w:rPr>
          <w:b/>
          <w:bCs/>
          <w:color w:val="000000"/>
        </w:rPr>
        <w:br/>
      </w:r>
    </w:p>
    <w:p w14:paraId="001BDA62" w14:textId="77777777" w:rsidR="009418AC" w:rsidRPr="009418AC" w:rsidRDefault="009418AC" w:rsidP="00F578EB">
      <w:pPr>
        <w:spacing w:after="0" w:line="240" w:lineRule="auto"/>
        <w:rPr>
          <w:rFonts w:ascii="Times New Roman" w:eastAsia="Times New Roman" w:hAnsi="Times New Roman" w:cs="Times New Roman"/>
          <w:sz w:val="24"/>
          <w:szCs w:val="24"/>
          <w:lang w:eastAsia="en-SE"/>
        </w:rPr>
      </w:pPr>
      <w:r w:rsidRPr="009418AC">
        <w:rPr>
          <w:rFonts w:ascii="Times New Roman" w:eastAsia="Times New Roman" w:hAnsi="Times New Roman" w:cs="Times New Roman"/>
          <w:b/>
          <w:bCs/>
          <w:color w:val="000000"/>
          <w:sz w:val="24"/>
          <w:szCs w:val="24"/>
          <w:lang w:eastAsia="en-SE"/>
        </w:rPr>
        <w:t>III. Results and Evaluation</w:t>
      </w:r>
    </w:p>
    <w:p w14:paraId="479594B4" w14:textId="7CB0BF94" w:rsidR="009418AC" w:rsidRPr="00CA31CF" w:rsidRDefault="005F544A" w:rsidP="00F578EB">
      <w:pPr>
        <w:spacing w:after="0" w:line="240" w:lineRule="auto"/>
        <w:rPr>
          <w:rFonts w:ascii="Times New Roman" w:eastAsia="Times New Roman" w:hAnsi="Times New Roman" w:cs="Times New Roman"/>
          <w:lang w:eastAsia="en-SE"/>
        </w:rPr>
      </w:pPr>
      <w:r w:rsidRPr="00CA31CF">
        <w:rPr>
          <w:rFonts w:ascii="Times New Roman" w:eastAsia="Times New Roman" w:hAnsi="Times New Roman" w:cs="Times New Roman"/>
          <w:color w:val="000000"/>
          <w:lang w:eastAsia="en-SE"/>
        </w:rPr>
        <w:t>To</w:t>
      </w:r>
      <w:r w:rsidR="009418AC" w:rsidRPr="00CA31CF">
        <w:rPr>
          <w:rFonts w:ascii="Times New Roman" w:eastAsia="Times New Roman" w:hAnsi="Times New Roman" w:cs="Times New Roman"/>
          <w:color w:val="000000"/>
          <w:lang w:eastAsia="en-SE"/>
        </w:rPr>
        <w:t xml:space="preserve"> be able to determine if the test results have improved and </w:t>
      </w:r>
      <w:r w:rsidR="009B37C4" w:rsidRPr="00CA31CF">
        <w:rPr>
          <w:rFonts w:ascii="Times New Roman" w:eastAsia="Times New Roman" w:hAnsi="Times New Roman" w:cs="Times New Roman"/>
          <w:color w:val="000000"/>
          <w:lang w:eastAsia="en-SE"/>
        </w:rPr>
        <w:t>analyse</w:t>
      </w:r>
      <w:r w:rsidR="009418AC" w:rsidRPr="00CA31CF">
        <w:rPr>
          <w:rFonts w:ascii="Times New Roman" w:eastAsia="Times New Roman" w:hAnsi="Times New Roman" w:cs="Times New Roman"/>
          <w:color w:val="000000"/>
          <w:lang w:eastAsia="en-SE"/>
        </w:rPr>
        <w:t xml:space="preserve"> what happens in the brain during cognitive treatments, we have put a lot of focus on EEG measurements. The user receives the result in the form of a level or reaction time,</w:t>
      </w:r>
      <w:r w:rsidR="009418AC" w:rsidRPr="00CA31CF">
        <w:rPr>
          <w:rFonts w:ascii="Times New Roman" w:eastAsia="Times New Roman" w:hAnsi="Times New Roman" w:cs="Times New Roman"/>
          <w:color w:val="6AA84F"/>
          <w:lang w:eastAsia="en-SE"/>
        </w:rPr>
        <w:t xml:space="preserve"> </w:t>
      </w:r>
      <w:r w:rsidR="009418AC" w:rsidRPr="00CA31CF">
        <w:rPr>
          <w:rFonts w:ascii="Times New Roman" w:eastAsia="Times New Roman" w:hAnsi="Times New Roman" w:cs="Times New Roman"/>
          <w:color w:val="000000"/>
          <w:lang w:eastAsia="en-SE"/>
        </w:rPr>
        <w:t xml:space="preserve">while the result that is significant for later studies is obtained from the EEG. The EEG will show improvements in the form of a </w:t>
      </w:r>
      <w:r w:rsidR="00992CCA" w:rsidRPr="00992CCA">
        <w:rPr>
          <w:rFonts w:ascii="Times New Roman" w:eastAsia="Times New Roman" w:hAnsi="Times New Roman" w:cs="Times New Roman"/>
          <w:color w:val="000000"/>
          <w:lang w:val="en-US" w:eastAsia="en-SE"/>
        </w:rPr>
        <w:t>higher</w:t>
      </w:r>
      <w:r w:rsidR="009418AC" w:rsidRPr="00CA31CF">
        <w:rPr>
          <w:rFonts w:ascii="Times New Roman" w:eastAsia="Times New Roman" w:hAnsi="Times New Roman" w:cs="Times New Roman"/>
          <w:color w:val="000000"/>
          <w:lang w:eastAsia="en-SE"/>
        </w:rPr>
        <w:t xml:space="preserve"> amplitude.</w:t>
      </w:r>
    </w:p>
    <w:p w14:paraId="50769296" w14:textId="189B3BD7" w:rsidR="009418AC" w:rsidRPr="00CA31CF" w:rsidRDefault="009418AC" w:rsidP="00F578EB">
      <w:pPr>
        <w:spacing w:after="0" w:line="240" w:lineRule="auto"/>
        <w:ind w:firstLine="284"/>
        <w:rPr>
          <w:rFonts w:ascii="Times New Roman" w:eastAsia="Times New Roman" w:hAnsi="Times New Roman" w:cs="Times New Roman"/>
          <w:lang w:eastAsia="en-SE"/>
        </w:rPr>
      </w:pPr>
      <w:r w:rsidRPr="00CA31CF">
        <w:rPr>
          <w:rFonts w:ascii="Times New Roman" w:eastAsia="Times New Roman" w:hAnsi="Times New Roman" w:cs="Times New Roman"/>
          <w:color w:val="000000"/>
          <w:lang w:eastAsia="en-SE"/>
        </w:rPr>
        <w:t xml:space="preserve">The cognitive ability includes several functions for different purposes. Therefore, we chose to examine </w:t>
      </w:r>
      <w:r w:rsidRPr="00CA31CF">
        <w:rPr>
          <w:rFonts w:ascii="Times New Roman" w:eastAsia="Times New Roman" w:hAnsi="Times New Roman" w:cs="Times New Roman"/>
          <w:color w:val="000000"/>
          <w:lang w:eastAsia="en-SE"/>
        </w:rPr>
        <w:t>two functions instead of only one. Additional functions are discussed in part IV</w:t>
      </w:r>
      <w:r w:rsidRPr="00CA31CF">
        <w:rPr>
          <w:rFonts w:ascii="Times New Roman" w:eastAsia="Times New Roman" w:hAnsi="Times New Roman" w:cs="Times New Roman"/>
          <w:i/>
          <w:iCs/>
          <w:color w:val="000000"/>
          <w:lang w:eastAsia="en-SE"/>
        </w:rPr>
        <w:t>.</w:t>
      </w:r>
    </w:p>
    <w:p w14:paraId="6FE25A82" w14:textId="77777777" w:rsidR="009418AC" w:rsidRPr="009418AC" w:rsidRDefault="009418AC" w:rsidP="00F578EB">
      <w:pPr>
        <w:spacing w:after="0" w:line="240" w:lineRule="auto"/>
        <w:rPr>
          <w:rFonts w:ascii="Times New Roman" w:eastAsia="Times New Roman" w:hAnsi="Times New Roman" w:cs="Times New Roman"/>
          <w:sz w:val="24"/>
          <w:szCs w:val="24"/>
          <w:lang w:eastAsia="en-SE"/>
        </w:rPr>
      </w:pPr>
    </w:p>
    <w:p w14:paraId="59B71B25" w14:textId="77777777" w:rsidR="009418AC" w:rsidRPr="009418AC" w:rsidRDefault="009418AC" w:rsidP="00F578EB">
      <w:pPr>
        <w:spacing w:after="0" w:line="240" w:lineRule="auto"/>
        <w:rPr>
          <w:rFonts w:ascii="Times New Roman" w:eastAsia="Times New Roman" w:hAnsi="Times New Roman" w:cs="Times New Roman"/>
          <w:sz w:val="24"/>
          <w:szCs w:val="24"/>
          <w:lang w:eastAsia="en-SE"/>
        </w:rPr>
      </w:pPr>
      <w:r w:rsidRPr="009418AC">
        <w:rPr>
          <w:rFonts w:ascii="Times New Roman" w:eastAsia="Times New Roman" w:hAnsi="Times New Roman" w:cs="Times New Roman"/>
          <w:i/>
          <w:iCs/>
          <w:color w:val="000000"/>
          <w:sz w:val="24"/>
          <w:szCs w:val="24"/>
          <w:lang w:eastAsia="en-SE"/>
        </w:rPr>
        <w:t>A. Electrodes and brainwaves</w:t>
      </w:r>
    </w:p>
    <w:p w14:paraId="0243C9F5" w14:textId="36476163" w:rsidR="000C1FB1" w:rsidRPr="00CA31CF" w:rsidRDefault="00573CCE" w:rsidP="00F578EB">
      <w:pPr>
        <w:spacing w:after="0" w:line="240" w:lineRule="auto"/>
        <w:rPr>
          <w:rFonts w:ascii="Times New Roman" w:eastAsia="Times New Roman" w:hAnsi="Times New Roman" w:cs="Times New Roman"/>
          <w:color w:val="000000"/>
          <w:lang w:eastAsia="en-SE"/>
        </w:rPr>
      </w:pPr>
      <w:r w:rsidRPr="00573CCE">
        <w:rPr>
          <w:rFonts w:ascii="Times New Roman" w:eastAsia="Times New Roman" w:hAnsi="Times New Roman" w:cs="Times New Roman"/>
          <w:color w:val="000000"/>
          <w:lang w:val="en-US" w:eastAsia="en-SE"/>
        </w:rPr>
        <w:t xml:space="preserve">Different data </w:t>
      </w:r>
      <w:r>
        <w:rPr>
          <w:rFonts w:ascii="Times New Roman" w:eastAsia="Times New Roman" w:hAnsi="Times New Roman" w:cs="Times New Roman"/>
          <w:color w:val="000000"/>
          <w:lang w:val="en-US" w:eastAsia="en-SE"/>
        </w:rPr>
        <w:t xml:space="preserve">can be collected from the brain activity depending on the placements of the electrodes. </w:t>
      </w:r>
      <w:r w:rsidR="009418AC" w:rsidRPr="00CA31CF">
        <w:rPr>
          <w:rFonts w:ascii="Times New Roman" w:eastAsia="Times New Roman" w:hAnsi="Times New Roman" w:cs="Times New Roman"/>
          <w:color w:val="000000"/>
          <w:lang w:eastAsia="en-SE"/>
        </w:rPr>
        <w:t xml:space="preserve">As our product relates to the improvement of cognitive ability, the frontal lobe, the temporal </w:t>
      </w:r>
      <w:r w:rsidR="009B37C4" w:rsidRPr="00CA31CF">
        <w:rPr>
          <w:rFonts w:ascii="Times New Roman" w:eastAsia="Times New Roman" w:hAnsi="Times New Roman" w:cs="Times New Roman"/>
          <w:color w:val="000000"/>
          <w:lang w:eastAsia="en-SE"/>
        </w:rPr>
        <w:t>lobe,</w:t>
      </w:r>
      <w:r w:rsidR="009418AC" w:rsidRPr="00CA31CF">
        <w:rPr>
          <w:rFonts w:ascii="Times New Roman" w:eastAsia="Times New Roman" w:hAnsi="Times New Roman" w:cs="Times New Roman"/>
          <w:color w:val="000000"/>
          <w:lang w:eastAsia="en-SE"/>
        </w:rPr>
        <w:t xml:space="preserve"> and the occipital lobe are examined.</w:t>
      </w:r>
      <w:r w:rsidR="009B37C4" w:rsidRPr="00CA31CF">
        <w:rPr>
          <w:rFonts w:ascii="Times New Roman" w:eastAsia="Times New Roman" w:hAnsi="Times New Roman" w:cs="Times New Roman"/>
          <w:color w:val="000000"/>
          <w:lang w:val="en-US" w:eastAsia="en-SE"/>
        </w:rPr>
        <w:t xml:space="preserve"> </w:t>
      </w:r>
      <w:r w:rsidR="009418AC" w:rsidRPr="00CA31CF">
        <w:rPr>
          <w:rFonts w:ascii="Times New Roman" w:eastAsia="Times New Roman" w:hAnsi="Times New Roman" w:cs="Times New Roman"/>
          <w:color w:val="000000"/>
          <w:lang w:eastAsia="en-SE"/>
        </w:rPr>
        <w:t xml:space="preserve">The frontal lobe is responsible for cognitive abilities, such as problem solving, planning and organization. The temporal lobe is responsible for short-term memory and the occipital lobe is responsible for visual processing such as </w:t>
      </w:r>
      <w:r w:rsidR="00701870" w:rsidRPr="00CA31CF">
        <w:rPr>
          <w:rFonts w:ascii="Times New Roman" w:eastAsia="Times New Roman" w:hAnsi="Times New Roman" w:cs="Times New Roman"/>
          <w:color w:val="000000"/>
          <w:lang w:eastAsia="en-SE"/>
        </w:rPr>
        <w:t>colours</w:t>
      </w:r>
      <w:r w:rsidR="009418AC" w:rsidRPr="00CA31CF">
        <w:rPr>
          <w:rFonts w:ascii="Times New Roman" w:eastAsia="Times New Roman" w:hAnsi="Times New Roman" w:cs="Times New Roman"/>
          <w:color w:val="000000"/>
          <w:lang w:eastAsia="en-SE"/>
        </w:rPr>
        <w:t xml:space="preserve"> and patterns [</w:t>
      </w:r>
      <w:r w:rsidR="00DE4AFD" w:rsidRPr="00DE4AFD">
        <w:rPr>
          <w:rFonts w:ascii="Times New Roman" w:eastAsia="Times New Roman" w:hAnsi="Times New Roman" w:cs="Times New Roman"/>
          <w:color w:val="000000"/>
          <w:lang w:val="en-US" w:eastAsia="en-SE"/>
        </w:rPr>
        <w:t>4</w:t>
      </w:r>
      <w:r w:rsidR="009418AC" w:rsidRPr="00CA31CF">
        <w:rPr>
          <w:rFonts w:ascii="Times New Roman" w:eastAsia="Times New Roman" w:hAnsi="Times New Roman" w:cs="Times New Roman"/>
          <w:color w:val="000000"/>
          <w:lang w:eastAsia="en-SE"/>
        </w:rPr>
        <w:t>].</w:t>
      </w:r>
    </w:p>
    <w:p w14:paraId="732960C9" w14:textId="0B368F0B" w:rsidR="009418AC" w:rsidRPr="001C31C6" w:rsidRDefault="000C1FB1" w:rsidP="00F578EB">
      <w:pPr>
        <w:pStyle w:val="Kommentarer"/>
        <w:ind w:firstLine="284"/>
        <w:rPr>
          <w:rFonts w:ascii="Times New Roman" w:eastAsia="Times New Roman" w:hAnsi="Times New Roman" w:cs="Times New Roman"/>
          <w:color w:val="000000"/>
          <w:sz w:val="22"/>
          <w:szCs w:val="22"/>
          <w:lang w:val="en-US" w:eastAsia="en-SE"/>
        </w:rPr>
      </w:pPr>
      <w:r w:rsidRPr="00573CCE">
        <w:rPr>
          <w:rFonts w:ascii="Times New Roman" w:eastAsia="Times New Roman" w:hAnsi="Times New Roman" w:cs="Times New Roman"/>
          <w:color w:val="000000"/>
          <w:sz w:val="22"/>
          <w:szCs w:val="22"/>
          <w:lang w:eastAsia="en-SE"/>
        </w:rPr>
        <w:t>To</w:t>
      </w:r>
      <w:r w:rsidR="009418AC" w:rsidRPr="00573CCE">
        <w:rPr>
          <w:rFonts w:ascii="Times New Roman" w:eastAsia="Times New Roman" w:hAnsi="Times New Roman" w:cs="Times New Roman"/>
          <w:color w:val="000000"/>
          <w:sz w:val="22"/>
          <w:szCs w:val="22"/>
          <w:lang w:eastAsia="en-SE"/>
        </w:rPr>
        <w:t xml:space="preserve"> be able to measure the desired brain waves, we used the 10-20 system with six placements and two reference points. </w:t>
      </w:r>
      <w:r w:rsidR="00573CCE" w:rsidRPr="00573CCE">
        <w:rPr>
          <w:rFonts w:ascii="Times New Roman" w:hAnsi="Times New Roman" w:cs="Times New Roman"/>
          <w:sz w:val="22"/>
          <w:szCs w:val="22"/>
          <w:lang w:val="en-US"/>
        </w:rPr>
        <w:t>As can be seen in figure 2, Fp1, Fp2, T3, T4, O1 and O2 were used to measure their counterpart. A1 and A2 are used as reference points.</w:t>
      </w:r>
      <w:r w:rsidR="00573CCE" w:rsidRPr="00573CCE">
        <w:rPr>
          <w:rFonts w:ascii="Times New Roman" w:eastAsia="Times New Roman" w:hAnsi="Times New Roman" w:cs="Times New Roman"/>
          <w:color w:val="000000"/>
          <w:lang w:val="en-US" w:eastAsia="en-SE"/>
        </w:rPr>
        <w:t xml:space="preserve"> </w:t>
      </w:r>
      <w:r w:rsidR="009418AC" w:rsidRPr="00573CCE">
        <w:rPr>
          <w:rFonts w:ascii="Times New Roman" w:eastAsia="Times New Roman" w:hAnsi="Times New Roman" w:cs="Times New Roman"/>
          <w:color w:val="000000"/>
          <w:sz w:val="22"/>
          <w:szCs w:val="22"/>
          <w:lang w:eastAsia="en-SE"/>
        </w:rPr>
        <w:t xml:space="preserve">Fp1 and Fp2 measure the activity in the frontal lobe, T3 and T4 measure the activity in the temporal lobe and O1 and O2 measure the activity in the occipital lobe. </w:t>
      </w:r>
      <w:r w:rsidR="00573CCE" w:rsidRPr="00573CCE">
        <w:rPr>
          <w:rFonts w:ascii="Times New Roman" w:eastAsia="Times New Roman" w:hAnsi="Times New Roman" w:cs="Times New Roman"/>
          <w:color w:val="000000"/>
          <w:sz w:val="22"/>
          <w:szCs w:val="22"/>
          <w:lang w:val="en-US" w:eastAsia="en-SE"/>
        </w:rPr>
        <w:t>A</w:t>
      </w:r>
      <w:r w:rsidR="009418AC" w:rsidRPr="00573CCE">
        <w:rPr>
          <w:rFonts w:ascii="Times New Roman" w:eastAsia="Times New Roman" w:hAnsi="Times New Roman" w:cs="Times New Roman"/>
          <w:color w:val="000000"/>
          <w:sz w:val="22"/>
          <w:szCs w:val="22"/>
          <w:lang w:eastAsia="en-SE"/>
        </w:rPr>
        <w:t>n EEG paste was used</w:t>
      </w:r>
      <w:r w:rsidR="00573CCE" w:rsidRPr="00573CCE">
        <w:rPr>
          <w:rFonts w:ascii="Times New Roman" w:eastAsia="Times New Roman" w:hAnsi="Times New Roman" w:cs="Times New Roman"/>
          <w:color w:val="000000"/>
          <w:sz w:val="22"/>
          <w:szCs w:val="22"/>
          <w:lang w:val="en-US" w:eastAsia="en-SE"/>
        </w:rPr>
        <w:t xml:space="preserve"> </w:t>
      </w:r>
      <w:r w:rsidR="001C31C6">
        <w:rPr>
          <w:rFonts w:ascii="Times New Roman" w:eastAsia="Times New Roman" w:hAnsi="Times New Roman" w:cs="Times New Roman"/>
          <w:color w:val="000000"/>
          <w:sz w:val="22"/>
          <w:szCs w:val="22"/>
          <w:lang w:val="en-US" w:eastAsia="en-SE"/>
        </w:rPr>
        <w:t>to get a better signal from the electrodes.</w:t>
      </w:r>
      <w:r w:rsidR="00707E90">
        <w:rPr>
          <w:rFonts w:ascii="Times New Roman" w:eastAsia="Times New Roman" w:hAnsi="Times New Roman" w:cs="Times New Roman"/>
          <w:color w:val="000000"/>
          <w:sz w:val="22"/>
          <w:szCs w:val="22"/>
          <w:lang w:val="en-US" w:eastAsia="en-SE"/>
        </w:rPr>
        <w:br/>
        <w:t xml:space="preserve">      </w:t>
      </w:r>
      <w:r w:rsidR="001911F7" w:rsidRPr="001C31C6">
        <w:rPr>
          <w:rFonts w:ascii="Times New Roman" w:eastAsia="Times New Roman" w:hAnsi="Times New Roman" w:cs="Times New Roman"/>
          <w:color w:val="000000"/>
          <w:sz w:val="22"/>
          <w:szCs w:val="22"/>
          <w:lang w:val="en-US" w:eastAsia="en-SE"/>
        </w:rPr>
        <w:t>B</w:t>
      </w:r>
      <w:r w:rsidR="009418AC" w:rsidRPr="001C31C6">
        <w:rPr>
          <w:rFonts w:ascii="Times New Roman" w:eastAsia="Times New Roman" w:hAnsi="Times New Roman" w:cs="Times New Roman"/>
          <w:color w:val="000000"/>
          <w:sz w:val="22"/>
          <w:szCs w:val="22"/>
          <w:lang w:eastAsia="en-SE"/>
        </w:rPr>
        <w:t>rain waves with various frequencies are emitted</w:t>
      </w:r>
      <w:r w:rsidR="001911F7" w:rsidRPr="001C31C6">
        <w:rPr>
          <w:rFonts w:ascii="Times New Roman" w:eastAsia="Times New Roman" w:hAnsi="Times New Roman" w:cs="Times New Roman"/>
          <w:color w:val="000000"/>
          <w:sz w:val="22"/>
          <w:szCs w:val="22"/>
          <w:lang w:val="en-US" w:eastAsia="en-SE"/>
        </w:rPr>
        <w:t xml:space="preserve"> d</w:t>
      </w:r>
      <w:r w:rsidR="001911F7" w:rsidRPr="001C31C6">
        <w:rPr>
          <w:rFonts w:ascii="Times New Roman" w:eastAsia="Times New Roman" w:hAnsi="Times New Roman" w:cs="Times New Roman"/>
          <w:color w:val="000000"/>
          <w:sz w:val="22"/>
          <w:szCs w:val="22"/>
          <w:lang w:eastAsia="en-SE"/>
        </w:rPr>
        <w:t>uring different activities</w:t>
      </w:r>
      <w:r w:rsidR="009418AC" w:rsidRPr="001C31C6">
        <w:rPr>
          <w:rFonts w:ascii="Times New Roman" w:eastAsia="Times New Roman" w:hAnsi="Times New Roman" w:cs="Times New Roman"/>
          <w:color w:val="000000"/>
          <w:sz w:val="22"/>
          <w:szCs w:val="22"/>
          <w:lang w:eastAsia="en-SE"/>
        </w:rPr>
        <w:t xml:space="preserve">. </w:t>
      </w:r>
      <w:r w:rsidR="001911F7" w:rsidRPr="001C31C6">
        <w:rPr>
          <w:rFonts w:ascii="Times New Roman" w:eastAsia="Times New Roman" w:hAnsi="Times New Roman" w:cs="Times New Roman"/>
          <w:color w:val="000000"/>
          <w:sz w:val="22"/>
          <w:szCs w:val="22"/>
          <w:lang w:val="en-US" w:eastAsia="en-SE"/>
        </w:rPr>
        <w:t>T</w:t>
      </w:r>
      <w:r w:rsidR="009418AC" w:rsidRPr="001C31C6">
        <w:rPr>
          <w:rFonts w:ascii="Times New Roman" w:eastAsia="Times New Roman" w:hAnsi="Times New Roman" w:cs="Times New Roman"/>
          <w:color w:val="000000"/>
          <w:sz w:val="22"/>
          <w:szCs w:val="22"/>
          <w:lang w:eastAsia="en-SE"/>
        </w:rPr>
        <w:t>he majority of brain waves will change</w:t>
      </w:r>
      <w:r w:rsidR="001911F7" w:rsidRPr="001C31C6">
        <w:rPr>
          <w:rFonts w:ascii="Times New Roman" w:eastAsia="Times New Roman" w:hAnsi="Times New Roman" w:cs="Times New Roman"/>
          <w:color w:val="000000"/>
          <w:sz w:val="22"/>
          <w:szCs w:val="22"/>
          <w:lang w:val="en-US" w:eastAsia="en-SE"/>
        </w:rPr>
        <w:t xml:space="preserve"> d</w:t>
      </w:r>
      <w:r w:rsidR="001911F7" w:rsidRPr="001C31C6">
        <w:rPr>
          <w:rFonts w:ascii="Times New Roman" w:eastAsia="Times New Roman" w:hAnsi="Times New Roman" w:cs="Times New Roman"/>
          <w:color w:val="000000"/>
          <w:sz w:val="22"/>
          <w:szCs w:val="22"/>
          <w:lang w:eastAsia="en-SE"/>
        </w:rPr>
        <w:t>epending on the activity</w:t>
      </w:r>
      <w:r w:rsidR="001911F7" w:rsidRPr="001C31C6">
        <w:rPr>
          <w:rFonts w:ascii="Times New Roman" w:eastAsia="Times New Roman" w:hAnsi="Times New Roman" w:cs="Times New Roman"/>
          <w:color w:val="000000"/>
          <w:sz w:val="22"/>
          <w:szCs w:val="22"/>
          <w:lang w:val="en-US" w:eastAsia="en-SE"/>
        </w:rPr>
        <w:t xml:space="preserve">. </w:t>
      </w:r>
      <w:r w:rsidR="009418AC" w:rsidRPr="001C31C6">
        <w:rPr>
          <w:rFonts w:ascii="Times New Roman" w:eastAsia="Times New Roman" w:hAnsi="Times New Roman" w:cs="Times New Roman"/>
          <w:color w:val="000000"/>
          <w:sz w:val="22"/>
          <w:szCs w:val="22"/>
          <w:lang w:eastAsia="en-SE"/>
        </w:rPr>
        <w:t>There are five different types of waves where each wave type is defined by its frequency. As a result of the activity performed by our users, beta waves will be emitted with frequencies between 12 and 38 Hz [</w:t>
      </w:r>
      <w:r w:rsidR="00DE4AFD" w:rsidRPr="00DE4AFD">
        <w:rPr>
          <w:rFonts w:ascii="Times New Roman" w:eastAsia="Times New Roman" w:hAnsi="Times New Roman" w:cs="Times New Roman"/>
          <w:color w:val="000000"/>
          <w:sz w:val="22"/>
          <w:szCs w:val="22"/>
          <w:lang w:val="en-US" w:eastAsia="en-SE"/>
        </w:rPr>
        <w:t>5</w:t>
      </w:r>
      <w:r w:rsidR="009418AC" w:rsidRPr="001C31C6">
        <w:rPr>
          <w:rFonts w:ascii="Times New Roman" w:eastAsia="Times New Roman" w:hAnsi="Times New Roman" w:cs="Times New Roman"/>
          <w:color w:val="000000"/>
          <w:sz w:val="22"/>
          <w:szCs w:val="22"/>
          <w:lang w:eastAsia="en-SE"/>
        </w:rPr>
        <w:t>].</w:t>
      </w:r>
    </w:p>
    <w:p w14:paraId="1573072B" w14:textId="77777777" w:rsidR="009418AC" w:rsidRPr="009418AC" w:rsidRDefault="009418AC" w:rsidP="00F578EB">
      <w:pPr>
        <w:spacing w:after="0" w:line="240" w:lineRule="auto"/>
        <w:rPr>
          <w:rFonts w:ascii="Times New Roman" w:eastAsia="Times New Roman" w:hAnsi="Times New Roman" w:cs="Times New Roman"/>
          <w:sz w:val="24"/>
          <w:szCs w:val="24"/>
          <w:lang w:eastAsia="en-SE"/>
        </w:rPr>
      </w:pPr>
    </w:p>
    <w:p w14:paraId="498ED920" w14:textId="77777777" w:rsidR="00701870" w:rsidRDefault="009418AC" w:rsidP="00F578EB">
      <w:pPr>
        <w:keepNext/>
        <w:spacing w:after="0" w:line="240" w:lineRule="auto"/>
      </w:pPr>
      <w:r w:rsidRPr="009418AC">
        <w:rPr>
          <w:rFonts w:ascii="Times New Roman" w:eastAsia="Times New Roman" w:hAnsi="Times New Roman" w:cs="Times New Roman"/>
          <w:noProof/>
          <w:color w:val="000000"/>
          <w:sz w:val="24"/>
          <w:szCs w:val="24"/>
          <w:bdr w:val="none" w:sz="0" w:space="0" w:color="auto" w:frame="1"/>
          <w:lang w:eastAsia="en-SE"/>
        </w:rPr>
        <w:drawing>
          <wp:inline distT="0" distB="0" distL="0" distR="0" wp14:anchorId="27957141" wp14:editId="339CA31D">
            <wp:extent cx="1914525" cy="166512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5300" cy="1683192"/>
                    </a:xfrm>
                    <a:prstGeom prst="rect">
                      <a:avLst/>
                    </a:prstGeom>
                    <a:noFill/>
                    <a:ln>
                      <a:noFill/>
                    </a:ln>
                  </pic:spPr>
                </pic:pic>
              </a:graphicData>
            </a:graphic>
          </wp:inline>
        </w:drawing>
      </w:r>
    </w:p>
    <w:p w14:paraId="6CAB5F18" w14:textId="0AC333CA" w:rsidR="009418AC" w:rsidRPr="009418AC" w:rsidRDefault="00701870" w:rsidP="00F578EB">
      <w:pPr>
        <w:pStyle w:val="Beskrivning"/>
        <w:jc w:val="both"/>
      </w:pPr>
      <w:r>
        <w:t>Figure 2: Electrode placements</w:t>
      </w:r>
    </w:p>
    <w:p w14:paraId="056C188E" w14:textId="77777777" w:rsidR="009418AC" w:rsidRPr="009418AC" w:rsidRDefault="009418AC" w:rsidP="00F578EB">
      <w:pPr>
        <w:spacing w:after="0" w:line="240" w:lineRule="auto"/>
        <w:rPr>
          <w:rFonts w:ascii="Times New Roman" w:eastAsia="Times New Roman" w:hAnsi="Times New Roman" w:cs="Times New Roman"/>
          <w:sz w:val="24"/>
          <w:szCs w:val="24"/>
          <w:lang w:eastAsia="en-SE"/>
        </w:rPr>
      </w:pPr>
      <w:r w:rsidRPr="009418AC">
        <w:rPr>
          <w:rFonts w:ascii="Times New Roman" w:eastAsia="Times New Roman" w:hAnsi="Times New Roman" w:cs="Times New Roman"/>
          <w:i/>
          <w:iCs/>
          <w:color w:val="000000"/>
          <w:sz w:val="24"/>
          <w:szCs w:val="24"/>
          <w:lang w:eastAsia="en-SE"/>
        </w:rPr>
        <w:t>B. During sessions</w:t>
      </w:r>
    </w:p>
    <w:p w14:paraId="1EF6A461" w14:textId="77777777" w:rsidR="009418AC" w:rsidRPr="00CA31CF" w:rsidRDefault="009418AC" w:rsidP="00F578EB">
      <w:pPr>
        <w:spacing w:after="0" w:line="240" w:lineRule="auto"/>
        <w:rPr>
          <w:rFonts w:ascii="Times New Roman" w:eastAsia="Times New Roman" w:hAnsi="Times New Roman" w:cs="Times New Roman"/>
          <w:lang w:eastAsia="en-SE"/>
        </w:rPr>
      </w:pPr>
      <w:r w:rsidRPr="00CA31CF">
        <w:rPr>
          <w:rFonts w:ascii="Times New Roman" w:eastAsia="Times New Roman" w:hAnsi="Times New Roman" w:cs="Times New Roman"/>
          <w:color w:val="000000"/>
          <w:lang w:eastAsia="en-SE"/>
        </w:rPr>
        <w:t>When a session is performed, the user is connected according to previous descriptions. In OpenBCI, an impedance check is made to check the connection of each electrode to the user's head. Depending on the impedance, the program gave a simple indication through a green dot with a good connection and a red dot with a bad connection. The user chooses whether to perform a memory or reaction test. Depending on the test and user, the session varied between 40 and 105 seconds.</w:t>
      </w:r>
    </w:p>
    <w:p w14:paraId="770CD7D4" w14:textId="292B09FA" w:rsidR="009418AC" w:rsidRPr="009418AC" w:rsidRDefault="009418AC" w:rsidP="00F578EB">
      <w:pPr>
        <w:spacing w:line="240" w:lineRule="auto"/>
        <w:ind w:firstLine="284"/>
        <w:rPr>
          <w:rFonts w:ascii="Times New Roman" w:eastAsia="Times New Roman" w:hAnsi="Times New Roman" w:cs="Times New Roman"/>
          <w:sz w:val="24"/>
          <w:szCs w:val="24"/>
          <w:lang w:eastAsia="en-SE"/>
        </w:rPr>
      </w:pPr>
      <w:r w:rsidRPr="001320ED">
        <w:rPr>
          <w:rFonts w:ascii="Times New Roman" w:eastAsia="Times New Roman" w:hAnsi="Times New Roman" w:cs="Times New Roman"/>
          <w:color w:val="000000"/>
          <w:lang w:eastAsia="en-SE"/>
        </w:rPr>
        <w:lastRenderedPageBreak/>
        <w:t>Compared to the amplitude of the signals derived from the brain activity, noise was noticed at 50 Hz which generated an amplitude which was about ten times higher. Noise can be generated both from an external source, called external noise, or from the device itself as internal sound. To reduce the noise, we use a notch filter that interrupts signals between 49Hz and 51Hz. Other filters are not applicable during an ongoing session.</w:t>
      </w:r>
      <w:r w:rsidRPr="001320ED">
        <w:rPr>
          <w:rFonts w:ascii="Times New Roman" w:eastAsia="Times New Roman" w:hAnsi="Times New Roman" w:cs="Times New Roman"/>
          <w:color w:val="000000"/>
          <w:lang w:eastAsia="en-SE"/>
        </w:rPr>
        <w:br/>
      </w:r>
      <w:r w:rsidRPr="001320ED">
        <w:rPr>
          <w:rFonts w:ascii="Times New Roman" w:eastAsia="Times New Roman" w:hAnsi="Times New Roman" w:cs="Times New Roman"/>
          <w:color w:val="000000"/>
          <w:lang w:eastAsia="en-SE"/>
        </w:rPr>
        <w:tab/>
        <w:t>Notes were taken during the session to facilitate analysis of the EEG data.</w:t>
      </w:r>
      <w:r w:rsidRPr="001320ED">
        <w:rPr>
          <w:rFonts w:ascii="Times New Roman" w:eastAsia="Times New Roman" w:hAnsi="Times New Roman" w:cs="Times New Roman"/>
          <w:color w:val="6AA84F"/>
          <w:lang w:eastAsia="en-SE"/>
        </w:rPr>
        <w:br/>
      </w:r>
      <w:r w:rsidRPr="009418AC">
        <w:rPr>
          <w:rFonts w:ascii="Times New Roman" w:eastAsia="Times New Roman" w:hAnsi="Times New Roman" w:cs="Times New Roman"/>
          <w:color w:val="6AA84F"/>
          <w:sz w:val="24"/>
          <w:szCs w:val="24"/>
          <w:lang w:eastAsia="en-SE"/>
        </w:rPr>
        <w:br/>
      </w:r>
      <w:r w:rsidRPr="009418AC">
        <w:rPr>
          <w:rFonts w:ascii="Times New Roman" w:eastAsia="Times New Roman" w:hAnsi="Times New Roman" w:cs="Times New Roman"/>
          <w:i/>
          <w:iCs/>
          <w:color w:val="000000"/>
          <w:sz w:val="24"/>
          <w:szCs w:val="24"/>
          <w:lang w:eastAsia="en-SE"/>
        </w:rPr>
        <w:t xml:space="preserve">C. </w:t>
      </w:r>
      <w:r w:rsidR="00701870" w:rsidRPr="009418AC">
        <w:rPr>
          <w:rFonts w:ascii="Times New Roman" w:eastAsia="Times New Roman" w:hAnsi="Times New Roman" w:cs="Times New Roman"/>
          <w:i/>
          <w:iCs/>
          <w:color w:val="000000"/>
          <w:sz w:val="24"/>
          <w:szCs w:val="24"/>
          <w:lang w:eastAsia="en-SE"/>
        </w:rPr>
        <w:t>Analysing</w:t>
      </w:r>
      <w:r w:rsidRPr="009418AC">
        <w:rPr>
          <w:rFonts w:ascii="Times New Roman" w:eastAsia="Times New Roman" w:hAnsi="Times New Roman" w:cs="Times New Roman"/>
          <w:i/>
          <w:iCs/>
          <w:color w:val="000000"/>
          <w:sz w:val="24"/>
          <w:szCs w:val="24"/>
          <w:lang w:eastAsia="en-SE"/>
        </w:rPr>
        <w:t xml:space="preserve"> the data</w:t>
      </w:r>
      <w:r w:rsidRPr="009418AC">
        <w:rPr>
          <w:rFonts w:ascii="Times New Roman" w:eastAsia="Times New Roman" w:hAnsi="Times New Roman" w:cs="Times New Roman"/>
          <w:i/>
          <w:iCs/>
          <w:color w:val="000000"/>
          <w:sz w:val="24"/>
          <w:szCs w:val="24"/>
          <w:lang w:eastAsia="en-SE"/>
        </w:rPr>
        <w:br/>
      </w:r>
      <w:r w:rsidRPr="00BB1E90">
        <w:rPr>
          <w:rFonts w:ascii="Times New Roman" w:eastAsia="Times New Roman" w:hAnsi="Times New Roman" w:cs="Times New Roman"/>
          <w:color w:val="000000"/>
          <w:lang w:eastAsia="en-SE"/>
        </w:rPr>
        <w:t xml:space="preserve">Several measurements were performed for both memory and reaction tests. More data makes it easier to </w:t>
      </w:r>
      <w:r w:rsidR="00701870" w:rsidRPr="00BB1E90">
        <w:rPr>
          <w:rFonts w:ascii="Times New Roman" w:eastAsia="Times New Roman" w:hAnsi="Times New Roman" w:cs="Times New Roman"/>
          <w:color w:val="000000"/>
          <w:lang w:eastAsia="en-SE"/>
        </w:rPr>
        <w:t>analyse</w:t>
      </w:r>
      <w:r w:rsidRPr="00BB1E90">
        <w:rPr>
          <w:rFonts w:ascii="Times New Roman" w:eastAsia="Times New Roman" w:hAnsi="Times New Roman" w:cs="Times New Roman"/>
          <w:color w:val="000000"/>
          <w:lang w:eastAsia="en-SE"/>
        </w:rPr>
        <w:t xml:space="preserve"> brain waves and see both patterns and differences. After trying to </w:t>
      </w:r>
      <w:r w:rsidR="00701870" w:rsidRPr="00BB1E90">
        <w:rPr>
          <w:rFonts w:ascii="Times New Roman" w:eastAsia="Times New Roman" w:hAnsi="Times New Roman" w:cs="Times New Roman"/>
          <w:color w:val="000000"/>
          <w:lang w:eastAsia="en-SE"/>
        </w:rPr>
        <w:t>analyse</w:t>
      </w:r>
      <w:r w:rsidRPr="00BB1E90">
        <w:rPr>
          <w:rFonts w:ascii="Times New Roman" w:eastAsia="Times New Roman" w:hAnsi="Times New Roman" w:cs="Times New Roman"/>
          <w:color w:val="000000"/>
          <w:lang w:eastAsia="en-SE"/>
        </w:rPr>
        <w:t xml:space="preserve"> the first sessions without much success, we decided to take notes during the tests and add a timestamp for each time a button is pressed to make it easier to compare the EEG readings with the corresponding event during the measurement.</w:t>
      </w:r>
      <w:r w:rsidRPr="00BB1E90">
        <w:rPr>
          <w:rFonts w:ascii="Times New Roman" w:eastAsia="Times New Roman" w:hAnsi="Times New Roman" w:cs="Times New Roman"/>
          <w:color w:val="000000"/>
          <w:lang w:eastAsia="en-SE"/>
        </w:rPr>
        <w:br/>
      </w:r>
      <w:r w:rsidRPr="00BB1E90">
        <w:rPr>
          <w:rFonts w:ascii="Times New Roman" w:eastAsia="Times New Roman" w:hAnsi="Times New Roman" w:cs="Times New Roman"/>
          <w:color w:val="000000"/>
          <w:lang w:eastAsia="en-SE"/>
        </w:rPr>
        <w:tab/>
        <w:t>Since filters can not be used during an ongoing session it is later applied in EEGLAB during the analysis</w:t>
      </w:r>
      <w:r w:rsidRPr="00BB1E90">
        <w:rPr>
          <w:rFonts w:ascii="Times New Roman" w:eastAsia="Times New Roman" w:hAnsi="Times New Roman" w:cs="Times New Roman"/>
          <w:color w:val="6AA84F"/>
          <w:lang w:eastAsia="en-SE"/>
        </w:rPr>
        <w:t>.</w:t>
      </w:r>
      <w:r w:rsidRPr="00BB1E90">
        <w:rPr>
          <w:rFonts w:ascii="Times New Roman" w:eastAsia="Times New Roman" w:hAnsi="Times New Roman" w:cs="Times New Roman"/>
          <w:color w:val="0000FF"/>
          <w:lang w:eastAsia="en-SE"/>
        </w:rPr>
        <w:t xml:space="preserve"> </w:t>
      </w:r>
      <w:r w:rsidRPr="00BB1E90">
        <w:rPr>
          <w:rFonts w:ascii="Times New Roman" w:eastAsia="Times New Roman" w:hAnsi="Times New Roman" w:cs="Times New Roman"/>
          <w:color w:val="000000"/>
          <w:lang w:eastAsia="en-SE"/>
        </w:rPr>
        <w:t xml:space="preserve">We used a band pass filter </w:t>
      </w:r>
      <w:r w:rsidR="005F544A" w:rsidRPr="00BB1E90">
        <w:rPr>
          <w:rFonts w:ascii="Times New Roman" w:eastAsia="Times New Roman" w:hAnsi="Times New Roman" w:cs="Times New Roman"/>
          <w:color w:val="000000"/>
          <w:lang w:eastAsia="en-SE"/>
        </w:rPr>
        <w:t>to</w:t>
      </w:r>
      <w:r w:rsidRPr="00BB1E90">
        <w:rPr>
          <w:rFonts w:ascii="Times New Roman" w:eastAsia="Times New Roman" w:hAnsi="Times New Roman" w:cs="Times New Roman"/>
          <w:color w:val="000000"/>
          <w:lang w:eastAsia="en-SE"/>
        </w:rPr>
        <w:t xml:space="preserve"> look at the specific frequency range for the beta waves we are aiming to measure. This filter cut-off frequencies lower than 12Hz and higher than 38Hz.</w:t>
      </w:r>
      <w:r w:rsidRPr="00BB1E90">
        <w:rPr>
          <w:rFonts w:ascii="Times New Roman" w:eastAsia="Times New Roman" w:hAnsi="Times New Roman" w:cs="Times New Roman"/>
          <w:color w:val="000000"/>
          <w:lang w:eastAsia="en-SE"/>
        </w:rPr>
        <w:br/>
      </w:r>
      <w:r w:rsidRPr="00BB1E90">
        <w:rPr>
          <w:rFonts w:ascii="Times New Roman" w:eastAsia="Times New Roman" w:hAnsi="Times New Roman" w:cs="Times New Roman"/>
          <w:color w:val="000000"/>
          <w:lang w:eastAsia="en-SE"/>
        </w:rPr>
        <w:tab/>
        <w:t>After the</w:t>
      </w:r>
      <w:r w:rsidRPr="00BB1E90">
        <w:rPr>
          <w:rFonts w:ascii="Times New Roman" w:eastAsia="Times New Roman" w:hAnsi="Times New Roman" w:cs="Times New Roman"/>
          <w:color w:val="6AA84F"/>
          <w:lang w:eastAsia="en-SE"/>
        </w:rPr>
        <w:t xml:space="preserve"> </w:t>
      </w:r>
      <w:r w:rsidRPr="00BB1E90">
        <w:rPr>
          <w:rFonts w:ascii="Times New Roman" w:eastAsia="Times New Roman" w:hAnsi="Times New Roman" w:cs="Times New Roman"/>
          <w:color w:val="000000"/>
          <w:lang w:eastAsia="en-SE"/>
        </w:rPr>
        <w:t xml:space="preserve">filter was applied, clear curves could be read and analysed. The result is shown in figure </w:t>
      </w:r>
      <w:r w:rsidR="002F6FED" w:rsidRPr="00BB1E90">
        <w:rPr>
          <w:rFonts w:ascii="Times New Roman" w:eastAsia="Times New Roman" w:hAnsi="Times New Roman" w:cs="Times New Roman"/>
          <w:color w:val="000000"/>
          <w:lang w:val="en-US" w:eastAsia="en-SE"/>
        </w:rPr>
        <w:t>3</w:t>
      </w:r>
      <w:r w:rsidRPr="00BB1E90">
        <w:rPr>
          <w:rFonts w:ascii="Times New Roman" w:eastAsia="Times New Roman" w:hAnsi="Times New Roman" w:cs="Times New Roman"/>
          <w:color w:val="000000"/>
          <w:lang w:eastAsia="en-SE"/>
        </w:rPr>
        <w:t xml:space="preserve"> for </w:t>
      </w:r>
      <w:r w:rsidR="002F6FED" w:rsidRPr="00BB1E90">
        <w:rPr>
          <w:rFonts w:ascii="Times New Roman" w:eastAsia="Times New Roman" w:hAnsi="Times New Roman" w:cs="Times New Roman"/>
          <w:color w:val="000000"/>
          <w:lang w:val="en-US" w:eastAsia="en-SE"/>
        </w:rPr>
        <w:t>memory</w:t>
      </w:r>
      <w:r w:rsidRPr="00BB1E90">
        <w:rPr>
          <w:rFonts w:ascii="Times New Roman" w:eastAsia="Times New Roman" w:hAnsi="Times New Roman" w:cs="Times New Roman"/>
          <w:color w:val="000000"/>
          <w:lang w:eastAsia="en-SE"/>
        </w:rPr>
        <w:t xml:space="preserve"> and figure </w:t>
      </w:r>
      <w:r w:rsidR="002F6FED" w:rsidRPr="00BB1E90">
        <w:rPr>
          <w:rFonts w:ascii="Times New Roman" w:eastAsia="Times New Roman" w:hAnsi="Times New Roman" w:cs="Times New Roman"/>
          <w:color w:val="000000"/>
          <w:lang w:val="en-US" w:eastAsia="en-SE"/>
        </w:rPr>
        <w:t>4</w:t>
      </w:r>
      <w:r w:rsidRPr="00BB1E90">
        <w:rPr>
          <w:rFonts w:ascii="Times New Roman" w:eastAsia="Times New Roman" w:hAnsi="Times New Roman" w:cs="Times New Roman"/>
          <w:color w:val="000000"/>
          <w:lang w:eastAsia="en-SE"/>
        </w:rPr>
        <w:t xml:space="preserve"> for</w:t>
      </w:r>
      <w:r w:rsidR="002F6FED" w:rsidRPr="00BB1E90">
        <w:rPr>
          <w:rFonts w:ascii="Times New Roman" w:eastAsia="Times New Roman" w:hAnsi="Times New Roman" w:cs="Times New Roman"/>
          <w:color w:val="000000"/>
          <w:lang w:val="en-US" w:eastAsia="en-SE"/>
        </w:rPr>
        <w:t xml:space="preserve"> reaction</w:t>
      </w:r>
      <w:r w:rsidRPr="00BB1E90">
        <w:rPr>
          <w:rFonts w:ascii="Times New Roman" w:eastAsia="Times New Roman" w:hAnsi="Times New Roman" w:cs="Times New Roman"/>
          <w:color w:val="000000"/>
          <w:lang w:eastAsia="en-SE"/>
        </w:rPr>
        <w:t>.</w:t>
      </w:r>
    </w:p>
    <w:p w14:paraId="204A0BE5" w14:textId="77777777" w:rsidR="00F91646" w:rsidRDefault="00F91646" w:rsidP="00F578EB">
      <w:pPr>
        <w:keepNext/>
        <w:spacing w:after="0" w:line="240" w:lineRule="auto"/>
      </w:pPr>
      <w:r>
        <w:rPr>
          <w:rFonts w:ascii="Times New Roman" w:eastAsia="Times New Roman" w:hAnsi="Times New Roman" w:cs="Times New Roman"/>
          <w:noProof/>
          <w:sz w:val="24"/>
          <w:szCs w:val="24"/>
          <w:lang w:eastAsia="en-SE"/>
        </w:rPr>
        <w:drawing>
          <wp:inline distT="0" distB="0" distL="0" distR="0" wp14:anchorId="2C9B8B0F" wp14:editId="1D78892F">
            <wp:extent cx="3360420" cy="1476297"/>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2796" cy="1508093"/>
                    </a:xfrm>
                    <a:prstGeom prst="rect">
                      <a:avLst/>
                    </a:prstGeom>
                  </pic:spPr>
                </pic:pic>
              </a:graphicData>
            </a:graphic>
          </wp:inline>
        </w:drawing>
      </w:r>
    </w:p>
    <w:p w14:paraId="02876F01" w14:textId="77777777" w:rsidR="00CA31CF" w:rsidRDefault="00F91646" w:rsidP="00F578EB">
      <w:pPr>
        <w:pStyle w:val="Beskrivning"/>
      </w:pPr>
      <w:r>
        <w:t xml:space="preserve">Figure 3: EEG plot for memory </w:t>
      </w:r>
      <w:r w:rsidR="009418AC" w:rsidRPr="009418AC">
        <w:rPr>
          <w:rFonts w:ascii="Times New Roman" w:eastAsia="Times New Roman" w:hAnsi="Times New Roman" w:cs="Times New Roman"/>
          <w:color w:val="FF0000"/>
          <w:sz w:val="14"/>
          <w:szCs w:val="14"/>
          <w:lang w:eastAsia="en-SE"/>
        </w:rPr>
        <w:br/>
      </w:r>
      <w:r w:rsidR="009418AC" w:rsidRPr="009418AC">
        <w:rPr>
          <w:rFonts w:ascii="Times New Roman" w:eastAsia="Times New Roman" w:hAnsi="Times New Roman" w:cs="Times New Roman"/>
          <w:color w:val="FF0000"/>
          <w:sz w:val="14"/>
          <w:szCs w:val="14"/>
          <w:lang w:eastAsia="en-SE"/>
        </w:rPr>
        <w:br/>
        <w:t>         </w:t>
      </w:r>
      <w:r w:rsidR="0085119F">
        <w:rPr>
          <w:rFonts w:ascii="Times New Roman" w:eastAsia="Times New Roman" w:hAnsi="Times New Roman" w:cs="Times New Roman"/>
          <w:noProof/>
          <w:sz w:val="24"/>
          <w:szCs w:val="24"/>
          <w:lang w:eastAsia="en-SE"/>
        </w:rPr>
        <w:drawing>
          <wp:inline distT="0" distB="0" distL="0" distR="0" wp14:anchorId="6F2E0D63" wp14:editId="620DD555">
            <wp:extent cx="3360732" cy="1471612"/>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7187" cy="1474439"/>
                    </a:xfrm>
                    <a:prstGeom prst="rect">
                      <a:avLst/>
                    </a:prstGeom>
                  </pic:spPr>
                </pic:pic>
              </a:graphicData>
            </a:graphic>
          </wp:inline>
        </w:drawing>
      </w:r>
      <w:r w:rsidR="0085119F">
        <w:t>Figure 4: EEG plot for reaction</w:t>
      </w:r>
    </w:p>
    <w:p w14:paraId="0419F9CD" w14:textId="359A7FC2" w:rsidR="00CA31CF" w:rsidRPr="00CA31CF" w:rsidRDefault="00CA31CF" w:rsidP="00F578EB">
      <w:pPr>
        <w:spacing w:after="0" w:line="240" w:lineRule="auto"/>
        <w:rPr>
          <w:rFonts w:ascii="Times New Roman" w:eastAsia="Times New Roman" w:hAnsi="Times New Roman" w:cs="Times New Roman"/>
          <w:lang w:eastAsia="en-SE"/>
        </w:rPr>
      </w:pPr>
      <w:r w:rsidRPr="00CA31CF">
        <w:rPr>
          <w:rFonts w:ascii="Times New Roman" w:eastAsia="Times New Roman" w:hAnsi="Times New Roman" w:cs="Times New Roman"/>
          <w:color w:val="000000"/>
          <w:lang w:eastAsia="en-SE"/>
        </w:rPr>
        <w:t xml:space="preserve">In the two figures above, there are three green lines and three red ones. The green lines correspond when the button has been pressed according to our </w:t>
      </w:r>
      <w:r w:rsidRPr="00CA31CF">
        <w:rPr>
          <w:rFonts w:ascii="Times New Roman" w:eastAsia="Times New Roman" w:hAnsi="Times New Roman" w:cs="Times New Roman"/>
          <w:color w:val="000000"/>
          <w:lang w:eastAsia="en-SE"/>
        </w:rPr>
        <w:t xml:space="preserve">timestamp and the red lines correspond to the same event with a certain time delay in the EEG measurement. Due to human </w:t>
      </w:r>
      <w:r w:rsidRPr="00BB1E90">
        <w:rPr>
          <w:rFonts w:ascii="Times New Roman" w:eastAsia="Times New Roman" w:hAnsi="Times New Roman" w:cs="Times New Roman"/>
          <w:color w:val="000000"/>
          <w:lang w:val="en-US" w:eastAsia="en-SE"/>
        </w:rPr>
        <w:t xml:space="preserve">and technical </w:t>
      </w:r>
      <w:r w:rsidRPr="00CA31CF">
        <w:rPr>
          <w:rFonts w:ascii="Times New Roman" w:eastAsia="Times New Roman" w:hAnsi="Times New Roman" w:cs="Times New Roman"/>
          <w:color w:val="000000"/>
          <w:lang w:eastAsia="en-SE"/>
        </w:rPr>
        <w:t xml:space="preserve">factors, it is difficult to get the timestamp and the EEG measurement at </w:t>
      </w:r>
      <w:r w:rsidRPr="00BB1E90">
        <w:rPr>
          <w:rFonts w:ascii="Times New Roman" w:eastAsia="Times New Roman" w:hAnsi="Times New Roman" w:cs="Times New Roman"/>
          <w:color w:val="000000"/>
          <w:lang w:eastAsia="en-SE"/>
        </w:rPr>
        <w:t>the same</w:t>
      </w:r>
      <w:r w:rsidRPr="00CA31CF">
        <w:rPr>
          <w:rFonts w:ascii="Times New Roman" w:eastAsia="Times New Roman" w:hAnsi="Times New Roman" w:cs="Times New Roman"/>
          <w:color w:val="000000"/>
          <w:lang w:eastAsia="en-SE"/>
        </w:rPr>
        <w:t xml:space="preserve"> spot, so through careful analysis of our measurements we can conclude that these lines are related to the same event.</w:t>
      </w:r>
      <w:r w:rsidRPr="00BB1E90">
        <w:rPr>
          <w:rFonts w:ascii="Times New Roman" w:eastAsia="Times New Roman" w:hAnsi="Times New Roman" w:cs="Times New Roman"/>
          <w:color w:val="000000"/>
          <w:lang w:eastAsia="en-SE"/>
        </w:rPr>
        <w:br/>
      </w:r>
    </w:p>
    <w:p w14:paraId="02EBB535" w14:textId="77777777" w:rsidR="00CA31CF" w:rsidRDefault="00CA31CF" w:rsidP="00F578EB">
      <w:pPr>
        <w:keepNext/>
        <w:spacing w:after="0" w:line="240" w:lineRule="auto"/>
      </w:pPr>
      <w:r w:rsidRPr="00CA31CF">
        <w:rPr>
          <w:rFonts w:ascii="Times New Roman" w:eastAsia="Times New Roman" w:hAnsi="Times New Roman" w:cs="Times New Roman"/>
          <w:noProof/>
          <w:color w:val="000000"/>
          <w:sz w:val="24"/>
          <w:szCs w:val="24"/>
          <w:bdr w:val="none" w:sz="0" w:space="0" w:color="auto" w:frame="1"/>
          <w:lang w:eastAsia="en-SE"/>
        </w:rPr>
        <w:drawing>
          <wp:inline distT="0" distB="0" distL="0" distR="0" wp14:anchorId="558FAE2E" wp14:editId="31FC1EF5">
            <wp:extent cx="2657475" cy="1333500"/>
            <wp:effectExtent l="0" t="0" r="952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7475" cy="1333500"/>
                    </a:xfrm>
                    <a:prstGeom prst="rect">
                      <a:avLst/>
                    </a:prstGeom>
                    <a:noFill/>
                    <a:ln>
                      <a:noFill/>
                    </a:ln>
                  </pic:spPr>
                </pic:pic>
              </a:graphicData>
            </a:graphic>
          </wp:inline>
        </w:drawing>
      </w:r>
    </w:p>
    <w:p w14:paraId="7390CDD7" w14:textId="1B9F7CFA" w:rsidR="00CA31CF" w:rsidRPr="00CA31CF" w:rsidRDefault="00CA31CF" w:rsidP="00F578EB">
      <w:pPr>
        <w:pStyle w:val="Beskrivning"/>
        <w:rPr>
          <w:rFonts w:ascii="Times New Roman" w:eastAsia="Times New Roman" w:hAnsi="Times New Roman" w:cs="Times New Roman"/>
          <w:sz w:val="24"/>
          <w:szCs w:val="24"/>
          <w:lang w:eastAsia="en-SE"/>
        </w:rPr>
      </w:pPr>
      <w:r>
        <w:t>Figure 5: Simplified image of an EEG</w:t>
      </w:r>
      <w:r w:rsidRPr="00CA31CF">
        <w:rPr>
          <w:lang w:val="en-US"/>
        </w:rPr>
        <w:t xml:space="preserve"> </w:t>
      </w:r>
      <w:r>
        <w:t>plot</w:t>
      </w:r>
    </w:p>
    <w:p w14:paraId="5FE66967" w14:textId="77777777" w:rsidR="00707E90" w:rsidRDefault="00CA31CF" w:rsidP="00F578EB">
      <w:pPr>
        <w:spacing w:after="0" w:line="240" w:lineRule="auto"/>
        <w:ind w:firstLine="284"/>
        <w:rPr>
          <w:rFonts w:ascii="Times New Roman" w:eastAsia="Times New Roman" w:hAnsi="Times New Roman" w:cs="Times New Roman"/>
          <w:lang w:eastAsia="en-SE"/>
        </w:rPr>
      </w:pPr>
      <w:r w:rsidRPr="00CA31CF">
        <w:rPr>
          <w:rFonts w:ascii="Times New Roman" w:eastAsia="Times New Roman" w:hAnsi="Times New Roman" w:cs="Times New Roman"/>
          <w:lang w:eastAsia="en-SE"/>
        </w:rPr>
        <w:t xml:space="preserve">Using figure </w:t>
      </w:r>
      <w:r w:rsidRPr="00BB1E90">
        <w:rPr>
          <w:rFonts w:ascii="Times New Roman" w:eastAsia="Times New Roman" w:hAnsi="Times New Roman" w:cs="Times New Roman"/>
          <w:lang w:val="en-US" w:eastAsia="en-SE"/>
        </w:rPr>
        <w:t>5</w:t>
      </w:r>
      <w:r w:rsidRPr="00CA31CF">
        <w:rPr>
          <w:rFonts w:ascii="Times New Roman" w:eastAsia="Times New Roman" w:hAnsi="Times New Roman" w:cs="Times New Roman"/>
          <w:lang w:eastAsia="en-SE"/>
        </w:rPr>
        <w:t xml:space="preserve"> we can now explain</w:t>
      </w:r>
      <w:r w:rsidRPr="00BB1E90">
        <w:rPr>
          <w:rFonts w:ascii="Times New Roman" w:eastAsia="Times New Roman" w:hAnsi="Times New Roman" w:cs="Times New Roman"/>
          <w:lang w:val="en-US" w:eastAsia="en-SE"/>
        </w:rPr>
        <w:t xml:space="preserve"> </w:t>
      </w:r>
      <w:r w:rsidRPr="00CA31CF">
        <w:rPr>
          <w:rFonts w:ascii="Times New Roman" w:eastAsia="Times New Roman" w:hAnsi="Times New Roman" w:cs="Times New Roman"/>
          <w:lang w:eastAsia="en-SE"/>
        </w:rPr>
        <w:t xml:space="preserve">the use of time stamps and how an improvement is anticipated to be noticed. The x axis is the </w:t>
      </w:r>
      <w:r w:rsidRPr="00BB1E90">
        <w:rPr>
          <w:rFonts w:ascii="Times New Roman" w:eastAsia="Times New Roman" w:hAnsi="Times New Roman" w:cs="Times New Roman"/>
          <w:lang w:eastAsia="en-SE"/>
        </w:rPr>
        <w:t>time,</w:t>
      </w:r>
      <w:r w:rsidRPr="00CA31CF">
        <w:rPr>
          <w:rFonts w:ascii="Times New Roman" w:eastAsia="Times New Roman" w:hAnsi="Times New Roman" w:cs="Times New Roman"/>
          <w:lang w:eastAsia="en-SE"/>
        </w:rPr>
        <w:t xml:space="preserve"> and the y axis is the amplitude, </w:t>
      </w:r>
      <w:r w:rsidRPr="00CA31CF">
        <w:rPr>
          <w:rFonts w:ascii="Times New Roman" w:eastAsia="Times New Roman" w:hAnsi="Times New Roman" w:cs="Times New Roman"/>
          <w:i/>
          <w:iCs/>
          <w:lang w:eastAsia="en-SE"/>
        </w:rPr>
        <w:t>t</w:t>
      </w:r>
      <w:r w:rsidRPr="00CA31CF">
        <w:rPr>
          <w:rFonts w:ascii="Times New Roman" w:eastAsia="Times New Roman" w:hAnsi="Times New Roman" w:cs="Times New Roman"/>
          <w:i/>
          <w:iCs/>
          <w:vertAlign w:val="subscript"/>
          <w:lang w:eastAsia="en-SE"/>
        </w:rPr>
        <w:t>1</w:t>
      </w:r>
      <w:r w:rsidRPr="00CA31CF">
        <w:rPr>
          <w:rFonts w:ascii="Times New Roman" w:eastAsia="Times New Roman" w:hAnsi="Times New Roman" w:cs="Times New Roman"/>
          <w:lang w:eastAsia="en-SE"/>
        </w:rPr>
        <w:t xml:space="preserve"> refers to the event of a LED being lit, </w:t>
      </w:r>
      <w:r w:rsidRPr="00CA31CF">
        <w:rPr>
          <w:rFonts w:ascii="Times New Roman" w:eastAsia="Times New Roman" w:hAnsi="Times New Roman" w:cs="Times New Roman"/>
          <w:i/>
          <w:iCs/>
          <w:lang w:eastAsia="en-SE"/>
        </w:rPr>
        <w:t>t</w:t>
      </w:r>
      <w:r w:rsidRPr="00CA31CF">
        <w:rPr>
          <w:rFonts w:ascii="Times New Roman" w:eastAsia="Times New Roman" w:hAnsi="Times New Roman" w:cs="Times New Roman"/>
          <w:i/>
          <w:iCs/>
          <w:vertAlign w:val="subscript"/>
          <w:lang w:eastAsia="en-SE"/>
        </w:rPr>
        <w:t>2</w:t>
      </w:r>
      <w:r w:rsidRPr="00CA31CF">
        <w:rPr>
          <w:rFonts w:ascii="Times New Roman" w:eastAsia="Times New Roman" w:hAnsi="Times New Roman" w:cs="Times New Roman"/>
          <w:lang w:eastAsia="en-SE"/>
        </w:rPr>
        <w:t xml:space="preserve"> refers to the user pressing a push button and </w:t>
      </w:r>
      <w:r w:rsidRPr="00CA31CF">
        <w:rPr>
          <w:rFonts w:ascii="Times New Roman" w:eastAsia="Times New Roman" w:hAnsi="Times New Roman" w:cs="Times New Roman"/>
          <w:i/>
          <w:iCs/>
          <w:lang w:eastAsia="en-SE"/>
        </w:rPr>
        <w:t>∆t</w:t>
      </w:r>
      <w:r w:rsidRPr="00CA31CF">
        <w:rPr>
          <w:rFonts w:ascii="Times New Roman" w:eastAsia="Times New Roman" w:hAnsi="Times New Roman" w:cs="Times New Roman"/>
          <w:lang w:eastAsia="en-SE"/>
        </w:rPr>
        <w:t xml:space="preserve"> is the reaction time. The amplitude </w:t>
      </w:r>
      <w:r w:rsidRPr="00CA31CF">
        <w:rPr>
          <w:rFonts w:ascii="Times New Roman" w:eastAsia="Times New Roman" w:hAnsi="Times New Roman" w:cs="Times New Roman"/>
          <w:i/>
          <w:iCs/>
          <w:lang w:eastAsia="en-SE"/>
        </w:rPr>
        <w:t>A</w:t>
      </w:r>
      <w:r w:rsidRPr="00CA31CF">
        <w:rPr>
          <w:rFonts w:ascii="Times New Roman" w:eastAsia="Times New Roman" w:hAnsi="Times New Roman" w:cs="Times New Roman"/>
          <w:lang w:eastAsia="en-SE"/>
        </w:rPr>
        <w:t xml:space="preserve"> is noted as shown in the figure above. Improvements will be noticed when either </w:t>
      </w:r>
      <w:r w:rsidRPr="00CA31CF">
        <w:rPr>
          <w:rFonts w:ascii="Times New Roman" w:eastAsia="Times New Roman" w:hAnsi="Times New Roman" w:cs="Times New Roman"/>
          <w:i/>
          <w:iCs/>
          <w:lang w:eastAsia="en-SE"/>
        </w:rPr>
        <w:t>A</w:t>
      </w:r>
      <w:r w:rsidR="00204CA6" w:rsidRPr="00204CA6">
        <w:rPr>
          <w:rFonts w:ascii="Times New Roman" w:eastAsia="Times New Roman" w:hAnsi="Times New Roman" w:cs="Times New Roman"/>
          <w:lang w:val="en-US" w:eastAsia="en-SE"/>
        </w:rPr>
        <w:t xml:space="preserve"> </w:t>
      </w:r>
      <w:r w:rsidR="00204CA6">
        <w:rPr>
          <w:rFonts w:ascii="Times New Roman" w:eastAsia="Times New Roman" w:hAnsi="Times New Roman" w:cs="Times New Roman"/>
          <w:lang w:val="en-US" w:eastAsia="en-SE"/>
        </w:rPr>
        <w:t>is showing an increase</w:t>
      </w:r>
      <w:r w:rsidRPr="00CA31CF">
        <w:rPr>
          <w:rFonts w:ascii="Times New Roman" w:eastAsia="Times New Roman" w:hAnsi="Times New Roman" w:cs="Times New Roman"/>
          <w:lang w:eastAsia="en-SE"/>
        </w:rPr>
        <w:t xml:space="preserve"> or </w:t>
      </w:r>
      <w:r w:rsidRPr="00CA31CF">
        <w:rPr>
          <w:rFonts w:ascii="Times New Roman" w:eastAsia="Times New Roman" w:hAnsi="Times New Roman" w:cs="Times New Roman"/>
          <w:i/>
          <w:iCs/>
          <w:lang w:eastAsia="en-SE"/>
        </w:rPr>
        <w:t>∆t</w:t>
      </w:r>
      <w:r w:rsidRPr="00CA31CF">
        <w:rPr>
          <w:rFonts w:ascii="Times New Roman" w:eastAsia="Times New Roman" w:hAnsi="Times New Roman" w:cs="Times New Roman"/>
          <w:lang w:eastAsia="en-SE"/>
        </w:rPr>
        <w:t xml:space="preserve"> is showing a reduction</w:t>
      </w:r>
      <w:r w:rsidR="00204CA6" w:rsidRPr="00204CA6">
        <w:rPr>
          <w:rFonts w:ascii="Times New Roman" w:eastAsia="Times New Roman" w:hAnsi="Times New Roman" w:cs="Times New Roman"/>
          <w:lang w:val="en-US" w:eastAsia="en-SE"/>
        </w:rPr>
        <w:t xml:space="preserve"> </w:t>
      </w:r>
      <w:r w:rsidR="00204CA6">
        <w:rPr>
          <w:rFonts w:ascii="Times New Roman" w:eastAsia="Times New Roman" w:hAnsi="Times New Roman" w:cs="Times New Roman"/>
          <w:lang w:val="en-US" w:eastAsia="en-SE"/>
        </w:rPr>
        <w:t>[6]</w:t>
      </w:r>
      <w:r w:rsidRPr="00CA31CF">
        <w:rPr>
          <w:rFonts w:ascii="Times New Roman" w:eastAsia="Times New Roman" w:hAnsi="Times New Roman" w:cs="Times New Roman"/>
          <w:lang w:eastAsia="en-SE"/>
        </w:rPr>
        <w:t>.</w:t>
      </w:r>
      <w:r w:rsidRPr="00CA31CF">
        <w:rPr>
          <w:rFonts w:ascii="Times New Roman" w:eastAsia="Times New Roman" w:hAnsi="Times New Roman" w:cs="Times New Roman"/>
          <w:lang w:eastAsia="en-SE"/>
        </w:rPr>
        <w:br/>
      </w:r>
      <w:r w:rsidRPr="00CA31CF">
        <w:rPr>
          <w:rFonts w:ascii="Times New Roman" w:eastAsia="Times New Roman" w:hAnsi="Times New Roman" w:cs="Times New Roman"/>
          <w:lang w:eastAsia="en-SE"/>
        </w:rPr>
        <w:tab/>
        <w:t xml:space="preserve">When </w:t>
      </w:r>
      <w:r w:rsidRPr="00BB1E90">
        <w:rPr>
          <w:rFonts w:ascii="Times New Roman" w:eastAsia="Times New Roman" w:hAnsi="Times New Roman" w:cs="Times New Roman"/>
          <w:lang w:eastAsia="en-SE"/>
        </w:rPr>
        <w:t>analysing</w:t>
      </w:r>
      <w:r w:rsidRPr="00CA31CF">
        <w:rPr>
          <w:rFonts w:ascii="Times New Roman" w:eastAsia="Times New Roman" w:hAnsi="Times New Roman" w:cs="Times New Roman"/>
          <w:lang w:eastAsia="en-SE"/>
        </w:rPr>
        <w:t xml:space="preserve"> EEG data from the reaction test, it is clear when a button has been pressed. By using the timestamp as well as the reaction time from the </w:t>
      </w:r>
      <w:r w:rsidRPr="00BB1E90">
        <w:rPr>
          <w:rFonts w:ascii="Times New Roman" w:eastAsia="Times New Roman" w:hAnsi="Times New Roman" w:cs="Times New Roman"/>
          <w:lang w:val="en-US" w:eastAsia="en-SE"/>
        </w:rPr>
        <w:t>A</w:t>
      </w:r>
      <w:r w:rsidRPr="00CA31CF">
        <w:rPr>
          <w:rFonts w:ascii="Times New Roman" w:eastAsia="Times New Roman" w:hAnsi="Times New Roman" w:cs="Times New Roman"/>
          <w:lang w:eastAsia="en-SE"/>
        </w:rPr>
        <w:t xml:space="preserve">rduino, we can also distinguish directly in the graph when the user has reacted to an LED and presses the corresponding button. </w:t>
      </w:r>
      <w:r w:rsidRPr="00CA31CF">
        <w:rPr>
          <w:rFonts w:ascii="Times New Roman" w:eastAsia="Times New Roman" w:hAnsi="Times New Roman" w:cs="Times New Roman"/>
          <w:lang w:eastAsia="en-SE"/>
        </w:rPr>
        <w:br/>
      </w:r>
      <w:r w:rsidRPr="00CA31CF">
        <w:rPr>
          <w:rFonts w:ascii="Times New Roman" w:eastAsia="Times New Roman" w:hAnsi="Times New Roman" w:cs="Times New Roman"/>
          <w:lang w:eastAsia="en-SE"/>
        </w:rPr>
        <w:tab/>
        <w:t xml:space="preserve">Unlike reaction, the memory test is longer with several levels, which makes the analysis more complex. However, we were able to distinguish a pattern in the sequence that became clearer at higher levels, as the user needed to memorize more LEDs. Between each press of a button more activity could be seen indicating that the user needed to concentrate more on the task on higher levels. </w:t>
      </w:r>
    </w:p>
    <w:p w14:paraId="0A9385BC" w14:textId="40CEFDAB" w:rsidR="0085119F" w:rsidRPr="00F91646" w:rsidRDefault="00CA31CF" w:rsidP="00F578EB">
      <w:pPr>
        <w:spacing w:after="0" w:line="240" w:lineRule="auto"/>
        <w:ind w:firstLine="284"/>
        <w:rPr>
          <w:rFonts w:ascii="Times New Roman" w:eastAsia="Times New Roman" w:hAnsi="Times New Roman" w:cs="Times New Roman"/>
          <w:sz w:val="24"/>
          <w:szCs w:val="24"/>
          <w:lang w:eastAsia="en-SE"/>
        </w:rPr>
      </w:pPr>
      <w:r w:rsidRPr="00CA31CF">
        <w:rPr>
          <w:rFonts w:ascii="Times New Roman" w:eastAsia="Times New Roman" w:hAnsi="Times New Roman" w:cs="Times New Roman"/>
          <w:lang w:eastAsia="en-SE"/>
        </w:rPr>
        <w:t xml:space="preserve">We anticipate that improvement will </w:t>
      </w:r>
      <w:r w:rsidRPr="00BB1E90">
        <w:rPr>
          <w:rFonts w:ascii="Times New Roman" w:eastAsia="Times New Roman" w:hAnsi="Times New Roman" w:cs="Times New Roman"/>
          <w:lang w:eastAsia="en-SE"/>
        </w:rPr>
        <w:t>be</w:t>
      </w:r>
      <w:r w:rsidRPr="00CA31CF">
        <w:rPr>
          <w:rFonts w:ascii="Times New Roman" w:eastAsia="Times New Roman" w:hAnsi="Times New Roman" w:cs="Times New Roman"/>
          <w:lang w:eastAsia="en-SE"/>
        </w:rPr>
        <w:t xml:space="preserve"> </w:t>
      </w:r>
      <w:r w:rsidR="00707E90" w:rsidRPr="00707E90">
        <w:rPr>
          <w:rFonts w:ascii="Times New Roman" w:eastAsia="Times New Roman" w:hAnsi="Times New Roman" w:cs="Times New Roman"/>
          <w:lang w:val="en-US" w:eastAsia="en-SE"/>
        </w:rPr>
        <w:t>higher</w:t>
      </w:r>
      <w:r w:rsidRPr="00CA31CF">
        <w:rPr>
          <w:rFonts w:ascii="Times New Roman" w:eastAsia="Times New Roman" w:hAnsi="Times New Roman" w:cs="Times New Roman"/>
          <w:lang w:eastAsia="en-SE"/>
        </w:rPr>
        <w:t xml:space="preserve"> amplitudes and </w:t>
      </w:r>
      <w:r w:rsidR="00707E90" w:rsidRPr="00707E90">
        <w:rPr>
          <w:rFonts w:ascii="Times New Roman" w:eastAsia="Times New Roman" w:hAnsi="Times New Roman" w:cs="Times New Roman"/>
          <w:lang w:val="en-US" w:eastAsia="en-SE"/>
        </w:rPr>
        <w:t>more</w:t>
      </w:r>
      <w:r w:rsidRPr="00CA31CF">
        <w:rPr>
          <w:rFonts w:ascii="Times New Roman" w:eastAsia="Times New Roman" w:hAnsi="Times New Roman" w:cs="Times New Roman"/>
          <w:lang w:eastAsia="en-SE"/>
        </w:rPr>
        <w:t xml:space="preserve"> activity while performing a task, all indicating that the user has become better at memorizing several things and reacts faster. </w:t>
      </w:r>
      <w:r>
        <w:rPr>
          <w:rFonts w:ascii="Times New Roman" w:eastAsia="Times New Roman" w:hAnsi="Times New Roman" w:cs="Times New Roman"/>
          <w:sz w:val="24"/>
          <w:szCs w:val="24"/>
          <w:lang w:eastAsia="en-SE"/>
        </w:rPr>
        <w:br/>
      </w:r>
    </w:p>
    <w:p w14:paraId="31BD29A0" w14:textId="0031BEDA" w:rsidR="009418AC" w:rsidRPr="00BB1E90" w:rsidRDefault="009418AC" w:rsidP="00F578EB">
      <w:pPr>
        <w:pStyle w:val="Beskrivning"/>
        <w:rPr>
          <w:rFonts w:ascii="Times New Roman" w:eastAsia="Times New Roman" w:hAnsi="Times New Roman" w:cs="Times New Roman"/>
          <w:sz w:val="22"/>
          <w:szCs w:val="22"/>
          <w:lang w:eastAsia="en-SE"/>
        </w:rPr>
      </w:pPr>
      <w:r w:rsidRPr="009418AC">
        <w:rPr>
          <w:rFonts w:ascii="Times New Roman" w:eastAsia="Times New Roman" w:hAnsi="Times New Roman" w:cs="Times New Roman"/>
          <w:color w:val="000000"/>
          <w:sz w:val="24"/>
          <w:szCs w:val="24"/>
          <w:lang w:eastAsia="en-SE"/>
        </w:rPr>
        <w:t>D. Prototype design</w:t>
      </w:r>
      <w:r w:rsidR="000037D3">
        <w:rPr>
          <w:rFonts w:ascii="Times New Roman" w:eastAsia="Times New Roman" w:hAnsi="Times New Roman" w:cs="Times New Roman"/>
          <w:color w:val="000000"/>
          <w:sz w:val="24"/>
          <w:szCs w:val="24"/>
          <w:lang w:eastAsia="en-SE"/>
        </w:rPr>
        <w:br/>
      </w:r>
      <w:r w:rsidRPr="00BB1E90">
        <w:rPr>
          <w:rFonts w:ascii="Times New Roman" w:eastAsia="Times New Roman" w:hAnsi="Times New Roman" w:cs="Times New Roman"/>
          <w:i w:val="0"/>
          <w:iCs w:val="0"/>
          <w:color w:val="000000"/>
          <w:sz w:val="22"/>
          <w:szCs w:val="22"/>
          <w:lang w:eastAsia="en-SE"/>
        </w:rPr>
        <w:t xml:space="preserve">A major priority for the project was to design a user-friendly device. First, we developed a CAD design that can be seen in Figure </w:t>
      </w:r>
      <w:r w:rsidR="00CA31CF" w:rsidRPr="00BB1E90">
        <w:rPr>
          <w:rFonts w:ascii="Times New Roman" w:eastAsia="Times New Roman" w:hAnsi="Times New Roman" w:cs="Times New Roman"/>
          <w:i w:val="0"/>
          <w:iCs w:val="0"/>
          <w:color w:val="000000"/>
          <w:sz w:val="22"/>
          <w:szCs w:val="22"/>
          <w:lang w:val="en-US" w:eastAsia="en-SE"/>
        </w:rPr>
        <w:t>6</w:t>
      </w:r>
      <w:r w:rsidRPr="00BB1E90">
        <w:rPr>
          <w:rFonts w:ascii="Times New Roman" w:eastAsia="Times New Roman" w:hAnsi="Times New Roman" w:cs="Times New Roman"/>
          <w:i w:val="0"/>
          <w:iCs w:val="0"/>
          <w:color w:val="000000"/>
          <w:sz w:val="22"/>
          <w:szCs w:val="22"/>
          <w:lang w:eastAsia="en-SE"/>
        </w:rPr>
        <w:t xml:space="preserve">. The rectangular hole on the tilted part is intended for a future LCD screen, which is discussed more in part IV. The four holes on the same part are intended to hold four LEDs in the </w:t>
      </w:r>
      <w:r w:rsidR="00701870" w:rsidRPr="00BB1E90">
        <w:rPr>
          <w:rFonts w:ascii="Times New Roman" w:eastAsia="Times New Roman" w:hAnsi="Times New Roman" w:cs="Times New Roman"/>
          <w:i w:val="0"/>
          <w:iCs w:val="0"/>
          <w:color w:val="000000"/>
          <w:sz w:val="22"/>
          <w:szCs w:val="22"/>
          <w:lang w:eastAsia="en-SE"/>
        </w:rPr>
        <w:t>colours</w:t>
      </w:r>
      <w:r w:rsidRPr="00BB1E90">
        <w:rPr>
          <w:rFonts w:ascii="Times New Roman" w:eastAsia="Times New Roman" w:hAnsi="Times New Roman" w:cs="Times New Roman"/>
          <w:i w:val="0"/>
          <w:iCs w:val="0"/>
          <w:color w:val="000000"/>
          <w:sz w:val="22"/>
          <w:szCs w:val="22"/>
          <w:lang w:eastAsia="en-SE"/>
        </w:rPr>
        <w:t xml:space="preserve"> yellow, white, green and red. The remaining four holes below are intended to hold the corresponding push buttons in the same </w:t>
      </w:r>
      <w:r w:rsidR="00701870" w:rsidRPr="00BB1E90">
        <w:rPr>
          <w:rFonts w:ascii="Times New Roman" w:eastAsia="Times New Roman" w:hAnsi="Times New Roman" w:cs="Times New Roman"/>
          <w:i w:val="0"/>
          <w:iCs w:val="0"/>
          <w:color w:val="000000"/>
          <w:sz w:val="22"/>
          <w:szCs w:val="22"/>
          <w:lang w:eastAsia="en-SE"/>
        </w:rPr>
        <w:t>colours</w:t>
      </w:r>
      <w:r w:rsidRPr="00BB1E90">
        <w:rPr>
          <w:rFonts w:ascii="Times New Roman" w:eastAsia="Times New Roman" w:hAnsi="Times New Roman" w:cs="Times New Roman"/>
          <w:i w:val="0"/>
          <w:iCs w:val="0"/>
          <w:color w:val="000000"/>
          <w:sz w:val="22"/>
          <w:szCs w:val="22"/>
          <w:lang w:eastAsia="en-SE"/>
        </w:rPr>
        <w:t xml:space="preserve">. We have also provided the </w:t>
      </w:r>
      <w:r w:rsidRPr="00BB1E90">
        <w:rPr>
          <w:rFonts w:ascii="Times New Roman" w:eastAsia="Times New Roman" w:hAnsi="Times New Roman" w:cs="Times New Roman"/>
          <w:i w:val="0"/>
          <w:iCs w:val="0"/>
          <w:color w:val="000000"/>
          <w:sz w:val="22"/>
          <w:szCs w:val="22"/>
          <w:lang w:eastAsia="en-SE"/>
        </w:rPr>
        <w:lastRenderedPageBreak/>
        <w:t>product with an input suitable for USB-B port.</w:t>
      </w:r>
      <w:r w:rsidR="000C1FB1" w:rsidRPr="00BB1E90">
        <w:rPr>
          <w:rFonts w:ascii="Times New Roman" w:eastAsia="Times New Roman" w:hAnsi="Times New Roman" w:cs="Times New Roman"/>
          <w:i w:val="0"/>
          <w:iCs w:val="0"/>
          <w:sz w:val="22"/>
          <w:szCs w:val="22"/>
          <w:lang w:val="en-US" w:eastAsia="en-SE"/>
        </w:rPr>
        <w:t xml:space="preserve"> </w:t>
      </w:r>
      <w:r w:rsidRPr="00BB1E90">
        <w:rPr>
          <w:rFonts w:ascii="Times New Roman" w:eastAsia="Times New Roman" w:hAnsi="Times New Roman" w:cs="Times New Roman"/>
          <w:i w:val="0"/>
          <w:iCs w:val="0"/>
          <w:color w:val="000000"/>
          <w:sz w:val="22"/>
          <w:szCs w:val="22"/>
          <w:lang w:eastAsia="en-SE"/>
        </w:rPr>
        <w:t>Second, a 3D prototype was developed that represents what the final product should look like.</w:t>
      </w:r>
    </w:p>
    <w:p w14:paraId="40F2B358" w14:textId="77777777" w:rsidR="009418AC" w:rsidRPr="009418AC" w:rsidRDefault="009418AC" w:rsidP="00F578EB">
      <w:pPr>
        <w:spacing w:after="0" w:line="240" w:lineRule="auto"/>
        <w:rPr>
          <w:rFonts w:ascii="Times New Roman" w:eastAsia="Times New Roman" w:hAnsi="Times New Roman" w:cs="Times New Roman"/>
          <w:sz w:val="24"/>
          <w:szCs w:val="24"/>
          <w:lang w:eastAsia="en-SE"/>
        </w:rPr>
      </w:pPr>
    </w:p>
    <w:p w14:paraId="1083D902" w14:textId="77777777" w:rsidR="00701870" w:rsidRDefault="009418AC" w:rsidP="00F578EB">
      <w:pPr>
        <w:keepNext/>
        <w:spacing w:after="0" w:line="240" w:lineRule="auto"/>
      </w:pPr>
      <w:r w:rsidRPr="009418AC">
        <w:rPr>
          <w:rFonts w:ascii="Times New Roman" w:eastAsia="Times New Roman" w:hAnsi="Times New Roman" w:cs="Times New Roman"/>
          <w:noProof/>
          <w:color w:val="000000"/>
          <w:sz w:val="24"/>
          <w:szCs w:val="24"/>
          <w:bdr w:val="none" w:sz="0" w:space="0" w:color="auto" w:frame="1"/>
          <w:lang w:eastAsia="en-SE"/>
        </w:rPr>
        <w:drawing>
          <wp:inline distT="0" distB="0" distL="0" distR="0" wp14:anchorId="2B268728" wp14:editId="266EECAC">
            <wp:extent cx="2640330" cy="2110105"/>
            <wp:effectExtent l="0" t="0" r="7620" b="44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330" cy="2110105"/>
                    </a:xfrm>
                    <a:prstGeom prst="rect">
                      <a:avLst/>
                    </a:prstGeom>
                    <a:noFill/>
                    <a:ln>
                      <a:noFill/>
                    </a:ln>
                  </pic:spPr>
                </pic:pic>
              </a:graphicData>
            </a:graphic>
          </wp:inline>
        </w:drawing>
      </w:r>
    </w:p>
    <w:p w14:paraId="39D7171A" w14:textId="0D0458CD" w:rsidR="009418AC" w:rsidRPr="009418AC" w:rsidRDefault="00701870" w:rsidP="00F578EB">
      <w:pPr>
        <w:pStyle w:val="Beskrivning"/>
        <w:rPr>
          <w:rFonts w:ascii="Times New Roman" w:eastAsia="Times New Roman" w:hAnsi="Times New Roman" w:cs="Times New Roman"/>
          <w:sz w:val="24"/>
          <w:szCs w:val="24"/>
          <w:lang w:eastAsia="en-SE"/>
        </w:rPr>
      </w:pPr>
      <w:r>
        <w:t xml:space="preserve">Figure </w:t>
      </w:r>
      <w:r w:rsidR="00CA31CF" w:rsidRPr="002A1F0A">
        <w:rPr>
          <w:lang w:val="en-US"/>
        </w:rPr>
        <w:t>6</w:t>
      </w:r>
      <w:r>
        <w:t xml:space="preserve">: CAD design </w:t>
      </w:r>
    </w:p>
    <w:p w14:paraId="00EDDBE0" w14:textId="77777777" w:rsidR="000C1FB1" w:rsidRDefault="009418AC" w:rsidP="00F578EB">
      <w:pPr>
        <w:pStyle w:val="Normalwebb"/>
        <w:spacing w:before="0" w:beforeAutospacing="0" w:after="0" w:afterAutospacing="0"/>
        <w:rPr>
          <w:color w:val="FF0000"/>
          <w:sz w:val="16"/>
          <w:szCs w:val="16"/>
        </w:rPr>
      </w:pPr>
      <w:r w:rsidRPr="009418AC">
        <w:rPr>
          <w:color w:val="000000"/>
          <w:sz w:val="14"/>
          <w:szCs w:val="14"/>
        </w:rPr>
        <w:t>                      </w:t>
      </w:r>
      <w:r w:rsidRPr="009418AC">
        <w:rPr>
          <w:color w:val="000000"/>
          <w:sz w:val="14"/>
          <w:szCs w:val="14"/>
        </w:rPr>
        <w:tab/>
        <w:t xml:space="preserve"> </w:t>
      </w:r>
    </w:p>
    <w:p w14:paraId="36B30B83" w14:textId="748DD9EA" w:rsidR="00701870" w:rsidRPr="00A26FC4" w:rsidRDefault="00701870" w:rsidP="00F578EB">
      <w:pPr>
        <w:pStyle w:val="Normalwebb"/>
        <w:spacing w:before="0" w:beforeAutospacing="0" w:after="0" w:afterAutospacing="0"/>
        <w:rPr>
          <w:sz w:val="22"/>
          <w:szCs w:val="22"/>
        </w:rPr>
      </w:pPr>
      <w:r>
        <w:rPr>
          <w:b/>
          <w:bCs/>
          <w:color w:val="000000"/>
        </w:rPr>
        <w:t>IV. Future work and conclusion</w:t>
      </w:r>
      <w:r>
        <w:rPr>
          <w:i/>
          <w:iCs/>
          <w:color w:val="000000"/>
        </w:rPr>
        <w:br/>
        <w:t>A. Future work</w:t>
      </w:r>
      <w:r>
        <w:rPr>
          <w:i/>
          <w:iCs/>
          <w:color w:val="000000"/>
        </w:rPr>
        <w:br/>
      </w:r>
      <w:r w:rsidRPr="00A26FC4">
        <w:rPr>
          <w:color w:val="000000"/>
          <w:sz w:val="22"/>
          <w:szCs w:val="22"/>
          <w:shd w:val="clear" w:color="auto" w:fill="FFFFFF"/>
        </w:rPr>
        <w:t xml:space="preserve">The priority for future work will consist of </w:t>
      </w:r>
      <w:r w:rsidRPr="00A26FC4">
        <w:rPr>
          <w:color w:val="000000"/>
          <w:sz w:val="22"/>
          <w:szCs w:val="22"/>
        </w:rPr>
        <w:t xml:space="preserve">3D print our design and manufacture a PCB circuit board </w:t>
      </w:r>
      <w:r w:rsidR="005F544A" w:rsidRPr="00A26FC4">
        <w:rPr>
          <w:color w:val="000000"/>
          <w:sz w:val="22"/>
          <w:szCs w:val="22"/>
        </w:rPr>
        <w:t>to</w:t>
      </w:r>
      <w:r w:rsidRPr="00A26FC4">
        <w:rPr>
          <w:color w:val="000000"/>
          <w:sz w:val="22"/>
          <w:szCs w:val="22"/>
        </w:rPr>
        <w:t xml:space="preserve"> present a final product.</w:t>
      </w:r>
    </w:p>
    <w:p w14:paraId="0DCD76FD" w14:textId="507E132D" w:rsidR="00701870" w:rsidRPr="00A26FC4" w:rsidRDefault="00701870" w:rsidP="00F578EB">
      <w:pPr>
        <w:pStyle w:val="Normalwebb"/>
        <w:spacing w:before="0" w:beforeAutospacing="0" w:after="0" w:afterAutospacing="0"/>
        <w:ind w:firstLine="284"/>
        <w:rPr>
          <w:sz w:val="22"/>
          <w:szCs w:val="22"/>
        </w:rPr>
      </w:pPr>
      <w:r w:rsidRPr="00A26FC4">
        <w:rPr>
          <w:color w:val="000000"/>
          <w:sz w:val="22"/>
          <w:szCs w:val="22"/>
        </w:rPr>
        <w:t xml:space="preserve">Furthermore, performing continued tests for a longer </w:t>
      </w:r>
      <w:r w:rsidR="005F544A" w:rsidRPr="00A26FC4">
        <w:rPr>
          <w:color w:val="000000"/>
          <w:sz w:val="22"/>
          <w:szCs w:val="22"/>
        </w:rPr>
        <w:t>period</w:t>
      </w:r>
      <w:r w:rsidRPr="00A26FC4">
        <w:rPr>
          <w:color w:val="000000"/>
          <w:sz w:val="22"/>
          <w:szCs w:val="22"/>
        </w:rPr>
        <w:t xml:space="preserve"> to ensure improvement in users. These measurements will be performed on seniors with varying degrees of impaired cognitive ability.</w:t>
      </w:r>
    </w:p>
    <w:p w14:paraId="1E5A7C96" w14:textId="1DEF131F" w:rsidR="00701870" w:rsidRPr="00A26FC4" w:rsidRDefault="00701870" w:rsidP="00F578EB">
      <w:pPr>
        <w:pStyle w:val="Normalwebb"/>
        <w:spacing w:before="0" w:beforeAutospacing="0" w:after="0" w:afterAutospacing="0"/>
        <w:ind w:firstLine="284"/>
        <w:rPr>
          <w:sz w:val="22"/>
          <w:szCs w:val="22"/>
        </w:rPr>
      </w:pPr>
      <w:r w:rsidRPr="00A26FC4">
        <w:rPr>
          <w:color w:val="000000"/>
          <w:sz w:val="22"/>
          <w:szCs w:val="22"/>
        </w:rPr>
        <w:t>Finally, focusing on diagnosing and predicting cognitive impairment and thereby slowing it down before deterioration has occurred.</w:t>
      </w:r>
      <w:r w:rsidRPr="00A26FC4">
        <w:rPr>
          <w:color w:val="6AA84F"/>
          <w:sz w:val="22"/>
          <w:szCs w:val="22"/>
        </w:rPr>
        <w:t xml:space="preserve"> </w:t>
      </w:r>
      <w:r w:rsidRPr="00A26FC4">
        <w:rPr>
          <w:color w:val="000000"/>
          <w:sz w:val="22"/>
          <w:szCs w:val="22"/>
        </w:rPr>
        <w:t xml:space="preserve">By calling for a voluntary test, we want to be able to see deviating patterns that indicate cognitive impairment with the help of mathematical algorithms. As </w:t>
      </w:r>
      <w:r w:rsidR="005F544A" w:rsidRPr="00A26FC4">
        <w:rPr>
          <w:color w:val="000000"/>
          <w:sz w:val="22"/>
          <w:szCs w:val="22"/>
        </w:rPr>
        <w:t>everyone</w:t>
      </w:r>
      <w:r w:rsidRPr="00A26FC4">
        <w:rPr>
          <w:color w:val="000000"/>
          <w:sz w:val="22"/>
          <w:szCs w:val="22"/>
        </w:rPr>
        <w:t xml:space="preserve"> is unique, this deterioration will occur at different ages. With this development, we also want to add more features of problem solving, such as mathematics.</w:t>
      </w:r>
    </w:p>
    <w:p w14:paraId="106A5492" w14:textId="111D99CB" w:rsidR="00701870" w:rsidRPr="00BB1E90" w:rsidRDefault="00701870" w:rsidP="00F578EB">
      <w:pPr>
        <w:pStyle w:val="Normalwebb"/>
        <w:spacing w:before="0" w:beforeAutospacing="0" w:after="0" w:afterAutospacing="0"/>
        <w:rPr>
          <w:sz w:val="22"/>
          <w:szCs w:val="22"/>
        </w:rPr>
      </w:pPr>
      <w:r>
        <w:rPr>
          <w:i/>
          <w:iCs/>
          <w:color w:val="000000"/>
        </w:rPr>
        <w:br/>
        <w:t xml:space="preserve">B. Conclusion </w:t>
      </w:r>
      <w:r>
        <w:rPr>
          <w:i/>
          <w:iCs/>
          <w:color w:val="000000"/>
        </w:rPr>
        <w:br/>
      </w:r>
      <w:r w:rsidRPr="00BB1E90">
        <w:rPr>
          <w:color w:val="000000"/>
          <w:sz w:val="22"/>
          <w:szCs w:val="22"/>
        </w:rPr>
        <w:t xml:space="preserve">We have presented a prototype that can improve cognitive performance as a solution for deterioration in several cognitive functions due to aging. However, there is still </w:t>
      </w:r>
      <w:r w:rsidR="006A0FEB" w:rsidRPr="00BB1E90">
        <w:rPr>
          <w:color w:val="000000"/>
          <w:sz w:val="22"/>
          <w:szCs w:val="22"/>
          <w:lang w:val="en-US"/>
        </w:rPr>
        <w:t xml:space="preserve">some </w:t>
      </w:r>
      <w:r w:rsidRPr="00BB1E90">
        <w:rPr>
          <w:color w:val="000000"/>
          <w:sz w:val="22"/>
          <w:szCs w:val="22"/>
        </w:rPr>
        <w:t>work to be done to ensure improvements and to have an integrated product that works fully.</w:t>
      </w:r>
    </w:p>
    <w:p w14:paraId="5A3B22DB" w14:textId="77777777" w:rsidR="00701870" w:rsidRDefault="00701870" w:rsidP="00F578EB">
      <w:pPr>
        <w:spacing w:line="240" w:lineRule="auto"/>
      </w:pPr>
    </w:p>
    <w:p w14:paraId="29B4FFC8" w14:textId="77777777" w:rsidR="00701870" w:rsidRDefault="00701870" w:rsidP="00F578EB">
      <w:pPr>
        <w:pStyle w:val="Normalwebb"/>
        <w:spacing w:before="0" w:beforeAutospacing="0" w:after="0" w:afterAutospacing="0"/>
      </w:pPr>
      <w:r>
        <w:rPr>
          <w:b/>
          <w:bCs/>
          <w:color w:val="000000"/>
        </w:rPr>
        <w:t>V. References</w:t>
      </w:r>
    </w:p>
    <w:p w14:paraId="1FC5556E" w14:textId="77777777" w:rsidR="00701870" w:rsidRPr="001320ED" w:rsidRDefault="00701870" w:rsidP="00F578EB">
      <w:pPr>
        <w:pStyle w:val="Normalwebb"/>
        <w:spacing w:before="0" w:beforeAutospacing="0" w:after="0" w:afterAutospacing="0"/>
        <w:rPr>
          <w:sz w:val="22"/>
          <w:szCs w:val="22"/>
        </w:rPr>
      </w:pPr>
      <w:r w:rsidRPr="001320ED">
        <w:rPr>
          <w:color w:val="000000"/>
          <w:sz w:val="22"/>
          <w:szCs w:val="22"/>
        </w:rPr>
        <w:t xml:space="preserve">[1] </w:t>
      </w:r>
      <w:r w:rsidRPr="001320ED">
        <w:rPr>
          <w:color w:val="050505"/>
          <w:sz w:val="22"/>
          <w:szCs w:val="22"/>
          <w:shd w:val="clear" w:color="auto" w:fill="FFFFFF"/>
        </w:rPr>
        <w:t>Rydén, M., &amp; Berggren, J. (2018). Kognitiv sjukdom. Hämtat från Vårdgivarguiden:</w:t>
      </w:r>
      <w:hyperlink r:id="rId20" w:history="1">
        <w:r w:rsidRPr="001320ED">
          <w:rPr>
            <w:rStyle w:val="Hyperlnk"/>
            <w:color w:val="050505"/>
            <w:sz w:val="22"/>
            <w:szCs w:val="22"/>
            <w:u w:val="none"/>
            <w:shd w:val="clear" w:color="auto" w:fill="FFFFFF"/>
          </w:rPr>
          <w:t xml:space="preserve"> </w:t>
        </w:r>
        <w:r w:rsidRPr="004B4DF0">
          <w:rPr>
            <w:rStyle w:val="Hyperlnk"/>
            <w:color w:val="4472C4" w:themeColor="accent1"/>
            <w:sz w:val="22"/>
            <w:szCs w:val="22"/>
            <w:u w:val="none"/>
          </w:rPr>
          <w:t>https://vardgivarguiden.se/globalassets/kunskapsstod/vardprogram/kognitiv-sjukdom.pdf?IsPdf=true</w:t>
        </w:r>
      </w:hyperlink>
    </w:p>
    <w:p w14:paraId="706B1228" w14:textId="77777777" w:rsidR="00701870" w:rsidRPr="001320ED" w:rsidRDefault="00701870" w:rsidP="00F578EB">
      <w:pPr>
        <w:spacing w:line="240" w:lineRule="auto"/>
        <w:rPr>
          <w:rFonts w:ascii="Times New Roman" w:hAnsi="Times New Roman" w:cs="Times New Roman"/>
        </w:rPr>
      </w:pPr>
    </w:p>
    <w:p w14:paraId="56A48762" w14:textId="6B856963" w:rsidR="00701870" w:rsidRPr="001320ED" w:rsidRDefault="00701870" w:rsidP="00F578EB">
      <w:pPr>
        <w:pStyle w:val="Normalwebb"/>
        <w:spacing w:before="0" w:beforeAutospacing="0" w:after="0" w:afterAutospacing="0"/>
        <w:rPr>
          <w:color w:val="050505"/>
          <w:sz w:val="22"/>
          <w:szCs w:val="22"/>
          <w:shd w:val="clear" w:color="auto" w:fill="FFFFFF"/>
        </w:rPr>
      </w:pPr>
      <w:r w:rsidRPr="001320ED">
        <w:rPr>
          <w:color w:val="000000"/>
          <w:sz w:val="22"/>
          <w:szCs w:val="22"/>
        </w:rPr>
        <w:t>[2</w:t>
      </w:r>
      <w:r w:rsidRPr="001320ED">
        <w:rPr>
          <w:color w:val="000000"/>
          <w:sz w:val="22"/>
          <w:szCs w:val="22"/>
          <w:shd w:val="clear" w:color="auto" w:fill="FFFFFF"/>
        </w:rPr>
        <w:t>]</w:t>
      </w:r>
      <w:r w:rsidRPr="001320ED">
        <w:rPr>
          <w:color w:val="050505"/>
          <w:sz w:val="22"/>
          <w:szCs w:val="22"/>
          <w:shd w:val="clear" w:color="auto" w:fill="FFFFFF"/>
        </w:rPr>
        <w:t xml:space="preserve"> Nouchi R, Taki Y, Takeuchi H, Hashizume H, Akitsuki Y, Shigemune Y, et al. (2012) Brain Training Game Improves Executive Functions and Processing Speed in the Elderly: A Randomized Controlled Trial.</w:t>
      </w:r>
    </w:p>
    <w:p w14:paraId="7828E390" w14:textId="53AEFB08" w:rsidR="00825FB1" w:rsidRPr="001320ED" w:rsidRDefault="00825FB1" w:rsidP="00F578EB">
      <w:pPr>
        <w:pStyle w:val="Normalwebb"/>
        <w:spacing w:before="0" w:beforeAutospacing="0" w:after="0" w:afterAutospacing="0"/>
        <w:rPr>
          <w:color w:val="050505"/>
          <w:sz w:val="22"/>
          <w:szCs w:val="22"/>
          <w:shd w:val="clear" w:color="auto" w:fill="FFFFFF"/>
        </w:rPr>
      </w:pPr>
    </w:p>
    <w:p w14:paraId="49F1161B" w14:textId="1A6BA5C1" w:rsidR="00825FB1" w:rsidRPr="004B4DF0" w:rsidRDefault="00825FB1" w:rsidP="00F578EB">
      <w:pPr>
        <w:pStyle w:val="Normalwebb"/>
        <w:spacing w:before="0" w:beforeAutospacing="0" w:after="0" w:afterAutospacing="0"/>
        <w:rPr>
          <w:color w:val="4472C4" w:themeColor="accent1"/>
          <w:sz w:val="22"/>
          <w:szCs w:val="22"/>
        </w:rPr>
      </w:pPr>
      <w:r w:rsidRPr="001320ED">
        <w:rPr>
          <w:sz w:val="22"/>
          <w:szCs w:val="22"/>
        </w:rPr>
        <w:t xml:space="preserve">[3] </w:t>
      </w:r>
      <w:hyperlink r:id="rId21" w:history="1">
        <w:r w:rsidR="00D90A7C" w:rsidRPr="004B4DF0">
          <w:rPr>
            <w:rStyle w:val="Hyperlnk"/>
            <w:color w:val="4472C4" w:themeColor="accent1"/>
            <w:sz w:val="22"/>
            <w:szCs w:val="22"/>
          </w:rPr>
          <w:t>https://www.circuito.io/blog/arduino-code/</w:t>
        </w:r>
      </w:hyperlink>
    </w:p>
    <w:p w14:paraId="48138D84" w14:textId="1669E772" w:rsidR="00701870" w:rsidRPr="001320ED" w:rsidRDefault="00825FB1" w:rsidP="00F578EB">
      <w:pPr>
        <w:pStyle w:val="Normalwebb"/>
        <w:spacing w:before="0" w:beforeAutospacing="0" w:after="0" w:afterAutospacing="0"/>
        <w:rPr>
          <w:sz w:val="22"/>
          <w:szCs w:val="22"/>
        </w:rPr>
      </w:pPr>
      <w:r w:rsidRPr="001320ED">
        <w:rPr>
          <w:color w:val="050505"/>
          <w:sz w:val="22"/>
          <w:szCs w:val="22"/>
          <w:shd w:val="clear" w:color="auto" w:fill="FFFFFF"/>
        </w:rPr>
        <w:br/>
      </w:r>
      <w:r w:rsidR="00701870" w:rsidRPr="001320ED">
        <w:rPr>
          <w:color w:val="050505"/>
          <w:sz w:val="22"/>
          <w:szCs w:val="22"/>
          <w:shd w:val="clear" w:color="auto" w:fill="FFFFFF"/>
        </w:rPr>
        <w:t>[</w:t>
      </w:r>
      <w:r w:rsidR="00DE4AFD" w:rsidRPr="001320ED">
        <w:rPr>
          <w:color w:val="050505"/>
          <w:sz w:val="22"/>
          <w:szCs w:val="22"/>
          <w:shd w:val="clear" w:color="auto" w:fill="FFFFFF"/>
        </w:rPr>
        <w:t>4</w:t>
      </w:r>
      <w:r w:rsidR="00701870" w:rsidRPr="001320ED">
        <w:rPr>
          <w:color w:val="050505"/>
          <w:sz w:val="22"/>
          <w:szCs w:val="22"/>
          <w:shd w:val="clear" w:color="auto" w:fill="FFFFFF"/>
        </w:rPr>
        <w:t>]</w:t>
      </w:r>
      <w:r w:rsidR="00DE4AFD" w:rsidRPr="001320ED">
        <w:rPr>
          <w:color w:val="050505"/>
          <w:sz w:val="22"/>
          <w:szCs w:val="22"/>
          <w:shd w:val="clear" w:color="auto" w:fill="FFFFFF"/>
        </w:rPr>
        <w:t xml:space="preserve"> (2012)</w:t>
      </w:r>
      <w:r w:rsidR="00DE4AFD" w:rsidRPr="001320ED">
        <w:rPr>
          <w:color w:val="050505"/>
          <w:sz w:val="22"/>
          <w:szCs w:val="22"/>
          <w:shd w:val="clear" w:color="auto" w:fill="FFFFFF"/>
          <w:lang w:val="en-US"/>
        </w:rPr>
        <w:t xml:space="preserve">. Mapping the Brain. </w:t>
      </w:r>
      <w:r w:rsidR="00DE4AFD" w:rsidRPr="00992CCA">
        <w:rPr>
          <w:color w:val="050505"/>
          <w:sz w:val="22"/>
          <w:szCs w:val="22"/>
          <w:shd w:val="clear" w:color="auto" w:fill="FFFFFF"/>
          <w:lang w:val="en-US"/>
        </w:rPr>
        <w:t>Hämtat från BrainFacts:</w:t>
      </w:r>
      <w:r w:rsidRPr="001320ED">
        <w:rPr>
          <w:color w:val="050505"/>
          <w:sz w:val="22"/>
          <w:szCs w:val="22"/>
          <w:shd w:val="clear" w:color="auto" w:fill="FFFFFF"/>
        </w:rPr>
        <w:t xml:space="preserve"> </w:t>
      </w:r>
      <w:hyperlink r:id="rId22" w:history="1">
        <w:r w:rsidRPr="004B4DF0">
          <w:rPr>
            <w:rStyle w:val="Hyperlnk"/>
            <w:color w:val="4472C4" w:themeColor="accent1"/>
            <w:sz w:val="22"/>
            <w:szCs w:val="22"/>
            <w:shd w:val="clear" w:color="auto" w:fill="FFFFFF"/>
          </w:rPr>
          <w:t>https://www.brainfacts.org/brain-anatomy-and-function/anatomy/2012/mapping-the-brain</w:t>
        </w:r>
      </w:hyperlink>
      <w:r w:rsidR="00DE4AFD" w:rsidRPr="001320ED">
        <w:rPr>
          <w:sz w:val="22"/>
          <w:szCs w:val="22"/>
          <w:shd w:val="clear" w:color="auto" w:fill="FFFFFF"/>
        </w:rPr>
        <w:br/>
      </w:r>
    </w:p>
    <w:p w14:paraId="2858D8C6" w14:textId="41EB4978" w:rsidR="00DE4AFD" w:rsidRPr="004B4DF0" w:rsidRDefault="00701870" w:rsidP="00F578EB">
      <w:pPr>
        <w:pStyle w:val="Normalwebb"/>
        <w:spacing w:before="0" w:beforeAutospacing="0" w:after="0" w:afterAutospacing="0"/>
        <w:rPr>
          <w:color w:val="4472C4" w:themeColor="accent1"/>
          <w:sz w:val="22"/>
          <w:szCs w:val="22"/>
          <w:shd w:val="clear" w:color="auto" w:fill="FFFFFF"/>
        </w:rPr>
      </w:pPr>
      <w:r w:rsidRPr="001320ED">
        <w:rPr>
          <w:color w:val="050505"/>
          <w:sz w:val="22"/>
          <w:szCs w:val="22"/>
          <w:shd w:val="clear" w:color="auto" w:fill="FFFFFF"/>
        </w:rPr>
        <w:t>[</w:t>
      </w:r>
      <w:r w:rsidR="00DE4AFD" w:rsidRPr="001320ED">
        <w:rPr>
          <w:color w:val="050505"/>
          <w:sz w:val="22"/>
          <w:szCs w:val="22"/>
          <w:shd w:val="clear" w:color="auto" w:fill="FFFFFF"/>
        </w:rPr>
        <w:t>5</w:t>
      </w:r>
      <w:r w:rsidRPr="001320ED">
        <w:rPr>
          <w:sz w:val="22"/>
          <w:szCs w:val="22"/>
          <w:shd w:val="clear" w:color="auto" w:fill="FFFFFF"/>
        </w:rPr>
        <w:t>]</w:t>
      </w:r>
      <w:r w:rsidR="00DE4AFD" w:rsidRPr="001320ED">
        <w:rPr>
          <w:color w:val="0070C0"/>
          <w:sz w:val="22"/>
          <w:szCs w:val="22"/>
          <w:shd w:val="clear" w:color="auto" w:fill="FFFFFF"/>
        </w:rPr>
        <w:t xml:space="preserve"> </w:t>
      </w:r>
      <w:r w:rsidR="00DE4AFD" w:rsidRPr="001320ED">
        <w:rPr>
          <w:sz w:val="22"/>
          <w:szCs w:val="22"/>
          <w:shd w:val="clear" w:color="auto" w:fill="FFFFFF"/>
          <w:lang w:val="en-US"/>
        </w:rPr>
        <w:t xml:space="preserve">What is the purpose of Theta brain waves. </w:t>
      </w:r>
      <w:r w:rsidR="00DE4AFD" w:rsidRPr="001320ED">
        <w:rPr>
          <w:sz w:val="22"/>
          <w:szCs w:val="22"/>
          <w:shd w:val="clear" w:color="auto" w:fill="FFFFFF"/>
          <w:lang w:val="sv-SE"/>
        </w:rPr>
        <w:t>Hämtat från healthline:</w:t>
      </w:r>
      <w:r w:rsidR="00C83DFD" w:rsidRPr="001320ED">
        <w:rPr>
          <w:color w:val="0070C0"/>
          <w:sz w:val="22"/>
          <w:szCs w:val="22"/>
        </w:rPr>
        <w:t xml:space="preserve"> </w:t>
      </w:r>
      <w:hyperlink r:id="rId23" w:anchor="theta-waves-vs-other-waves" w:history="1">
        <w:r w:rsidR="00C83DFD" w:rsidRPr="004B4DF0">
          <w:rPr>
            <w:rStyle w:val="Hyperlnk"/>
            <w:color w:val="4472C4" w:themeColor="accent1"/>
            <w:sz w:val="22"/>
            <w:szCs w:val="22"/>
            <w:shd w:val="clear" w:color="auto" w:fill="FFFFFF"/>
          </w:rPr>
          <w:t>https://www.healthline.com/health/theta-waves#theta-waves-vs-other-waves</w:t>
        </w:r>
      </w:hyperlink>
      <w:r w:rsidR="00C83DFD" w:rsidRPr="004B4DF0">
        <w:rPr>
          <w:color w:val="4472C4" w:themeColor="accent1"/>
          <w:sz w:val="22"/>
          <w:szCs w:val="22"/>
          <w:shd w:val="clear" w:color="auto" w:fill="FFFFFF"/>
        </w:rPr>
        <w:t> </w:t>
      </w:r>
    </w:p>
    <w:p w14:paraId="7A6E4AC5" w14:textId="74376106" w:rsidR="00DE4AFD" w:rsidRPr="001320ED" w:rsidRDefault="00DE4AFD" w:rsidP="00F578EB">
      <w:pPr>
        <w:pStyle w:val="Normalwebb"/>
        <w:spacing w:before="0" w:beforeAutospacing="0" w:after="0" w:afterAutospacing="0"/>
        <w:rPr>
          <w:color w:val="002060"/>
          <w:sz w:val="22"/>
          <w:szCs w:val="22"/>
          <w:shd w:val="clear" w:color="auto" w:fill="FFFFFF"/>
        </w:rPr>
      </w:pPr>
    </w:p>
    <w:p w14:paraId="05088A52" w14:textId="66AAE111" w:rsidR="00701870" w:rsidRPr="001320ED" w:rsidRDefault="00DE4AFD" w:rsidP="00F578EB">
      <w:pPr>
        <w:spacing w:line="240" w:lineRule="auto"/>
        <w:rPr>
          <w:rFonts w:ascii="Times New Roman" w:hAnsi="Times New Roman" w:cs="Times New Roman"/>
        </w:rPr>
      </w:pPr>
      <w:r w:rsidRPr="001320ED">
        <w:rPr>
          <w:rFonts w:ascii="Times New Roman" w:hAnsi="Times New Roman" w:cs="Times New Roman"/>
          <w:shd w:val="clear" w:color="auto" w:fill="FFFFFF"/>
          <w:lang w:val="en-US"/>
        </w:rPr>
        <w:t xml:space="preserve">[6] </w:t>
      </w:r>
      <w:proofErr w:type="spellStart"/>
      <w:r w:rsidRPr="001320ED">
        <w:rPr>
          <w:rFonts w:ascii="Times New Roman" w:hAnsi="Times New Roman" w:cs="Times New Roman"/>
          <w:shd w:val="clear" w:color="auto" w:fill="FFFFFF"/>
          <w:lang w:val="en-US"/>
        </w:rPr>
        <w:t>Olfers</w:t>
      </w:r>
      <w:proofErr w:type="spellEnd"/>
      <w:r w:rsidRPr="001320ED">
        <w:rPr>
          <w:rFonts w:ascii="Times New Roman" w:hAnsi="Times New Roman" w:cs="Times New Roman"/>
          <w:shd w:val="clear" w:color="auto" w:fill="FFFFFF"/>
          <w:lang w:val="en-US"/>
        </w:rPr>
        <w:t xml:space="preserve">, K &amp; Band, G. (2017). Game-based training of flexibility and attention improves task-switch performance: near and far transfer of cognitive training in an EEG study. </w:t>
      </w:r>
      <w:r w:rsidRPr="001320ED">
        <w:rPr>
          <w:rFonts w:ascii="Times New Roman" w:hAnsi="Times New Roman" w:cs="Times New Roman"/>
          <w:shd w:val="clear" w:color="auto" w:fill="FFFFFF"/>
          <w:lang w:val="sv-SE"/>
        </w:rPr>
        <w:t xml:space="preserve">Hämtat från KTH </w:t>
      </w:r>
      <w:proofErr w:type="spellStart"/>
      <w:r w:rsidRPr="001320ED">
        <w:rPr>
          <w:rFonts w:ascii="Times New Roman" w:hAnsi="Times New Roman" w:cs="Times New Roman"/>
          <w:shd w:val="clear" w:color="auto" w:fill="FFFFFF"/>
          <w:lang w:val="sv-SE"/>
        </w:rPr>
        <w:t>library</w:t>
      </w:r>
      <w:proofErr w:type="spellEnd"/>
      <w:r w:rsidRPr="001320ED">
        <w:rPr>
          <w:rFonts w:ascii="Times New Roman" w:hAnsi="Times New Roman" w:cs="Times New Roman"/>
          <w:shd w:val="clear" w:color="auto" w:fill="FFFFFF"/>
          <w:lang w:val="sv-SE"/>
        </w:rPr>
        <w:t xml:space="preserve">: </w:t>
      </w:r>
      <w:hyperlink r:id="rId24" w:tgtFrame="_blank" w:history="1">
        <w:r w:rsidR="00204CA6" w:rsidRPr="004B4DF0">
          <w:rPr>
            <w:rStyle w:val="Hyperlnk"/>
            <w:rFonts w:ascii="Times New Roman" w:hAnsi="Times New Roman" w:cs="Times New Roman"/>
            <w:color w:val="4472C4" w:themeColor="accent1"/>
          </w:rPr>
          <w:t>https://link-springer-com.focus.lib.kth.se/article/10.1007/s00426-017-0933-z</w:t>
        </w:r>
      </w:hyperlink>
      <w:r w:rsidR="001320ED" w:rsidRPr="004B4DF0">
        <w:rPr>
          <w:rFonts w:ascii="Times New Roman" w:hAnsi="Times New Roman" w:cs="Times New Roman"/>
          <w:color w:val="4472C4" w:themeColor="accent1"/>
        </w:rPr>
        <w:br/>
      </w:r>
    </w:p>
    <w:p w14:paraId="6237EF63" w14:textId="4B35BD26" w:rsidR="00701870" w:rsidRDefault="00701870" w:rsidP="00F578EB">
      <w:pPr>
        <w:pStyle w:val="Normalwebb"/>
        <w:spacing w:before="0" w:beforeAutospacing="0" w:after="0" w:afterAutospacing="0"/>
        <w:jc w:val="center"/>
      </w:pPr>
      <w:r>
        <w:rPr>
          <w:b/>
          <w:bCs/>
          <w:color w:val="000000"/>
          <w:sz w:val="22"/>
          <w:szCs w:val="22"/>
        </w:rPr>
        <w:t>APPENDIX </w:t>
      </w:r>
      <w:r w:rsidR="001320ED">
        <w:rPr>
          <w:b/>
          <w:bCs/>
          <w:color w:val="000000"/>
          <w:sz w:val="22"/>
          <w:szCs w:val="22"/>
        </w:rPr>
        <w:br/>
      </w:r>
      <w:r w:rsidR="001320ED">
        <w:rPr>
          <w:b/>
          <w:bCs/>
          <w:color w:val="000000"/>
          <w:sz w:val="22"/>
          <w:szCs w:val="22"/>
        </w:rPr>
        <w:br/>
      </w:r>
      <w:r>
        <w:rPr>
          <w:b/>
          <w:bCs/>
          <w:color w:val="000000"/>
          <w:sz w:val="20"/>
          <w:szCs w:val="20"/>
        </w:rPr>
        <w:t>TABLE I</w:t>
      </w:r>
    </w:p>
    <w:p w14:paraId="16E79EAE" w14:textId="07F310B6" w:rsidR="00701870" w:rsidRDefault="00701870" w:rsidP="00F578EB">
      <w:pPr>
        <w:pStyle w:val="Normalwebb"/>
        <w:spacing w:before="0" w:beforeAutospacing="0" w:after="0" w:afterAutospacing="0"/>
        <w:jc w:val="center"/>
      </w:pPr>
      <w:r>
        <w:rPr>
          <w:b/>
          <w:bCs/>
          <w:color w:val="000000"/>
          <w:sz w:val="16"/>
          <w:szCs w:val="16"/>
        </w:rPr>
        <w:t>COMPONENTS USED</w:t>
      </w:r>
      <w:r w:rsidR="001320ED">
        <w:rPr>
          <w:color w:val="000000"/>
          <w:sz w:val="18"/>
          <w:szCs w:val="18"/>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122"/>
        <w:gridCol w:w="1871"/>
        <w:gridCol w:w="1865"/>
      </w:tblGrid>
      <w:tr w:rsidR="00701870" w14:paraId="2B6FF025" w14:textId="77777777" w:rsidTr="007018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BF3A66" w14:textId="77777777" w:rsidR="00701870" w:rsidRDefault="00701870" w:rsidP="00F578EB">
            <w:pPr>
              <w:pStyle w:val="Normalwebb"/>
              <w:spacing w:before="0" w:beforeAutospacing="0" w:after="0" w:afterAutospacing="0"/>
              <w:jc w:val="center"/>
            </w:pPr>
            <w:r>
              <w:rPr>
                <w:b/>
                <w:bCs/>
                <w:color w:val="000000"/>
                <w:sz w:val="18"/>
                <w:szCs w:val="1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3035F2" w14:textId="77777777" w:rsidR="00701870" w:rsidRDefault="00701870" w:rsidP="00F578EB">
            <w:pPr>
              <w:pStyle w:val="Normalwebb"/>
              <w:spacing w:before="0" w:beforeAutospacing="0" w:after="0" w:afterAutospacing="0"/>
              <w:jc w:val="center"/>
            </w:pPr>
            <w:r>
              <w:rPr>
                <w:b/>
                <w:bCs/>
                <w:color w:val="000000"/>
                <w:sz w:val="18"/>
                <w:szCs w:val="18"/>
              </w:rPr>
              <w:t>COMPONENT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450D" w14:textId="77777777" w:rsidR="00701870" w:rsidRDefault="00701870" w:rsidP="00F578EB">
            <w:pPr>
              <w:pStyle w:val="Normalwebb"/>
              <w:spacing w:before="0" w:beforeAutospacing="0" w:after="0" w:afterAutospacing="0"/>
              <w:jc w:val="center"/>
            </w:pPr>
            <w:r>
              <w:rPr>
                <w:b/>
                <w:bCs/>
                <w:color w:val="000000"/>
                <w:sz w:val="18"/>
                <w:szCs w:val="18"/>
              </w:rPr>
              <w:t>FUNCTION</w:t>
            </w:r>
          </w:p>
        </w:tc>
      </w:tr>
      <w:tr w:rsidR="00701870" w14:paraId="7E9DD327" w14:textId="77777777" w:rsidTr="00701870">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5C8EEA" w14:textId="77777777" w:rsidR="00701870" w:rsidRDefault="00701870" w:rsidP="00F578EB">
            <w:pPr>
              <w:pStyle w:val="Normalwebb"/>
              <w:spacing w:before="0" w:beforeAutospacing="0" w:after="0" w:afterAutospacing="0"/>
              <w:jc w:val="center"/>
            </w:pPr>
            <w:r>
              <w:rPr>
                <w:b/>
                <w:bCs/>
                <w:color w:val="000000"/>
                <w:sz w:val="16"/>
                <w:szCs w:val="16"/>
              </w:rPr>
              <w:t>Arduino 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E367D1" w14:textId="0FB292E5" w:rsidR="00701870" w:rsidRDefault="00701870" w:rsidP="00F578EB">
            <w:pPr>
              <w:pStyle w:val="Normalwebb"/>
              <w:spacing w:before="0" w:beforeAutospacing="0" w:after="0" w:afterAutospacing="0"/>
              <w:jc w:val="center"/>
            </w:pPr>
            <w:r>
              <w:rPr>
                <w:b/>
                <w:bCs/>
                <w:color w:val="000000"/>
                <w:sz w:val="16"/>
                <w:szCs w:val="16"/>
              </w:rPr>
              <w:t>Arduino UNO Rev3 SMD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12C1B4" w14:textId="77777777" w:rsidR="00701870" w:rsidRDefault="00701870" w:rsidP="00F578EB">
            <w:pPr>
              <w:pStyle w:val="Normalwebb"/>
              <w:spacing w:before="0" w:beforeAutospacing="0" w:after="0" w:afterAutospacing="0"/>
              <w:jc w:val="center"/>
            </w:pPr>
            <w:r>
              <w:rPr>
                <w:b/>
                <w:bCs/>
                <w:color w:val="000000"/>
                <w:sz w:val="16"/>
                <w:szCs w:val="16"/>
                <w:shd w:val="clear" w:color="auto" w:fill="FFFFFF"/>
              </w:rPr>
              <w:t>Microcontroller ATmega328p</w:t>
            </w:r>
          </w:p>
        </w:tc>
      </w:tr>
      <w:tr w:rsidR="00701870" w14:paraId="0893947B" w14:textId="77777777" w:rsidTr="00701870">
        <w:trPr>
          <w:trHeight w:val="53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A8B4A" w14:textId="77777777" w:rsidR="00701870" w:rsidRDefault="00701870" w:rsidP="00F578EB">
            <w:pPr>
              <w:pStyle w:val="Normalwebb"/>
              <w:spacing w:before="0" w:beforeAutospacing="0" w:after="0" w:afterAutospacing="0"/>
              <w:jc w:val="center"/>
            </w:pPr>
            <w:r>
              <w:rPr>
                <w:b/>
                <w:bCs/>
                <w:color w:val="000000"/>
                <w:sz w:val="16"/>
                <w:szCs w:val="16"/>
                <w:shd w:val="clear" w:color="auto" w:fill="FFFFFF"/>
              </w:rPr>
              <w:t>USB 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E3CC6" w14:textId="77777777" w:rsidR="00701870" w:rsidRDefault="00701870" w:rsidP="00F578EB">
            <w:pPr>
              <w:pStyle w:val="Normalwebb"/>
              <w:spacing w:before="0" w:beforeAutospacing="0" w:after="0" w:afterAutospacing="0"/>
              <w:jc w:val="center"/>
            </w:pPr>
            <w:r>
              <w:rPr>
                <w:b/>
                <w:bCs/>
                <w:color w:val="000000"/>
                <w:sz w:val="16"/>
                <w:szCs w:val="16"/>
                <w:shd w:val="clear" w:color="auto" w:fill="FFFFFF"/>
              </w:rPr>
              <w:t>USB-B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EE35D1" w14:textId="77777777" w:rsidR="00701870" w:rsidRDefault="00701870" w:rsidP="00F578EB">
            <w:pPr>
              <w:pStyle w:val="Normalwebb"/>
              <w:spacing w:before="0" w:beforeAutospacing="0" w:after="0" w:afterAutospacing="0"/>
              <w:jc w:val="center"/>
            </w:pPr>
            <w:r>
              <w:rPr>
                <w:b/>
                <w:bCs/>
                <w:color w:val="000000"/>
                <w:sz w:val="16"/>
                <w:szCs w:val="16"/>
                <w:shd w:val="clear" w:color="auto" w:fill="FFFFFF"/>
              </w:rPr>
              <w:t>Connecting to computer</w:t>
            </w:r>
          </w:p>
        </w:tc>
      </w:tr>
      <w:tr w:rsidR="00701870" w14:paraId="083D287D" w14:textId="77777777" w:rsidTr="007018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B3E869" w14:textId="50BA2419" w:rsidR="00701870" w:rsidRDefault="00701870" w:rsidP="00F578EB">
            <w:pPr>
              <w:pStyle w:val="Normalwebb"/>
              <w:spacing w:before="0" w:beforeAutospacing="0" w:after="0" w:afterAutospacing="0"/>
              <w:jc w:val="center"/>
            </w:pPr>
            <w:r>
              <w:rPr>
                <w:b/>
                <w:bCs/>
                <w:color w:val="000000"/>
                <w:sz w:val="16"/>
                <w:szCs w:val="16"/>
                <w:shd w:val="clear" w:color="auto" w:fill="FFFFFF"/>
              </w:rPr>
              <w:t xml:space="preserve"> PCB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7C0B0" w14:textId="77777777" w:rsidR="00701870" w:rsidRDefault="00701870" w:rsidP="00F578EB">
            <w:pPr>
              <w:pStyle w:val="Normalwebb"/>
              <w:spacing w:before="0" w:beforeAutospacing="0" w:after="0" w:afterAutospacing="0"/>
              <w:jc w:val="center"/>
            </w:pPr>
            <w:r>
              <w:rPr>
                <w:b/>
                <w:bCs/>
                <w:color w:val="000000"/>
                <w:sz w:val="16"/>
                <w:szCs w:val="16"/>
              </w:rPr>
              <w:t>OpenBCI Ganglion PCB (4-channels)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D7F0C9" w14:textId="77777777" w:rsidR="00701870" w:rsidRDefault="00701870" w:rsidP="00F578EB">
            <w:pPr>
              <w:pStyle w:val="Normalwebb"/>
              <w:spacing w:before="0" w:beforeAutospacing="0" w:after="0" w:afterAutospacing="0"/>
              <w:jc w:val="center"/>
            </w:pPr>
            <w:r>
              <w:rPr>
                <w:b/>
                <w:bCs/>
                <w:color w:val="333333"/>
                <w:sz w:val="16"/>
                <w:szCs w:val="16"/>
                <w:shd w:val="clear" w:color="auto" w:fill="FFFFFF"/>
              </w:rPr>
              <w:t>Bio-sensing m</w:t>
            </w:r>
            <w:r>
              <w:rPr>
                <w:b/>
                <w:bCs/>
                <w:color w:val="000000"/>
                <w:sz w:val="16"/>
                <w:szCs w:val="16"/>
                <w:shd w:val="clear" w:color="auto" w:fill="FFFFFF"/>
              </w:rPr>
              <w:t>icrocontroller</w:t>
            </w:r>
          </w:p>
        </w:tc>
      </w:tr>
      <w:tr w:rsidR="00701870" w14:paraId="7E0EF975" w14:textId="77777777" w:rsidTr="007018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46F23E" w14:textId="77777777" w:rsidR="00701870" w:rsidRPr="005F544A" w:rsidRDefault="00701870" w:rsidP="00F578EB">
            <w:pPr>
              <w:pStyle w:val="Rubrik1"/>
              <w:shd w:val="clear" w:color="auto" w:fill="FFFFFF"/>
              <w:spacing w:before="0" w:after="160" w:line="240" w:lineRule="auto"/>
              <w:jc w:val="center"/>
              <w:rPr>
                <w:rFonts w:ascii="Times New Roman" w:hAnsi="Times New Roman" w:cs="Times New Roman"/>
                <w:b/>
                <w:bCs/>
              </w:rPr>
            </w:pPr>
            <w:r w:rsidRPr="005F544A">
              <w:rPr>
                <w:rFonts w:ascii="Times New Roman" w:hAnsi="Times New Roman" w:cs="Times New Roman"/>
                <w:b/>
                <w:bCs/>
                <w:color w:val="000000"/>
                <w:sz w:val="16"/>
                <w:szCs w:val="16"/>
              </w:rPr>
              <w:t xml:space="preserve">Ganglion </w:t>
            </w:r>
            <w:r w:rsidRPr="005F544A">
              <w:rPr>
                <w:rFonts w:ascii="Times New Roman" w:hAnsi="Times New Roman" w:cs="Times New Roman"/>
                <w:b/>
                <w:bCs/>
                <w:color w:val="000000"/>
                <w:sz w:val="16"/>
                <w:szCs w:val="16"/>
              </w:rPr>
              <w:br/>
              <w:t>Dongle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C7FC28" w14:textId="77777777" w:rsidR="00701870" w:rsidRDefault="00701870" w:rsidP="00F578EB">
            <w:pPr>
              <w:pStyle w:val="Normalwebb"/>
              <w:spacing w:before="0" w:beforeAutospacing="0" w:after="0" w:afterAutospacing="0"/>
              <w:jc w:val="center"/>
            </w:pPr>
            <w:r>
              <w:rPr>
                <w:b/>
                <w:bCs/>
                <w:color w:val="000000"/>
                <w:sz w:val="16"/>
                <w:szCs w:val="16"/>
              </w:rPr>
              <w:t>Bluetooth v4.0</w:t>
            </w:r>
            <w:r>
              <w:rPr>
                <w:b/>
                <w:bCs/>
                <w:color w:val="000000"/>
                <w:sz w:val="16"/>
                <w:szCs w:val="16"/>
              </w:rPr>
              <w:br/>
              <w:t xml:space="preserve"> Low Energy (BLE) Dongle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2156E2" w14:textId="77777777" w:rsidR="00701870" w:rsidRDefault="00701870" w:rsidP="00F578EB">
            <w:pPr>
              <w:pStyle w:val="Normalwebb"/>
              <w:spacing w:before="0" w:beforeAutospacing="0" w:after="0" w:afterAutospacing="0"/>
              <w:jc w:val="center"/>
            </w:pPr>
            <w:r>
              <w:rPr>
                <w:b/>
                <w:bCs/>
                <w:color w:val="000000"/>
                <w:sz w:val="16"/>
                <w:szCs w:val="16"/>
              </w:rPr>
              <w:t>Connect Ganglion board with computer</w:t>
            </w:r>
          </w:p>
        </w:tc>
      </w:tr>
      <w:tr w:rsidR="00701870" w14:paraId="03ED03B0" w14:textId="77777777" w:rsidTr="00701870">
        <w:trPr>
          <w:trHeight w:val="50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50A26" w14:textId="77777777" w:rsidR="00701870" w:rsidRDefault="00701870" w:rsidP="00F578EB">
            <w:pPr>
              <w:pStyle w:val="Normalwebb"/>
              <w:spacing w:before="0" w:beforeAutospacing="0" w:after="0" w:afterAutospacing="0"/>
              <w:jc w:val="center"/>
            </w:pPr>
            <w:r>
              <w:rPr>
                <w:b/>
                <w:bCs/>
                <w:color w:val="161616"/>
                <w:sz w:val="16"/>
                <w:szCs w:val="16"/>
                <w:shd w:val="clear" w:color="auto" w:fill="FFFFFF"/>
              </w:rPr>
              <w:t>Breadboard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E30508" w14:textId="77777777" w:rsidR="00701870" w:rsidRDefault="00701870" w:rsidP="00F578EB">
            <w:pPr>
              <w:pStyle w:val="Normalwebb"/>
              <w:spacing w:before="0" w:beforeAutospacing="0" w:after="0" w:afterAutospacing="0"/>
              <w:jc w:val="center"/>
            </w:pPr>
            <w:r>
              <w:rPr>
                <w:b/>
                <w:bCs/>
                <w:color w:val="161616"/>
                <w:sz w:val="16"/>
                <w:szCs w:val="16"/>
                <w:shd w:val="clear" w:color="auto" w:fill="FFFFFF"/>
              </w:rPr>
              <w:t>300 tie point breadboard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44EAB6" w14:textId="77777777" w:rsidR="00701870" w:rsidRDefault="00701870" w:rsidP="00F578EB">
            <w:pPr>
              <w:pStyle w:val="Normalwebb"/>
              <w:spacing w:before="0" w:beforeAutospacing="0" w:after="0" w:afterAutospacing="0"/>
              <w:jc w:val="center"/>
            </w:pPr>
            <w:r>
              <w:rPr>
                <w:b/>
                <w:bCs/>
                <w:color w:val="000000"/>
                <w:sz w:val="28"/>
                <w:szCs w:val="28"/>
              </w:rPr>
              <w:t>-</w:t>
            </w:r>
          </w:p>
        </w:tc>
      </w:tr>
      <w:tr w:rsidR="00701870" w14:paraId="78E2B9A4" w14:textId="77777777" w:rsidTr="007018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B339ED" w14:textId="77777777" w:rsidR="00701870" w:rsidRDefault="00701870" w:rsidP="00F578EB">
            <w:pPr>
              <w:pStyle w:val="Normalwebb"/>
              <w:spacing w:before="0" w:beforeAutospacing="0" w:after="0" w:afterAutospacing="0"/>
              <w:jc w:val="center"/>
            </w:pPr>
            <w:r>
              <w:rPr>
                <w:b/>
                <w:bCs/>
                <w:color w:val="161616"/>
                <w:sz w:val="16"/>
                <w:szCs w:val="16"/>
                <w:shd w:val="clear" w:color="auto" w:fill="FFFFFF"/>
              </w:rPr>
              <w:t>Jumper wires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C1FB6A" w14:textId="77777777" w:rsidR="00701870" w:rsidRDefault="00701870" w:rsidP="00F578EB">
            <w:pPr>
              <w:pStyle w:val="Normalwebb"/>
              <w:spacing w:before="0" w:beforeAutospacing="0" w:after="0" w:afterAutospacing="0"/>
              <w:jc w:val="center"/>
            </w:pPr>
            <w:r>
              <w:rPr>
                <w:b/>
                <w:bCs/>
                <w:color w:val="000000"/>
                <w:sz w:val="16"/>
                <w:szCs w:val="16"/>
              </w:rPr>
              <w:t>PCB-connecting cables (10-25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D6BB77" w14:textId="77777777" w:rsidR="00701870" w:rsidRDefault="00701870" w:rsidP="00F578EB">
            <w:pPr>
              <w:pStyle w:val="Normalwebb"/>
              <w:spacing w:before="0" w:beforeAutospacing="0" w:after="0" w:afterAutospacing="0"/>
              <w:jc w:val="center"/>
            </w:pPr>
            <w:r>
              <w:rPr>
                <w:b/>
                <w:bCs/>
                <w:color w:val="000000"/>
                <w:sz w:val="28"/>
                <w:szCs w:val="28"/>
              </w:rPr>
              <w:t>-</w:t>
            </w:r>
          </w:p>
        </w:tc>
      </w:tr>
      <w:tr w:rsidR="00701870" w14:paraId="72F8EB46" w14:textId="77777777" w:rsidTr="0070187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F8BAB2" w14:textId="77777777" w:rsidR="00701870" w:rsidRDefault="00701870" w:rsidP="00F578EB">
            <w:pPr>
              <w:pStyle w:val="Normalwebb"/>
              <w:spacing w:before="0" w:beforeAutospacing="0" w:after="0" w:afterAutospacing="0"/>
              <w:jc w:val="center"/>
            </w:pPr>
            <w:r>
              <w:rPr>
                <w:b/>
                <w:bCs/>
                <w:color w:val="161616"/>
                <w:sz w:val="16"/>
                <w:szCs w:val="16"/>
                <w:shd w:val="clear" w:color="auto" w:fill="FFFFFF"/>
              </w:rPr>
              <w:t>Pushbutton (4x)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1F0AB7" w14:textId="77777777" w:rsidR="00701870" w:rsidRDefault="00701870" w:rsidP="00F578EB">
            <w:pPr>
              <w:pStyle w:val="Normalwebb"/>
              <w:spacing w:before="0" w:beforeAutospacing="0" w:after="0" w:afterAutospacing="0"/>
              <w:jc w:val="center"/>
            </w:pPr>
            <w:r>
              <w:rPr>
                <w:b/>
                <w:bCs/>
                <w:color w:val="000000"/>
                <w:sz w:val="16"/>
                <w:szCs w:val="16"/>
                <w:shd w:val="clear" w:color="auto" w:fill="FFFFFF"/>
              </w:rPr>
              <w:t xml:space="preserve">Micro pressure switch, </w:t>
            </w:r>
            <w:r>
              <w:rPr>
                <w:b/>
                <w:bCs/>
                <w:color w:val="000000"/>
                <w:sz w:val="16"/>
                <w:szCs w:val="16"/>
              </w:rPr>
              <w:t>6x6mm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EAF656" w14:textId="77777777" w:rsidR="00701870" w:rsidRDefault="00701870" w:rsidP="00F578EB">
            <w:pPr>
              <w:pStyle w:val="Normalwebb"/>
              <w:spacing w:before="0" w:beforeAutospacing="0" w:after="0" w:afterAutospacing="0"/>
              <w:jc w:val="center"/>
            </w:pPr>
            <w:r>
              <w:rPr>
                <w:b/>
                <w:bCs/>
                <w:color w:val="000000"/>
                <w:sz w:val="28"/>
                <w:szCs w:val="28"/>
              </w:rPr>
              <w:t>-</w:t>
            </w:r>
          </w:p>
        </w:tc>
      </w:tr>
      <w:tr w:rsidR="00701870" w14:paraId="17E0206D" w14:textId="77777777" w:rsidTr="00701870">
        <w:trPr>
          <w:trHeight w:val="32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66D8CF" w14:textId="77777777" w:rsidR="00701870" w:rsidRDefault="00701870" w:rsidP="00F578EB">
            <w:pPr>
              <w:pStyle w:val="Normalwebb"/>
              <w:spacing w:before="0" w:beforeAutospacing="0" w:after="0" w:afterAutospacing="0"/>
              <w:jc w:val="center"/>
            </w:pPr>
            <w:r>
              <w:rPr>
                <w:b/>
                <w:bCs/>
                <w:color w:val="000000"/>
                <w:sz w:val="16"/>
                <w:szCs w:val="16"/>
              </w:rPr>
              <w:t>Resistor (8x)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986B1E" w14:textId="4BCC43F1" w:rsidR="00701870" w:rsidRDefault="00701870" w:rsidP="00F578EB">
            <w:pPr>
              <w:pStyle w:val="Normalwebb"/>
              <w:spacing w:before="0" w:beforeAutospacing="0" w:after="0" w:afterAutospacing="0"/>
              <w:jc w:val="center"/>
            </w:pPr>
            <w:r>
              <w:rPr>
                <w:b/>
                <w:bCs/>
                <w:color w:val="000000"/>
                <w:sz w:val="16"/>
                <w:szCs w:val="16"/>
              </w:rPr>
              <w:t xml:space="preserve">220 </w:t>
            </w:r>
            <w:r w:rsidR="005F544A">
              <w:rPr>
                <w:b/>
                <w:bCs/>
                <w:color w:val="000000"/>
                <w:sz w:val="16"/>
                <w:szCs w:val="16"/>
              </w:rPr>
              <w:t>ohm</w:t>
            </w:r>
            <w:r>
              <w:rPr>
                <w:b/>
                <w:bCs/>
                <w:color w:val="000000"/>
                <w:sz w:val="16"/>
                <w:szCs w:val="16"/>
              </w:rPr>
              <w:t xml:space="preserve"> (4x)</w:t>
            </w:r>
            <w:r>
              <w:rPr>
                <w:b/>
                <w:bCs/>
                <w:color w:val="000000"/>
                <w:sz w:val="16"/>
                <w:szCs w:val="16"/>
              </w:rPr>
              <w:br/>
              <w:t>10k ohm (4x)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5249A5" w14:textId="77777777" w:rsidR="00701870" w:rsidRDefault="00701870" w:rsidP="00F578EB">
            <w:pPr>
              <w:pStyle w:val="Normalwebb"/>
              <w:spacing w:before="0" w:beforeAutospacing="0" w:after="0" w:afterAutospacing="0"/>
              <w:jc w:val="center"/>
            </w:pPr>
            <w:r>
              <w:rPr>
                <w:b/>
                <w:bCs/>
                <w:color w:val="000000"/>
                <w:sz w:val="28"/>
                <w:szCs w:val="28"/>
              </w:rPr>
              <w:t>-</w:t>
            </w:r>
          </w:p>
        </w:tc>
      </w:tr>
      <w:tr w:rsidR="00701870" w14:paraId="2956D19E" w14:textId="77777777" w:rsidTr="00701870">
        <w:trPr>
          <w:trHeight w:val="32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48B524" w14:textId="77777777" w:rsidR="00701870" w:rsidRDefault="00701870" w:rsidP="00F578EB">
            <w:pPr>
              <w:pStyle w:val="Normalwebb"/>
              <w:spacing w:before="0" w:beforeAutospacing="0" w:after="0" w:afterAutospacing="0"/>
              <w:jc w:val="center"/>
            </w:pPr>
            <w:r>
              <w:rPr>
                <w:b/>
                <w:bCs/>
                <w:color w:val="000000"/>
                <w:sz w:val="16"/>
                <w:szCs w:val="16"/>
              </w:rPr>
              <w:t>Diode (4x)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9DAC0" w14:textId="25C039EA" w:rsidR="00701870" w:rsidRDefault="00701870" w:rsidP="00F578EB">
            <w:pPr>
              <w:pStyle w:val="Normalwebb"/>
              <w:spacing w:before="0" w:beforeAutospacing="0" w:after="0" w:afterAutospacing="0"/>
              <w:jc w:val="center"/>
            </w:pPr>
            <w:r>
              <w:rPr>
                <w:b/>
                <w:bCs/>
                <w:color w:val="000000"/>
                <w:sz w:val="16"/>
                <w:szCs w:val="16"/>
              </w:rPr>
              <w:t xml:space="preserve">LED 5mm, 2 </w:t>
            </w:r>
            <w:r w:rsidR="005F544A">
              <w:rPr>
                <w:b/>
                <w:bCs/>
                <w:color w:val="000000"/>
                <w:sz w:val="16"/>
                <w:szCs w:val="16"/>
              </w:rPr>
              <w:t>pins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9EC2F" w14:textId="77777777" w:rsidR="00701870" w:rsidRDefault="00701870" w:rsidP="00F578EB">
            <w:pPr>
              <w:pStyle w:val="Normalwebb"/>
              <w:spacing w:before="0" w:beforeAutospacing="0" w:after="0" w:afterAutospacing="0"/>
              <w:jc w:val="center"/>
            </w:pPr>
            <w:r>
              <w:rPr>
                <w:b/>
                <w:bCs/>
                <w:color w:val="000000"/>
                <w:sz w:val="28"/>
                <w:szCs w:val="28"/>
              </w:rPr>
              <w:t>-</w:t>
            </w:r>
          </w:p>
        </w:tc>
      </w:tr>
    </w:tbl>
    <w:p w14:paraId="5F2454AA" w14:textId="77777777" w:rsidR="00EE1667" w:rsidRPr="00002CF5" w:rsidRDefault="00EE1667" w:rsidP="00F578EB">
      <w:pPr>
        <w:spacing w:line="240" w:lineRule="auto"/>
        <w:rPr>
          <w:sz w:val="24"/>
          <w:szCs w:val="24"/>
        </w:rPr>
      </w:pPr>
    </w:p>
    <w:sectPr w:rsidR="00EE1667" w:rsidRPr="00002CF5" w:rsidSect="00A26FC4">
      <w:type w:val="continuous"/>
      <w:pgSz w:w="11906" w:h="16838"/>
      <w:pgMar w:top="720" w:right="720" w:bottom="720" w:left="72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81AA7" w14:textId="77777777" w:rsidR="001F063F" w:rsidRDefault="001F063F" w:rsidP="00EE1667">
      <w:pPr>
        <w:spacing w:after="0" w:line="240" w:lineRule="auto"/>
      </w:pPr>
      <w:r>
        <w:separator/>
      </w:r>
    </w:p>
  </w:endnote>
  <w:endnote w:type="continuationSeparator" w:id="0">
    <w:p w14:paraId="0A867B5F" w14:textId="77777777" w:rsidR="001F063F" w:rsidRDefault="001F063F" w:rsidP="00E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127729"/>
      <w:docPartObj>
        <w:docPartGallery w:val="Page Numbers (Bottom of Page)"/>
        <w:docPartUnique/>
      </w:docPartObj>
    </w:sdtPr>
    <w:sdtEndPr/>
    <w:sdtContent>
      <w:p w14:paraId="5F58ECA1" w14:textId="0D15F628" w:rsidR="00701870" w:rsidRDefault="00701870">
        <w:pPr>
          <w:pStyle w:val="Sidfot"/>
          <w:jc w:val="right"/>
        </w:pPr>
        <w:r>
          <w:fldChar w:fldCharType="begin"/>
        </w:r>
        <w:r>
          <w:instrText>PAGE   \* MERGEFORMAT</w:instrText>
        </w:r>
        <w:r>
          <w:fldChar w:fldCharType="separate"/>
        </w:r>
        <w:r>
          <w:rPr>
            <w:lang w:val="sv-SE"/>
          </w:rPr>
          <w:t>2</w:t>
        </w:r>
        <w:r>
          <w:fldChar w:fldCharType="end"/>
        </w:r>
      </w:p>
    </w:sdtContent>
  </w:sdt>
  <w:p w14:paraId="206C941A" w14:textId="77777777" w:rsidR="00701870" w:rsidRDefault="0070187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98F5C" w14:textId="77777777" w:rsidR="001F063F" w:rsidRDefault="001F063F" w:rsidP="00EE1667">
      <w:pPr>
        <w:spacing w:after="0" w:line="240" w:lineRule="auto"/>
      </w:pPr>
      <w:r>
        <w:separator/>
      </w:r>
    </w:p>
  </w:footnote>
  <w:footnote w:type="continuationSeparator" w:id="0">
    <w:p w14:paraId="55E44967" w14:textId="77777777" w:rsidR="001F063F" w:rsidRDefault="001F063F" w:rsidP="00EE1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D39B" w14:textId="417DE8FB" w:rsidR="00A26FC4" w:rsidRPr="00BB7517" w:rsidRDefault="00A26FC4" w:rsidP="00EE1667">
    <w:pPr>
      <w:pStyle w:val="Sidhuvud"/>
      <w:spacing w:line="480" w:lineRule="auto"/>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D00F1"/>
    <w:multiLevelType w:val="hybridMultilevel"/>
    <w:tmpl w:val="BA9C638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7"/>
    <w:rsid w:val="00002CF5"/>
    <w:rsid w:val="000037D3"/>
    <w:rsid w:val="00013042"/>
    <w:rsid w:val="000C08D9"/>
    <w:rsid w:val="000C1FB1"/>
    <w:rsid w:val="0011642B"/>
    <w:rsid w:val="001320ED"/>
    <w:rsid w:val="001425B3"/>
    <w:rsid w:val="00174AB3"/>
    <w:rsid w:val="001911F7"/>
    <w:rsid w:val="001C31C6"/>
    <w:rsid w:val="001F063F"/>
    <w:rsid w:val="00201935"/>
    <w:rsid w:val="00204CA6"/>
    <w:rsid w:val="00222937"/>
    <w:rsid w:val="002A1F0A"/>
    <w:rsid w:val="002D74BF"/>
    <w:rsid w:val="002F6FED"/>
    <w:rsid w:val="00353726"/>
    <w:rsid w:val="003542AC"/>
    <w:rsid w:val="00357D92"/>
    <w:rsid w:val="003D1F20"/>
    <w:rsid w:val="00412FAF"/>
    <w:rsid w:val="004332AD"/>
    <w:rsid w:val="004B4DF0"/>
    <w:rsid w:val="004B5A15"/>
    <w:rsid w:val="004C1BC5"/>
    <w:rsid w:val="0051146F"/>
    <w:rsid w:val="00571C66"/>
    <w:rsid w:val="00573CCE"/>
    <w:rsid w:val="005D0F74"/>
    <w:rsid w:val="005F4E7F"/>
    <w:rsid w:val="005F544A"/>
    <w:rsid w:val="006334A8"/>
    <w:rsid w:val="006A0FEB"/>
    <w:rsid w:val="006E46D2"/>
    <w:rsid w:val="006F1403"/>
    <w:rsid w:val="00701870"/>
    <w:rsid w:val="00707E90"/>
    <w:rsid w:val="00710CF7"/>
    <w:rsid w:val="007635D5"/>
    <w:rsid w:val="00793988"/>
    <w:rsid w:val="007D2ED4"/>
    <w:rsid w:val="0080796E"/>
    <w:rsid w:val="00825FB1"/>
    <w:rsid w:val="0085119F"/>
    <w:rsid w:val="0087745B"/>
    <w:rsid w:val="00881C0A"/>
    <w:rsid w:val="008F26BE"/>
    <w:rsid w:val="009418AC"/>
    <w:rsid w:val="00992CCA"/>
    <w:rsid w:val="009A555D"/>
    <w:rsid w:val="009B37C4"/>
    <w:rsid w:val="009B4163"/>
    <w:rsid w:val="009C66FA"/>
    <w:rsid w:val="009D75FF"/>
    <w:rsid w:val="00A26FC4"/>
    <w:rsid w:val="00A415D4"/>
    <w:rsid w:val="00A949A6"/>
    <w:rsid w:val="00AC304B"/>
    <w:rsid w:val="00AD2EA8"/>
    <w:rsid w:val="00AF00F2"/>
    <w:rsid w:val="00B423DD"/>
    <w:rsid w:val="00BB1E90"/>
    <w:rsid w:val="00BB7517"/>
    <w:rsid w:val="00C36A52"/>
    <w:rsid w:val="00C42EFD"/>
    <w:rsid w:val="00C83DFD"/>
    <w:rsid w:val="00CA31CF"/>
    <w:rsid w:val="00CB31CD"/>
    <w:rsid w:val="00CD3F03"/>
    <w:rsid w:val="00CF1907"/>
    <w:rsid w:val="00D109AE"/>
    <w:rsid w:val="00D13013"/>
    <w:rsid w:val="00D80F9A"/>
    <w:rsid w:val="00D90A7C"/>
    <w:rsid w:val="00DB329E"/>
    <w:rsid w:val="00DE4AFD"/>
    <w:rsid w:val="00E060C4"/>
    <w:rsid w:val="00E47D69"/>
    <w:rsid w:val="00E7191C"/>
    <w:rsid w:val="00EB0028"/>
    <w:rsid w:val="00EE1667"/>
    <w:rsid w:val="00F02497"/>
    <w:rsid w:val="00F578EB"/>
    <w:rsid w:val="00F66DFB"/>
    <w:rsid w:val="00F746FC"/>
    <w:rsid w:val="00F9164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D351"/>
  <w15:chartTrackingRefBased/>
  <w15:docId w15:val="{E98BA91D-B7FD-4B93-9DBE-E1C31F4F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E1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825F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E1667"/>
    <w:rPr>
      <w:rFonts w:asciiTheme="majorHAnsi" w:eastAsiaTheme="majorEastAsia" w:hAnsiTheme="majorHAnsi" w:cstheme="majorBidi"/>
      <w:color w:val="2F5496" w:themeColor="accent1" w:themeShade="BF"/>
      <w:sz w:val="32"/>
      <w:szCs w:val="32"/>
    </w:rPr>
  </w:style>
  <w:style w:type="paragraph" w:styleId="Normalwebb">
    <w:name w:val="Normal (Web)"/>
    <w:basedOn w:val="Normal"/>
    <w:uiPriority w:val="99"/>
    <w:unhideWhenUsed/>
    <w:rsid w:val="00EE1667"/>
    <w:pPr>
      <w:spacing w:before="100" w:beforeAutospacing="1" w:after="100" w:afterAutospacing="1" w:line="240" w:lineRule="auto"/>
    </w:pPr>
    <w:rPr>
      <w:rFonts w:ascii="Times New Roman" w:eastAsia="Times New Roman" w:hAnsi="Times New Roman" w:cs="Times New Roman"/>
      <w:sz w:val="24"/>
      <w:szCs w:val="24"/>
      <w:lang w:eastAsia="en-SE"/>
    </w:rPr>
  </w:style>
  <w:style w:type="character" w:styleId="Hyperlnk">
    <w:name w:val="Hyperlink"/>
    <w:basedOn w:val="Standardstycketeckensnitt"/>
    <w:uiPriority w:val="99"/>
    <w:unhideWhenUsed/>
    <w:rsid w:val="00EE1667"/>
    <w:rPr>
      <w:color w:val="0000FF"/>
      <w:u w:val="single"/>
    </w:rPr>
  </w:style>
  <w:style w:type="character" w:styleId="Olstomnmnande">
    <w:name w:val="Unresolved Mention"/>
    <w:basedOn w:val="Standardstycketeckensnitt"/>
    <w:uiPriority w:val="99"/>
    <w:semiHidden/>
    <w:unhideWhenUsed/>
    <w:rsid w:val="00EE1667"/>
    <w:rPr>
      <w:color w:val="605E5C"/>
      <w:shd w:val="clear" w:color="auto" w:fill="E1DFDD"/>
    </w:rPr>
  </w:style>
  <w:style w:type="paragraph" w:styleId="Sidhuvud">
    <w:name w:val="header"/>
    <w:basedOn w:val="Normal"/>
    <w:link w:val="SidhuvudChar"/>
    <w:uiPriority w:val="99"/>
    <w:unhideWhenUsed/>
    <w:rsid w:val="00EE1667"/>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E1667"/>
  </w:style>
  <w:style w:type="paragraph" w:styleId="Sidfot">
    <w:name w:val="footer"/>
    <w:basedOn w:val="Normal"/>
    <w:link w:val="SidfotChar"/>
    <w:uiPriority w:val="99"/>
    <w:unhideWhenUsed/>
    <w:rsid w:val="00EE1667"/>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E1667"/>
  </w:style>
  <w:style w:type="character" w:styleId="AnvndHyperlnk">
    <w:name w:val="FollowedHyperlink"/>
    <w:basedOn w:val="Standardstycketeckensnitt"/>
    <w:uiPriority w:val="99"/>
    <w:semiHidden/>
    <w:unhideWhenUsed/>
    <w:rsid w:val="00CD3F03"/>
    <w:rPr>
      <w:color w:val="954F72" w:themeColor="followedHyperlink"/>
      <w:u w:val="single"/>
    </w:rPr>
  </w:style>
  <w:style w:type="paragraph" w:styleId="Fotnotstext">
    <w:name w:val="footnote text"/>
    <w:basedOn w:val="Normal"/>
    <w:link w:val="FotnotstextChar"/>
    <w:uiPriority w:val="99"/>
    <w:semiHidden/>
    <w:unhideWhenUsed/>
    <w:rsid w:val="0080796E"/>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0796E"/>
    <w:rPr>
      <w:sz w:val="20"/>
      <w:szCs w:val="20"/>
    </w:rPr>
  </w:style>
  <w:style w:type="character" w:styleId="Fotnotsreferens">
    <w:name w:val="footnote reference"/>
    <w:basedOn w:val="Standardstycketeckensnitt"/>
    <w:uiPriority w:val="99"/>
    <w:semiHidden/>
    <w:unhideWhenUsed/>
    <w:rsid w:val="0080796E"/>
    <w:rPr>
      <w:vertAlign w:val="superscript"/>
    </w:rPr>
  </w:style>
  <w:style w:type="paragraph" w:styleId="Beskrivning">
    <w:name w:val="caption"/>
    <w:basedOn w:val="Normal"/>
    <w:next w:val="Normal"/>
    <w:uiPriority w:val="35"/>
    <w:unhideWhenUsed/>
    <w:qFormat/>
    <w:rsid w:val="001425B3"/>
    <w:pPr>
      <w:spacing w:after="200" w:line="240" w:lineRule="auto"/>
    </w:pPr>
    <w:rPr>
      <w:i/>
      <w:iCs/>
      <w:color w:val="44546A" w:themeColor="text2"/>
      <w:sz w:val="18"/>
      <w:szCs w:val="18"/>
    </w:rPr>
  </w:style>
  <w:style w:type="paragraph" w:styleId="Figurfrteckning">
    <w:name w:val="table of figures"/>
    <w:basedOn w:val="Normal"/>
    <w:next w:val="Normal"/>
    <w:uiPriority w:val="99"/>
    <w:unhideWhenUsed/>
    <w:rsid w:val="001425B3"/>
    <w:pPr>
      <w:spacing w:after="0"/>
    </w:pPr>
  </w:style>
  <w:style w:type="character" w:customStyle="1" w:styleId="apple-tab-span">
    <w:name w:val="apple-tab-span"/>
    <w:basedOn w:val="Standardstycketeckensnitt"/>
    <w:rsid w:val="00D13013"/>
  </w:style>
  <w:style w:type="character" w:styleId="Kommentarsreferens">
    <w:name w:val="annotation reference"/>
    <w:basedOn w:val="Standardstycketeckensnitt"/>
    <w:uiPriority w:val="99"/>
    <w:semiHidden/>
    <w:unhideWhenUsed/>
    <w:rsid w:val="002A1F0A"/>
    <w:rPr>
      <w:sz w:val="16"/>
      <w:szCs w:val="16"/>
    </w:rPr>
  </w:style>
  <w:style w:type="paragraph" w:styleId="Kommentarer">
    <w:name w:val="annotation text"/>
    <w:basedOn w:val="Normal"/>
    <w:link w:val="KommentarerChar"/>
    <w:uiPriority w:val="99"/>
    <w:unhideWhenUsed/>
    <w:rsid w:val="002A1F0A"/>
    <w:pPr>
      <w:spacing w:line="240" w:lineRule="auto"/>
    </w:pPr>
    <w:rPr>
      <w:sz w:val="20"/>
      <w:szCs w:val="20"/>
    </w:rPr>
  </w:style>
  <w:style w:type="character" w:customStyle="1" w:styleId="KommentarerChar">
    <w:name w:val="Kommentarer Char"/>
    <w:basedOn w:val="Standardstycketeckensnitt"/>
    <w:link w:val="Kommentarer"/>
    <w:uiPriority w:val="99"/>
    <w:rsid w:val="002A1F0A"/>
    <w:rPr>
      <w:sz w:val="20"/>
      <w:szCs w:val="20"/>
    </w:rPr>
  </w:style>
  <w:style w:type="paragraph" w:styleId="Kommentarsmne">
    <w:name w:val="annotation subject"/>
    <w:basedOn w:val="Kommentarer"/>
    <w:next w:val="Kommentarer"/>
    <w:link w:val="KommentarsmneChar"/>
    <w:uiPriority w:val="99"/>
    <w:semiHidden/>
    <w:unhideWhenUsed/>
    <w:rsid w:val="002A1F0A"/>
    <w:rPr>
      <w:b/>
      <w:bCs/>
    </w:rPr>
  </w:style>
  <w:style w:type="character" w:customStyle="1" w:styleId="KommentarsmneChar">
    <w:name w:val="Kommentarsämne Char"/>
    <w:basedOn w:val="KommentarerChar"/>
    <w:link w:val="Kommentarsmne"/>
    <w:uiPriority w:val="99"/>
    <w:semiHidden/>
    <w:rsid w:val="002A1F0A"/>
    <w:rPr>
      <w:b/>
      <w:bCs/>
      <w:sz w:val="20"/>
      <w:szCs w:val="20"/>
    </w:rPr>
  </w:style>
  <w:style w:type="paragraph" w:styleId="Revision">
    <w:name w:val="Revision"/>
    <w:hidden/>
    <w:uiPriority w:val="99"/>
    <w:semiHidden/>
    <w:rsid w:val="00D80F9A"/>
    <w:pPr>
      <w:spacing w:after="0" w:line="240" w:lineRule="auto"/>
    </w:pPr>
  </w:style>
  <w:style w:type="character" w:customStyle="1" w:styleId="Rubrik3Char">
    <w:name w:val="Rubrik 3 Char"/>
    <w:basedOn w:val="Standardstycketeckensnitt"/>
    <w:link w:val="Rubrik3"/>
    <w:uiPriority w:val="9"/>
    <w:semiHidden/>
    <w:rsid w:val="00825F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5864">
      <w:bodyDiv w:val="1"/>
      <w:marLeft w:val="0"/>
      <w:marRight w:val="0"/>
      <w:marTop w:val="0"/>
      <w:marBottom w:val="0"/>
      <w:divBdr>
        <w:top w:val="none" w:sz="0" w:space="0" w:color="auto"/>
        <w:left w:val="none" w:sz="0" w:space="0" w:color="auto"/>
        <w:bottom w:val="none" w:sz="0" w:space="0" w:color="auto"/>
        <w:right w:val="none" w:sz="0" w:space="0" w:color="auto"/>
      </w:divBdr>
      <w:divsChild>
        <w:div w:id="674384484">
          <w:marLeft w:val="0"/>
          <w:marRight w:val="0"/>
          <w:marTop w:val="0"/>
          <w:marBottom w:val="0"/>
          <w:divBdr>
            <w:top w:val="none" w:sz="0" w:space="0" w:color="auto"/>
            <w:left w:val="none" w:sz="0" w:space="0" w:color="auto"/>
            <w:bottom w:val="none" w:sz="0" w:space="0" w:color="auto"/>
            <w:right w:val="none" w:sz="0" w:space="0" w:color="auto"/>
          </w:divBdr>
        </w:div>
      </w:divsChild>
    </w:div>
    <w:div w:id="38825344">
      <w:bodyDiv w:val="1"/>
      <w:marLeft w:val="0"/>
      <w:marRight w:val="0"/>
      <w:marTop w:val="0"/>
      <w:marBottom w:val="0"/>
      <w:divBdr>
        <w:top w:val="none" w:sz="0" w:space="0" w:color="auto"/>
        <w:left w:val="none" w:sz="0" w:space="0" w:color="auto"/>
        <w:bottom w:val="none" w:sz="0" w:space="0" w:color="auto"/>
        <w:right w:val="none" w:sz="0" w:space="0" w:color="auto"/>
      </w:divBdr>
    </w:div>
    <w:div w:id="46221005">
      <w:bodyDiv w:val="1"/>
      <w:marLeft w:val="0"/>
      <w:marRight w:val="0"/>
      <w:marTop w:val="0"/>
      <w:marBottom w:val="0"/>
      <w:divBdr>
        <w:top w:val="none" w:sz="0" w:space="0" w:color="auto"/>
        <w:left w:val="none" w:sz="0" w:space="0" w:color="auto"/>
        <w:bottom w:val="none" w:sz="0" w:space="0" w:color="auto"/>
        <w:right w:val="none" w:sz="0" w:space="0" w:color="auto"/>
      </w:divBdr>
    </w:div>
    <w:div w:id="195048163">
      <w:bodyDiv w:val="1"/>
      <w:marLeft w:val="0"/>
      <w:marRight w:val="0"/>
      <w:marTop w:val="0"/>
      <w:marBottom w:val="0"/>
      <w:divBdr>
        <w:top w:val="none" w:sz="0" w:space="0" w:color="auto"/>
        <w:left w:val="none" w:sz="0" w:space="0" w:color="auto"/>
        <w:bottom w:val="none" w:sz="0" w:space="0" w:color="auto"/>
        <w:right w:val="none" w:sz="0" w:space="0" w:color="auto"/>
      </w:divBdr>
    </w:div>
    <w:div w:id="361827641">
      <w:bodyDiv w:val="1"/>
      <w:marLeft w:val="0"/>
      <w:marRight w:val="0"/>
      <w:marTop w:val="0"/>
      <w:marBottom w:val="0"/>
      <w:divBdr>
        <w:top w:val="none" w:sz="0" w:space="0" w:color="auto"/>
        <w:left w:val="none" w:sz="0" w:space="0" w:color="auto"/>
        <w:bottom w:val="none" w:sz="0" w:space="0" w:color="auto"/>
        <w:right w:val="none" w:sz="0" w:space="0" w:color="auto"/>
      </w:divBdr>
    </w:div>
    <w:div w:id="404887528">
      <w:bodyDiv w:val="1"/>
      <w:marLeft w:val="0"/>
      <w:marRight w:val="0"/>
      <w:marTop w:val="0"/>
      <w:marBottom w:val="0"/>
      <w:divBdr>
        <w:top w:val="none" w:sz="0" w:space="0" w:color="auto"/>
        <w:left w:val="none" w:sz="0" w:space="0" w:color="auto"/>
        <w:bottom w:val="none" w:sz="0" w:space="0" w:color="auto"/>
        <w:right w:val="none" w:sz="0" w:space="0" w:color="auto"/>
      </w:divBdr>
    </w:div>
    <w:div w:id="407388785">
      <w:bodyDiv w:val="1"/>
      <w:marLeft w:val="0"/>
      <w:marRight w:val="0"/>
      <w:marTop w:val="0"/>
      <w:marBottom w:val="0"/>
      <w:divBdr>
        <w:top w:val="none" w:sz="0" w:space="0" w:color="auto"/>
        <w:left w:val="none" w:sz="0" w:space="0" w:color="auto"/>
        <w:bottom w:val="none" w:sz="0" w:space="0" w:color="auto"/>
        <w:right w:val="none" w:sz="0" w:space="0" w:color="auto"/>
      </w:divBdr>
    </w:div>
    <w:div w:id="640892246">
      <w:bodyDiv w:val="1"/>
      <w:marLeft w:val="0"/>
      <w:marRight w:val="0"/>
      <w:marTop w:val="0"/>
      <w:marBottom w:val="0"/>
      <w:divBdr>
        <w:top w:val="none" w:sz="0" w:space="0" w:color="auto"/>
        <w:left w:val="none" w:sz="0" w:space="0" w:color="auto"/>
        <w:bottom w:val="none" w:sz="0" w:space="0" w:color="auto"/>
        <w:right w:val="none" w:sz="0" w:space="0" w:color="auto"/>
      </w:divBdr>
    </w:div>
    <w:div w:id="718941906">
      <w:bodyDiv w:val="1"/>
      <w:marLeft w:val="0"/>
      <w:marRight w:val="0"/>
      <w:marTop w:val="0"/>
      <w:marBottom w:val="0"/>
      <w:divBdr>
        <w:top w:val="none" w:sz="0" w:space="0" w:color="auto"/>
        <w:left w:val="none" w:sz="0" w:space="0" w:color="auto"/>
        <w:bottom w:val="none" w:sz="0" w:space="0" w:color="auto"/>
        <w:right w:val="none" w:sz="0" w:space="0" w:color="auto"/>
      </w:divBdr>
    </w:div>
    <w:div w:id="863323096">
      <w:bodyDiv w:val="1"/>
      <w:marLeft w:val="0"/>
      <w:marRight w:val="0"/>
      <w:marTop w:val="0"/>
      <w:marBottom w:val="0"/>
      <w:divBdr>
        <w:top w:val="none" w:sz="0" w:space="0" w:color="auto"/>
        <w:left w:val="none" w:sz="0" w:space="0" w:color="auto"/>
        <w:bottom w:val="none" w:sz="0" w:space="0" w:color="auto"/>
        <w:right w:val="none" w:sz="0" w:space="0" w:color="auto"/>
      </w:divBdr>
    </w:div>
    <w:div w:id="871846357">
      <w:bodyDiv w:val="1"/>
      <w:marLeft w:val="0"/>
      <w:marRight w:val="0"/>
      <w:marTop w:val="0"/>
      <w:marBottom w:val="0"/>
      <w:divBdr>
        <w:top w:val="none" w:sz="0" w:space="0" w:color="auto"/>
        <w:left w:val="none" w:sz="0" w:space="0" w:color="auto"/>
        <w:bottom w:val="none" w:sz="0" w:space="0" w:color="auto"/>
        <w:right w:val="none" w:sz="0" w:space="0" w:color="auto"/>
      </w:divBdr>
    </w:div>
    <w:div w:id="930743350">
      <w:bodyDiv w:val="1"/>
      <w:marLeft w:val="0"/>
      <w:marRight w:val="0"/>
      <w:marTop w:val="0"/>
      <w:marBottom w:val="0"/>
      <w:divBdr>
        <w:top w:val="none" w:sz="0" w:space="0" w:color="auto"/>
        <w:left w:val="none" w:sz="0" w:space="0" w:color="auto"/>
        <w:bottom w:val="none" w:sz="0" w:space="0" w:color="auto"/>
        <w:right w:val="none" w:sz="0" w:space="0" w:color="auto"/>
      </w:divBdr>
    </w:div>
    <w:div w:id="969163972">
      <w:bodyDiv w:val="1"/>
      <w:marLeft w:val="0"/>
      <w:marRight w:val="0"/>
      <w:marTop w:val="0"/>
      <w:marBottom w:val="0"/>
      <w:divBdr>
        <w:top w:val="none" w:sz="0" w:space="0" w:color="auto"/>
        <w:left w:val="none" w:sz="0" w:space="0" w:color="auto"/>
        <w:bottom w:val="none" w:sz="0" w:space="0" w:color="auto"/>
        <w:right w:val="none" w:sz="0" w:space="0" w:color="auto"/>
      </w:divBdr>
    </w:div>
    <w:div w:id="1025443846">
      <w:bodyDiv w:val="1"/>
      <w:marLeft w:val="0"/>
      <w:marRight w:val="0"/>
      <w:marTop w:val="0"/>
      <w:marBottom w:val="0"/>
      <w:divBdr>
        <w:top w:val="none" w:sz="0" w:space="0" w:color="auto"/>
        <w:left w:val="none" w:sz="0" w:space="0" w:color="auto"/>
        <w:bottom w:val="none" w:sz="0" w:space="0" w:color="auto"/>
        <w:right w:val="none" w:sz="0" w:space="0" w:color="auto"/>
      </w:divBdr>
    </w:div>
    <w:div w:id="1063525447">
      <w:bodyDiv w:val="1"/>
      <w:marLeft w:val="0"/>
      <w:marRight w:val="0"/>
      <w:marTop w:val="0"/>
      <w:marBottom w:val="0"/>
      <w:divBdr>
        <w:top w:val="none" w:sz="0" w:space="0" w:color="auto"/>
        <w:left w:val="none" w:sz="0" w:space="0" w:color="auto"/>
        <w:bottom w:val="none" w:sz="0" w:space="0" w:color="auto"/>
        <w:right w:val="none" w:sz="0" w:space="0" w:color="auto"/>
      </w:divBdr>
    </w:div>
    <w:div w:id="1069234640">
      <w:bodyDiv w:val="1"/>
      <w:marLeft w:val="0"/>
      <w:marRight w:val="0"/>
      <w:marTop w:val="0"/>
      <w:marBottom w:val="0"/>
      <w:divBdr>
        <w:top w:val="none" w:sz="0" w:space="0" w:color="auto"/>
        <w:left w:val="none" w:sz="0" w:space="0" w:color="auto"/>
        <w:bottom w:val="none" w:sz="0" w:space="0" w:color="auto"/>
        <w:right w:val="none" w:sz="0" w:space="0" w:color="auto"/>
      </w:divBdr>
    </w:div>
    <w:div w:id="1137187353">
      <w:bodyDiv w:val="1"/>
      <w:marLeft w:val="0"/>
      <w:marRight w:val="0"/>
      <w:marTop w:val="0"/>
      <w:marBottom w:val="0"/>
      <w:divBdr>
        <w:top w:val="none" w:sz="0" w:space="0" w:color="auto"/>
        <w:left w:val="none" w:sz="0" w:space="0" w:color="auto"/>
        <w:bottom w:val="none" w:sz="0" w:space="0" w:color="auto"/>
        <w:right w:val="none" w:sz="0" w:space="0" w:color="auto"/>
      </w:divBdr>
    </w:div>
    <w:div w:id="1145312722">
      <w:bodyDiv w:val="1"/>
      <w:marLeft w:val="0"/>
      <w:marRight w:val="0"/>
      <w:marTop w:val="0"/>
      <w:marBottom w:val="0"/>
      <w:divBdr>
        <w:top w:val="none" w:sz="0" w:space="0" w:color="auto"/>
        <w:left w:val="none" w:sz="0" w:space="0" w:color="auto"/>
        <w:bottom w:val="none" w:sz="0" w:space="0" w:color="auto"/>
        <w:right w:val="none" w:sz="0" w:space="0" w:color="auto"/>
      </w:divBdr>
    </w:div>
    <w:div w:id="1285379825">
      <w:bodyDiv w:val="1"/>
      <w:marLeft w:val="0"/>
      <w:marRight w:val="0"/>
      <w:marTop w:val="0"/>
      <w:marBottom w:val="0"/>
      <w:divBdr>
        <w:top w:val="none" w:sz="0" w:space="0" w:color="auto"/>
        <w:left w:val="none" w:sz="0" w:space="0" w:color="auto"/>
        <w:bottom w:val="none" w:sz="0" w:space="0" w:color="auto"/>
        <w:right w:val="none" w:sz="0" w:space="0" w:color="auto"/>
      </w:divBdr>
    </w:div>
    <w:div w:id="1307012559">
      <w:bodyDiv w:val="1"/>
      <w:marLeft w:val="0"/>
      <w:marRight w:val="0"/>
      <w:marTop w:val="0"/>
      <w:marBottom w:val="0"/>
      <w:divBdr>
        <w:top w:val="none" w:sz="0" w:space="0" w:color="auto"/>
        <w:left w:val="none" w:sz="0" w:space="0" w:color="auto"/>
        <w:bottom w:val="none" w:sz="0" w:space="0" w:color="auto"/>
        <w:right w:val="none" w:sz="0" w:space="0" w:color="auto"/>
      </w:divBdr>
    </w:div>
    <w:div w:id="1394499280">
      <w:bodyDiv w:val="1"/>
      <w:marLeft w:val="0"/>
      <w:marRight w:val="0"/>
      <w:marTop w:val="0"/>
      <w:marBottom w:val="0"/>
      <w:divBdr>
        <w:top w:val="none" w:sz="0" w:space="0" w:color="auto"/>
        <w:left w:val="none" w:sz="0" w:space="0" w:color="auto"/>
        <w:bottom w:val="none" w:sz="0" w:space="0" w:color="auto"/>
        <w:right w:val="none" w:sz="0" w:space="0" w:color="auto"/>
      </w:divBdr>
    </w:div>
    <w:div w:id="1413090420">
      <w:bodyDiv w:val="1"/>
      <w:marLeft w:val="0"/>
      <w:marRight w:val="0"/>
      <w:marTop w:val="0"/>
      <w:marBottom w:val="0"/>
      <w:divBdr>
        <w:top w:val="none" w:sz="0" w:space="0" w:color="auto"/>
        <w:left w:val="none" w:sz="0" w:space="0" w:color="auto"/>
        <w:bottom w:val="none" w:sz="0" w:space="0" w:color="auto"/>
        <w:right w:val="none" w:sz="0" w:space="0" w:color="auto"/>
      </w:divBdr>
    </w:div>
    <w:div w:id="1451897759">
      <w:bodyDiv w:val="1"/>
      <w:marLeft w:val="0"/>
      <w:marRight w:val="0"/>
      <w:marTop w:val="0"/>
      <w:marBottom w:val="0"/>
      <w:divBdr>
        <w:top w:val="none" w:sz="0" w:space="0" w:color="auto"/>
        <w:left w:val="none" w:sz="0" w:space="0" w:color="auto"/>
        <w:bottom w:val="none" w:sz="0" w:space="0" w:color="auto"/>
        <w:right w:val="none" w:sz="0" w:space="0" w:color="auto"/>
      </w:divBdr>
    </w:div>
    <w:div w:id="1531214268">
      <w:bodyDiv w:val="1"/>
      <w:marLeft w:val="0"/>
      <w:marRight w:val="0"/>
      <w:marTop w:val="0"/>
      <w:marBottom w:val="0"/>
      <w:divBdr>
        <w:top w:val="none" w:sz="0" w:space="0" w:color="auto"/>
        <w:left w:val="none" w:sz="0" w:space="0" w:color="auto"/>
        <w:bottom w:val="none" w:sz="0" w:space="0" w:color="auto"/>
        <w:right w:val="none" w:sz="0" w:space="0" w:color="auto"/>
      </w:divBdr>
    </w:div>
    <w:div w:id="1746806053">
      <w:bodyDiv w:val="1"/>
      <w:marLeft w:val="0"/>
      <w:marRight w:val="0"/>
      <w:marTop w:val="0"/>
      <w:marBottom w:val="0"/>
      <w:divBdr>
        <w:top w:val="none" w:sz="0" w:space="0" w:color="auto"/>
        <w:left w:val="none" w:sz="0" w:space="0" w:color="auto"/>
        <w:bottom w:val="none" w:sz="0" w:space="0" w:color="auto"/>
        <w:right w:val="none" w:sz="0" w:space="0" w:color="auto"/>
      </w:divBdr>
    </w:div>
    <w:div w:id="1766609130">
      <w:bodyDiv w:val="1"/>
      <w:marLeft w:val="0"/>
      <w:marRight w:val="0"/>
      <w:marTop w:val="0"/>
      <w:marBottom w:val="0"/>
      <w:divBdr>
        <w:top w:val="none" w:sz="0" w:space="0" w:color="auto"/>
        <w:left w:val="none" w:sz="0" w:space="0" w:color="auto"/>
        <w:bottom w:val="none" w:sz="0" w:space="0" w:color="auto"/>
        <w:right w:val="none" w:sz="0" w:space="0" w:color="auto"/>
      </w:divBdr>
    </w:div>
    <w:div w:id="1787192561">
      <w:bodyDiv w:val="1"/>
      <w:marLeft w:val="0"/>
      <w:marRight w:val="0"/>
      <w:marTop w:val="0"/>
      <w:marBottom w:val="0"/>
      <w:divBdr>
        <w:top w:val="none" w:sz="0" w:space="0" w:color="auto"/>
        <w:left w:val="none" w:sz="0" w:space="0" w:color="auto"/>
        <w:bottom w:val="none" w:sz="0" w:space="0" w:color="auto"/>
        <w:right w:val="none" w:sz="0" w:space="0" w:color="auto"/>
      </w:divBdr>
    </w:div>
    <w:div w:id="1872572734">
      <w:bodyDiv w:val="1"/>
      <w:marLeft w:val="0"/>
      <w:marRight w:val="0"/>
      <w:marTop w:val="0"/>
      <w:marBottom w:val="0"/>
      <w:divBdr>
        <w:top w:val="none" w:sz="0" w:space="0" w:color="auto"/>
        <w:left w:val="none" w:sz="0" w:space="0" w:color="auto"/>
        <w:bottom w:val="none" w:sz="0" w:space="0" w:color="auto"/>
        <w:right w:val="none" w:sz="0" w:space="0" w:color="auto"/>
      </w:divBdr>
    </w:div>
    <w:div w:id="1937711164">
      <w:bodyDiv w:val="1"/>
      <w:marLeft w:val="0"/>
      <w:marRight w:val="0"/>
      <w:marTop w:val="0"/>
      <w:marBottom w:val="0"/>
      <w:divBdr>
        <w:top w:val="none" w:sz="0" w:space="0" w:color="auto"/>
        <w:left w:val="none" w:sz="0" w:space="0" w:color="auto"/>
        <w:bottom w:val="none" w:sz="0" w:space="0" w:color="auto"/>
        <w:right w:val="none" w:sz="0" w:space="0" w:color="auto"/>
      </w:divBdr>
    </w:div>
    <w:div w:id="195142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ircuito.io/blog/arduino-code/" TargetMode="External"/><Relationship Id="rId7" Type="http://schemas.openxmlformats.org/officeDocument/2006/relationships/endnotes" Target="endnotes.xml"/><Relationship Id="rId12" Type="http://schemas.openxmlformats.org/officeDocument/2006/relationships/hyperlink" Target="mailto:emmaoste@kth.se"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vardgivarguiden.se/globalassets/kunskapsstod/vardprogram/kognitiv-sjukdom.pdf?IsPdf=true&amp;fbclid=IwAR09St4oxLh5NUyGz3_6423eXwBtDRZqLu0JcAUa_LS5mwAs3lHnLgqmoQ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lieth@kth.se" TargetMode="External"/><Relationship Id="rId24" Type="http://schemas.openxmlformats.org/officeDocument/2006/relationships/hyperlink" Target="https://l.facebook.com/l.php?u=https%3A%2F%2Flink-springer-com.focus.lib.kth.se%2Farticle%2F10.1007%2Fs00426-017-0933-z%3Ffbclid%3DIwAR1uX6lGQKgdwK9cMBu6vazgC_2JcHnvmdZUYoi23LFBQfMGKY86xaO37mY&amp;h=AT2RIbsmxG6BN2u-s_iqkXFvybplbn0GVvQm1wSd00IZEz3ItA461GT3nedkiJqjqlXK8Wf2tuoE4kUIVvOIWz2iBXQ0_E3Belobbi_s09dpuuYKvh7X_5RxY5Ep9i8Ahd8WRK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ealthline.com/health/theta-waves" TargetMode="External"/><Relationship Id="rId10" Type="http://schemas.openxmlformats.org/officeDocument/2006/relationships/hyperlink" Target="mailto:vbostrom@kth.se"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rduino.cc/en/Tutorial/Bootloader" TargetMode="External"/><Relationship Id="rId22" Type="http://schemas.openxmlformats.org/officeDocument/2006/relationships/hyperlink" Target="https://www.brainfacts.org/brain-anatomy-and-function/anatomy/2012/mapping-the-brai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RNo12</b:Tag>
    <b:SourceType>Report</b:SourceType>
    <b:Guid>{A9B7C584-CCF0-43F2-B5FF-16B2C6B454C9}</b:Guid>
    <b:Title>Brain Training Game Improves Executive Functions and Processing Speed in the Elderly: A Randomized Controlled Trial</b:Title>
    <b:Year>2012</b:Year>
    <b:Author>
      <b:Author>
        <b:NameList>
          <b:Person>
            <b:Last>R. Nouchi</b:Last>
            <b:First>H.</b:First>
            <b:Middle>Hashizume, T. Tsukiura</b:Middle>
          </b:Person>
        </b:NameList>
      </b:Author>
    </b:Author>
    <b:RefOrder>2</b:RefOrder>
  </b:Source>
  <b:Source>
    <b:Tag>Hea</b:Tag>
    <b:SourceType>InternetSite</b:SourceType>
    <b:Guid>{CF4E28B5-910E-4759-86D8-2AE82F86093C}</b:Guid>
    <b:Title>Healthline</b:Title>
    <b:URL>https://www.healthline.com/health/theta-waves#theta-waves-vs-other-waves</b:URL>
    <b:RefOrder>1</b:RefOrder>
  </b:Source>
</b:Sources>
</file>

<file path=customXml/itemProps1.xml><?xml version="1.0" encoding="utf-8"?>
<ds:datastoreItem xmlns:ds="http://schemas.openxmlformats.org/officeDocument/2006/customXml" ds:itemID="{525C1444-8A33-49BF-80CE-A30949BF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2247</Words>
  <Characters>12812</Characters>
  <Application>Microsoft Office Word</Application>
  <DocSecurity>0</DocSecurity>
  <Lines>106</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Emelie</dc:creator>
  <cp:keywords/>
  <dc:description/>
  <cp:lastModifiedBy>Emelie Thunborg</cp:lastModifiedBy>
  <cp:revision>2</cp:revision>
  <cp:lastPrinted>2020-11-02T17:15:00Z</cp:lastPrinted>
  <dcterms:created xsi:type="dcterms:W3CDTF">2021-01-10T16:49:00Z</dcterms:created>
  <dcterms:modified xsi:type="dcterms:W3CDTF">2021-01-10T16:49:00Z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id="wIn2XIoH"/&gt;&lt;style id="http://www.zotero.org/styles/chicago-note-bibliography" locale="en-GB"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