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7088"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2DF62F78"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71A1D3D9"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55B03A8B"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1D7C1EE0"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052C0DAC"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74990CD3"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148D7B62" w14:textId="77777777" w:rsidR="00463F82" w:rsidRDefault="00463F82" w:rsidP="00463F82">
      <w:pPr>
        <w:spacing w:before="39" w:after="0" w:line="240" w:lineRule="auto"/>
        <w:ind w:left="440"/>
        <w:jc w:val="center"/>
        <w:rPr>
          <w:rFonts w:ascii="Arial" w:eastAsia="Times New Roman" w:hAnsi="Arial" w:cs="Arial"/>
          <w:b/>
          <w:bCs/>
          <w:color w:val="000000"/>
          <w:lang w:eastAsia="es-ES"/>
        </w:rPr>
      </w:pPr>
    </w:p>
    <w:p w14:paraId="647ECE0F" w14:textId="77777777" w:rsidR="00463F82" w:rsidRPr="009C1411" w:rsidRDefault="00463F82" w:rsidP="00463F82">
      <w:pPr>
        <w:spacing w:before="39" w:after="0" w:line="240" w:lineRule="auto"/>
        <w:ind w:left="440"/>
        <w:jc w:val="center"/>
        <w:rPr>
          <w:rFonts w:ascii="Arial" w:eastAsia="Times New Roman" w:hAnsi="Arial" w:cs="Arial"/>
          <w:b/>
          <w:bCs/>
          <w:color w:val="000000"/>
          <w:lang w:eastAsia="es-ES"/>
        </w:rPr>
      </w:pPr>
    </w:p>
    <w:p w14:paraId="010E9F16" w14:textId="12C32C15" w:rsidR="00463F82" w:rsidRPr="009C1411" w:rsidRDefault="00463F82" w:rsidP="00463F82">
      <w:pPr>
        <w:spacing w:before="39" w:after="0" w:line="240" w:lineRule="auto"/>
        <w:ind w:left="440"/>
        <w:jc w:val="center"/>
        <w:rPr>
          <w:rFonts w:ascii="Arial" w:eastAsia="Times New Roman" w:hAnsi="Arial" w:cs="Arial"/>
          <w:lang w:eastAsia="es-ES"/>
        </w:rPr>
      </w:pPr>
      <w:r w:rsidRPr="009C1411">
        <w:rPr>
          <w:rFonts w:ascii="Arial" w:eastAsia="Times New Roman" w:hAnsi="Arial" w:cs="Arial"/>
          <w:b/>
          <w:bCs/>
          <w:color w:val="000000"/>
          <w:lang w:eastAsia="es-ES"/>
        </w:rPr>
        <w:t>UNIVERSIDAD NACIONAL PEDRO HENRÍQUEZ UREÑA</w:t>
      </w:r>
    </w:p>
    <w:p w14:paraId="28F9B5CF" w14:textId="77777777" w:rsidR="00463F82" w:rsidRPr="009C1411" w:rsidRDefault="00463F82" w:rsidP="00463F82">
      <w:pPr>
        <w:spacing w:after="0" w:line="240" w:lineRule="auto"/>
        <w:jc w:val="center"/>
        <w:rPr>
          <w:rFonts w:ascii="Arial" w:eastAsia="Times New Roman" w:hAnsi="Arial" w:cs="Arial"/>
          <w:lang w:eastAsia="es-ES"/>
        </w:rPr>
      </w:pPr>
    </w:p>
    <w:p w14:paraId="0EC07D20"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b/>
          <w:bCs/>
          <w:noProof/>
          <w:color w:val="000000"/>
          <w:bdr w:val="none" w:sz="0" w:space="0" w:color="auto" w:frame="1"/>
          <w:lang w:eastAsia="es-ES"/>
        </w:rPr>
        <w:drawing>
          <wp:inline distT="0" distB="0" distL="0" distR="0" wp14:anchorId="554A36D9" wp14:editId="1B26F448">
            <wp:extent cx="17335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657350"/>
                    </a:xfrm>
                    <a:prstGeom prst="rect">
                      <a:avLst/>
                    </a:prstGeom>
                    <a:noFill/>
                    <a:ln>
                      <a:noFill/>
                    </a:ln>
                  </pic:spPr>
                </pic:pic>
              </a:graphicData>
            </a:graphic>
          </wp:inline>
        </w:drawing>
      </w:r>
    </w:p>
    <w:p w14:paraId="098CF913"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b/>
          <w:bCs/>
          <w:color w:val="000000"/>
          <w:lang w:eastAsia="es-ES"/>
        </w:rPr>
        <w:t>Sustentante:</w:t>
      </w:r>
    </w:p>
    <w:p w14:paraId="003C11D4"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color w:val="000000"/>
          <w:lang w:eastAsia="es-ES"/>
        </w:rPr>
        <w:t>Emely Orozco</w:t>
      </w:r>
    </w:p>
    <w:p w14:paraId="1B84AB87"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b/>
          <w:bCs/>
          <w:color w:val="000000"/>
          <w:lang w:eastAsia="es-ES"/>
        </w:rPr>
        <w:t>Matricula:</w:t>
      </w:r>
    </w:p>
    <w:p w14:paraId="4BB50A09"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color w:val="000000"/>
          <w:lang w:eastAsia="es-ES"/>
        </w:rPr>
        <w:t>20-1063</w:t>
      </w:r>
    </w:p>
    <w:p w14:paraId="7B4EDD63"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b/>
          <w:bCs/>
          <w:color w:val="000000"/>
          <w:lang w:eastAsia="es-ES"/>
        </w:rPr>
        <w:t>Profesor:</w:t>
      </w:r>
    </w:p>
    <w:p w14:paraId="1B900685"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color w:val="000000"/>
          <w:lang w:eastAsia="es-ES"/>
        </w:rPr>
        <w:t>Yahina Mejía</w:t>
      </w:r>
    </w:p>
    <w:p w14:paraId="7F56D0FD"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b/>
          <w:bCs/>
          <w:color w:val="000000"/>
          <w:lang w:eastAsia="es-ES"/>
        </w:rPr>
        <w:t>Asignatura:</w:t>
      </w:r>
    </w:p>
    <w:p w14:paraId="409C6E59"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color w:val="000000"/>
          <w:lang w:eastAsia="es-ES"/>
        </w:rPr>
        <w:t>Base de datos I</w:t>
      </w:r>
    </w:p>
    <w:p w14:paraId="4C4230A9" w14:textId="77777777" w:rsidR="00463F82" w:rsidRPr="009C1411" w:rsidRDefault="00463F82" w:rsidP="00463F82">
      <w:pPr>
        <w:spacing w:before="39" w:after="0" w:line="240" w:lineRule="auto"/>
        <w:jc w:val="center"/>
        <w:rPr>
          <w:rFonts w:ascii="Arial" w:eastAsia="Times New Roman" w:hAnsi="Arial" w:cs="Arial"/>
          <w:lang w:eastAsia="es-ES"/>
        </w:rPr>
      </w:pPr>
      <w:r w:rsidRPr="009C1411">
        <w:rPr>
          <w:rFonts w:ascii="Arial" w:eastAsia="Times New Roman" w:hAnsi="Arial" w:cs="Arial"/>
          <w:b/>
          <w:bCs/>
          <w:color w:val="000000"/>
          <w:lang w:eastAsia="es-ES"/>
        </w:rPr>
        <w:t>Asignación:</w:t>
      </w:r>
    </w:p>
    <w:p w14:paraId="3148EA1D" w14:textId="483EF277" w:rsidR="00463F82" w:rsidRPr="009C1411" w:rsidRDefault="00463F82" w:rsidP="00463F82">
      <w:pPr>
        <w:jc w:val="center"/>
        <w:rPr>
          <w:rFonts w:ascii="Arial" w:hAnsi="Arial" w:cs="Arial"/>
        </w:rPr>
      </w:pPr>
      <w:r w:rsidRPr="009C1411">
        <w:rPr>
          <w:rFonts w:ascii="Arial" w:eastAsia="Times New Roman" w:hAnsi="Arial" w:cs="Arial"/>
          <w:color w:val="000000"/>
          <w:lang w:eastAsia="es-ES"/>
        </w:rPr>
        <w:t>Investigación modelos de datos</w:t>
      </w:r>
    </w:p>
    <w:p w14:paraId="7936A064" w14:textId="77777777" w:rsidR="00463F82" w:rsidRPr="009C1411" w:rsidRDefault="00463F82" w:rsidP="00FE072A">
      <w:pPr>
        <w:rPr>
          <w:rFonts w:ascii="Arial" w:hAnsi="Arial" w:cs="Arial"/>
          <w:b/>
          <w:bCs/>
        </w:rPr>
      </w:pPr>
    </w:p>
    <w:p w14:paraId="790E1DE0" w14:textId="77777777" w:rsidR="00463F82" w:rsidRPr="009C1411" w:rsidRDefault="00463F82" w:rsidP="00FE072A">
      <w:pPr>
        <w:rPr>
          <w:rFonts w:ascii="Arial" w:hAnsi="Arial" w:cs="Arial"/>
          <w:b/>
          <w:bCs/>
        </w:rPr>
      </w:pPr>
    </w:p>
    <w:p w14:paraId="7DFA9E21" w14:textId="77777777" w:rsidR="00463F82" w:rsidRPr="009C1411" w:rsidRDefault="00463F82" w:rsidP="00FE072A">
      <w:pPr>
        <w:rPr>
          <w:rFonts w:ascii="Arial" w:hAnsi="Arial" w:cs="Arial"/>
          <w:b/>
          <w:bCs/>
        </w:rPr>
      </w:pPr>
    </w:p>
    <w:p w14:paraId="6BA0D0C0" w14:textId="77777777" w:rsidR="00463F82" w:rsidRPr="009C1411" w:rsidRDefault="00463F82" w:rsidP="00FE072A">
      <w:pPr>
        <w:rPr>
          <w:rFonts w:ascii="Arial" w:hAnsi="Arial" w:cs="Arial"/>
          <w:b/>
          <w:bCs/>
        </w:rPr>
      </w:pPr>
    </w:p>
    <w:p w14:paraId="16F968C4" w14:textId="77777777" w:rsidR="00463F82" w:rsidRPr="009C1411" w:rsidRDefault="00463F82" w:rsidP="00FE072A">
      <w:pPr>
        <w:rPr>
          <w:rFonts w:ascii="Arial" w:hAnsi="Arial" w:cs="Arial"/>
          <w:b/>
          <w:bCs/>
        </w:rPr>
      </w:pPr>
    </w:p>
    <w:p w14:paraId="000E84D7" w14:textId="77777777" w:rsidR="00463F82" w:rsidRPr="009C1411" w:rsidRDefault="00463F82" w:rsidP="00FE072A">
      <w:pPr>
        <w:rPr>
          <w:rFonts w:ascii="Arial" w:hAnsi="Arial" w:cs="Arial"/>
          <w:b/>
          <w:bCs/>
        </w:rPr>
      </w:pPr>
    </w:p>
    <w:p w14:paraId="60D78F57" w14:textId="77777777" w:rsidR="00463F82" w:rsidRPr="009C1411" w:rsidRDefault="00463F82" w:rsidP="00FE072A">
      <w:pPr>
        <w:rPr>
          <w:rFonts w:ascii="Arial" w:hAnsi="Arial" w:cs="Arial"/>
          <w:b/>
          <w:bCs/>
        </w:rPr>
      </w:pPr>
    </w:p>
    <w:p w14:paraId="2C14CD8D" w14:textId="77777777" w:rsidR="00463F82" w:rsidRPr="009C1411" w:rsidRDefault="00463F82" w:rsidP="00FE072A">
      <w:pPr>
        <w:rPr>
          <w:rFonts w:ascii="Arial" w:hAnsi="Arial" w:cs="Arial"/>
          <w:b/>
          <w:bCs/>
        </w:rPr>
      </w:pPr>
    </w:p>
    <w:p w14:paraId="691B80BA" w14:textId="77777777" w:rsidR="00463F82" w:rsidRPr="009C1411" w:rsidRDefault="00463F82" w:rsidP="00FE072A">
      <w:pPr>
        <w:rPr>
          <w:rFonts w:ascii="Arial" w:hAnsi="Arial" w:cs="Arial"/>
          <w:b/>
          <w:bCs/>
        </w:rPr>
      </w:pPr>
    </w:p>
    <w:p w14:paraId="5DC7C584" w14:textId="77777777" w:rsidR="00463F82" w:rsidRPr="009C1411" w:rsidRDefault="00463F82" w:rsidP="00FE072A">
      <w:pPr>
        <w:rPr>
          <w:rFonts w:ascii="Arial" w:hAnsi="Arial" w:cs="Arial"/>
          <w:b/>
          <w:bCs/>
        </w:rPr>
      </w:pPr>
    </w:p>
    <w:p w14:paraId="6908EC59" w14:textId="77777777" w:rsidR="00463F82" w:rsidRPr="009C1411" w:rsidRDefault="00463F82" w:rsidP="00FE072A">
      <w:pPr>
        <w:rPr>
          <w:rFonts w:ascii="Arial" w:hAnsi="Arial" w:cs="Arial"/>
          <w:b/>
          <w:bCs/>
        </w:rPr>
      </w:pPr>
    </w:p>
    <w:p w14:paraId="10CFB7FF" w14:textId="77777777" w:rsidR="009C1411" w:rsidRDefault="009C1411" w:rsidP="00FE072A">
      <w:pPr>
        <w:rPr>
          <w:rFonts w:ascii="Arial" w:hAnsi="Arial" w:cs="Arial"/>
          <w:b/>
          <w:bCs/>
        </w:rPr>
      </w:pPr>
    </w:p>
    <w:p w14:paraId="5BB717F9" w14:textId="38F7ADB5" w:rsidR="00FE072A" w:rsidRPr="009C1411" w:rsidRDefault="00076A14" w:rsidP="005D5CD1">
      <w:pPr>
        <w:jc w:val="both"/>
        <w:rPr>
          <w:rFonts w:ascii="Arial" w:hAnsi="Arial" w:cs="Arial"/>
          <w:b/>
          <w:bCs/>
        </w:rPr>
      </w:pPr>
      <w:r w:rsidRPr="009C1411">
        <w:rPr>
          <w:rFonts w:ascii="Arial" w:hAnsi="Arial" w:cs="Arial"/>
          <w:b/>
          <w:bCs/>
        </w:rPr>
        <w:lastRenderedPageBreak/>
        <w:t>Modelos de datos</w:t>
      </w:r>
    </w:p>
    <w:p w14:paraId="63F7B24F" w14:textId="77777777" w:rsidR="00BD793F" w:rsidRPr="009C1411" w:rsidRDefault="00BD793F" w:rsidP="005D5CD1">
      <w:pPr>
        <w:jc w:val="both"/>
        <w:rPr>
          <w:rFonts w:ascii="Arial" w:hAnsi="Arial" w:cs="Arial"/>
        </w:rPr>
      </w:pPr>
      <w:r w:rsidRPr="009C1411">
        <w:rPr>
          <w:rFonts w:ascii="Arial" w:hAnsi="Arial" w:cs="Arial"/>
        </w:rPr>
        <w:t>Los modelos de datos definen cómo se modela la estructura lógica de una base de datos. Los modelos de datos son entidades fundamentales para introducir la abstracción en una base de datos.</w:t>
      </w:r>
    </w:p>
    <w:p w14:paraId="5A7B36A8" w14:textId="07459E92" w:rsidR="00B178E0" w:rsidRPr="009C1411" w:rsidRDefault="00BD793F" w:rsidP="005D5CD1">
      <w:pPr>
        <w:jc w:val="both"/>
        <w:rPr>
          <w:rFonts w:ascii="Arial" w:hAnsi="Arial" w:cs="Arial"/>
        </w:rPr>
      </w:pPr>
      <w:r w:rsidRPr="009C1411">
        <w:rPr>
          <w:rFonts w:ascii="Arial" w:hAnsi="Arial" w:cs="Arial"/>
        </w:rPr>
        <w:t>Los modelos de datos definen cómo los datos se conectan entre sí y cómo se procesan y almacenan dentro del sistema.</w:t>
      </w:r>
      <w:r w:rsidRPr="009C1411">
        <w:rPr>
          <w:rFonts w:ascii="Arial" w:hAnsi="Arial" w:cs="Arial"/>
        </w:rPr>
        <w:t xml:space="preserve"> </w:t>
      </w:r>
      <w:r w:rsidR="00FE072A" w:rsidRPr="009C1411">
        <w:rPr>
          <w:rFonts w:ascii="Arial" w:hAnsi="Arial" w:cs="Arial"/>
        </w:rPr>
        <w:t>El modelo esboza los datos que recoge la empresa, la relación entre los distintos conjuntos de datos y los métodos que se usarán para almacenarlos y analizarlos.</w:t>
      </w:r>
    </w:p>
    <w:p w14:paraId="19E49D2D" w14:textId="2DBD79F5" w:rsidR="00B178E0" w:rsidRPr="009C1411" w:rsidRDefault="00B178E0" w:rsidP="005D5CD1">
      <w:pPr>
        <w:jc w:val="both"/>
        <w:rPr>
          <w:rFonts w:ascii="Arial" w:hAnsi="Arial" w:cs="Arial"/>
        </w:rPr>
      </w:pPr>
      <w:r w:rsidRPr="009C1411">
        <w:rPr>
          <w:rFonts w:ascii="Arial" w:hAnsi="Arial" w:cs="Arial"/>
        </w:rPr>
        <w:t>La elección de un modelo de datos también depende de que alinees tus prioridades con las fortalezas de la base de datos de un modelo en particular, ya sea que esas prioridades incluyan velocidad, reducción de costos, usabilidad o algo más. A continuación, se indican los principales tipos de modelado de datos:</w:t>
      </w:r>
    </w:p>
    <w:p w14:paraId="7E03214D" w14:textId="77777777" w:rsidR="00B178E0" w:rsidRPr="009C1411" w:rsidRDefault="00B178E0" w:rsidP="005D5CD1">
      <w:pPr>
        <w:jc w:val="both"/>
        <w:rPr>
          <w:rFonts w:ascii="Arial" w:hAnsi="Arial" w:cs="Arial"/>
          <w:b/>
          <w:bCs/>
        </w:rPr>
      </w:pPr>
      <w:r w:rsidRPr="009C1411">
        <w:rPr>
          <w:rFonts w:ascii="Arial" w:hAnsi="Arial" w:cs="Arial"/>
          <w:b/>
          <w:bCs/>
        </w:rPr>
        <w:t>Modelado de datos relacional</w:t>
      </w:r>
    </w:p>
    <w:p w14:paraId="5C43B16C" w14:textId="53BA145E" w:rsidR="00AE4E35" w:rsidRPr="009C1411" w:rsidRDefault="00B178E0" w:rsidP="005D5CD1">
      <w:pPr>
        <w:jc w:val="both"/>
        <w:rPr>
          <w:rFonts w:ascii="Arial" w:hAnsi="Arial" w:cs="Arial"/>
        </w:rPr>
      </w:pPr>
      <w:r w:rsidRPr="009C1411">
        <w:rPr>
          <w:rFonts w:ascii="Arial" w:hAnsi="Arial" w:cs="Arial"/>
        </w:rPr>
        <w:t>El modelado de datos relacional es un enfoque de modelado popular que visualiza las clases de datos como tablas. Las diferentes tablas de datos se unen o enlazan entre sí mediante el uso de claves que representan la relación de las entidades del mundo real. Puede usar la tecnología de bases de datos relacionales para almacenar datos estructurados. Un modelo de datos relacional es un método útil para representar la estructura de su base de datos relacional.</w:t>
      </w:r>
    </w:p>
    <w:p w14:paraId="24AC3A0F" w14:textId="585A2E82" w:rsidR="0008499A" w:rsidRPr="009C1411" w:rsidRDefault="0008499A" w:rsidP="005D5CD1">
      <w:pPr>
        <w:jc w:val="both"/>
        <w:rPr>
          <w:rFonts w:ascii="Arial" w:hAnsi="Arial" w:cs="Arial"/>
        </w:rPr>
      </w:pPr>
      <w:r w:rsidRPr="009C1411">
        <w:rPr>
          <w:rFonts w:ascii="Arial" w:hAnsi="Arial" w:cs="Arial"/>
        </w:rPr>
        <w:t>Características:</w:t>
      </w:r>
    </w:p>
    <w:p w14:paraId="6F0A2611" w14:textId="77777777" w:rsidR="0008499A" w:rsidRPr="009C1411" w:rsidRDefault="0008499A" w:rsidP="005D5CD1">
      <w:pPr>
        <w:pStyle w:val="ListParagraph"/>
        <w:numPr>
          <w:ilvl w:val="0"/>
          <w:numId w:val="3"/>
        </w:numPr>
        <w:jc w:val="both"/>
        <w:rPr>
          <w:rFonts w:ascii="Arial" w:hAnsi="Arial" w:cs="Arial"/>
        </w:rPr>
      </w:pPr>
      <w:r w:rsidRPr="009C1411">
        <w:rPr>
          <w:rFonts w:ascii="Arial" w:hAnsi="Arial" w:cs="Arial"/>
        </w:rPr>
        <w:t>Una base de datos relacional se compone de varias tablas o relaciones.</w:t>
      </w:r>
    </w:p>
    <w:p w14:paraId="736348B1" w14:textId="2E0B82E8" w:rsidR="0008499A" w:rsidRPr="009C1411" w:rsidRDefault="0008499A" w:rsidP="005D5CD1">
      <w:pPr>
        <w:pStyle w:val="ListParagraph"/>
        <w:numPr>
          <w:ilvl w:val="0"/>
          <w:numId w:val="3"/>
        </w:numPr>
        <w:jc w:val="both"/>
        <w:rPr>
          <w:rFonts w:ascii="Arial" w:hAnsi="Arial" w:cs="Arial"/>
        </w:rPr>
      </w:pPr>
      <w:r w:rsidRPr="009C1411">
        <w:rPr>
          <w:rFonts w:ascii="Arial" w:hAnsi="Arial" w:cs="Arial"/>
        </w:rPr>
        <w:t>No pueden existir dos tablas con el mismo nombre ni</w:t>
      </w:r>
      <w:r w:rsidRPr="009C1411">
        <w:rPr>
          <w:rFonts w:ascii="Arial" w:hAnsi="Arial" w:cs="Arial"/>
        </w:rPr>
        <w:t xml:space="preserve"> </w:t>
      </w:r>
      <w:r w:rsidRPr="009C1411">
        <w:rPr>
          <w:rFonts w:ascii="Arial" w:hAnsi="Arial" w:cs="Arial"/>
        </w:rPr>
        <w:t>registro.</w:t>
      </w:r>
    </w:p>
    <w:p w14:paraId="42E8AB82" w14:textId="1ECD7553" w:rsidR="0008499A" w:rsidRPr="009C1411" w:rsidRDefault="0008499A" w:rsidP="005D5CD1">
      <w:pPr>
        <w:pStyle w:val="ListParagraph"/>
        <w:numPr>
          <w:ilvl w:val="0"/>
          <w:numId w:val="3"/>
        </w:numPr>
        <w:jc w:val="both"/>
        <w:rPr>
          <w:rFonts w:ascii="Arial" w:hAnsi="Arial" w:cs="Arial"/>
        </w:rPr>
      </w:pPr>
      <w:r w:rsidRPr="009C1411">
        <w:rPr>
          <w:rFonts w:ascii="Arial" w:hAnsi="Arial" w:cs="Arial"/>
        </w:rPr>
        <w:t>Cada tabla es a su vez un conjunto de registros (filas y columnas).</w:t>
      </w:r>
    </w:p>
    <w:p w14:paraId="730861C8" w14:textId="4B1ABFFA" w:rsidR="0008499A" w:rsidRPr="009C1411" w:rsidRDefault="0008499A" w:rsidP="005D5CD1">
      <w:pPr>
        <w:pStyle w:val="ListParagraph"/>
        <w:numPr>
          <w:ilvl w:val="0"/>
          <w:numId w:val="3"/>
        </w:numPr>
        <w:jc w:val="both"/>
        <w:rPr>
          <w:rFonts w:ascii="Arial" w:hAnsi="Arial" w:cs="Arial"/>
        </w:rPr>
      </w:pPr>
      <w:r w:rsidRPr="009C1411">
        <w:rPr>
          <w:rFonts w:ascii="Arial" w:hAnsi="Arial" w:cs="Arial"/>
        </w:rPr>
        <w:t>La relación entre una tabla padre y un hijo se lleva a cabo por medio de las claves primarias y ajenas (o foráneas).</w:t>
      </w:r>
    </w:p>
    <w:p w14:paraId="239C2168" w14:textId="2E87E290" w:rsidR="0008499A" w:rsidRPr="009C1411" w:rsidRDefault="0008499A" w:rsidP="005D5CD1">
      <w:pPr>
        <w:pStyle w:val="ListParagraph"/>
        <w:numPr>
          <w:ilvl w:val="0"/>
          <w:numId w:val="3"/>
        </w:numPr>
        <w:jc w:val="both"/>
        <w:rPr>
          <w:rFonts w:ascii="Arial" w:hAnsi="Arial" w:cs="Arial"/>
        </w:rPr>
      </w:pPr>
      <w:r w:rsidRPr="009C1411">
        <w:rPr>
          <w:rFonts w:ascii="Arial" w:hAnsi="Arial" w:cs="Arial"/>
        </w:rPr>
        <w:t>Las</w:t>
      </w:r>
      <w:r w:rsidRPr="009C1411">
        <w:rPr>
          <w:rFonts w:ascii="Arial" w:hAnsi="Arial" w:cs="Arial"/>
        </w:rPr>
        <w:t xml:space="preserve"> </w:t>
      </w:r>
      <w:r w:rsidRPr="009C1411">
        <w:rPr>
          <w:rFonts w:ascii="Arial" w:hAnsi="Arial" w:cs="Arial"/>
        </w:rPr>
        <w:t>claves primarias son la clave principal de un registro dentro de una tabla y éstas deben cumplir con la integridad de datos.</w:t>
      </w:r>
    </w:p>
    <w:p w14:paraId="568D438C" w14:textId="1F41550A" w:rsidR="0008499A" w:rsidRPr="009C1411" w:rsidRDefault="0008499A" w:rsidP="005D5CD1">
      <w:pPr>
        <w:pStyle w:val="ListParagraph"/>
        <w:numPr>
          <w:ilvl w:val="0"/>
          <w:numId w:val="3"/>
        </w:numPr>
        <w:jc w:val="both"/>
        <w:rPr>
          <w:rFonts w:ascii="Arial" w:hAnsi="Arial" w:cs="Arial"/>
        </w:rPr>
      </w:pPr>
      <w:r w:rsidRPr="009C1411">
        <w:rPr>
          <w:rFonts w:ascii="Arial" w:hAnsi="Arial" w:cs="Arial"/>
        </w:rPr>
        <w:t>Las claves ajenas se colocan en la tabla hija, contienen el mismo</w:t>
      </w:r>
      <w:r w:rsidRPr="009C1411">
        <w:rPr>
          <w:rFonts w:ascii="Arial" w:hAnsi="Arial" w:cs="Arial"/>
        </w:rPr>
        <w:t xml:space="preserve"> </w:t>
      </w:r>
      <w:r w:rsidRPr="009C1411">
        <w:rPr>
          <w:rFonts w:ascii="Arial" w:hAnsi="Arial" w:cs="Arial"/>
        </w:rPr>
        <w:t>valor que la clave primaria del registro padre; por medio de éstas se hacen las relaciones.</w:t>
      </w:r>
    </w:p>
    <w:p w14:paraId="2FC51922" w14:textId="77777777" w:rsidR="00AE4E35" w:rsidRPr="009C1411" w:rsidRDefault="00AE4E35" w:rsidP="005D5CD1">
      <w:pPr>
        <w:jc w:val="both"/>
        <w:rPr>
          <w:rFonts w:ascii="Arial" w:hAnsi="Arial" w:cs="Arial"/>
          <w:b/>
          <w:bCs/>
        </w:rPr>
      </w:pPr>
      <w:r w:rsidRPr="009C1411">
        <w:rPr>
          <w:rFonts w:ascii="Arial" w:hAnsi="Arial" w:cs="Arial"/>
          <w:b/>
          <w:bCs/>
        </w:rPr>
        <w:t>Modelo entidad-relación</w:t>
      </w:r>
    </w:p>
    <w:p w14:paraId="0463D751" w14:textId="3787C67A" w:rsidR="00AE4E35" w:rsidRPr="009C1411" w:rsidRDefault="00AE4E35" w:rsidP="005D5CD1">
      <w:pPr>
        <w:jc w:val="both"/>
        <w:rPr>
          <w:rFonts w:ascii="Arial" w:hAnsi="Arial" w:cs="Arial"/>
        </w:rPr>
      </w:pPr>
      <w:r w:rsidRPr="009C1411">
        <w:rPr>
          <w:rFonts w:ascii="Arial" w:hAnsi="Arial" w:cs="Arial"/>
        </w:rPr>
        <w:t>Este modelo capta las relaciones entre entidades del mundo real de forma muy similar al modelo de red, pero no está directamente ligado a una estructura física de la base de datos. En cambio, con frecuencia se lo usa para diseñar una base de datos conceptualmente.</w:t>
      </w:r>
    </w:p>
    <w:p w14:paraId="6ED61780" w14:textId="5300B200" w:rsidR="0008499A" w:rsidRPr="009C1411" w:rsidRDefault="0008499A" w:rsidP="005D5CD1">
      <w:pPr>
        <w:jc w:val="both"/>
        <w:rPr>
          <w:rFonts w:ascii="Arial" w:hAnsi="Arial" w:cs="Arial"/>
        </w:rPr>
      </w:pPr>
      <w:r w:rsidRPr="009C1411">
        <w:rPr>
          <w:rFonts w:ascii="Arial" w:hAnsi="Arial" w:cs="Arial"/>
        </w:rPr>
        <w:t>Características:</w:t>
      </w:r>
    </w:p>
    <w:p w14:paraId="543DDC5F" w14:textId="77777777" w:rsidR="0008499A" w:rsidRPr="009C1411" w:rsidRDefault="0008499A" w:rsidP="005D5CD1">
      <w:pPr>
        <w:jc w:val="both"/>
        <w:rPr>
          <w:rFonts w:ascii="Arial" w:hAnsi="Arial" w:cs="Arial"/>
        </w:rPr>
      </w:pPr>
      <w:r w:rsidRPr="009C1411">
        <w:rPr>
          <w:rFonts w:ascii="Arial" w:hAnsi="Arial" w:cs="Arial"/>
        </w:rPr>
        <w:t>• Se elabora el diagrama (o diagramas) entidad-relación.</w:t>
      </w:r>
    </w:p>
    <w:p w14:paraId="643C01C0" w14:textId="4D809518" w:rsidR="0008499A" w:rsidRPr="009C1411" w:rsidRDefault="0008499A" w:rsidP="005D5CD1">
      <w:pPr>
        <w:jc w:val="both"/>
        <w:rPr>
          <w:rFonts w:ascii="Arial" w:hAnsi="Arial" w:cs="Arial"/>
        </w:rPr>
      </w:pPr>
      <w:r w:rsidRPr="009C1411">
        <w:rPr>
          <w:rFonts w:ascii="Arial" w:hAnsi="Arial" w:cs="Arial"/>
        </w:rPr>
        <w:t>• Se completa el modelo</w:t>
      </w:r>
      <w:r w:rsidRPr="009C1411">
        <w:rPr>
          <w:rFonts w:ascii="Arial" w:hAnsi="Arial" w:cs="Arial"/>
        </w:rPr>
        <w:t xml:space="preserve"> </w:t>
      </w:r>
      <w:r w:rsidRPr="009C1411">
        <w:rPr>
          <w:rFonts w:ascii="Arial" w:hAnsi="Arial" w:cs="Arial"/>
        </w:rPr>
        <w:t>con listas de atributos y una descripción de otras restricciones que no se pueden reflejar en el diagrama.</w:t>
      </w:r>
    </w:p>
    <w:p w14:paraId="6D1C0966" w14:textId="77777777" w:rsidR="0008499A" w:rsidRPr="009C1411" w:rsidRDefault="0008499A" w:rsidP="005D5CD1">
      <w:pPr>
        <w:jc w:val="both"/>
        <w:rPr>
          <w:rFonts w:ascii="Arial" w:hAnsi="Arial" w:cs="Arial"/>
        </w:rPr>
      </w:pPr>
      <w:r w:rsidRPr="009C1411">
        <w:rPr>
          <w:rFonts w:ascii="Arial" w:hAnsi="Arial" w:cs="Arial"/>
        </w:rPr>
        <w:t>• Asociación entre entidades.</w:t>
      </w:r>
    </w:p>
    <w:p w14:paraId="67A18869" w14:textId="77777777" w:rsidR="0008499A" w:rsidRPr="009C1411" w:rsidRDefault="0008499A" w:rsidP="005D5CD1">
      <w:pPr>
        <w:jc w:val="both"/>
        <w:rPr>
          <w:rFonts w:ascii="Arial" w:hAnsi="Arial" w:cs="Arial"/>
        </w:rPr>
      </w:pPr>
      <w:r w:rsidRPr="009C1411">
        <w:rPr>
          <w:rFonts w:ascii="Arial" w:hAnsi="Arial" w:cs="Arial"/>
        </w:rPr>
        <w:t>• Conectividad</w:t>
      </w:r>
    </w:p>
    <w:p w14:paraId="4DE70939" w14:textId="3AFB15D0" w:rsidR="0008499A" w:rsidRPr="009C1411" w:rsidRDefault="0008499A" w:rsidP="005D5CD1">
      <w:pPr>
        <w:jc w:val="both"/>
        <w:rPr>
          <w:rFonts w:ascii="Arial" w:hAnsi="Arial" w:cs="Arial"/>
        </w:rPr>
      </w:pPr>
      <w:r w:rsidRPr="009C1411">
        <w:rPr>
          <w:rFonts w:ascii="Arial" w:hAnsi="Arial" w:cs="Arial"/>
        </w:rPr>
        <w:t>• Cardinalidad</w:t>
      </w:r>
    </w:p>
    <w:p w14:paraId="1498DE29" w14:textId="77777777" w:rsidR="003A0488" w:rsidRPr="009C1411" w:rsidRDefault="003A0488" w:rsidP="005D5CD1">
      <w:pPr>
        <w:jc w:val="both"/>
        <w:rPr>
          <w:rFonts w:ascii="Arial" w:hAnsi="Arial" w:cs="Arial"/>
          <w:b/>
          <w:bCs/>
        </w:rPr>
      </w:pPr>
    </w:p>
    <w:p w14:paraId="4B948C4B" w14:textId="018CE0CE" w:rsidR="00AE4E35" w:rsidRPr="009C1411" w:rsidRDefault="00AE4E35" w:rsidP="005D5CD1">
      <w:pPr>
        <w:jc w:val="both"/>
        <w:rPr>
          <w:rFonts w:ascii="Arial" w:hAnsi="Arial" w:cs="Arial"/>
          <w:b/>
          <w:bCs/>
        </w:rPr>
      </w:pPr>
      <w:r w:rsidRPr="009C1411">
        <w:rPr>
          <w:rFonts w:ascii="Arial" w:hAnsi="Arial" w:cs="Arial"/>
          <w:b/>
          <w:bCs/>
        </w:rPr>
        <w:lastRenderedPageBreak/>
        <w:t>Modelado de datos dimensional</w:t>
      </w:r>
    </w:p>
    <w:p w14:paraId="1624C18B" w14:textId="6C884AD6" w:rsidR="0008499A" w:rsidRPr="009C1411" w:rsidRDefault="00AE4E35" w:rsidP="005D5CD1">
      <w:pPr>
        <w:jc w:val="both"/>
        <w:rPr>
          <w:rFonts w:ascii="Arial" w:hAnsi="Arial" w:cs="Arial"/>
        </w:rPr>
      </w:pPr>
      <w:r w:rsidRPr="009C1411">
        <w:rPr>
          <w:rFonts w:ascii="Arial" w:hAnsi="Arial" w:cs="Arial"/>
        </w:rPr>
        <w:t>La informática empresarial moderna usa la tecnología de almacenamiento de datos para guardar grandes cantidades de estos para su análisis. Puede usar proyectos de modelado de datos dimensionales para el almacenamiento y la recuperación de datos a alta velocidad desde un almacén de datos. Los modelos dimensionales usan datos duplicados o redundantes y priorizan el rendimiento sobre el uso de menos espacio para el almacenamiento de datos.</w:t>
      </w:r>
    </w:p>
    <w:p w14:paraId="0ACC7939" w14:textId="77777777" w:rsidR="00BD793F" w:rsidRPr="009C1411" w:rsidRDefault="00BD793F" w:rsidP="005D5CD1">
      <w:pPr>
        <w:jc w:val="both"/>
        <w:rPr>
          <w:rFonts w:ascii="Arial" w:hAnsi="Arial" w:cs="Arial"/>
          <w:b/>
          <w:bCs/>
        </w:rPr>
      </w:pPr>
      <w:r w:rsidRPr="009C1411">
        <w:rPr>
          <w:rFonts w:ascii="Arial" w:hAnsi="Arial" w:cs="Arial"/>
          <w:b/>
          <w:bCs/>
        </w:rPr>
        <w:t>Ventajas</w:t>
      </w:r>
    </w:p>
    <w:p w14:paraId="6153276B" w14:textId="77777777" w:rsidR="00BD793F" w:rsidRPr="009C1411" w:rsidRDefault="00BD793F" w:rsidP="005D5CD1">
      <w:pPr>
        <w:pStyle w:val="ListParagraph"/>
        <w:numPr>
          <w:ilvl w:val="0"/>
          <w:numId w:val="1"/>
        </w:numPr>
        <w:jc w:val="both"/>
        <w:rPr>
          <w:rFonts w:ascii="Arial" w:hAnsi="Arial" w:cs="Arial"/>
        </w:rPr>
      </w:pPr>
      <w:r w:rsidRPr="009C1411">
        <w:rPr>
          <w:rFonts w:ascii="Arial" w:hAnsi="Arial" w:cs="Arial"/>
        </w:rPr>
        <w:t>El objetivo principal de un modelo de datos es asegurarse de que los objetos de datos ofrecidos por el equipo funcional se representen con precisión.</w:t>
      </w:r>
    </w:p>
    <w:p w14:paraId="4E1C180D" w14:textId="77777777" w:rsidR="00BD793F" w:rsidRPr="009C1411" w:rsidRDefault="00BD793F" w:rsidP="005D5CD1">
      <w:pPr>
        <w:pStyle w:val="ListParagraph"/>
        <w:numPr>
          <w:ilvl w:val="0"/>
          <w:numId w:val="1"/>
        </w:numPr>
        <w:jc w:val="both"/>
        <w:rPr>
          <w:rFonts w:ascii="Arial" w:hAnsi="Arial" w:cs="Arial"/>
        </w:rPr>
      </w:pPr>
      <w:r w:rsidRPr="009C1411">
        <w:rPr>
          <w:rFonts w:ascii="Arial" w:hAnsi="Arial" w:cs="Arial"/>
        </w:rPr>
        <w:t>El modelo de datos debe ser lo suficientemente detallado para ser utilizado para construir la base de datos física.</w:t>
      </w:r>
    </w:p>
    <w:p w14:paraId="26D37EF2" w14:textId="77777777" w:rsidR="00BD793F" w:rsidRPr="009C1411" w:rsidRDefault="00BD793F" w:rsidP="005D5CD1">
      <w:pPr>
        <w:pStyle w:val="ListParagraph"/>
        <w:numPr>
          <w:ilvl w:val="0"/>
          <w:numId w:val="1"/>
        </w:numPr>
        <w:jc w:val="both"/>
        <w:rPr>
          <w:rFonts w:ascii="Arial" w:hAnsi="Arial" w:cs="Arial"/>
        </w:rPr>
      </w:pPr>
      <w:r w:rsidRPr="009C1411">
        <w:rPr>
          <w:rFonts w:ascii="Arial" w:hAnsi="Arial" w:cs="Arial"/>
        </w:rPr>
        <w:t>La información en el modelo de datos se puede utilizar para definir la relación entre tablas, claves primarias y externas y procedimientos almacenados.</w:t>
      </w:r>
    </w:p>
    <w:p w14:paraId="1AB9C3B0" w14:textId="77777777" w:rsidR="00BD793F" w:rsidRPr="009C1411" w:rsidRDefault="00BD793F" w:rsidP="005D5CD1">
      <w:pPr>
        <w:pStyle w:val="ListParagraph"/>
        <w:numPr>
          <w:ilvl w:val="0"/>
          <w:numId w:val="1"/>
        </w:numPr>
        <w:jc w:val="both"/>
        <w:rPr>
          <w:rFonts w:ascii="Arial" w:hAnsi="Arial" w:cs="Arial"/>
        </w:rPr>
      </w:pPr>
      <w:r w:rsidRPr="009C1411">
        <w:rPr>
          <w:rFonts w:ascii="Arial" w:hAnsi="Arial" w:cs="Arial"/>
        </w:rPr>
        <w:t>El modelo de datos ayuda a las empresas a comunicarse dentro y entre las organizaciones.</w:t>
      </w:r>
    </w:p>
    <w:p w14:paraId="6394EC22" w14:textId="77777777" w:rsidR="00BD793F" w:rsidRPr="009C1411" w:rsidRDefault="00BD793F" w:rsidP="005D5CD1">
      <w:pPr>
        <w:pStyle w:val="ListParagraph"/>
        <w:numPr>
          <w:ilvl w:val="0"/>
          <w:numId w:val="1"/>
        </w:numPr>
        <w:jc w:val="both"/>
        <w:rPr>
          <w:rFonts w:ascii="Arial" w:hAnsi="Arial" w:cs="Arial"/>
        </w:rPr>
      </w:pPr>
      <w:r w:rsidRPr="009C1411">
        <w:rPr>
          <w:rFonts w:ascii="Arial" w:hAnsi="Arial" w:cs="Arial"/>
        </w:rPr>
        <w:t>El modelo de datos ayuda a documentar las asignaciones de datos en el proceso ETL</w:t>
      </w:r>
    </w:p>
    <w:p w14:paraId="6333D334" w14:textId="77777777" w:rsidR="00BD793F" w:rsidRPr="009C1411" w:rsidRDefault="00BD793F" w:rsidP="005D5CD1">
      <w:pPr>
        <w:pStyle w:val="ListParagraph"/>
        <w:numPr>
          <w:ilvl w:val="0"/>
          <w:numId w:val="1"/>
        </w:numPr>
        <w:jc w:val="both"/>
        <w:rPr>
          <w:rFonts w:ascii="Arial" w:hAnsi="Arial" w:cs="Arial"/>
        </w:rPr>
      </w:pPr>
      <w:r w:rsidRPr="009C1411">
        <w:rPr>
          <w:rFonts w:ascii="Arial" w:hAnsi="Arial" w:cs="Arial"/>
        </w:rPr>
        <w:t>Ayuda a reconocer las fuentes de datos correctas para poblar el modelo.</w:t>
      </w:r>
    </w:p>
    <w:p w14:paraId="563A5F96" w14:textId="77777777" w:rsidR="00BD793F" w:rsidRPr="009C1411" w:rsidRDefault="00BD793F" w:rsidP="005D5CD1">
      <w:pPr>
        <w:jc w:val="both"/>
        <w:rPr>
          <w:rFonts w:ascii="Arial" w:hAnsi="Arial" w:cs="Arial"/>
          <w:b/>
          <w:bCs/>
        </w:rPr>
      </w:pPr>
      <w:r w:rsidRPr="009C1411">
        <w:rPr>
          <w:rFonts w:ascii="Arial" w:hAnsi="Arial" w:cs="Arial"/>
          <w:b/>
          <w:bCs/>
        </w:rPr>
        <w:t>Desventajas</w:t>
      </w:r>
    </w:p>
    <w:p w14:paraId="1871D456" w14:textId="77777777" w:rsidR="00BD793F" w:rsidRPr="009C1411" w:rsidRDefault="00BD793F" w:rsidP="005D5CD1">
      <w:pPr>
        <w:pStyle w:val="ListParagraph"/>
        <w:numPr>
          <w:ilvl w:val="0"/>
          <w:numId w:val="2"/>
        </w:numPr>
        <w:jc w:val="both"/>
        <w:rPr>
          <w:rFonts w:ascii="Arial" w:hAnsi="Arial" w:cs="Arial"/>
        </w:rPr>
      </w:pPr>
      <w:r w:rsidRPr="009C1411">
        <w:rPr>
          <w:rFonts w:ascii="Arial" w:hAnsi="Arial" w:cs="Arial"/>
        </w:rPr>
        <w:t>Para desarrollar el modelo de datos se deben conocer las características físicas de los datos almacenados.</w:t>
      </w:r>
    </w:p>
    <w:p w14:paraId="61EBAEB9" w14:textId="77777777" w:rsidR="00BD793F" w:rsidRPr="009C1411" w:rsidRDefault="00BD793F" w:rsidP="005D5CD1">
      <w:pPr>
        <w:pStyle w:val="ListParagraph"/>
        <w:numPr>
          <w:ilvl w:val="0"/>
          <w:numId w:val="2"/>
        </w:numPr>
        <w:jc w:val="both"/>
        <w:rPr>
          <w:rFonts w:ascii="Arial" w:hAnsi="Arial" w:cs="Arial"/>
        </w:rPr>
      </w:pPr>
      <w:r w:rsidRPr="009C1411">
        <w:rPr>
          <w:rFonts w:ascii="Arial" w:hAnsi="Arial" w:cs="Arial"/>
        </w:rPr>
        <w:t>Incluso los cambios más pequeños realizados en la estructura requieren modificaciones en toda la aplicación.</w:t>
      </w:r>
    </w:p>
    <w:p w14:paraId="7138CB76" w14:textId="76B61B54" w:rsidR="00FE072A" w:rsidRPr="009C1411" w:rsidRDefault="00BD793F" w:rsidP="005D5CD1">
      <w:pPr>
        <w:pStyle w:val="ListParagraph"/>
        <w:numPr>
          <w:ilvl w:val="0"/>
          <w:numId w:val="2"/>
        </w:numPr>
        <w:jc w:val="both"/>
        <w:rPr>
          <w:rFonts w:ascii="Arial" w:hAnsi="Arial" w:cs="Arial"/>
        </w:rPr>
      </w:pPr>
      <w:r w:rsidRPr="009C1411">
        <w:rPr>
          <w:rFonts w:ascii="Arial" w:hAnsi="Arial" w:cs="Arial"/>
        </w:rPr>
        <w:t>No hay un lenguaje de manipulación de modelos establecido en DBMS.</w:t>
      </w:r>
    </w:p>
    <w:p w14:paraId="43436BB6" w14:textId="77777777" w:rsidR="0008499A" w:rsidRPr="009C1411" w:rsidRDefault="0008499A" w:rsidP="005D5CD1">
      <w:pPr>
        <w:jc w:val="both"/>
        <w:rPr>
          <w:rFonts w:ascii="Arial" w:hAnsi="Arial" w:cs="Arial"/>
        </w:rPr>
      </w:pPr>
    </w:p>
    <w:p w14:paraId="69F0B700" w14:textId="77777777" w:rsidR="00B178E0" w:rsidRPr="009C1411" w:rsidRDefault="00B178E0">
      <w:pPr>
        <w:rPr>
          <w:rFonts w:ascii="Arial" w:hAnsi="Arial" w:cs="Arial"/>
        </w:rPr>
      </w:pPr>
    </w:p>
    <w:sectPr w:rsidR="00B178E0" w:rsidRPr="009C1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A69"/>
    <w:multiLevelType w:val="hybridMultilevel"/>
    <w:tmpl w:val="63761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BD00F7"/>
    <w:multiLevelType w:val="hybridMultilevel"/>
    <w:tmpl w:val="67742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824A6A"/>
    <w:multiLevelType w:val="hybridMultilevel"/>
    <w:tmpl w:val="05725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5841970">
    <w:abstractNumId w:val="2"/>
  </w:num>
  <w:num w:numId="2" w16cid:durableId="997655816">
    <w:abstractNumId w:val="1"/>
  </w:num>
  <w:num w:numId="3" w16cid:durableId="84157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2A"/>
    <w:rsid w:val="00076A14"/>
    <w:rsid w:val="0008499A"/>
    <w:rsid w:val="003A0488"/>
    <w:rsid w:val="00463F82"/>
    <w:rsid w:val="00503945"/>
    <w:rsid w:val="005D5CD1"/>
    <w:rsid w:val="009C1411"/>
    <w:rsid w:val="00AE4E35"/>
    <w:rsid w:val="00B178E0"/>
    <w:rsid w:val="00BD793F"/>
    <w:rsid w:val="00DD3CC2"/>
    <w:rsid w:val="00FE07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5119"/>
  <w15:chartTrackingRefBased/>
  <w15:docId w15:val="{D25353BD-170F-40D9-A664-7FC23066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6608">
      <w:bodyDiv w:val="1"/>
      <w:marLeft w:val="0"/>
      <w:marRight w:val="0"/>
      <w:marTop w:val="0"/>
      <w:marBottom w:val="0"/>
      <w:divBdr>
        <w:top w:val="none" w:sz="0" w:space="0" w:color="auto"/>
        <w:left w:val="none" w:sz="0" w:space="0" w:color="auto"/>
        <w:bottom w:val="none" w:sz="0" w:space="0" w:color="auto"/>
        <w:right w:val="none" w:sz="0" w:space="0" w:color="auto"/>
      </w:divBdr>
    </w:div>
    <w:div w:id="318074740">
      <w:bodyDiv w:val="1"/>
      <w:marLeft w:val="0"/>
      <w:marRight w:val="0"/>
      <w:marTop w:val="0"/>
      <w:marBottom w:val="0"/>
      <w:divBdr>
        <w:top w:val="none" w:sz="0" w:space="0" w:color="auto"/>
        <w:left w:val="none" w:sz="0" w:space="0" w:color="auto"/>
        <w:bottom w:val="none" w:sz="0" w:space="0" w:color="auto"/>
        <w:right w:val="none" w:sz="0" w:space="0" w:color="auto"/>
      </w:divBdr>
    </w:div>
    <w:div w:id="364797696">
      <w:bodyDiv w:val="1"/>
      <w:marLeft w:val="0"/>
      <w:marRight w:val="0"/>
      <w:marTop w:val="0"/>
      <w:marBottom w:val="0"/>
      <w:divBdr>
        <w:top w:val="none" w:sz="0" w:space="0" w:color="auto"/>
        <w:left w:val="none" w:sz="0" w:space="0" w:color="auto"/>
        <w:bottom w:val="none" w:sz="0" w:space="0" w:color="auto"/>
        <w:right w:val="none" w:sz="0" w:space="0" w:color="auto"/>
      </w:divBdr>
      <w:divsChild>
        <w:div w:id="9181606">
          <w:marLeft w:val="0"/>
          <w:marRight w:val="0"/>
          <w:marTop w:val="0"/>
          <w:marBottom w:val="480"/>
          <w:divBdr>
            <w:top w:val="none" w:sz="0" w:space="0" w:color="auto"/>
            <w:left w:val="none" w:sz="0" w:space="0" w:color="auto"/>
            <w:bottom w:val="none" w:sz="0" w:space="0" w:color="auto"/>
            <w:right w:val="none" w:sz="0" w:space="0" w:color="auto"/>
          </w:divBdr>
          <w:divsChild>
            <w:div w:id="20342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895">
      <w:bodyDiv w:val="1"/>
      <w:marLeft w:val="0"/>
      <w:marRight w:val="0"/>
      <w:marTop w:val="0"/>
      <w:marBottom w:val="0"/>
      <w:divBdr>
        <w:top w:val="none" w:sz="0" w:space="0" w:color="auto"/>
        <w:left w:val="none" w:sz="0" w:space="0" w:color="auto"/>
        <w:bottom w:val="none" w:sz="0" w:space="0" w:color="auto"/>
        <w:right w:val="none" w:sz="0" w:space="0" w:color="auto"/>
      </w:divBdr>
    </w:div>
    <w:div w:id="658584683">
      <w:bodyDiv w:val="1"/>
      <w:marLeft w:val="0"/>
      <w:marRight w:val="0"/>
      <w:marTop w:val="0"/>
      <w:marBottom w:val="0"/>
      <w:divBdr>
        <w:top w:val="none" w:sz="0" w:space="0" w:color="auto"/>
        <w:left w:val="none" w:sz="0" w:space="0" w:color="auto"/>
        <w:bottom w:val="none" w:sz="0" w:space="0" w:color="auto"/>
        <w:right w:val="none" w:sz="0" w:space="0" w:color="auto"/>
      </w:divBdr>
    </w:div>
    <w:div w:id="779103213">
      <w:bodyDiv w:val="1"/>
      <w:marLeft w:val="0"/>
      <w:marRight w:val="0"/>
      <w:marTop w:val="0"/>
      <w:marBottom w:val="0"/>
      <w:divBdr>
        <w:top w:val="none" w:sz="0" w:space="0" w:color="auto"/>
        <w:left w:val="none" w:sz="0" w:space="0" w:color="auto"/>
        <w:bottom w:val="none" w:sz="0" w:space="0" w:color="auto"/>
        <w:right w:val="none" w:sz="0" w:space="0" w:color="auto"/>
      </w:divBdr>
      <w:divsChild>
        <w:div w:id="553546221">
          <w:marLeft w:val="0"/>
          <w:marRight w:val="0"/>
          <w:marTop w:val="0"/>
          <w:marBottom w:val="480"/>
          <w:divBdr>
            <w:top w:val="none" w:sz="0" w:space="0" w:color="auto"/>
            <w:left w:val="none" w:sz="0" w:space="0" w:color="auto"/>
            <w:bottom w:val="none" w:sz="0" w:space="0" w:color="auto"/>
            <w:right w:val="none" w:sz="0" w:space="0" w:color="auto"/>
          </w:divBdr>
          <w:divsChild>
            <w:div w:id="9910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463">
      <w:bodyDiv w:val="1"/>
      <w:marLeft w:val="0"/>
      <w:marRight w:val="0"/>
      <w:marTop w:val="0"/>
      <w:marBottom w:val="0"/>
      <w:divBdr>
        <w:top w:val="none" w:sz="0" w:space="0" w:color="auto"/>
        <w:left w:val="none" w:sz="0" w:space="0" w:color="auto"/>
        <w:bottom w:val="none" w:sz="0" w:space="0" w:color="auto"/>
        <w:right w:val="none" w:sz="0" w:space="0" w:color="auto"/>
      </w:divBdr>
    </w:div>
    <w:div w:id="1186167640">
      <w:bodyDiv w:val="1"/>
      <w:marLeft w:val="0"/>
      <w:marRight w:val="0"/>
      <w:marTop w:val="0"/>
      <w:marBottom w:val="0"/>
      <w:divBdr>
        <w:top w:val="none" w:sz="0" w:space="0" w:color="auto"/>
        <w:left w:val="none" w:sz="0" w:space="0" w:color="auto"/>
        <w:bottom w:val="none" w:sz="0" w:space="0" w:color="auto"/>
        <w:right w:val="none" w:sz="0" w:space="0" w:color="auto"/>
      </w:divBdr>
    </w:div>
    <w:div w:id="1486123118">
      <w:bodyDiv w:val="1"/>
      <w:marLeft w:val="0"/>
      <w:marRight w:val="0"/>
      <w:marTop w:val="0"/>
      <w:marBottom w:val="0"/>
      <w:divBdr>
        <w:top w:val="none" w:sz="0" w:space="0" w:color="auto"/>
        <w:left w:val="none" w:sz="0" w:space="0" w:color="auto"/>
        <w:bottom w:val="none" w:sz="0" w:space="0" w:color="auto"/>
        <w:right w:val="none" w:sz="0" w:space="0" w:color="auto"/>
      </w:divBdr>
    </w:div>
    <w:div w:id="1611543519">
      <w:bodyDiv w:val="1"/>
      <w:marLeft w:val="0"/>
      <w:marRight w:val="0"/>
      <w:marTop w:val="0"/>
      <w:marBottom w:val="0"/>
      <w:divBdr>
        <w:top w:val="none" w:sz="0" w:space="0" w:color="auto"/>
        <w:left w:val="none" w:sz="0" w:space="0" w:color="auto"/>
        <w:bottom w:val="none" w:sz="0" w:space="0" w:color="auto"/>
        <w:right w:val="none" w:sz="0" w:space="0" w:color="auto"/>
      </w:divBdr>
    </w:div>
    <w:div w:id="17066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631</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dc:creator>
  <cp:keywords/>
  <dc:description/>
  <cp:lastModifiedBy>Emely</cp:lastModifiedBy>
  <cp:revision>7</cp:revision>
  <cp:lastPrinted>2023-01-15T06:47:00Z</cp:lastPrinted>
  <dcterms:created xsi:type="dcterms:W3CDTF">2023-01-14T21:27:00Z</dcterms:created>
  <dcterms:modified xsi:type="dcterms:W3CDTF">2023-01-15T06:48:00Z</dcterms:modified>
</cp:coreProperties>
</file>