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9107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МИНИСТЕРСТВО ОБРАЗОВАНИЯ И НАУКИ РОССИЙСКОЙ ФЕДЕРАЦИИ</w:t>
      </w:r>
    </w:p>
    <w:p w14:paraId="57A6B014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ФЕДЕРАЛЬНОЕ государственное БЮДЖЕТНОЕ</w:t>
      </w:r>
    </w:p>
    <w:p w14:paraId="30BDD6BE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</w:p>
    <w:p w14:paraId="7DE40AF1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</w:p>
    <w:p w14:paraId="3084AA2D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14:paraId="6C81461A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rFonts w:eastAsia="+mn-ea"/>
          <w:color w:val="000000"/>
          <w:kern w:val="24"/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66B57C5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Кафедра ССОД</w:t>
      </w:r>
    </w:p>
    <w:p w14:paraId="4F12F203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24DB47F1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  <w:r w:rsidRPr="00074348">
        <w:rPr>
          <w:rFonts w:cs="Times New Roman"/>
          <w:noProof/>
          <w:szCs w:val="28"/>
          <w:lang w:eastAsia="ru-RU"/>
        </w:rPr>
        <w:drawing>
          <wp:inline distT="0" distB="0" distL="0" distR="0" wp14:anchorId="744D82D8" wp14:editId="5CA190BA">
            <wp:extent cx="1504950" cy="1001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9CC8" w14:textId="77777777" w:rsidR="0014373F" w:rsidRPr="0014373F" w:rsidRDefault="0014373F" w:rsidP="0014373F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дисциплин</w:t>
      </w:r>
      <w:r>
        <w:rPr>
          <w:rFonts w:cs="Times New Roman"/>
          <w:b/>
          <w:szCs w:val="28"/>
        </w:rPr>
        <w:t>а</w:t>
      </w:r>
    </w:p>
    <w:p w14:paraId="078248ED" w14:textId="77777777" w:rsidR="0014373F" w:rsidRPr="00074348" w:rsidRDefault="00201DD4" w:rsidP="0014373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Программные средства профессиональной деятельности</w:t>
      </w:r>
    </w:p>
    <w:p w14:paraId="2C345C47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6FC4E1C3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ОТЧЁТ</w:t>
      </w:r>
    </w:p>
    <w:p w14:paraId="6F15EB1A" w14:textId="77777777" w:rsidR="00074348" w:rsidRPr="007068AB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по лабораторной работе №</w:t>
      </w:r>
      <w:r w:rsidR="00607589" w:rsidRPr="007068AB">
        <w:rPr>
          <w:rFonts w:cs="Times New Roman"/>
          <w:b/>
          <w:szCs w:val="28"/>
        </w:rPr>
        <w:t>7</w:t>
      </w:r>
    </w:p>
    <w:p w14:paraId="36E928A0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«</w:t>
      </w:r>
      <w:r w:rsidR="00607589" w:rsidRPr="00607589">
        <w:rPr>
          <w:rFonts w:cs="Times New Roman"/>
          <w:b/>
          <w:szCs w:val="28"/>
        </w:rPr>
        <w:t>Строки в виртуальных приборах</w:t>
      </w:r>
      <w:r w:rsidRPr="00074348">
        <w:rPr>
          <w:rFonts w:cs="Times New Roman"/>
          <w:b/>
          <w:szCs w:val="28"/>
        </w:rPr>
        <w:t>»</w:t>
      </w:r>
    </w:p>
    <w:p w14:paraId="29C8566C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05A82DFA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1FF880E7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1B75D06C" w14:textId="77777777" w:rsidR="00074348" w:rsidRPr="00074348" w:rsidRDefault="0013239B" w:rsidP="0013239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Факультет: АВТФ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74348" w:rsidRPr="00074348">
        <w:rPr>
          <w:rFonts w:cs="Times New Roman"/>
          <w:szCs w:val="28"/>
        </w:rPr>
        <w:t>Преподаватель:</w:t>
      </w:r>
    </w:p>
    <w:p w14:paraId="11C9830C" w14:textId="77777777" w:rsidR="00074348" w:rsidRPr="00074348" w:rsidRDefault="00074348" w:rsidP="0013239B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Группа</w:t>
      </w:r>
      <w:r w:rsidR="0013239B">
        <w:rPr>
          <w:rFonts w:cs="Times New Roman"/>
          <w:szCs w:val="28"/>
        </w:rPr>
        <w:t>: АТ-24</w:t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201DD4">
        <w:rPr>
          <w:rFonts w:cs="Times New Roman"/>
          <w:szCs w:val="28"/>
        </w:rPr>
        <w:t>Кухто А.В.</w:t>
      </w:r>
    </w:p>
    <w:p w14:paraId="7AB52598" w14:textId="77777777" w:rsidR="00201DD4" w:rsidRDefault="00074348" w:rsidP="00201DD4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 xml:space="preserve">Студенты: </w:t>
      </w:r>
      <w:r w:rsidRPr="00074348">
        <w:rPr>
          <w:rFonts w:cs="Times New Roman"/>
          <w:szCs w:val="28"/>
        </w:rPr>
        <w:tab/>
      </w:r>
    </w:p>
    <w:p w14:paraId="55ED70C7" w14:textId="77777777" w:rsidR="007068AB" w:rsidRPr="007068AB" w:rsidRDefault="007068AB" w:rsidP="007068AB">
      <w:pPr>
        <w:spacing w:line="240" w:lineRule="auto"/>
        <w:rPr>
          <w:rFonts w:cs="Times New Roman"/>
          <w:szCs w:val="28"/>
        </w:rPr>
      </w:pPr>
      <w:r w:rsidRPr="007068AB">
        <w:rPr>
          <w:rFonts w:cs="Times New Roman"/>
          <w:szCs w:val="28"/>
        </w:rPr>
        <w:t>Емельянов Н.С.</w:t>
      </w:r>
    </w:p>
    <w:p w14:paraId="110C6A85" w14:textId="77777777" w:rsidR="007068AB" w:rsidRPr="007068AB" w:rsidRDefault="007068AB" w:rsidP="007068AB">
      <w:pPr>
        <w:spacing w:line="240" w:lineRule="auto"/>
        <w:rPr>
          <w:rFonts w:cs="Times New Roman"/>
          <w:szCs w:val="28"/>
        </w:rPr>
      </w:pPr>
      <w:r w:rsidRPr="007068AB">
        <w:rPr>
          <w:rFonts w:cs="Times New Roman"/>
          <w:szCs w:val="28"/>
        </w:rPr>
        <w:t>Бухаров А.В.</w:t>
      </w:r>
    </w:p>
    <w:p w14:paraId="19AC7599" w14:textId="01B9F57C" w:rsidR="00074348" w:rsidRDefault="007068AB" w:rsidP="007068AB">
      <w:pPr>
        <w:spacing w:line="240" w:lineRule="auto"/>
        <w:rPr>
          <w:rFonts w:cs="Times New Roman"/>
          <w:szCs w:val="28"/>
        </w:rPr>
      </w:pPr>
      <w:r w:rsidRPr="007068AB">
        <w:rPr>
          <w:rFonts w:cs="Times New Roman"/>
          <w:szCs w:val="28"/>
        </w:rPr>
        <w:t>Вариант: 17</w:t>
      </w:r>
    </w:p>
    <w:p w14:paraId="08283325" w14:textId="77777777" w:rsidR="0070522A" w:rsidRPr="00074348" w:rsidRDefault="0070522A" w:rsidP="0013239B">
      <w:pPr>
        <w:spacing w:line="240" w:lineRule="auto"/>
        <w:jc w:val="center"/>
        <w:rPr>
          <w:rFonts w:cs="Times New Roman"/>
          <w:szCs w:val="28"/>
        </w:rPr>
      </w:pPr>
    </w:p>
    <w:p w14:paraId="093ECDA3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4963ACB9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Новосибирск</w:t>
      </w:r>
    </w:p>
    <w:p w14:paraId="0FE60C21" w14:textId="77777777" w:rsidR="00A12F3A" w:rsidRDefault="0013239B" w:rsidP="00A12F3A">
      <w:pPr>
        <w:spacing w:line="240" w:lineRule="auto"/>
        <w:jc w:val="center"/>
      </w:pPr>
      <w:r>
        <w:rPr>
          <w:rFonts w:cs="Times New Roman"/>
          <w:szCs w:val="28"/>
        </w:rPr>
        <w:t>2025</w:t>
      </w:r>
      <w:r w:rsidR="00074348" w:rsidRPr="0013239B">
        <w:br w:type="page"/>
      </w:r>
    </w:p>
    <w:p w14:paraId="076BF614" w14:textId="77777777" w:rsidR="0097568F" w:rsidRPr="00A12F3A" w:rsidRDefault="0097568F" w:rsidP="00A12F3A">
      <w:pPr>
        <w:spacing w:line="240" w:lineRule="auto"/>
        <w:jc w:val="center"/>
      </w:pPr>
      <w:r>
        <w:rPr>
          <w:rFonts w:cs="Times New Roman"/>
          <w:b/>
          <w:szCs w:val="28"/>
        </w:rPr>
        <w:lastRenderedPageBreak/>
        <w:t>Цель работы</w:t>
      </w:r>
    </w:p>
    <w:p w14:paraId="53CC178F" w14:textId="77777777" w:rsidR="00E36B12" w:rsidRDefault="00607589" w:rsidP="00E36B12">
      <w:pPr>
        <w:jc w:val="both"/>
        <w:rPr>
          <w:rFonts w:cs="Times New Roman"/>
          <w:szCs w:val="28"/>
        </w:rPr>
      </w:pPr>
      <w:r w:rsidRPr="00607589">
        <w:rPr>
          <w:rFonts w:cs="Times New Roman"/>
          <w:szCs w:val="28"/>
        </w:rPr>
        <w:t>Изучение строкового типа данных; освоение</w:t>
      </w:r>
      <w:r>
        <w:rPr>
          <w:rFonts w:cs="Times New Roman"/>
          <w:szCs w:val="28"/>
        </w:rPr>
        <w:t xml:space="preserve"> функций для работы со строками</w:t>
      </w:r>
      <w:r w:rsidR="00E36B12" w:rsidRPr="00E36B12">
        <w:rPr>
          <w:rFonts w:cs="Times New Roman"/>
          <w:szCs w:val="28"/>
        </w:rPr>
        <w:t xml:space="preserve">. </w:t>
      </w:r>
    </w:p>
    <w:p w14:paraId="57B0AEED" w14:textId="77777777" w:rsidR="00201DD4" w:rsidRPr="00A12F3A" w:rsidRDefault="00201DD4" w:rsidP="00E36B12">
      <w:pPr>
        <w:jc w:val="center"/>
        <w:rPr>
          <w:b/>
        </w:rPr>
      </w:pPr>
      <w:r w:rsidRPr="00A12F3A">
        <w:rPr>
          <w:b/>
        </w:rPr>
        <w:t>Ход работы</w:t>
      </w:r>
    </w:p>
    <w:p w14:paraId="30339C1B" w14:textId="77777777" w:rsidR="005B7AD6" w:rsidRPr="007068AB" w:rsidRDefault="00A12F3A" w:rsidP="00607589">
      <w:pPr>
        <w:jc w:val="both"/>
      </w:pPr>
      <w:r>
        <w:t xml:space="preserve">1. </w:t>
      </w:r>
      <w:r w:rsidR="00607589" w:rsidRPr="00607589">
        <w:t>Постройте прибор, который позволяет создавать строки из чисел и строк меньшего размера (подстрок).</w:t>
      </w:r>
    </w:p>
    <w:p w14:paraId="46F881C3" w14:textId="77777777" w:rsidR="00416B96" w:rsidRPr="00416B96" w:rsidRDefault="00416B96" w:rsidP="00416B96">
      <w:pPr>
        <w:jc w:val="both"/>
      </w:pPr>
      <w:r w:rsidRPr="00416B96">
        <w:t>1.1. Разместите на передней панели поля для ввода строк (</w:t>
      </w:r>
      <w:r w:rsidRPr="00416B96">
        <w:rPr>
          <w:lang w:val="en-US"/>
        </w:rPr>
        <w:t>String</w:t>
      </w:r>
      <w:r w:rsidRPr="00416B96">
        <w:t xml:space="preserve"> </w:t>
      </w:r>
      <w:r w:rsidRPr="00416B96">
        <w:rPr>
          <w:lang w:val="en-US"/>
        </w:rPr>
        <w:t>Control</w:t>
      </w:r>
      <w:r w:rsidRPr="00416B96">
        <w:t xml:space="preserve"> с метками «Заголовок», «Окончание»), поле для вывода строки (</w:t>
      </w:r>
      <w:r w:rsidRPr="00416B96">
        <w:rPr>
          <w:lang w:val="en-US"/>
        </w:rPr>
        <w:t>String</w:t>
      </w:r>
      <w:r w:rsidRPr="00416B96">
        <w:t xml:space="preserve"> </w:t>
      </w:r>
      <w:r w:rsidRPr="00416B96">
        <w:rPr>
          <w:lang w:val="en-US"/>
        </w:rPr>
        <w:t>Indicator</w:t>
      </w:r>
      <w:r w:rsidRPr="00416B96">
        <w:t xml:space="preserve">  с меткой «Результирующая строка»), затем поля для ввода числа (типа </w:t>
      </w:r>
      <w:r w:rsidRPr="00416B96">
        <w:rPr>
          <w:lang w:val="en-US"/>
        </w:rPr>
        <w:t>DBL</w:t>
      </w:r>
      <w:r w:rsidRPr="00416B96">
        <w:t xml:space="preserve">, с меткой «Число») и вывода числа (типа </w:t>
      </w:r>
      <w:r w:rsidRPr="00416B96">
        <w:rPr>
          <w:lang w:val="en-US"/>
        </w:rPr>
        <w:t>I</w:t>
      </w:r>
      <w:r w:rsidRPr="00416B96">
        <w:t>32, с меткой «Длина строки»).</w:t>
      </w:r>
    </w:p>
    <w:p w14:paraId="4696FA65" w14:textId="77777777" w:rsidR="00607589" w:rsidRPr="00416B96" w:rsidRDefault="00416B96" w:rsidP="00416B96">
      <w:pPr>
        <w:jc w:val="both"/>
      </w:pPr>
      <w:r>
        <w:rPr>
          <w:lang w:val="en-US"/>
        </w:rPr>
        <w:t xml:space="preserve">1.2. </w:t>
      </w:r>
      <w:r w:rsidRPr="00416B96">
        <w:rPr>
          <w:lang w:val="en-US"/>
        </w:rPr>
        <w:t xml:space="preserve">Разместите на блок-диаграмме функции String Length, Concatenate String и Number To Fractional String (из палитры All Functions-&gt;String-&gt;String/Number Conversion). </w:t>
      </w:r>
      <w:r w:rsidRPr="00416B96">
        <w:t>При этом добейтесь того, чтобы число поступало на вход функции преобразования числа в строку, и далее, с входными строками объединялось в одну строку функцией объединения строк. Функцией определения длины строки выведите на индикатор значение длины результирующей строки.</w:t>
      </w:r>
    </w:p>
    <w:p w14:paraId="2910C564" w14:textId="77777777" w:rsidR="00607589" w:rsidRPr="00607589" w:rsidRDefault="00FE4AD7" w:rsidP="00607589">
      <w:pPr>
        <w:jc w:val="both"/>
      </w:pPr>
      <w:r>
        <w:rPr>
          <w:noProof/>
          <w:lang w:eastAsia="ru-RU"/>
        </w:rPr>
        <w:drawing>
          <wp:inline distT="0" distB="0" distL="0" distR="0" wp14:anchorId="3D3A1DF1" wp14:editId="799B6F61">
            <wp:extent cx="5940425" cy="152726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158DC" w14:textId="77777777" w:rsidR="00607589" w:rsidRPr="00607589" w:rsidRDefault="00FE4AD7" w:rsidP="00607589">
      <w:pPr>
        <w:jc w:val="both"/>
      </w:pPr>
      <w:r w:rsidRPr="007068AB">
        <w:t xml:space="preserve">1.3. </w:t>
      </w:r>
      <w:r w:rsidRPr="00FE4AD7">
        <w:t>Изучите работу программы. Поменяйте точность представления числа функцией Number To Fractional String. Попробуйте поменять функцию преобразования на Number To Hexadecimal String.</w:t>
      </w:r>
    </w:p>
    <w:p w14:paraId="2E6AA6FF" w14:textId="77777777" w:rsidR="00607589" w:rsidRPr="00607589" w:rsidRDefault="00802F4A" w:rsidP="00607589">
      <w:pPr>
        <w:jc w:val="both"/>
      </w:pPr>
      <w:r>
        <w:rPr>
          <w:noProof/>
          <w:lang w:eastAsia="ru-RU"/>
        </w:rPr>
        <w:drawing>
          <wp:inline distT="0" distB="0" distL="0" distR="0" wp14:anchorId="5B0CCB5B" wp14:editId="14E24A49">
            <wp:extent cx="5940425" cy="22254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54B85" w14:textId="77777777" w:rsidR="00607589" w:rsidRPr="00607589" w:rsidRDefault="00802F4A" w:rsidP="00607589">
      <w:pPr>
        <w:jc w:val="both"/>
      </w:pPr>
      <w:r w:rsidRPr="00802F4A">
        <w:lastRenderedPageBreak/>
        <w:t>2. Создайте прибор, который осуществляет разделение входной строки на текст и число.</w:t>
      </w:r>
    </w:p>
    <w:p w14:paraId="167F00B7" w14:textId="77777777" w:rsidR="00802F4A" w:rsidRDefault="00802F4A" w:rsidP="00802F4A">
      <w:pPr>
        <w:jc w:val="both"/>
      </w:pPr>
      <w:r>
        <w:t>2</w:t>
      </w:r>
      <w:r w:rsidRPr="00802F4A">
        <w:t xml:space="preserve">.1. </w:t>
      </w:r>
      <w:r>
        <w:t>Поместите на передней панели три элемента ввода целых чисел Numeric Control (с метками «Длина подстроки», «Смещение подстроки», «Смещение числа») и элемент ввода строки String Control (с меткой «Входная строка»). Разместите также строковый индикатор String Indicator с меткой «Выходная подстрока» и числовой индикатор типа DBL с меткой «Число».</w:t>
      </w:r>
    </w:p>
    <w:p w14:paraId="214B2654" w14:textId="77777777" w:rsidR="00802F4A" w:rsidRPr="00802F4A" w:rsidRDefault="00802F4A" w:rsidP="00802F4A">
      <w:pPr>
        <w:jc w:val="both"/>
        <w:rPr>
          <w:lang w:val="en-US"/>
        </w:rPr>
      </w:pPr>
      <w:r>
        <w:rPr>
          <w:lang w:val="en-US"/>
        </w:rPr>
        <w:t xml:space="preserve">2.2. </w:t>
      </w:r>
      <w:r>
        <w:t>Разместите</w:t>
      </w:r>
      <w:r w:rsidRPr="00802F4A">
        <w:rPr>
          <w:lang w:val="en-US"/>
        </w:rPr>
        <w:t xml:space="preserve"> </w:t>
      </w:r>
      <w:r>
        <w:t>на</w:t>
      </w:r>
      <w:r w:rsidRPr="00802F4A">
        <w:rPr>
          <w:lang w:val="en-US"/>
        </w:rPr>
        <w:t xml:space="preserve"> </w:t>
      </w:r>
      <w:r>
        <w:t>блок</w:t>
      </w:r>
      <w:r w:rsidRPr="00802F4A">
        <w:rPr>
          <w:lang w:val="en-US"/>
        </w:rPr>
        <w:t>-</w:t>
      </w:r>
      <w:r>
        <w:t>диаграмме</w:t>
      </w:r>
      <w:r w:rsidRPr="00802F4A">
        <w:rPr>
          <w:lang w:val="en-US"/>
        </w:rPr>
        <w:t xml:space="preserve"> </w:t>
      </w:r>
      <w:r>
        <w:t>функции</w:t>
      </w:r>
      <w:r w:rsidRPr="00802F4A">
        <w:rPr>
          <w:lang w:val="en-US"/>
        </w:rPr>
        <w:t xml:space="preserve"> String Subset (</w:t>
      </w:r>
      <w:r>
        <w:t>из</w:t>
      </w:r>
      <w:r w:rsidRPr="00802F4A">
        <w:rPr>
          <w:lang w:val="en-US"/>
        </w:rPr>
        <w:t xml:space="preserve"> </w:t>
      </w:r>
      <w:r>
        <w:t>палитры</w:t>
      </w:r>
      <w:r w:rsidRPr="00802F4A">
        <w:rPr>
          <w:lang w:val="en-US"/>
        </w:rPr>
        <w:t xml:space="preserve"> All Functions-&gt;String) </w:t>
      </w:r>
      <w:r>
        <w:t>и</w:t>
      </w:r>
      <w:r w:rsidRPr="00802F4A">
        <w:rPr>
          <w:lang w:val="en-US"/>
        </w:rPr>
        <w:t xml:space="preserve"> Fract/Exp String To Number (</w:t>
      </w:r>
      <w:r>
        <w:t>из</w:t>
      </w:r>
      <w:r w:rsidRPr="00802F4A">
        <w:rPr>
          <w:lang w:val="en-US"/>
        </w:rPr>
        <w:t xml:space="preserve"> </w:t>
      </w:r>
      <w:r>
        <w:t>палитры</w:t>
      </w:r>
      <w:r w:rsidRPr="00802F4A">
        <w:rPr>
          <w:lang w:val="en-US"/>
        </w:rPr>
        <w:t xml:space="preserve"> All Functions-&gt;String-&gt;String/Number Conversion).</w:t>
      </w:r>
    </w:p>
    <w:p w14:paraId="5B0A20AF" w14:textId="77777777" w:rsidR="00802F4A" w:rsidRDefault="00802F4A" w:rsidP="00802F4A">
      <w:pPr>
        <w:jc w:val="both"/>
      </w:pPr>
      <w:r w:rsidRPr="00802F4A">
        <w:t xml:space="preserve">2.3. </w:t>
      </w:r>
      <w:r>
        <w:t>Обеспечьте вывод на индикатор «Выходная подстрока» выхода функции String Subset, соедините при этом её входы с соответствующими элементами управления. Аналогично поступите с функцией Fract/Exp String To Number.</w:t>
      </w:r>
    </w:p>
    <w:p w14:paraId="2E94ADF2" w14:textId="77777777" w:rsidR="00607589" w:rsidRPr="00607589" w:rsidRDefault="00802F4A" w:rsidP="00802F4A">
      <w:pPr>
        <w:jc w:val="both"/>
      </w:pPr>
      <w:r w:rsidRPr="007068AB">
        <w:t xml:space="preserve">2.4. </w:t>
      </w:r>
      <w:r>
        <w:t>Изучите работу программы. Исследуйте, как влияет изменение состояния логической константы, поданной на вход «use system decimal point», на результат преобразования числа с точкой и запятой в качестве десятичного разделителя.</w:t>
      </w:r>
    </w:p>
    <w:p w14:paraId="18E1E4A0" w14:textId="77777777" w:rsidR="00607589" w:rsidRPr="00607589" w:rsidRDefault="00B76AD5" w:rsidP="00607589">
      <w:pPr>
        <w:jc w:val="both"/>
      </w:pPr>
      <w:r>
        <w:rPr>
          <w:noProof/>
          <w:lang w:eastAsia="ru-RU"/>
        </w:rPr>
        <w:drawing>
          <wp:inline distT="0" distB="0" distL="0" distR="0" wp14:anchorId="48489F65" wp14:editId="2517CD78">
            <wp:extent cx="5940425" cy="222645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7B15" w14:textId="77777777" w:rsidR="00607589" w:rsidRPr="00607589" w:rsidRDefault="00B76AD5" w:rsidP="00607589">
      <w:pPr>
        <w:jc w:val="both"/>
      </w:pPr>
      <w:r>
        <w:rPr>
          <w:noProof/>
          <w:lang w:eastAsia="ru-RU"/>
        </w:rPr>
        <w:drawing>
          <wp:inline distT="0" distB="0" distL="0" distR="0" wp14:anchorId="1D323E07" wp14:editId="2B824652">
            <wp:extent cx="5940425" cy="2427101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AADDE" w14:textId="77777777" w:rsidR="00607589" w:rsidRPr="00607589" w:rsidRDefault="00B76AD5" w:rsidP="00607589">
      <w:pPr>
        <w:jc w:val="both"/>
      </w:pPr>
      <w:r>
        <w:lastRenderedPageBreak/>
        <w:t xml:space="preserve">3. </w:t>
      </w:r>
      <w:r w:rsidRPr="00B76AD5">
        <w:t>Модифицируйте предыдущий прибор так, чтобы при вводе числа с любым символом в качестве десятичного разделителя («точка» или «запятая»), дробная часть при преобразовании в численный формат не откидывалась.</w:t>
      </w:r>
    </w:p>
    <w:p w14:paraId="57084BB7" w14:textId="560B4C4B" w:rsidR="00235AE9" w:rsidRPr="007068AB" w:rsidRDefault="00B76AD5" w:rsidP="007068AB">
      <w:pPr>
        <w:jc w:val="both"/>
      </w:pPr>
      <w:r>
        <w:rPr>
          <w:noProof/>
          <w:lang w:eastAsia="ru-RU"/>
        </w:rPr>
        <w:drawing>
          <wp:inline distT="0" distB="0" distL="0" distR="0" wp14:anchorId="3FD07EF9" wp14:editId="3CA3DF5D">
            <wp:extent cx="5940425" cy="282647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AE9" w:rsidRPr="007068AB" w:rsidSect="00E9700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D49F9" w14:textId="77777777" w:rsidR="00DD1148" w:rsidRDefault="00DD1148" w:rsidP="00E9700A">
      <w:pPr>
        <w:spacing w:after="0" w:line="240" w:lineRule="auto"/>
      </w:pPr>
      <w:r>
        <w:separator/>
      </w:r>
    </w:p>
  </w:endnote>
  <w:endnote w:type="continuationSeparator" w:id="0">
    <w:p w14:paraId="3D59CD91" w14:textId="77777777" w:rsidR="00DD1148" w:rsidRDefault="00DD1148" w:rsidP="00E9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5562"/>
      <w:docPartObj>
        <w:docPartGallery w:val="Page Numbers (Bottom of Page)"/>
        <w:docPartUnique/>
      </w:docPartObj>
    </w:sdtPr>
    <w:sdtContent>
      <w:p w14:paraId="09D9D74A" w14:textId="77777777" w:rsidR="00BB4987" w:rsidRDefault="00B76AD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24E25E" w14:textId="77777777" w:rsidR="00BB4987" w:rsidRDefault="00BB49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7C74E" w14:textId="77777777" w:rsidR="00DD1148" w:rsidRDefault="00DD1148" w:rsidP="00E9700A">
      <w:pPr>
        <w:spacing w:after="0" w:line="240" w:lineRule="auto"/>
      </w:pPr>
      <w:r>
        <w:separator/>
      </w:r>
    </w:p>
  </w:footnote>
  <w:footnote w:type="continuationSeparator" w:id="0">
    <w:p w14:paraId="06E1F318" w14:textId="77777777" w:rsidR="00DD1148" w:rsidRDefault="00DD1148" w:rsidP="00E9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1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A15D2"/>
    <w:multiLevelType w:val="multilevel"/>
    <w:tmpl w:val="C21073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D90370"/>
    <w:multiLevelType w:val="multilevel"/>
    <w:tmpl w:val="42366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27035BA"/>
    <w:multiLevelType w:val="multilevel"/>
    <w:tmpl w:val="A54A9E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B26AE1"/>
    <w:multiLevelType w:val="singleLevel"/>
    <w:tmpl w:val="583EA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5" w15:restartNumberingAfterBreak="0">
    <w:nsid w:val="7BAE144D"/>
    <w:multiLevelType w:val="multilevel"/>
    <w:tmpl w:val="0BD2CD2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12457638">
    <w:abstractNumId w:val="0"/>
  </w:num>
  <w:num w:numId="2" w16cid:durableId="964040138">
    <w:abstractNumId w:val="4"/>
  </w:num>
  <w:num w:numId="3" w16cid:durableId="590436201">
    <w:abstractNumId w:val="2"/>
  </w:num>
  <w:num w:numId="4" w16cid:durableId="1817528347">
    <w:abstractNumId w:val="3"/>
  </w:num>
  <w:num w:numId="5" w16cid:durableId="1349987226">
    <w:abstractNumId w:val="1"/>
  </w:num>
  <w:num w:numId="6" w16cid:durableId="401295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70"/>
    <w:rsid w:val="00001E15"/>
    <w:rsid w:val="0000279A"/>
    <w:rsid w:val="00017D26"/>
    <w:rsid w:val="00027DC4"/>
    <w:rsid w:val="00033725"/>
    <w:rsid w:val="000460CE"/>
    <w:rsid w:val="000617C5"/>
    <w:rsid w:val="00074348"/>
    <w:rsid w:val="00092A5E"/>
    <w:rsid w:val="000B3CE6"/>
    <w:rsid w:val="000B74B2"/>
    <w:rsid w:val="000E6D18"/>
    <w:rsid w:val="001229C3"/>
    <w:rsid w:val="0013239B"/>
    <w:rsid w:val="00134477"/>
    <w:rsid w:val="0014373F"/>
    <w:rsid w:val="00183C8B"/>
    <w:rsid w:val="001A0227"/>
    <w:rsid w:val="001A237B"/>
    <w:rsid w:val="001A468A"/>
    <w:rsid w:val="001E6FA7"/>
    <w:rsid w:val="00201DD4"/>
    <w:rsid w:val="00212105"/>
    <w:rsid w:val="00224D9C"/>
    <w:rsid w:val="00235AE9"/>
    <w:rsid w:val="002363D0"/>
    <w:rsid w:val="002479DC"/>
    <w:rsid w:val="00254105"/>
    <w:rsid w:val="0025716F"/>
    <w:rsid w:val="0028120A"/>
    <w:rsid w:val="00285444"/>
    <w:rsid w:val="0029379D"/>
    <w:rsid w:val="002A5213"/>
    <w:rsid w:val="002B635E"/>
    <w:rsid w:val="002C1AA9"/>
    <w:rsid w:val="002C647C"/>
    <w:rsid w:val="0031206B"/>
    <w:rsid w:val="00322544"/>
    <w:rsid w:val="00341E89"/>
    <w:rsid w:val="00344B40"/>
    <w:rsid w:val="00354B29"/>
    <w:rsid w:val="00382906"/>
    <w:rsid w:val="003A52CD"/>
    <w:rsid w:val="003C11F7"/>
    <w:rsid w:val="003F3369"/>
    <w:rsid w:val="003F7FB6"/>
    <w:rsid w:val="00402E68"/>
    <w:rsid w:val="00405639"/>
    <w:rsid w:val="0040658A"/>
    <w:rsid w:val="00416B96"/>
    <w:rsid w:val="004172EF"/>
    <w:rsid w:val="00421933"/>
    <w:rsid w:val="0042282A"/>
    <w:rsid w:val="00432CBE"/>
    <w:rsid w:val="00441928"/>
    <w:rsid w:val="004579CE"/>
    <w:rsid w:val="0046392D"/>
    <w:rsid w:val="00480DB4"/>
    <w:rsid w:val="00484FE5"/>
    <w:rsid w:val="004850CB"/>
    <w:rsid w:val="004856FA"/>
    <w:rsid w:val="00493C2F"/>
    <w:rsid w:val="00497F4C"/>
    <w:rsid w:val="004B29CD"/>
    <w:rsid w:val="004B5357"/>
    <w:rsid w:val="004F0F19"/>
    <w:rsid w:val="004F52B9"/>
    <w:rsid w:val="0051388E"/>
    <w:rsid w:val="00513F87"/>
    <w:rsid w:val="00515724"/>
    <w:rsid w:val="005973AF"/>
    <w:rsid w:val="005A7A85"/>
    <w:rsid w:val="005B7AD6"/>
    <w:rsid w:val="005C5352"/>
    <w:rsid w:val="005D27E4"/>
    <w:rsid w:val="005F4AF3"/>
    <w:rsid w:val="00606CF7"/>
    <w:rsid w:val="00607589"/>
    <w:rsid w:val="00625550"/>
    <w:rsid w:val="006317F0"/>
    <w:rsid w:val="006341C8"/>
    <w:rsid w:val="0065087F"/>
    <w:rsid w:val="0067053C"/>
    <w:rsid w:val="00673687"/>
    <w:rsid w:val="006A1D34"/>
    <w:rsid w:val="006A5B19"/>
    <w:rsid w:val="006C4F7E"/>
    <w:rsid w:val="006E41FD"/>
    <w:rsid w:val="0070522A"/>
    <w:rsid w:val="007068AB"/>
    <w:rsid w:val="00712C9C"/>
    <w:rsid w:val="00715DF8"/>
    <w:rsid w:val="007207E1"/>
    <w:rsid w:val="007558FD"/>
    <w:rsid w:val="00760C19"/>
    <w:rsid w:val="007766D5"/>
    <w:rsid w:val="007815A4"/>
    <w:rsid w:val="007868EE"/>
    <w:rsid w:val="00794EE3"/>
    <w:rsid w:val="007A6A7F"/>
    <w:rsid w:val="007D25E0"/>
    <w:rsid w:val="00802F4A"/>
    <w:rsid w:val="00864E12"/>
    <w:rsid w:val="008674BD"/>
    <w:rsid w:val="00885842"/>
    <w:rsid w:val="00894DA9"/>
    <w:rsid w:val="008B4950"/>
    <w:rsid w:val="008C4E88"/>
    <w:rsid w:val="008D5E1D"/>
    <w:rsid w:val="008E1418"/>
    <w:rsid w:val="008F0120"/>
    <w:rsid w:val="00900E7F"/>
    <w:rsid w:val="009077E9"/>
    <w:rsid w:val="0091019A"/>
    <w:rsid w:val="00921AA8"/>
    <w:rsid w:val="0094606D"/>
    <w:rsid w:val="00962248"/>
    <w:rsid w:val="0097568F"/>
    <w:rsid w:val="00983E7B"/>
    <w:rsid w:val="009920F9"/>
    <w:rsid w:val="009C3124"/>
    <w:rsid w:val="009F0810"/>
    <w:rsid w:val="00A06B11"/>
    <w:rsid w:val="00A12F3A"/>
    <w:rsid w:val="00A517AD"/>
    <w:rsid w:val="00A54A5F"/>
    <w:rsid w:val="00A62C09"/>
    <w:rsid w:val="00A77BD6"/>
    <w:rsid w:val="00A91F73"/>
    <w:rsid w:val="00AA2AF5"/>
    <w:rsid w:val="00AA4291"/>
    <w:rsid w:val="00AA636B"/>
    <w:rsid w:val="00AE1B79"/>
    <w:rsid w:val="00AF64B2"/>
    <w:rsid w:val="00B03594"/>
    <w:rsid w:val="00B42A9E"/>
    <w:rsid w:val="00B45A9B"/>
    <w:rsid w:val="00B503DA"/>
    <w:rsid w:val="00B5449C"/>
    <w:rsid w:val="00B66313"/>
    <w:rsid w:val="00B67B17"/>
    <w:rsid w:val="00B76AD5"/>
    <w:rsid w:val="00B935B4"/>
    <w:rsid w:val="00BB4987"/>
    <w:rsid w:val="00BE6F4B"/>
    <w:rsid w:val="00BF3407"/>
    <w:rsid w:val="00C24423"/>
    <w:rsid w:val="00C7512B"/>
    <w:rsid w:val="00C76BDB"/>
    <w:rsid w:val="00C82344"/>
    <w:rsid w:val="00C84D9A"/>
    <w:rsid w:val="00C90561"/>
    <w:rsid w:val="00C97E35"/>
    <w:rsid w:val="00CA18B5"/>
    <w:rsid w:val="00CA768D"/>
    <w:rsid w:val="00CB1130"/>
    <w:rsid w:val="00CB25EE"/>
    <w:rsid w:val="00CB581E"/>
    <w:rsid w:val="00CD30D3"/>
    <w:rsid w:val="00CD6070"/>
    <w:rsid w:val="00CF7DBD"/>
    <w:rsid w:val="00D06FC2"/>
    <w:rsid w:val="00D32707"/>
    <w:rsid w:val="00D32845"/>
    <w:rsid w:val="00D32C18"/>
    <w:rsid w:val="00D61A28"/>
    <w:rsid w:val="00D65DD3"/>
    <w:rsid w:val="00D76F7E"/>
    <w:rsid w:val="00D821A7"/>
    <w:rsid w:val="00D92AEF"/>
    <w:rsid w:val="00DA1DD9"/>
    <w:rsid w:val="00DB06C4"/>
    <w:rsid w:val="00DC2473"/>
    <w:rsid w:val="00DD1148"/>
    <w:rsid w:val="00DF12F5"/>
    <w:rsid w:val="00DF5B55"/>
    <w:rsid w:val="00E11DCE"/>
    <w:rsid w:val="00E202A9"/>
    <w:rsid w:val="00E36B12"/>
    <w:rsid w:val="00E53BDE"/>
    <w:rsid w:val="00E543D9"/>
    <w:rsid w:val="00E607A5"/>
    <w:rsid w:val="00E61B7C"/>
    <w:rsid w:val="00E927DC"/>
    <w:rsid w:val="00E93F31"/>
    <w:rsid w:val="00E93F82"/>
    <w:rsid w:val="00E9700A"/>
    <w:rsid w:val="00EB02A9"/>
    <w:rsid w:val="00EC61CF"/>
    <w:rsid w:val="00ED6395"/>
    <w:rsid w:val="00EF3673"/>
    <w:rsid w:val="00EF6B75"/>
    <w:rsid w:val="00F062CA"/>
    <w:rsid w:val="00F15C87"/>
    <w:rsid w:val="00F20EB8"/>
    <w:rsid w:val="00F31C53"/>
    <w:rsid w:val="00F33681"/>
    <w:rsid w:val="00F506A3"/>
    <w:rsid w:val="00F52667"/>
    <w:rsid w:val="00F70299"/>
    <w:rsid w:val="00F97493"/>
    <w:rsid w:val="00FB5C2C"/>
    <w:rsid w:val="00FB7508"/>
    <w:rsid w:val="00FC3349"/>
    <w:rsid w:val="00FC4BB6"/>
    <w:rsid w:val="00FD25C1"/>
    <w:rsid w:val="00FD425D"/>
    <w:rsid w:val="00FE4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CBEC"/>
  <w15:docId w15:val="{B454C295-77C0-493B-A26E-21907F9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15A4"/>
    <w:rPr>
      <w:color w:val="808080"/>
    </w:rPr>
  </w:style>
  <w:style w:type="paragraph" w:styleId="a5">
    <w:name w:val="Normal (Web)"/>
    <w:basedOn w:val="a"/>
    <w:qFormat/>
    <w:rsid w:val="000743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700A"/>
  </w:style>
  <w:style w:type="paragraph" w:styleId="a8">
    <w:name w:val="footer"/>
    <w:basedOn w:val="a"/>
    <w:link w:val="a9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00A"/>
  </w:style>
  <w:style w:type="paragraph" w:styleId="aa">
    <w:name w:val="Balloon Text"/>
    <w:basedOn w:val="a"/>
    <w:link w:val="ab"/>
    <w:uiPriority w:val="99"/>
    <w:semiHidden/>
    <w:unhideWhenUsed/>
    <w:rsid w:val="0004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60CE"/>
    <w:rPr>
      <w:rFonts w:ascii="Tahoma" w:hAnsi="Tahoma" w:cs="Tahoma"/>
      <w:sz w:val="16"/>
      <w:szCs w:val="16"/>
    </w:rPr>
  </w:style>
  <w:style w:type="character" w:styleId="ac">
    <w:name w:val="Hyperlink"/>
    <w:rsid w:val="00235AE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5C2C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7D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639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12F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89625-A0E1-4CAA-A91B-6D63C9FA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Никита Емельянов</cp:lastModifiedBy>
  <cp:revision>15</cp:revision>
  <dcterms:created xsi:type="dcterms:W3CDTF">2025-03-15T10:43:00Z</dcterms:created>
  <dcterms:modified xsi:type="dcterms:W3CDTF">2025-04-21T18:43:00Z</dcterms:modified>
</cp:coreProperties>
</file>