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F0" w:rsidRPr="00BF2970" w:rsidRDefault="00791DF7" w:rsidP="00BF2970">
      <w:pPr>
        <w:jc w:val="center"/>
        <w:rPr>
          <w:b/>
        </w:rPr>
      </w:pPr>
      <w:bookmarkStart w:id="0" w:name="_GoBack"/>
      <w:bookmarkEnd w:id="0"/>
      <w:r w:rsidRPr="00BF2970">
        <w:rPr>
          <w:b/>
        </w:rPr>
        <w:t>Executive Reports</w:t>
      </w:r>
    </w:p>
    <w:p w:rsidR="00791DF7" w:rsidRDefault="00BF2970">
      <w:r>
        <w:t xml:space="preserve">There are two main </w:t>
      </w:r>
      <w:r w:rsidR="00791DF7">
        <w:t>parts</w:t>
      </w:r>
      <w:r>
        <w:t xml:space="preserve"> to executive reports</w:t>
      </w:r>
      <w:r w:rsidR="00791DF7">
        <w:t>:</w:t>
      </w:r>
    </w:p>
    <w:p w:rsidR="00BF2970" w:rsidRDefault="00BF2970" w:rsidP="00791DF7">
      <w:pPr>
        <w:pStyle w:val="ListParagraph"/>
        <w:numPr>
          <w:ilvl w:val="0"/>
          <w:numId w:val="1"/>
        </w:numPr>
      </w:pPr>
      <w:r>
        <w:t>The data collection process written in Perl. This should be set to run once every month, ideally around 12:01 AM on the first of every month.  By default it collects and consolidates the data needed to generate the executive reports for that month.</w:t>
      </w:r>
    </w:p>
    <w:p w:rsidR="00BF2970" w:rsidRDefault="00BF2970" w:rsidP="00BF2970">
      <w:pPr>
        <w:pStyle w:val="ListParagraph"/>
      </w:pPr>
    </w:p>
    <w:p w:rsidR="00BF2970" w:rsidRDefault="00BF2970" w:rsidP="00BF2970">
      <w:pPr>
        <w:pStyle w:val="ListParagraph"/>
      </w:pPr>
      <w:r>
        <w:t>(PINES Notes: It was taking about 45-60 minutes to run the process for a month</w:t>
      </w:r>
    </w:p>
    <w:p w:rsidR="00BF2970" w:rsidRDefault="00BF2970" w:rsidP="00BF2970">
      <w:pPr>
        <w:pStyle w:val="ListParagraph"/>
      </w:pPr>
      <w:r>
        <w:t>The code is on next-brick-01-head/</w:t>
      </w:r>
      <w:proofErr w:type="spellStart"/>
      <w:r>
        <w:t>openils</w:t>
      </w:r>
      <w:proofErr w:type="spellEnd"/>
      <w:r>
        <w:t>/bin/</w:t>
      </w:r>
      <w:proofErr w:type="spellStart"/>
      <w:r>
        <w:t>executivereports</w:t>
      </w:r>
      <w:proofErr w:type="spellEnd"/>
      <w:r>
        <w:t>)</w:t>
      </w:r>
    </w:p>
    <w:p w:rsidR="00BF2970" w:rsidRDefault="00BF2970" w:rsidP="00BF2970">
      <w:pPr>
        <w:pStyle w:val="ListParagraph"/>
      </w:pPr>
    </w:p>
    <w:p w:rsidR="00791DF7" w:rsidRDefault="00791DF7" w:rsidP="00791DF7">
      <w:pPr>
        <w:pStyle w:val="ListParagraph"/>
        <w:numPr>
          <w:ilvl w:val="0"/>
          <w:numId w:val="1"/>
        </w:numPr>
      </w:pPr>
      <w:r>
        <w:t>The user interface written in PHP. It generates the report from data already collected by the monthly data collection process.</w:t>
      </w:r>
      <w:r w:rsidR="00BF2970">
        <w:t xml:space="preserve"> </w:t>
      </w:r>
    </w:p>
    <w:p w:rsidR="00791DF7" w:rsidRDefault="00791DF7" w:rsidP="00BF2970">
      <w:pPr>
        <w:pStyle w:val="ListParagraph"/>
      </w:pPr>
    </w:p>
    <w:p w:rsidR="00BF2970" w:rsidRPr="00BF2970" w:rsidRDefault="00BF2970" w:rsidP="00BF2970">
      <w:pPr>
        <w:pStyle w:val="ListParagraph"/>
        <w:ind w:left="0"/>
        <w:jc w:val="center"/>
        <w:rPr>
          <w:b/>
        </w:rPr>
      </w:pPr>
      <w:r w:rsidRPr="00BF2970">
        <w:rPr>
          <w:b/>
        </w:rPr>
        <w:t>Executive Reports UI</w:t>
      </w:r>
    </w:p>
    <w:p w:rsidR="00BF2970" w:rsidRDefault="00791DF7" w:rsidP="00791DF7">
      <w:r>
        <w:t xml:space="preserve">The PHP UI code resides in the </w:t>
      </w:r>
      <w:r w:rsidR="00BF2970">
        <w:t>/</w:t>
      </w:r>
      <w:r>
        <w:t xml:space="preserve">report-creator directory along with the rest of quick reports. </w:t>
      </w:r>
      <w:r w:rsidR="008D7773">
        <w:t xml:space="preserve"> There are two main parts </w:t>
      </w:r>
      <w:r w:rsidR="00BF2970">
        <w:t xml:space="preserve">to the UI </w:t>
      </w:r>
      <w:r w:rsidR="008D7773">
        <w:t xml:space="preserve">– the report menu where users select reports to view, and the report output. </w:t>
      </w:r>
    </w:p>
    <w:p w:rsidR="008D7773" w:rsidRDefault="008D7773" w:rsidP="00791DF7">
      <w:r>
        <w:t>Access to the report menu page is controlled by permissions.</w:t>
      </w:r>
    </w:p>
    <w:p w:rsidR="008D7773" w:rsidRDefault="008D7773" w:rsidP="008D7773">
      <w:pPr>
        <w:ind w:firstLine="720"/>
      </w:pPr>
      <w:r>
        <w:t>Executive reports permissions overview (see below for configuration details):</w:t>
      </w:r>
    </w:p>
    <w:p w:rsidR="00791DF7" w:rsidRDefault="008D7773" w:rsidP="008D7773">
      <w:pPr>
        <w:pStyle w:val="ListParagraph"/>
        <w:numPr>
          <w:ilvl w:val="0"/>
          <w:numId w:val="4"/>
        </w:numPr>
      </w:pPr>
      <w:r>
        <w:t xml:space="preserve">Any user with access to quick reports will see Executive Reports if it is enabled.  </w:t>
      </w:r>
    </w:p>
    <w:p w:rsidR="008D7773" w:rsidRDefault="008D7773" w:rsidP="008D7773">
      <w:pPr>
        <w:pStyle w:val="ListParagraph"/>
        <w:numPr>
          <w:ilvl w:val="0"/>
          <w:numId w:val="4"/>
        </w:numPr>
      </w:pPr>
      <w:r>
        <w:t xml:space="preserve">You can create a permission that only allows access to the Executive reports menu but </w:t>
      </w:r>
      <w:proofErr w:type="spellStart"/>
      <w:r>
        <w:t>not</w:t>
      </w:r>
      <w:proofErr w:type="spellEnd"/>
      <w:r>
        <w:t xml:space="preserve"> other functions within quick reports.</w:t>
      </w:r>
    </w:p>
    <w:p w:rsidR="008D7773" w:rsidRDefault="008D7773" w:rsidP="008D7773">
      <w:pPr>
        <w:pStyle w:val="ListParagraph"/>
        <w:numPr>
          <w:ilvl w:val="0"/>
          <w:numId w:val="4"/>
        </w:numPr>
      </w:pPr>
      <w:r>
        <w:t xml:space="preserve">The HTML report output has no security. Anyone can see it. Therefore it is possible to share reports simply by copying the report output URL and emailing to someone. </w:t>
      </w:r>
    </w:p>
    <w:p w:rsidR="00791DF7" w:rsidRDefault="00791DF7" w:rsidP="00791DF7">
      <w:r>
        <w:t xml:space="preserve">The new </w:t>
      </w:r>
      <w:r w:rsidR="00C77D3F">
        <w:t xml:space="preserve">PHP </w:t>
      </w:r>
      <w:r>
        <w:t>files are:</w:t>
      </w:r>
    </w:p>
    <w:p w:rsidR="00791DF7" w:rsidRDefault="00791DF7" w:rsidP="00C77D3F">
      <w:pPr>
        <w:pStyle w:val="ListParagraph"/>
        <w:numPr>
          <w:ilvl w:val="0"/>
          <w:numId w:val="2"/>
        </w:numPr>
      </w:pPr>
      <w:proofErr w:type="spellStart"/>
      <w:r>
        <w:t>executiveReport.php</w:t>
      </w:r>
      <w:proofErr w:type="spellEnd"/>
    </w:p>
    <w:p w:rsidR="00791DF7" w:rsidRDefault="00791DF7" w:rsidP="00C77D3F">
      <w:pPr>
        <w:pStyle w:val="ListParagraph"/>
        <w:numPr>
          <w:ilvl w:val="0"/>
          <w:numId w:val="2"/>
        </w:numPr>
      </w:pPr>
      <w:r>
        <w:t>config/</w:t>
      </w:r>
      <w:proofErr w:type="spellStart"/>
      <w:r>
        <w:t>executiveReports.config.php</w:t>
      </w:r>
      <w:proofErr w:type="spellEnd"/>
      <w:r>
        <w:t xml:space="preserve"> </w:t>
      </w:r>
    </w:p>
    <w:p w:rsidR="00791DF7" w:rsidRDefault="00791DF7" w:rsidP="00C77D3F">
      <w:pPr>
        <w:pStyle w:val="ListParagraph"/>
        <w:numPr>
          <w:ilvl w:val="0"/>
          <w:numId w:val="2"/>
        </w:numPr>
      </w:pPr>
      <w:r>
        <w:t>controllers/</w:t>
      </w:r>
      <w:proofErr w:type="spellStart"/>
      <w:r>
        <w:t>executiveReportsMenu.controller.php</w:t>
      </w:r>
      <w:proofErr w:type="spellEnd"/>
    </w:p>
    <w:p w:rsidR="00791DF7" w:rsidRDefault="00791DF7" w:rsidP="00C77D3F">
      <w:pPr>
        <w:pStyle w:val="ListParagraph"/>
        <w:numPr>
          <w:ilvl w:val="0"/>
          <w:numId w:val="2"/>
        </w:numPr>
      </w:pPr>
      <w:r>
        <w:t>controllers/</w:t>
      </w:r>
      <w:proofErr w:type="spellStart"/>
      <w:r>
        <w:t>executiveReportGenerator.controller.php</w:t>
      </w:r>
      <w:proofErr w:type="spellEnd"/>
    </w:p>
    <w:p w:rsidR="00C77D3F" w:rsidRDefault="00C77D3F" w:rsidP="00C77D3F">
      <w:pPr>
        <w:pStyle w:val="ListParagraph"/>
        <w:numPr>
          <w:ilvl w:val="0"/>
          <w:numId w:val="2"/>
        </w:numPr>
      </w:pPr>
      <w:proofErr w:type="spellStart"/>
      <w:r>
        <w:t>css</w:t>
      </w:r>
      <w:proofErr w:type="spellEnd"/>
      <w:r>
        <w:t xml:space="preserve">/executiveReport_v1.0.css </w:t>
      </w:r>
    </w:p>
    <w:p w:rsidR="00791DF7" w:rsidRDefault="00791DF7" w:rsidP="00C77D3F">
      <w:pPr>
        <w:pStyle w:val="ListParagraph"/>
        <w:numPr>
          <w:ilvl w:val="0"/>
          <w:numId w:val="2"/>
        </w:numPr>
      </w:pPr>
      <w:proofErr w:type="spellStart"/>
      <w:r>
        <w:t>css</w:t>
      </w:r>
      <w:proofErr w:type="spellEnd"/>
      <w:r>
        <w:t>/executiveReportMenu_v1.0.css</w:t>
      </w:r>
    </w:p>
    <w:p w:rsidR="00791DF7" w:rsidRDefault="00791DF7" w:rsidP="00C77D3F">
      <w:pPr>
        <w:pStyle w:val="ListParagraph"/>
        <w:numPr>
          <w:ilvl w:val="0"/>
          <w:numId w:val="2"/>
        </w:numPr>
      </w:pPr>
      <w:r>
        <w:t>models/</w:t>
      </w:r>
      <w:proofErr w:type="spellStart"/>
      <w:r>
        <w:t>executiveReport.class.php</w:t>
      </w:r>
      <w:proofErr w:type="spellEnd"/>
    </w:p>
    <w:p w:rsidR="00CA5824" w:rsidRDefault="00CA5824" w:rsidP="00C77D3F">
      <w:pPr>
        <w:pStyle w:val="ListParagraph"/>
        <w:numPr>
          <w:ilvl w:val="0"/>
          <w:numId w:val="2"/>
        </w:numPr>
      </w:pPr>
      <w:r>
        <w:t>views/</w:t>
      </w:r>
      <w:proofErr w:type="spellStart"/>
      <w:r>
        <w:t>executiveReportsMenu.view.php</w:t>
      </w:r>
      <w:proofErr w:type="spellEnd"/>
    </w:p>
    <w:p w:rsidR="00CA5824" w:rsidRDefault="00CA5824" w:rsidP="00C77D3F">
      <w:pPr>
        <w:pStyle w:val="ListParagraph"/>
        <w:numPr>
          <w:ilvl w:val="0"/>
          <w:numId w:val="2"/>
        </w:numPr>
      </w:pPr>
      <w:r>
        <w:t>views/</w:t>
      </w:r>
      <w:proofErr w:type="spellStart"/>
      <w:r>
        <w:t>executiveReportGenerator.view.php</w:t>
      </w:r>
      <w:proofErr w:type="spellEnd"/>
    </w:p>
    <w:p w:rsidR="00F37BB5" w:rsidRDefault="00BF2970" w:rsidP="00CA5824">
      <w:r>
        <w:t>The CSS</w:t>
      </w:r>
      <w:r w:rsidR="0005375E">
        <w:t xml:space="preserve"> files can be modified to customize the look and feel. </w:t>
      </w:r>
    </w:p>
    <w:p w:rsidR="00F37BB5" w:rsidRDefault="0005375E" w:rsidP="00F37BB5">
      <w:pPr>
        <w:pStyle w:val="ListParagraph"/>
        <w:numPr>
          <w:ilvl w:val="0"/>
          <w:numId w:val="5"/>
        </w:numPr>
      </w:pPr>
      <w:r>
        <w:t xml:space="preserve">The </w:t>
      </w:r>
      <w:r w:rsidR="00BF2970">
        <w:t xml:space="preserve">CSS file </w:t>
      </w:r>
      <w:r>
        <w:t>executiveReportMenu_v1.0.css</w:t>
      </w:r>
      <w:r w:rsidR="00BF2970">
        <w:t xml:space="preserve"> provides the styles for</w:t>
      </w:r>
      <w:r>
        <w:t xml:space="preserve"> the report </w:t>
      </w:r>
      <w:r w:rsidR="00BF2970">
        <w:t>menu</w:t>
      </w:r>
      <w:r>
        <w:t xml:space="preserve"> interface. It is unlikely this would </w:t>
      </w:r>
      <w:r w:rsidR="00BF2970">
        <w:t xml:space="preserve">need to </w:t>
      </w:r>
      <w:r>
        <w:t xml:space="preserve">be modified. </w:t>
      </w:r>
    </w:p>
    <w:p w:rsidR="00802B6B" w:rsidRDefault="0005375E" w:rsidP="00F37BB5">
      <w:pPr>
        <w:pStyle w:val="ListParagraph"/>
        <w:numPr>
          <w:ilvl w:val="0"/>
          <w:numId w:val="5"/>
        </w:numPr>
      </w:pPr>
      <w:r>
        <w:lastRenderedPageBreak/>
        <w:t xml:space="preserve">The </w:t>
      </w:r>
      <w:r w:rsidR="00BF2970">
        <w:t>CSS</w:t>
      </w:r>
      <w:r w:rsidR="00802B6B">
        <w:t xml:space="preserve"> file </w:t>
      </w:r>
      <w:r>
        <w:t xml:space="preserve">executiveReport_v1.0.css </w:t>
      </w:r>
      <w:r w:rsidR="00BF2970">
        <w:t xml:space="preserve">provides the styles for the </w:t>
      </w:r>
      <w:r>
        <w:t xml:space="preserve">report that is generated. </w:t>
      </w:r>
      <w:r w:rsidR="00802B6B">
        <w:t xml:space="preserve">While anything can be modified, the </w:t>
      </w:r>
      <w:r>
        <w:t xml:space="preserve">main </w:t>
      </w:r>
      <w:r w:rsidR="00BF2970">
        <w:t>items</w:t>
      </w:r>
      <w:r w:rsidR="00802B6B">
        <w:t xml:space="preserve"> to customize are:</w:t>
      </w:r>
    </w:p>
    <w:p w:rsidR="0005375E" w:rsidRDefault="00802B6B" w:rsidP="00802B6B">
      <w:pPr>
        <w:pStyle w:val="ListParagraph"/>
        <w:numPr>
          <w:ilvl w:val="0"/>
          <w:numId w:val="3"/>
        </w:numPr>
      </w:pPr>
      <w:r>
        <w:t>the logo file</w:t>
      </w:r>
    </w:p>
    <w:p w:rsidR="00802B6B" w:rsidRDefault="00802B6B" w:rsidP="00802B6B">
      <w:pPr>
        <w:pStyle w:val="ListParagraph"/>
        <w:numPr>
          <w:ilvl w:val="0"/>
          <w:numId w:val="3"/>
        </w:numPr>
      </w:pPr>
      <w:r>
        <w:t>the background color for zero values</w:t>
      </w:r>
    </w:p>
    <w:p w:rsidR="00802B6B" w:rsidRDefault="00802B6B" w:rsidP="00802B6B">
      <w:pPr>
        <w:pStyle w:val="ListParagraph"/>
        <w:numPr>
          <w:ilvl w:val="0"/>
          <w:numId w:val="3"/>
        </w:numPr>
      </w:pPr>
      <w:r>
        <w:t>the color of negatives</w:t>
      </w:r>
    </w:p>
    <w:p w:rsidR="00BF2970" w:rsidRDefault="00BF2970" w:rsidP="00BF2970">
      <w:pPr>
        <w:pStyle w:val="ListParagraph"/>
        <w:ind w:left="1440"/>
      </w:pPr>
    </w:p>
    <w:p w:rsidR="00BF2970" w:rsidRPr="00BF2970" w:rsidRDefault="00BF2970" w:rsidP="00BF2970">
      <w:pPr>
        <w:pStyle w:val="ListParagraph"/>
        <w:ind w:left="1440"/>
        <w:jc w:val="center"/>
        <w:rPr>
          <w:b/>
        </w:rPr>
      </w:pPr>
      <w:r w:rsidRPr="00BF2970">
        <w:rPr>
          <w:b/>
        </w:rPr>
        <w:t>PHP Configuration</w:t>
      </w:r>
    </w:p>
    <w:p w:rsidR="00C77D3F" w:rsidRDefault="00C77D3F" w:rsidP="00CA5824">
      <w:r>
        <w:t>The</w:t>
      </w:r>
      <w:r w:rsidR="00F37BB5">
        <w:t xml:space="preserve">re are two </w:t>
      </w:r>
      <w:r w:rsidR="0005375E">
        <w:t>config</w:t>
      </w:r>
      <w:r w:rsidR="00F37BB5">
        <w:t>uration</w:t>
      </w:r>
      <w:r w:rsidR="0005375E">
        <w:t xml:space="preserve"> </w:t>
      </w:r>
      <w:r>
        <w:t>files that have to be modified</w:t>
      </w:r>
      <w:r w:rsidR="0005375E">
        <w:t xml:space="preserve"> for each specific installation</w:t>
      </w:r>
      <w:r w:rsidR="00F37BB5">
        <w:t xml:space="preserve"> of </w:t>
      </w:r>
      <w:r w:rsidR="00BF2970">
        <w:t xml:space="preserve">the </w:t>
      </w:r>
      <w:r w:rsidR="00F37BB5">
        <w:t>executive reports</w:t>
      </w:r>
      <w:r w:rsidR="00BF2970">
        <w:t xml:space="preserve"> PHP code</w:t>
      </w:r>
      <w:r w:rsidR="0005375E">
        <w:t>.</w:t>
      </w:r>
      <w:r w:rsidR="00BF2970">
        <w:t xml:space="preserve"> One file is new and one already exists as part of quick reports.</w:t>
      </w:r>
    </w:p>
    <w:p w:rsidR="0005375E" w:rsidRDefault="0005375E" w:rsidP="00F37BB5">
      <w:pPr>
        <w:pStyle w:val="ListParagraph"/>
        <w:numPr>
          <w:ilvl w:val="0"/>
          <w:numId w:val="6"/>
        </w:numPr>
      </w:pPr>
      <w:r>
        <w:t>In the existing quick reports config/</w:t>
      </w:r>
      <w:proofErr w:type="spellStart"/>
      <w:r>
        <w:t>production.config.php</w:t>
      </w:r>
      <w:proofErr w:type="spellEnd"/>
      <w:r>
        <w:t xml:space="preserve"> file, you need to set the following:</w:t>
      </w:r>
    </w:p>
    <w:tbl>
      <w:tblPr>
        <w:tblStyle w:val="TableGrid"/>
        <w:tblW w:w="10098" w:type="dxa"/>
        <w:tblLayout w:type="fixed"/>
        <w:tblLook w:val="04A0" w:firstRow="1" w:lastRow="0" w:firstColumn="1" w:lastColumn="0" w:noHBand="0" w:noVBand="1"/>
      </w:tblPr>
      <w:tblGrid>
        <w:gridCol w:w="4338"/>
        <w:gridCol w:w="3960"/>
        <w:gridCol w:w="1800"/>
      </w:tblGrid>
      <w:tr w:rsidR="0005375E" w:rsidTr="00A44456">
        <w:tc>
          <w:tcPr>
            <w:tcW w:w="4338" w:type="dxa"/>
          </w:tcPr>
          <w:p w:rsidR="0005375E" w:rsidRPr="00794674" w:rsidRDefault="0005375E" w:rsidP="00CA5824">
            <w:pPr>
              <w:rPr>
                <w:rFonts w:cstheme="minorHAnsi"/>
              </w:rPr>
            </w:pPr>
            <w:r w:rsidRPr="00794674">
              <w:rPr>
                <w:rFonts w:cstheme="minorHAnsi"/>
              </w:rPr>
              <w:t>Parameter</w:t>
            </w:r>
          </w:p>
        </w:tc>
        <w:tc>
          <w:tcPr>
            <w:tcW w:w="3960" w:type="dxa"/>
          </w:tcPr>
          <w:p w:rsidR="0005375E" w:rsidRPr="00794674" w:rsidRDefault="0005375E" w:rsidP="00CA5824">
            <w:pPr>
              <w:rPr>
                <w:rFonts w:cstheme="minorHAnsi"/>
              </w:rPr>
            </w:pPr>
            <w:r w:rsidRPr="00794674">
              <w:rPr>
                <w:rFonts w:cstheme="minorHAnsi"/>
              </w:rPr>
              <w:t>Function</w:t>
            </w:r>
          </w:p>
        </w:tc>
        <w:tc>
          <w:tcPr>
            <w:tcW w:w="1800" w:type="dxa"/>
          </w:tcPr>
          <w:p w:rsidR="0005375E" w:rsidRPr="00794674" w:rsidRDefault="0005375E" w:rsidP="00CA5824">
            <w:pPr>
              <w:rPr>
                <w:rFonts w:cstheme="minorHAnsi"/>
              </w:rPr>
            </w:pPr>
            <w:r w:rsidRPr="00794674">
              <w:rPr>
                <w:rFonts w:cstheme="minorHAnsi"/>
              </w:rPr>
              <w:t>Values</w:t>
            </w:r>
          </w:p>
        </w:tc>
      </w:tr>
      <w:tr w:rsidR="001F2DF6" w:rsidRPr="005D0F49" w:rsidTr="00A44456">
        <w:tc>
          <w:tcPr>
            <w:tcW w:w="4338" w:type="dxa"/>
          </w:tcPr>
          <w:p w:rsidR="0005375E" w:rsidRPr="00794674" w:rsidRDefault="0005375E" w:rsidP="00CA5824">
            <w:pPr>
              <w:rPr>
                <w:rFonts w:cstheme="minorHAnsi"/>
              </w:rPr>
            </w:pPr>
            <w:r w:rsidRPr="00794674">
              <w:rPr>
                <w:rFonts w:cstheme="minorHAnsi"/>
              </w:rPr>
              <w:t>QR_EXECUTIVE_REPORTS_ENABLED</w:t>
            </w:r>
          </w:p>
        </w:tc>
        <w:tc>
          <w:tcPr>
            <w:tcW w:w="3960" w:type="dxa"/>
          </w:tcPr>
          <w:p w:rsidR="0005375E" w:rsidRPr="00794674" w:rsidRDefault="0005375E" w:rsidP="00CA5824">
            <w:pPr>
              <w:rPr>
                <w:rFonts w:cstheme="minorHAnsi"/>
              </w:rPr>
            </w:pPr>
            <w:r w:rsidRPr="00794674">
              <w:rPr>
                <w:rFonts w:cstheme="minorHAnsi"/>
              </w:rPr>
              <w:t>Enables the quick reports UI</w:t>
            </w:r>
          </w:p>
        </w:tc>
        <w:tc>
          <w:tcPr>
            <w:tcW w:w="1800" w:type="dxa"/>
          </w:tcPr>
          <w:p w:rsidR="0005375E" w:rsidRPr="00794674" w:rsidRDefault="0005375E" w:rsidP="00CA5824">
            <w:pPr>
              <w:rPr>
                <w:rFonts w:cstheme="minorHAnsi"/>
              </w:rPr>
            </w:pPr>
            <w:r w:rsidRPr="00794674">
              <w:rPr>
                <w:rFonts w:cstheme="minorHAnsi"/>
              </w:rPr>
              <w:t>true | false</w:t>
            </w:r>
          </w:p>
        </w:tc>
      </w:tr>
      <w:tr w:rsidR="00EB0C65" w:rsidTr="00A44456">
        <w:tc>
          <w:tcPr>
            <w:tcW w:w="4338" w:type="dxa"/>
          </w:tcPr>
          <w:p w:rsidR="00EB0C65" w:rsidRPr="00794674" w:rsidRDefault="00EB0C65" w:rsidP="00F8639C">
            <w:pPr>
              <w:rPr>
                <w:rFonts w:cstheme="minorHAnsi"/>
              </w:rPr>
            </w:pPr>
            <w:r w:rsidRPr="00794674">
              <w:rPr>
                <w:rFonts w:cstheme="minorHAnsi"/>
              </w:rPr>
              <w:t>QR_EXECUTIVE_REPORTS_START_YEAR</w:t>
            </w:r>
          </w:p>
        </w:tc>
        <w:tc>
          <w:tcPr>
            <w:tcW w:w="3960" w:type="dxa"/>
          </w:tcPr>
          <w:p w:rsidR="00EB0C65" w:rsidRPr="00794674" w:rsidRDefault="00EB0C65" w:rsidP="00F8639C">
            <w:pPr>
              <w:rPr>
                <w:rFonts w:cstheme="minorHAnsi"/>
              </w:rPr>
            </w:pPr>
            <w:r w:rsidRPr="00794674">
              <w:rPr>
                <w:rFonts w:cstheme="minorHAnsi"/>
              </w:rPr>
              <w:t>First year that is displayed in the month/year list</w:t>
            </w:r>
          </w:p>
        </w:tc>
        <w:tc>
          <w:tcPr>
            <w:tcW w:w="1800" w:type="dxa"/>
          </w:tcPr>
          <w:p w:rsidR="00EB0C65" w:rsidRPr="00794674" w:rsidRDefault="00EB0C65" w:rsidP="00F8639C">
            <w:pPr>
              <w:rPr>
                <w:rFonts w:cstheme="minorHAnsi"/>
              </w:rPr>
            </w:pPr>
            <w:r w:rsidRPr="00794674">
              <w:rPr>
                <w:rFonts w:cstheme="minorHAnsi"/>
              </w:rPr>
              <w:t>4 digit year (e.g.) 2016</w:t>
            </w:r>
          </w:p>
        </w:tc>
      </w:tr>
      <w:tr w:rsidR="00EB0C65" w:rsidTr="00A44456">
        <w:tc>
          <w:tcPr>
            <w:tcW w:w="4338" w:type="dxa"/>
          </w:tcPr>
          <w:p w:rsidR="00EB0C65" w:rsidRPr="00794674" w:rsidRDefault="00EB0C65" w:rsidP="00F8639C">
            <w:pPr>
              <w:rPr>
                <w:rFonts w:cstheme="minorHAnsi"/>
              </w:rPr>
            </w:pPr>
            <w:r w:rsidRPr="00794674">
              <w:rPr>
                <w:rFonts w:cstheme="minorHAnsi"/>
              </w:rPr>
              <w:t>QR_EXECUTIVE_REPORTS_ADDITIONAL_ ALLOWED_PERMISSIONS</w:t>
            </w:r>
          </w:p>
        </w:tc>
        <w:tc>
          <w:tcPr>
            <w:tcW w:w="3960" w:type="dxa"/>
          </w:tcPr>
          <w:p w:rsidR="00EB0C65" w:rsidRPr="00794674" w:rsidRDefault="00EB0C65" w:rsidP="00EB0C65">
            <w:pPr>
              <w:rPr>
                <w:rFonts w:cstheme="minorHAnsi"/>
              </w:rPr>
            </w:pPr>
            <w:r w:rsidRPr="00794674">
              <w:rPr>
                <w:rFonts w:cstheme="minorHAnsi"/>
              </w:rPr>
              <w:t xml:space="preserve">Optional setting. Allows you to grant users access to Executive reports but </w:t>
            </w:r>
            <w:proofErr w:type="spellStart"/>
            <w:r w:rsidRPr="00794674">
              <w:rPr>
                <w:rFonts w:cstheme="minorHAnsi"/>
              </w:rPr>
              <w:t>not</w:t>
            </w:r>
            <w:proofErr w:type="spellEnd"/>
            <w:r w:rsidRPr="00794674">
              <w:rPr>
                <w:rFonts w:cstheme="minorHAnsi"/>
              </w:rPr>
              <w:t xml:space="preserve"> other parts of quick reports. Works in conjunction with </w:t>
            </w:r>
            <w:r w:rsidR="00A44456" w:rsidRPr="00794674">
              <w:rPr>
                <w:rFonts w:cstheme="minorHAnsi"/>
              </w:rPr>
              <w:t>existing parameter</w:t>
            </w:r>
          </w:p>
          <w:p w:rsidR="00EB0C65" w:rsidRPr="00794674" w:rsidRDefault="00EB0C65" w:rsidP="00794674">
            <w:pPr>
              <w:rPr>
                <w:rFonts w:cstheme="minorHAnsi"/>
              </w:rPr>
            </w:pPr>
            <w:r w:rsidRPr="00794674">
              <w:rPr>
                <w:rFonts w:cstheme="minorHAnsi"/>
              </w:rPr>
              <w:t>QR_USERS_ALLOWED_PERMISSIONS</w:t>
            </w:r>
            <w:r w:rsidR="00A44456" w:rsidRPr="00794674">
              <w:rPr>
                <w:rFonts w:cstheme="minorHAnsi"/>
              </w:rPr>
              <w:t xml:space="preserve">. By default users with access to quick reports will have access to executive reports. Only use this if you want to </w:t>
            </w:r>
            <w:r w:rsidR="00794674">
              <w:rPr>
                <w:rFonts w:cstheme="minorHAnsi"/>
              </w:rPr>
              <w:t>provide</w:t>
            </w:r>
            <w:r w:rsidR="00A44456" w:rsidRPr="00794674">
              <w:rPr>
                <w:rFonts w:cstheme="minorHAnsi"/>
              </w:rPr>
              <w:t xml:space="preserve"> a permission that allows access </w:t>
            </w:r>
            <w:r w:rsidR="00794674">
              <w:rPr>
                <w:rFonts w:cstheme="minorHAnsi"/>
              </w:rPr>
              <w:t xml:space="preserve">only </w:t>
            </w:r>
            <w:r w:rsidR="00A44456" w:rsidRPr="00794674">
              <w:rPr>
                <w:rFonts w:cstheme="minorHAnsi"/>
              </w:rPr>
              <w:t xml:space="preserve">to </w:t>
            </w:r>
            <w:r w:rsidR="00794674">
              <w:rPr>
                <w:rFonts w:cstheme="minorHAnsi"/>
              </w:rPr>
              <w:t xml:space="preserve">the </w:t>
            </w:r>
            <w:r w:rsidR="00A44456" w:rsidRPr="00794674">
              <w:rPr>
                <w:rFonts w:cstheme="minorHAnsi"/>
              </w:rPr>
              <w:t xml:space="preserve">executive report menu but </w:t>
            </w:r>
            <w:proofErr w:type="spellStart"/>
            <w:r w:rsidR="00A44456" w:rsidRPr="00794674">
              <w:rPr>
                <w:rFonts w:cstheme="minorHAnsi"/>
              </w:rPr>
              <w:t>not</w:t>
            </w:r>
            <w:proofErr w:type="spellEnd"/>
            <w:r w:rsidR="00A44456" w:rsidRPr="00794674">
              <w:rPr>
                <w:rFonts w:cstheme="minorHAnsi"/>
              </w:rPr>
              <w:t xml:space="preserve"> other parts of quick reports. </w:t>
            </w:r>
          </w:p>
        </w:tc>
        <w:tc>
          <w:tcPr>
            <w:tcW w:w="1800" w:type="dxa"/>
          </w:tcPr>
          <w:p w:rsidR="00EB0C65" w:rsidRPr="00794674" w:rsidRDefault="00EB0C65" w:rsidP="00A44456">
            <w:pPr>
              <w:rPr>
                <w:rFonts w:cstheme="minorHAnsi"/>
              </w:rPr>
            </w:pPr>
            <w:r w:rsidRPr="00794674">
              <w:rPr>
                <w:rFonts w:cstheme="minorHAnsi"/>
              </w:rPr>
              <w:t xml:space="preserve">List of integer perm values </w:t>
            </w:r>
            <w:r w:rsidR="00A44456" w:rsidRPr="00794674">
              <w:rPr>
                <w:rFonts w:cstheme="minorHAnsi"/>
              </w:rPr>
              <w:t xml:space="preserve">or  an empty string '' </w:t>
            </w:r>
          </w:p>
        </w:tc>
      </w:tr>
      <w:tr w:rsidR="00EB0C65" w:rsidTr="00A44456">
        <w:tc>
          <w:tcPr>
            <w:tcW w:w="4338" w:type="dxa"/>
          </w:tcPr>
          <w:p w:rsidR="00EB0C65" w:rsidRPr="00794674" w:rsidRDefault="00EB0C65" w:rsidP="00F8639C">
            <w:pPr>
              <w:rPr>
                <w:rFonts w:cstheme="minorHAnsi"/>
              </w:rPr>
            </w:pPr>
            <w:r w:rsidRPr="00794674">
              <w:rPr>
                <w:rFonts w:cstheme="minorHAnsi"/>
              </w:rPr>
              <w:t>QR_EXECUTIVE_REPORTS_DESCRIPTION_URL</w:t>
            </w:r>
          </w:p>
        </w:tc>
        <w:tc>
          <w:tcPr>
            <w:tcW w:w="3960" w:type="dxa"/>
          </w:tcPr>
          <w:p w:rsidR="00EB0C65" w:rsidRPr="00794674" w:rsidRDefault="00EB0C65" w:rsidP="00CA5824">
            <w:pPr>
              <w:rPr>
                <w:rFonts w:cstheme="minorHAnsi"/>
              </w:rPr>
            </w:pPr>
            <w:r w:rsidRPr="00794674">
              <w:rPr>
                <w:rFonts w:cstheme="minorHAnsi"/>
              </w:rPr>
              <w:t>URL for the Report Data Definitions link</w:t>
            </w:r>
          </w:p>
        </w:tc>
        <w:tc>
          <w:tcPr>
            <w:tcW w:w="1800" w:type="dxa"/>
          </w:tcPr>
          <w:p w:rsidR="00EB0C65" w:rsidRPr="00794674" w:rsidRDefault="00EB0C65" w:rsidP="00CA5824">
            <w:pPr>
              <w:rPr>
                <w:rFonts w:cstheme="minorHAnsi"/>
              </w:rPr>
            </w:pPr>
            <w:r w:rsidRPr="00794674">
              <w:rPr>
                <w:rFonts w:cstheme="minorHAnsi"/>
              </w:rPr>
              <w:t>A valid URL</w:t>
            </w:r>
          </w:p>
        </w:tc>
      </w:tr>
      <w:tr w:rsidR="00EB0C65" w:rsidTr="00A44456">
        <w:tc>
          <w:tcPr>
            <w:tcW w:w="4338" w:type="dxa"/>
          </w:tcPr>
          <w:p w:rsidR="00EB0C65" w:rsidRPr="00794674" w:rsidRDefault="00EB0C65" w:rsidP="00F8639C">
            <w:pPr>
              <w:rPr>
                <w:rFonts w:cstheme="minorHAnsi"/>
              </w:rPr>
            </w:pPr>
            <w:r w:rsidRPr="00794674">
              <w:rPr>
                <w:rFonts w:cstheme="minorHAnsi"/>
              </w:rPr>
              <w:t>QR_EXECUTIVE_REPORTS_TITLE_TAG_TEXT</w:t>
            </w:r>
          </w:p>
        </w:tc>
        <w:tc>
          <w:tcPr>
            <w:tcW w:w="3960" w:type="dxa"/>
          </w:tcPr>
          <w:p w:rsidR="00EB0C65" w:rsidRPr="00794674" w:rsidRDefault="00EB0C65" w:rsidP="00CA5824">
            <w:pPr>
              <w:rPr>
                <w:rFonts w:cstheme="minorHAnsi"/>
              </w:rPr>
            </w:pPr>
            <w:r w:rsidRPr="00794674">
              <w:rPr>
                <w:rFonts w:cstheme="minorHAnsi"/>
              </w:rPr>
              <w:t>The HTML TITLE tag value of the report page</w:t>
            </w:r>
          </w:p>
        </w:tc>
        <w:tc>
          <w:tcPr>
            <w:tcW w:w="1800" w:type="dxa"/>
          </w:tcPr>
          <w:p w:rsidR="00EB0C65" w:rsidRPr="00794674" w:rsidRDefault="00EB0C65" w:rsidP="00CA5824">
            <w:pPr>
              <w:rPr>
                <w:rFonts w:cstheme="minorHAnsi"/>
              </w:rPr>
            </w:pPr>
            <w:r w:rsidRPr="00794674">
              <w:rPr>
                <w:rFonts w:cstheme="minorHAnsi"/>
              </w:rPr>
              <w:t>Text</w:t>
            </w:r>
          </w:p>
        </w:tc>
      </w:tr>
      <w:tr w:rsidR="00EB0C65" w:rsidTr="00A44456">
        <w:tc>
          <w:tcPr>
            <w:tcW w:w="4338" w:type="dxa"/>
          </w:tcPr>
          <w:p w:rsidR="00EB0C65" w:rsidRPr="00794674" w:rsidRDefault="001F2DF6" w:rsidP="00F8639C">
            <w:pPr>
              <w:rPr>
                <w:rFonts w:cstheme="minorHAnsi"/>
              </w:rPr>
            </w:pPr>
            <w:r w:rsidRPr="00794674">
              <w:rPr>
                <w:rFonts w:cstheme="minorHAnsi"/>
              </w:rPr>
              <w:t>QR_EXECUTIVE_REPORTS_OUTPUT_ HEADER_TITLE</w:t>
            </w:r>
          </w:p>
        </w:tc>
        <w:tc>
          <w:tcPr>
            <w:tcW w:w="3960" w:type="dxa"/>
          </w:tcPr>
          <w:p w:rsidR="00EB0C65" w:rsidRPr="00794674" w:rsidRDefault="001F2DF6" w:rsidP="001F2DF6">
            <w:pPr>
              <w:rPr>
                <w:rFonts w:cstheme="minorHAnsi"/>
              </w:rPr>
            </w:pPr>
            <w:r w:rsidRPr="00794674">
              <w:rPr>
                <w:rFonts w:cstheme="minorHAnsi"/>
              </w:rPr>
              <w:t>The report title. It’s the first line in the upper left corner of a report.</w:t>
            </w:r>
          </w:p>
        </w:tc>
        <w:tc>
          <w:tcPr>
            <w:tcW w:w="1800" w:type="dxa"/>
          </w:tcPr>
          <w:p w:rsidR="00EB0C65" w:rsidRPr="00794674" w:rsidRDefault="001F2DF6" w:rsidP="00CA5824">
            <w:pPr>
              <w:rPr>
                <w:rFonts w:cstheme="minorHAnsi"/>
              </w:rPr>
            </w:pPr>
            <w:r w:rsidRPr="00794674">
              <w:rPr>
                <w:rFonts w:cstheme="minorHAnsi"/>
              </w:rPr>
              <w:t>Text</w:t>
            </w:r>
          </w:p>
        </w:tc>
      </w:tr>
      <w:tr w:rsidR="00EB0C65" w:rsidTr="00A44456">
        <w:tc>
          <w:tcPr>
            <w:tcW w:w="4338" w:type="dxa"/>
          </w:tcPr>
          <w:p w:rsidR="00EB0C65" w:rsidRPr="00794674" w:rsidRDefault="001F2DF6" w:rsidP="00F8639C">
            <w:pPr>
              <w:rPr>
                <w:rFonts w:cstheme="minorHAnsi"/>
              </w:rPr>
            </w:pPr>
            <w:r w:rsidRPr="00794674">
              <w:rPr>
                <w:rFonts w:cstheme="minorHAnsi"/>
              </w:rPr>
              <w:t>QR_EXECUTIVE_REPORTS_CONSORTIUM_ COLUMN_HEADING</w:t>
            </w:r>
          </w:p>
        </w:tc>
        <w:tc>
          <w:tcPr>
            <w:tcW w:w="3960" w:type="dxa"/>
          </w:tcPr>
          <w:p w:rsidR="00EB0C65" w:rsidRPr="00794674" w:rsidRDefault="001F2DF6" w:rsidP="00794674">
            <w:pPr>
              <w:rPr>
                <w:rFonts w:cstheme="minorHAnsi"/>
              </w:rPr>
            </w:pPr>
            <w:r w:rsidRPr="00794674">
              <w:rPr>
                <w:rFonts w:cstheme="minorHAnsi"/>
              </w:rPr>
              <w:t>The name of the consortium that will be displayed o</w:t>
            </w:r>
            <w:r w:rsidR="00794674">
              <w:rPr>
                <w:rFonts w:cstheme="minorHAnsi"/>
              </w:rPr>
              <w:t>n the report below the title</w:t>
            </w:r>
            <w:r w:rsidRPr="00794674">
              <w:rPr>
                <w:rFonts w:cstheme="minorHAnsi"/>
              </w:rPr>
              <w:t xml:space="preserve">. </w:t>
            </w:r>
          </w:p>
        </w:tc>
        <w:tc>
          <w:tcPr>
            <w:tcW w:w="1800" w:type="dxa"/>
          </w:tcPr>
          <w:p w:rsidR="00EB0C65" w:rsidRPr="00794674" w:rsidRDefault="001F2DF6" w:rsidP="00CA5824">
            <w:pPr>
              <w:rPr>
                <w:rFonts w:cstheme="minorHAnsi"/>
              </w:rPr>
            </w:pPr>
            <w:r w:rsidRPr="00794674">
              <w:rPr>
                <w:rFonts w:cstheme="minorHAnsi"/>
              </w:rPr>
              <w:t>Text</w:t>
            </w:r>
          </w:p>
        </w:tc>
      </w:tr>
      <w:tr w:rsidR="001F2DF6" w:rsidTr="00A44456">
        <w:tc>
          <w:tcPr>
            <w:tcW w:w="4338" w:type="dxa"/>
          </w:tcPr>
          <w:p w:rsidR="001F2DF6" w:rsidRPr="00794674" w:rsidRDefault="001F2DF6" w:rsidP="00F8639C">
            <w:pPr>
              <w:rPr>
                <w:rFonts w:cstheme="minorHAnsi"/>
              </w:rPr>
            </w:pPr>
            <w:r w:rsidRPr="00794674">
              <w:rPr>
                <w:rFonts w:cstheme="minorHAnsi"/>
              </w:rPr>
              <w:t>QR_EXECUTIVE_REPORTS_ZERO_VALUE</w:t>
            </w:r>
          </w:p>
        </w:tc>
        <w:tc>
          <w:tcPr>
            <w:tcW w:w="3960" w:type="dxa"/>
          </w:tcPr>
          <w:p w:rsidR="001F2DF6" w:rsidRPr="00794674" w:rsidRDefault="001F2DF6" w:rsidP="00CA5824">
            <w:pPr>
              <w:rPr>
                <w:rFonts w:cstheme="minorHAnsi"/>
              </w:rPr>
            </w:pPr>
            <w:r w:rsidRPr="00794674">
              <w:rPr>
                <w:rFonts w:cstheme="minorHAnsi"/>
              </w:rPr>
              <w:t>How zero will be displayed on reports.</w:t>
            </w:r>
          </w:p>
        </w:tc>
        <w:tc>
          <w:tcPr>
            <w:tcW w:w="1800" w:type="dxa"/>
          </w:tcPr>
          <w:p w:rsidR="001F2DF6" w:rsidRPr="00794674" w:rsidRDefault="001F2DF6" w:rsidP="00CA5824">
            <w:pPr>
              <w:rPr>
                <w:rFonts w:cstheme="minorHAnsi"/>
              </w:rPr>
            </w:pPr>
            <w:r w:rsidRPr="00794674">
              <w:rPr>
                <w:rFonts w:cstheme="minorHAnsi"/>
              </w:rPr>
              <w:t>Text</w:t>
            </w:r>
          </w:p>
        </w:tc>
      </w:tr>
      <w:tr w:rsidR="001F2DF6" w:rsidTr="00A44456">
        <w:tc>
          <w:tcPr>
            <w:tcW w:w="4338" w:type="dxa"/>
          </w:tcPr>
          <w:p w:rsidR="001F2DF6" w:rsidRPr="00794674" w:rsidRDefault="001F2DF6" w:rsidP="00F8639C">
            <w:pPr>
              <w:rPr>
                <w:rFonts w:cstheme="minorHAnsi"/>
              </w:rPr>
            </w:pPr>
            <w:r w:rsidRPr="00794674">
              <w:rPr>
                <w:rFonts w:cstheme="minorHAnsi"/>
              </w:rPr>
              <w:t>QR_EXECUTIVE_REPORTS_TOTAL_KEY</w:t>
            </w:r>
          </w:p>
        </w:tc>
        <w:tc>
          <w:tcPr>
            <w:tcW w:w="3960" w:type="dxa"/>
          </w:tcPr>
          <w:p w:rsidR="001F2DF6" w:rsidRPr="00794674" w:rsidRDefault="001F2DF6" w:rsidP="001F2DF6">
            <w:pPr>
              <w:rPr>
                <w:rFonts w:cstheme="minorHAnsi"/>
              </w:rPr>
            </w:pPr>
            <w:r w:rsidRPr="00794674">
              <w:rPr>
                <w:rFonts w:cstheme="minorHAnsi"/>
              </w:rPr>
              <w:t>This is used internally to store column totals for grouped reports. It likely does not have to be modified unless there is a  data value that happens to be the same.</w:t>
            </w:r>
          </w:p>
        </w:tc>
        <w:tc>
          <w:tcPr>
            <w:tcW w:w="1800" w:type="dxa"/>
          </w:tcPr>
          <w:p w:rsidR="001F2DF6" w:rsidRPr="00794674" w:rsidRDefault="001F2DF6" w:rsidP="00CA5824">
            <w:pPr>
              <w:rPr>
                <w:rFonts w:cstheme="minorHAnsi"/>
              </w:rPr>
            </w:pPr>
            <w:r w:rsidRPr="00794674">
              <w:rPr>
                <w:rFonts w:cstheme="minorHAnsi"/>
              </w:rPr>
              <w:t>Text string  that must be unique from any data.</w:t>
            </w:r>
          </w:p>
        </w:tc>
      </w:tr>
      <w:tr w:rsidR="001F2DF6" w:rsidTr="00A44456">
        <w:tc>
          <w:tcPr>
            <w:tcW w:w="4338" w:type="dxa"/>
          </w:tcPr>
          <w:p w:rsidR="001F2DF6" w:rsidRPr="00794674" w:rsidRDefault="001F2DF6" w:rsidP="00F8639C">
            <w:pPr>
              <w:rPr>
                <w:rFonts w:cstheme="minorHAnsi"/>
              </w:rPr>
            </w:pPr>
            <w:r w:rsidRPr="00794674">
              <w:rPr>
                <w:rFonts w:cstheme="minorHAnsi"/>
              </w:rPr>
              <w:t>QR_EXECUTIVE_REPORTS_SUBREPORT _PADDING</w:t>
            </w:r>
          </w:p>
        </w:tc>
        <w:tc>
          <w:tcPr>
            <w:tcW w:w="3960" w:type="dxa"/>
          </w:tcPr>
          <w:p w:rsidR="001F2DF6" w:rsidRPr="00794674" w:rsidRDefault="001F2DF6" w:rsidP="002E4D71">
            <w:pPr>
              <w:rPr>
                <w:rFonts w:cstheme="minorHAnsi"/>
              </w:rPr>
            </w:pPr>
            <w:r w:rsidRPr="00794674">
              <w:rPr>
                <w:rFonts w:cstheme="minorHAnsi"/>
              </w:rPr>
              <w:t xml:space="preserve">Reports that are grouped have indented values. Set the number of spaces here. </w:t>
            </w:r>
          </w:p>
        </w:tc>
        <w:tc>
          <w:tcPr>
            <w:tcW w:w="1800" w:type="dxa"/>
          </w:tcPr>
          <w:p w:rsidR="002E4D71" w:rsidRPr="00794674" w:rsidRDefault="001F2DF6" w:rsidP="00CA5824">
            <w:pPr>
              <w:rPr>
                <w:rFonts w:cstheme="minorHAnsi"/>
              </w:rPr>
            </w:pPr>
            <w:r w:rsidRPr="00794674">
              <w:rPr>
                <w:rFonts w:cstheme="minorHAnsi"/>
              </w:rPr>
              <w:t>String of &amp;</w:t>
            </w:r>
            <w:proofErr w:type="spellStart"/>
            <w:r w:rsidRPr="00794674">
              <w:rPr>
                <w:rFonts w:cstheme="minorHAnsi"/>
              </w:rPr>
              <w:t>nbsp</w:t>
            </w:r>
            <w:proofErr w:type="spellEnd"/>
            <w:r w:rsidRPr="00794674">
              <w:rPr>
                <w:rFonts w:cstheme="minorHAnsi"/>
              </w:rPr>
              <w:t>;</w:t>
            </w:r>
          </w:p>
          <w:p w:rsidR="001F2DF6" w:rsidRPr="00794674" w:rsidRDefault="002E4D71" w:rsidP="00CA5824">
            <w:pPr>
              <w:rPr>
                <w:rFonts w:cstheme="minorHAnsi"/>
              </w:rPr>
            </w:pPr>
            <w:r w:rsidRPr="00794674">
              <w:rPr>
                <w:rFonts w:cstheme="minorHAnsi"/>
              </w:rPr>
              <w:t>(HTML spaces)</w:t>
            </w:r>
            <w:r w:rsidR="001F2DF6" w:rsidRPr="00794674">
              <w:rPr>
                <w:rFonts w:cstheme="minorHAnsi"/>
              </w:rPr>
              <w:t xml:space="preserve"> </w:t>
            </w:r>
          </w:p>
        </w:tc>
      </w:tr>
      <w:tr w:rsidR="001F2DF6" w:rsidTr="00A44456">
        <w:tc>
          <w:tcPr>
            <w:tcW w:w="4338" w:type="dxa"/>
          </w:tcPr>
          <w:p w:rsidR="001F2DF6" w:rsidRPr="00794674" w:rsidRDefault="001F2DF6" w:rsidP="00F8639C">
            <w:pPr>
              <w:rPr>
                <w:rFonts w:cstheme="minorHAnsi"/>
              </w:rPr>
            </w:pPr>
            <w:r w:rsidRPr="00794674">
              <w:rPr>
                <w:rFonts w:cstheme="minorHAnsi"/>
              </w:rPr>
              <w:t>QR_EXECUTIVE_REPORTS_MISSING_ SUBREPORT_LABEL</w:t>
            </w:r>
          </w:p>
        </w:tc>
        <w:tc>
          <w:tcPr>
            <w:tcW w:w="3960" w:type="dxa"/>
          </w:tcPr>
          <w:p w:rsidR="001F2DF6" w:rsidRPr="00794674" w:rsidRDefault="001F2DF6" w:rsidP="002E4D71">
            <w:pPr>
              <w:rPr>
                <w:rFonts w:cstheme="minorHAnsi"/>
              </w:rPr>
            </w:pPr>
            <w:r w:rsidRPr="00794674">
              <w:rPr>
                <w:rFonts w:cstheme="minorHAnsi"/>
              </w:rPr>
              <w:t xml:space="preserve">Some grouped reports returning empty values. Use this to replace the </w:t>
            </w:r>
            <w:r w:rsidR="002E4D71" w:rsidRPr="00794674">
              <w:rPr>
                <w:rFonts w:cstheme="minorHAnsi"/>
              </w:rPr>
              <w:t>e</w:t>
            </w:r>
            <w:r w:rsidRPr="00794674">
              <w:rPr>
                <w:rFonts w:cstheme="minorHAnsi"/>
              </w:rPr>
              <w:t xml:space="preserve">mpty </w:t>
            </w:r>
            <w:r w:rsidR="002E4D71" w:rsidRPr="00794674">
              <w:rPr>
                <w:rFonts w:cstheme="minorHAnsi"/>
              </w:rPr>
              <w:t>cell</w:t>
            </w:r>
            <w:r w:rsidRPr="00794674">
              <w:rPr>
                <w:rFonts w:cstheme="minorHAnsi"/>
              </w:rPr>
              <w:t xml:space="preserve"> on the report with another value. </w:t>
            </w:r>
          </w:p>
        </w:tc>
        <w:tc>
          <w:tcPr>
            <w:tcW w:w="1800" w:type="dxa"/>
          </w:tcPr>
          <w:p w:rsidR="001F2DF6" w:rsidRPr="00794674" w:rsidRDefault="001F2DF6" w:rsidP="00CA5824">
            <w:pPr>
              <w:rPr>
                <w:rFonts w:cstheme="minorHAnsi"/>
              </w:rPr>
            </w:pPr>
            <w:r w:rsidRPr="00794674">
              <w:rPr>
                <w:rFonts w:cstheme="minorHAnsi"/>
              </w:rPr>
              <w:t>Text</w:t>
            </w:r>
          </w:p>
        </w:tc>
      </w:tr>
    </w:tbl>
    <w:p w:rsidR="0005375E" w:rsidRDefault="0005375E" w:rsidP="00CA5824">
      <w:r>
        <w:t xml:space="preserve"> </w:t>
      </w:r>
    </w:p>
    <w:p w:rsidR="00C77D3F" w:rsidRDefault="00F37BB5" w:rsidP="00F37BB5">
      <w:pPr>
        <w:pStyle w:val="ListParagraph"/>
        <w:numPr>
          <w:ilvl w:val="0"/>
          <w:numId w:val="6"/>
        </w:numPr>
      </w:pPr>
      <w:r>
        <w:lastRenderedPageBreak/>
        <w:t>The</w:t>
      </w:r>
      <w:r w:rsidR="00BF2970">
        <w:t xml:space="preserve"> new configuration </w:t>
      </w:r>
      <w:r>
        <w:t xml:space="preserve">file </w:t>
      </w:r>
      <w:r w:rsidR="00C77D3F">
        <w:t>config/</w:t>
      </w:r>
      <w:proofErr w:type="spellStart"/>
      <w:r w:rsidR="00C77D3F">
        <w:t>executiveReports.config.php</w:t>
      </w:r>
      <w:proofErr w:type="spellEnd"/>
      <w:r w:rsidR="00C77D3F">
        <w:t xml:space="preserve"> </w:t>
      </w:r>
      <w:r>
        <w:t>contains the following values which define the reports</w:t>
      </w:r>
      <w:r w:rsidR="00BF2970">
        <w:t xml:space="preserve"> for</w:t>
      </w:r>
      <w:r>
        <w:t xml:space="preserve"> </w:t>
      </w:r>
      <w:r w:rsidR="002E4D71">
        <w:t>PHP</w:t>
      </w:r>
      <w:r>
        <w:t>. Note there is a separate</w:t>
      </w:r>
      <w:r w:rsidR="002E4D71">
        <w:t xml:space="preserve"> Pe</w:t>
      </w:r>
      <w:r>
        <w:t>rl config</w:t>
      </w:r>
      <w:r w:rsidR="002E4D71">
        <w:t>uration</w:t>
      </w:r>
      <w:r>
        <w:t xml:space="preserve"> file that defines the queries for the reports</w:t>
      </w:r>
      <w:r w:rsidR="002E4D71">
        <w:t xml:space="preserve"> that the Perl process uses to generate data</w:t>
      </w:r>
      <w:r>
        <w:t>.</w:t>
      </w:r>
      <w:r w:rsidR="002E4D71">
        <w:t xml:space="preserve"> In PHP each report requires the following information:</w:t>
      </w:r>
    </w:p>
    <w:p w:rsidR="00545532" w:rsidRDefault="00545532" w:rsidP="00545532">
      <w:pPr>
        <w:pStyle w:val="ListParagraph"/>
        <w:numPr>
          <w:ilvl w:val="1"/>
          <w:numId w:val="6"/>
        </w:numPr>
      </w:pPr>
      <w:r>
        <w:t xml:space="preserve">id – uniquely defines the report. </w:t>
      </w:r>
    </w:p>
    <w:p w:rsidR="00545532" w:rsidRDefault="00545532" w:rsidP="00545532">
      <w:pPr>
        <w:pStyle w:val="ListParagraph"/>
        <w:numPr>
          <w:ilvl w:val="1"/>
          <w:numId w:val="6"/>
        </w:numPr>
      </w:pPr>
      <w:r>
        <w:t xml:space="preserve">category – groups reports together. There is space on the menu for 6 groups, 2 rows of 3 columns. Currently there are only 5 columns in use. </w:t>
      </w:r>
    </w:p>
    <w:p w:rsidR="00545532" w:rsidRDefault="00545532" w:rsidP="00545532">
      <w:pPr>
        <w:pStyle w:val="ListParagraph"/>
        <w:numPr>
          <w:ilvl w:val="1"/>
          <w:numId w:val="6"/>
        </w:numPr>
      </w:pPr>
      <w:r>
        <w:t>name – this is what appears in the report menu</w:t>
      </w:r>
    </w:p>
    <w:p w:rsidR="00545532" w:rsidRDefault="00545532" w:rsidP="00545532">
      <w:pPr>
        <w:pStyle w:val="ListParagraph"/>
        <w:numPr>
          <w:ilvl w:val="1"/>
          <w:numId w:val="6"/>
        </w:numPr>
      </w:pPr>
      <w:r>
        <w:t>description – this is what appears on the report output</w:t>
      </w:r>
    </w:p>
    <w:p w:rsidR="00545532" w:rsidRDefault="00545532" w:rsidP="00545532">
      <w:pPr>
        <w:pStyle w:val="ListParagraph"/>
        <w:numPr>
          <w:ilvl w:val="1"/>
          <w:numId w:val="6"/>
        </w:numPr>
      </w:pPr>
      <w:r>
        <w:t xml:space="preserve">format – this is only </w:t>
      </w:r>
      <w:r w:rsidR="002E4D71">
        <w:t>defined</w:t>
      </w:r>
      <w:r>
        <w:t xml:space="preserve"> when the report output should be currency.</w:t>
      </w:r>
      <w:r w:rsidR="002E4D71">
        <w:t xml:space="preserve"> Otherwise the data format will default to </w:t>
      </w:r>
      <w:r>
        <w:t>integer.</w:t>
      </w:r>
    </w:p>
    <w:p w:rsidR="00545532" w:rsidRDefault="00794674" w:rsidP="00794674">
      <w:pPr>
        <w:jc w:val="center"/>
        <w:rPr>
          <w:b/>
        </w:rPr>
      </w:pPr>
      <w:r w:rsidRPr="00794674">
        <w:rPr>
          <w:b/>
        </w:rPr>
        <w:t>Database Configuration</w:t>
      </w:r>
    </w:p>
    <w:p w:rsidR="0059468A" w:rsidRDefault="0059468A" w:rsidP="0059468A">
      <w:r>
        <w:t xml:space="preserve">Executive reports requires two additional tables. Use the scripts below to create them. The database schema must match the schema you define in the configuration for PHP and Perl. In the scripts below the schema is set to </w:t>
      </w:r>
      <w:proofErr w:type="spellStart"/>
      <w:r>
        <w:t>quick_reports</w:t>
      </w:r>
      <w:proofErr w:type="spellEnd"/>
      <w:r>
        <w:t>:</w:t>
      </w:r>
    </w:p>
    <w:p w:rsidR="0059468A" w:rsidRDefault="0059468A" w:rsidP="0059468A">
      <w:pPr>
        <w:spacing w:after="0" w:line="240" w:lineRule="auto"/>
      </w:pPr>
      <w:r>
        <w:t xml:space="preserve">create table </w:t>
      </w:r>
      <w:proofErr w:type="spellStart"/>
      <w:r>
        <w:t>quick_reports.executive_reports_data_collection</w:t>
      </w:r>
      <w:proofErr w:type="spellEnd"/>
    </w:p>
    <w:p w:rsidR="0059468A" w:rsidRDefault="0059468A" w:rsidP="0059468A">
      <w:pPr>
        <w:spacing w:after="0" w:line="240" w:lineRule="auto"/>
      </w:pPr>
      <w:r>
        <w:t>(</w:t>
      </w:r>
    </w:p>
    <w:p w:rsidR="0059468A" w:rsidRDefault="0059468A" w:rsidP="0059468A">
      <w:pPr>
        <w:spacing w:after="0" w:line="240" w:lineRule="auto"/>
      </w:pPr>
      <w:r>
        <w:t xml:space="preserve">  id serial NOT NULL,</w:t>
      </w:r>
    </w:p>
    <w:p w:rsidR="0059468A" w:rsidRDefault="0059468A" w:rsidP="0059468A">
      <w:pPr>
        <w:spacing w:after="0" w:line="240" w:lineRule="auto"/>
      </w:pPr>
      <w:r>
        <w:t xml:space="preserve">  </w:t>
      </w:r>
      <w:proofErr w:type="spellStart"/>
      <w:r>
        <w:t>time_stamp</w:t>
      </w:r>
      <w:proofErr w:type="spellEnd"/>
      <w:r>
        <w:t xml:space="preserve"> timestamp without time zone NOT NULL DEFAULT now(),</w:t>
      </w:r>
    </w:p>
    <w:p w:rsidR="0059468A" w:rsidRDefault="0059468A" w:rsidP="0059468A">
      <w:pPr>
        <w:spacing w:after="0" w:line="240" w:lineRule="auto"/>
      </w:pPr>
      <w:r>
        <w:t xml:space="preserve">  </w:t>
      </w:r>
      <w:proofErr w:type="spellStart"/>
      <w:r>
        <w:t>year_month</w:t>
      </w:r>
      <w:proofErr w:type="spellEnd"/>
      <w:r>
        <w:t xml:space="preserve"> integer NOT NULL,</w:t>
      </w:r>
    </w:p>
    <w:p w:rsidR="0059468A" w:rsidRDefault="0059468A" w:rsidP="0059468A">
      <w:pPr>
        <w:spacing w:after="0" w:line="240" w:lineRule="auto"/>
      </w:pPr>
      <w:r>
        <w:t xml:space="preserve">  </w:t>
      </w:r>
      <w:proofErr w:type="spellStart"/>
      <w:r>
        <w:t>org_unit</w:t>
      </w:r>
      <w:proofErr w:type="spellEnd"/>
      <w:r>
        <w:t xml:space="preserve"> integer NOT NULL,</w:t>
      </w:r>
    </w:p>
    <w:p w:rsidR="0059468A" w:rsidRDefault="0059468A" w:rsidP="0059468A">
      <w:pPr>
        <w:spacing w:after="0" w:line="240" w:lineRule="auto"/>
      </w:pPr>
      <w:r>
        <w:t xml:space="preserve">  report character varying(10) NOT NULL,</w:t>
      </w:r>
    </w:p>
    <w:p w:rsidR="0059468A" w:rsidRDefault="0059468A" w:rsidP="0059468A">
      <w:pPr>
        <w:spacing w:after="0" w:line="240" w:lineRule="auto"/>
      </w:pPr>
      <w:r>
        <w:t xml:space="preserve">  </w:t>
      </w:r>
      <w:proofErr w:type="spellStart"/>
      <w:r>
        <w:t>sub_report</w:t>
      </w:r>
      <w:proofErr w:type="spellEnd"/>
      <w:r>
        <w:t xml:space="preserve"> character varying(100),</w:t>
      </w:r>
    </w:p>
    <w:p w:rsidR="0059468A" w:rsidRDefault="0059468A" w:rsidP="0059468A">
      <w:pPr>
        <w:spacing w:after="0" w:line="240" w:lineRule="auto"/>
      </w:pPr>
      <w:r>
        <w:t xml:space="preserve">  data numeric(11,2),</w:t>
      </w:r>
    </w:p>
    <w:p w:rsidR="0059468A" w:rsidRDefault="0059468A" w:rsidP="0059468A">
      <w:pPr>
        <w:spacing w:after="0" w:line="240" w:lineRule="auto"/>
      </w:pPr>
      <w:r>
        <w:t xml:space="preserve">  CONSTRAINT </w:t>
      </w:r>
      <w:proofErr w:type="spellStart"/>
      <w:r>
        <w:t>pkey</w:t>
      </w:r>
      <w:proofErr w:type="spellEnd"/>
      <w:r>
        <w:t xml:space="preserve"> PRIMARY KEY (id)</w:t>
      </w:r>
    </w:p>
    <w:p w:rsidR="0059468A" w:rsidRDefault="0059468A" w:rsidP="0059468A">
      <w:pPr>
        <w:spacing w:after="0" w:line="240" w:lineRule="auto"/>
      </w:pPr>
      <w:r>
        <w:t>)</w:t>
      </w:r>
    </w:p>
    <w:p w:rsidR="0059468A" w:rsidRDefault="0059468A" w:rsidP="0059468A">
      <w:pPr>
        <w:spacing w:after="0" w:line="240" w:lineRule="auto"/>
      </w:pPr>
    </w:p>
    <w:p w:rsidR="0059468A" w:rsidRDefault="0059468A" w:rsidP="0059468A">
      <w:pPr>
        <w:spacing w:after="0" w:line="240" w:lineRule="auto"/>
      </w:pPr>
      <w:r>
        <w:t xml:space="preserve">create table </w:t>
      </w:r>
      <w:proofErr w:type="spellStart"/>
      <w:r>
        <w:t>quick_reports.executive_reports_data</w:t>
      </w:r>
      <w:proofErr w:type="spellEnd"/>
    </w:p>
    <w:p w:rsidR="0059468A" w:rsidRDefault="0059468A" w:rsidP="0059468A">
      <w:pPr>
        <w:spacing w:after="0" w:line="240" w:lineRule="auto"/>
      </w:pPr>
      <w:r>
        <w:t>(</w:t>
      </w:r>
    </w:p>
    <w:p w:rsidR="0059468A" w:rsidRDefault="0059468A" w:rsidP="0059468A">
      <w:pPr>
        <w:spacing w:after="0" w:line="240" w:lineRule="auto"/>
      </w:pPr>
      <w:r>
        <w:t xml:space="preserve">  id serial NOT NULL,</w:t>
      </w:r>
    </w:p>
    <w:p w:rsidR="0059468A" w:rsidRDefault="0059468A" w:rsidP="0059468A">
      <w:pPr>
        <w:spacing w:after="0" w:line="240" w:lineRule="auto"/>
      </w:pPr>
      <w:r>
        <w:t xml:space="preserve">  </w:t>
      </w:r>
      <w:proofErr w:type="spellStart"/>
      <w:r>
        <w:t>create_time</w:t>
      </w:r>
      <w:proofErr w:type="spellEnd"/>
      <w:r>
        <w:t xml:space="preserve"> timestamp with time zone NOT NULL DEFAULT now(),</w:t>
      </w:r>
    </w:p>
    <w:p w:rsidR="0059468A" w:rsidRDefault="0059468A" w:rsidP="0059468A">
      <w:pPr>
        <w:spacing w:after="0" w:line="240" w:lineRule="auto"/>
      </w:pPr>
      <w:r>
        <w:t xml:space="preserve">  </w:t>
      </w:r>
      <w:proofErr w:type="spellStart"/>
      <w:r>
        <w:t>year_month</w:t>
      </w:r>
      <w:proofErr w:type="spellEnd"/>
      <w:r>
        <w:t xml:space="preserve"> integer NOT NULL,</w:t>
      </w:r>
    </w:p>
    <w:p w:rsidR="0059468A" w:rsidRDefault="0059468A" w:rsidP="0059468A">
      <w:pPr>
        <w:spacing w:after="0" w:line="240" w:lineRule="auto"/>
      </w:pPr>
      <w:r>
        <w:t xml:space="preserve">  </w:t>
      </w:r>
      <w:proofErr w:type="spellStart"/>
      <w:r>
        <w:t>org_unit</w:t>
      </w:r>
      <w:proofErr w:type="spellEnd"/>
      <w:r>
        <w:t xml:space="preserve"> integer NOT NULL,</w:t>
      </w:r>
    </w:p>
    <w:p w:rsidR="0059468A" w:rsidRDefault="0059468A" w:rsidP="0059468A">
      <w:pPr>
        <w:spacing w:after="0" w:line="240" w:lineRule="auto"/>
      </w:pPr>
      <w:r>
        <w:t xml:space="preserve">  p1 text,</w:t>
      </w:r>
    </w:p>
    <w:p w:rsidR="0059468A" w:rsidRDefault="0059468A" w:rsidP="0059468A">
      <w:pPr>
        <w:spacing w:after="0" w:line="240" w:lineRule="auto"/>
      </w:pPr>
      <w:r>
        <w:t xml:space="preserve">  p2 text,</w:t>
      </w:r>
    </w:p>
    <w:p w:rsidR="0059468A" w:rsidRDefault="0059468A" w:rsidP="0059468A">
      <w:pPr>
        <w:spacing w:after="0" w:line="240" w:lineRule="auto"/>
      </w:pPr>
      <w:r>
        <w:t xml:space="preserve">  p3 text,</w:t>
      </w:r>
    </w:p>
    <w:p w:rsidR="0059468A" w:rsidRDefault="0059468A" w:rsidP="0059468A">
      <w:pPr>
        <w:spacing w:after="0" w:line="240" w:lineRule="auto"/>
      </w:pPr>
      <w:r>
        <w:t xml:space="preserve">  p4 text,</w:t>
      </w:r>
    </w:p>
    <w:p w:rsidR="0059468A" w:rsidRDefault="0059468A" w:rsidP="0059468A">
      <w:pPr>
        <w:spacing w:after="0" w:line="240" w:lineRule="auto"/>
      </w:pPr>
      <w:r>
        <w:t xml:space="preserve">  b1 numeric(11,2),</w:t>
      </w:r>
    </w:p>
    <w:p w:rsidR="0059468A" w:rsidRDefault="0059468A" w:rsidP="0059468A">
      <w:pPr>
        <w:spacing w:after="0" w:line="240" w:lineRule="auto"/>
      </w:pPr>
      <w:r>
        <w:t xml:space="preserve">  b2 numeric(11,2),</w:t>
      </w:r>
    </w:p>
    <w:p w:rsidR="0059468A" w:rsidRDefault="0059468A" w:rsidP="0059468A">
      <w:pPr>
        <w:spacing w:after="0" w:line="240" w:lineRule="auto"/>
      </w:pPr>
      <w:r>
        <w:t xml:space="preserve">  b3 numeric(11,2),</w:t>
      </w:r>
    </w:p>
    <w:p w:rsidR="0059468A" w:rsidRDefault="0059468A" w:rsidP="0059468A">
      <w:pPr>
        <w:spacing w:after="0" w:line="240" w:lineRule="auto"/>
      </w:pPr>
      <w:r>
        <w:t xml:space="preserve">  c1 integer,</w:t>
      </w:r>
    </w:p>
    <w:p w:rsidR="0059468A" w:rsidRDefault="0059468A" w:rsidP="0059468A">
      <w:pPr>
        <w:spacing w:after="0" w:line="240" w:lineRule="auto"/>
      </w:pPr>
      <w:r>
        <w:t xml:space="preserve">  c2 text,</w:t>
      </w:r>
    </w:p>
    <w:p w:rsidR="0059468A" w:rsidRDefault="0059468A" w:rsidP="0059468A">
      <w:pPr>
        <w:spacing w:after="0" w:line="240" w:lineRule="auto"/>
      </w:pPr>
      <w:r>
        <w:t xml:space="preserve">  c3 text,</w:t>
      </w:r>
    </w:p>
    <w:p w:rsidR="0059468A" w:rsidRDefault="0059468A" w:rsidP="0059468A">
      <w:pPr>
        <w:spacing w:after="0" w:line="240" w:lineRule="auto"/>
      </w:pPr>
      <w:r>
        <w:lastRenderedPageBreak/>
        <w:t xml:space="preserve">  c4 text,</w:t>
      </w:r>
    </w:p>
    <w:p w:rsidR="0059468A" w:rsidRDefault="0059468A" w:rsidP="0059468A">
      <w:pPr>
        <w:spacing w:after="0" w:line="240" w:lineRule="auto"/>
      </w:pPr>
      <w:r>
        <w:t xml:space="preserve">  c5 integer,</w:t>
      </w:r>
    </w:p>
    <w:p w:rsidR="0059468A" w:rsidRDefault="0059468A" w:rsidP="0059468A">
      <w:pPr>
        <w:spacing w:after="0" w:line="240" w:lineRule="auto"/>
      </w:pPr>
      <w:r>
        <w:t xml:space="preserve">  h1 integer,</w:t>
      </w:r>
    </w:p>
    <w:p w:rsidR="0059468A" w:rsidRDefault="0059468A" w:rsidP="0059468A">
      <w:pPr>
        <w:spacing w:after="0" w:line="240" w:lineRule="auto"/>
      </w:pPr>
      <w:r>
        <w:t xml:space="preserve">  h2 integer,</w:t>
      </w:r>
    </w:p>
    <w:p w:rsidR="0059468A" w:rsidRDefault="0059468A" w:rsidP="0059468A">
      <w:pPr>
        <w:spacing w:after="0" w:line="240" w:lineRule="auto"/>
      </w:pPr>
      <w:r>
        <w:t xml:space="preserve">  h3 integer,</w:t>
      </w:r>
    </w:p>
    <w:p w:rsidR="0059468A" w:rsidRDefault="0059468A" w:rsidP="0059468A">
      <w:pPr>
        <w:spacing w:after="0" w:line="240" w:lineRule="auto"/>
      </w:pPr>
      <w:r>
        <w:t xml:space="preserve">  h4 integer,</w:t>
      </w:r>
    </w:p>
    <w:p w:rsidR="0059468A" w:rsidRDefault="0059468A" w:rsidP="0059468A">
      <w:pPr>
        <w:spacing w:after="0" w:line="240" w:lineRule="auto"/>
      </w:pPr>
      <w:r>
        <w:t xml:space="preserve">  h5 integer,</w:t>
      </w:r>
    </w:p>
    <w:p w:rsidR="0059468A" w:rsidRDefault="0059468A" w:rsidP="0059468A">
      <w:pPr>
        <w:spacing w:after="0" w:line="240" w:lineRule="auto"/>
      </w:pPr>
      <w:r>
        <w:t xml:space="preserve">  h6 integer,</w:t>
      </w:r>
    </w:p>
    <w:p w:rsidR="0059468A" w:rsidRDefault="0059468A" w:rsidP="0059468A">
      <w:pPr>
        <w:spacing w:after="0" w:line="240" w:lineRule="auto"/>
      </w:pPr>
      <w:r>
        <w:t xml:space="preserve">  h7 integer,</w:t>
      </w:r>
    </w:p>
    <w:p w:rsidR="0059468A" w:rsidRDefault="0059468A" w:rsidP="0059468A">
      <w:pPr>
        <w:spacing w:after="0" w:line="240" w:lineRule="auto"/>
      </w:pPr>
      <w:r>
        <w:t xml:space="preserve">  i1 integer,</w:t>
      </w:r>
    </w:p>
    <w:p w:rsidR="0059468A" w:rsidRDefault="0059468A" w:rsidP="0059468A">
      <w:pPr>
        <w:spacing w:after="0" w:line="240" w:lineRule="auto"/>
      </w:pPr>
      <w:r>
        <w:t xml:space="preserve">  i2 numeric(11,2),</w:t>
      </w:r>
    </w:p>
    <w:p w:rsidR="0059468A" w:rsidRDefault="0059468A" w:rsidP="0059468A">
      <w:pPr>
        <w:spacing w:after="0" w:line="240" w:lineRule="auto"/>
      </w:pPr>
      <w:r>
        <w:t xml:space="preserve">  i3 integer,</w:t>
      </w:r>
    </w:p>
    <w:p w:rsidR="0059468A" w:rsidRDefault="0059468A" w:rsidP="0059468A">
      <w:pPr>
        <w:spacing w:after="0" w:line="240" w:lineRule="auto"/>
      </w:pPr>
      <w:r>
        <w:t xml:space="preserve">  i4 integer,</w:t>
      </w:r>
    </w:p>
    <w:p w:rsidR="0059468A" w:rsidRDefault="0059468A" w:rsidP="0059468A">
      <w:pPr>
        <w:spacing w:after="0" w:line="240" w:lineRule="auto"/>
      </w:pPr>
      <w:r>
        <w:t xml:space="preserve">  CONSTRAINT </w:t>
      </w:r>
      <w:proofErr w:type="spellStart"/>
      <w:r>
        <w:t>executive_reports_data_pkey</w:t>
      </w:r>
      <w:proofErr w:type="spellEnd"/>
      <w:r>
        <w:t xml:space="preserve"> PRIMARY KEY (id)</w:t>
      </w:r>
    </w:p>
    <w:p w:rsidR="0059468A" w:rsidRPr="0059468A" w:rsidRDefault="0059468A" w:rsidP="0059468A">
      <w:pPr>
        <w:spacing w:after="0" w:line="240" w:lineRule="auto"/>
      </w:pPr>
      <w:r>
        <w:t>);</w:t>
      </w:r>
    </w:p>
    <w:p w:rsidR="0059468A" w:rsidRDefault="0059468A" w:rsidP="002E4D71">
      <w:pPr>
        <w:jc w:val="center"/>
        <w:rPr>
          <w:b/>
        </w:rPr>
      </w:pPr>
    </w:p>
    <w:p w:rsidR="00545532" w:rsidRPr="002E4D71" w:rsidRDefault="002E4D71" w:rsidP="002E4D71">
      <w:pPr>
        <w:jc w:val="center"/>
        <w:rPr>
          <w:b/>
        </w:rPr>
      </w:pPr>
      <w:r>
        <w:rPr>
          <w:b/>
        </w:rPr>
        <w:t>Perl Scripts</w:t>
      </w:r>
    </w:p>
    <w:p w:rsidR="00545532" w:rsidRDefault="00545532" w:rsidP="00545532">
      <w:r>
        <w:t xml:space="preserve">There are 3 </w:t>
      </w:r>
      <w:r w:rsidR="002E4D71">
        <w:t>Perl script</w:t>
      </w:r>
      <w:r>
        <w:t xml:space="preserve"> files:</w:t>
      </w:r>
    </w:p>
    <w:p w:rsidR="00405AEF" w:rsidRDefault="00405AEF" w:rsidP="002E4D71">
      <w:pPr>
        <w:pStyle w:val="ListParagraph"/>
        <w:numPr>
          <w:ilvl w:val="0"/>
          <w:numId w:val="7"/>
        </w:numPr>
        <w:ind w:firstLine="270"/>
      </w:pPr>
      <w:r>
        <w:t>erqueries.pl – defines the SQL queries</w:t>
      </w:r>
    </w:p>
    <w:p w:rsidR="00405AEF" w:rsidRDefault="00405AEF" w:rsidP="002E4D71">
      <w:pPr>
        <w:pStyle w:val="ListParagraph"/>
        <w:numPr>
          <w:ilvl w:val="0"/>
          <w:numId w:val="7"/>
        </w:numPr>
        <w:ind w:firstLine="270"/>
      </w:pPr>
      <w:r>
        <w:t>erconfig.pl – configuration details</w:t>
      </w:r>
    </w:p>
    <w:p w:rsidR="00405AEF" w:rsidRDefault="00405AEF" w:rsidP="002E4D71">
      <w:pPr>
        <w:pStyle w:val="ListParagraph"/>
        <w:numPr>
          <w:ilvl w:val="0"/>
          <w:numId w:val="7"/>
        </w:numPr>
        <w:ind w:firstLine="270"/>
      </w:pPr>
      <w:r>
        <w:t>erprocess.pl – the main script that you execute</w:t>
      </w:r>
    </w:p>
    <w:p w:rsidR="008C7059" w:rsidRDefault="00405AEF" w:rsidP="00405AEF">
      <w:r>
        <w:t xml:space="preserve">The erqueries.pl file requires 3 queries for each report. One query generates the data for the branches, another for the systems and  a third for the consortium as a whole. Each query is assigned to a variable. The name of the variable is not important. For simplicity we named them according to the id used in the PHP config file. </w:t>
      </w:r>
      <w:r w:rsidR="008C7059">
        <w:t>For example in PHP there is a report id P1. Therefore 3 queries are defined in the erqueries.pl file – p1, p1consortium and p1system.</w:t>
      </w:r>
    </w:p>
    <w:p w:rsidR="00405AEF" w:rsidRDefault="00405AEF" w:rsidP="00405AEF">
      <w:r>
        <w:t xml:space="preserve">One note though is that they will be sorted prior to execution so they will not be executed in the order listed. Because of this it is best to name the 3 versions of the query with the same first few letters that are unique from other reports. This will ensure that the 3 queries for each report run together. This is necessary to allow for the process to be restarted with a certain query. </w:t>
      </w:r>
    </w:p>
    <w:p w:rsidR="00405AEF" w:rsidRDefault="00405AEF" w:rsidP="00405AEF">
      <w:r>
        <w:t xml:space="preserve">The </w:t>
      </w:r>
      <w:r w:rsidR="008C7059">
        <w:t>following have to be set in er</w:t>
      </w:r>
      <w:r>
        <w:t>config</w:t>
      </w:r>
      <w:r w:rsidR="008C7059">
        <w:t>.pl:</w:t>
      </w:r>
    </w:p>
    <w:p w:rsidR="00405AEF" w:rsidRDefault="00405AEF" w:rsidP="00405AEF">
      <w:pPr>
        <w:pStyle w:val="ListParagraph"/>
        <w:numPr>
          <w:ilvl w:val="0"/>
          <w:numId w:val="8"/>
        </w:numPr>
      </w:pPr>
      <w:proofErr w:type="spellStart"/>
      <w:r>
        <w:t>db_schema</w:t>
      </w:r>
      <w:proofErr w:type="spellEnd"/>
      <w:r w:rsidR="008C7059">
        <w:tab/>
        <w:t>(the database schema containing the executive reports tables)</w:t>
      </w:r>
    </w:p>
    <w:p w:rsidR="00405AEF" w:rsidRDefault="00405AEF" w:rsidP="00405AEF">
      <w:pPr>
        <w:pStyle w:val="ListParagraph"/>
        <w:numPr>
          <w:ilvl w:val="0"/>
          <w:numId w:val="8"/>
        </w:numPr>
      </w:pPr>
      <w:proofErr w:type="spellStart"/>
      <w:r>
        <w:t>log_file</w:t>
      </w:r>
      <w:proofErr w:type="spellEnd"/>
      <w:r w:rsidR="00F92C34">
        <w:tab/>
      </w:r>
      <w:r w:rsidR="00F92C34">
        <w:tab/>
        <w:t>(path to a detailed log file that will be written)</w:t>
      </w:r>
    </w:p>
    <w:p w:rsidR="00405AEF" w:rsidRDefault="00405AEF" w:rsidP="00405AEF">
      <w:pPr>
        <w:pStyle w:val="ListParagraph"/>
        <w:numPr>
          <w:ilvl w:val="0"/>
          <w:numId w:val="8"/>
        </w:numPr>
      </w:pPr>
      <w:proofErr w:type="spellStart"/>
      <w:r>
        <w:t>status_file</w:t>
      </w:r>
      <w:proofErr w:type="spellEnd"/>
      <w:r w:rsidR="00F92C34">
        <w:tab/>
        <w:t>(path to an html file for Nagios monitoring)</w:t>
      </w:r>
    </w:p>
    <w:p w:rsidR="00405AEF" w:rsidRDefault="00405AEF" w:rsidP="00405AEF">
      <w:pPr>
        <w:pStyle w:val="ListParagraph"/>
        <w:numPr>
          <w:ilvl w:val="0"/>
          <w:numId w:val="8"/>
        </w:numPr>
      </w:pPr>
      <w:proofErr w:type="spellStart"/>
      <w:r>
        <w:t>email_notify</w:t>
      </w:r>
      <w:proofErr w:type="spellEnd"/>
      <w:r w:rsidR="008C7059">
        <w:t xml:space="preserve"> </w:t>
      </w:r>
      <w:r w:rsidR="008C7059">
        <w:tab/>
        <w:t>(email address to send completion email to)</w:t>
      </w:r>
    </w:p>
    <w:p w:rsidR="00405AEF" w:rsidRDefault="00405AEF" w:rsidP="00405AEF">
      <w:pPr>
        <w:pStyle w:val="ListParagraph"/>
        <w:numPr>
          <w:ilvl w:val="0"/>
          <w:numId w:val="8"/>
        </w:numPr>
      </w:pPr>
      <w:proofErr w:type="spellStart"/>
      <w:r>
        <w:t>consortium_ou</w:t>
      </w:r>
      <w:proofErr w:type="spellEnd"/>
      <w:r w:rsidR="008C7059">
        <w:t xml:space="preserve"> (what is the id of the consortium record in the table </w:t>
      </w:r>
      <w:proofErr w:type="spellStart"/>
      <w:r w:rsidR="008C7059">
        <w:t>actor.org_unit</w:t>
      </w:r>
      <w:proofErr w:type="spellEnd"/>
      <w:r w:rsidR="008C7059">
        <w:t>)</w:t>
      </w:r>
    </w:p>
    <w:p w:rsidR="00405AEF" w:rsidRDefault="00405AEF" w:rsidP="00405AEF">
      <w:r>
        <w:t>Additionally you have to specify the</w:t>
      </w:r>
      <w:r w:rsidR="004646EA">
        <w:t xml:space="preserve"> database connection and email server information</w:t>
      </w:r>
      <w:r>
        <w:t>. This can be done either by specifying the path to the opensrf_core.xml file:</w:t>
      </w:r>
    </w:p>
    <w:p w:rsidR="00405AEF" w:rsidRDefault="00405AEF" w:rsidP="00405AEF">
      <w:pPr>
        <w:pStyle w:val="ListParagraph"/>
        <w:numPr>
          <w:ilvl w:val="0"/>
          <w:numId w:val="9"/>
        </w:numPr>
      </w:pPr>
      <w:r>
        <w:lastRenderedPageBreak/>
        <w:t>config</w:t>
      </w:r>
    </w:p>
    <w:p w:rsidR="00405AEF" w:rsidRDefault="00405AEF" w:rsidP="00405AEF">
      <w:r>
        <w:t>or specifying the following values individually:</w:t>
      </w:r>
    </w:p>
    <w:p w:rsidR="00405AEF" w:rsidRDefault="00405AEF" w:rsidP="00405AEF">
      <w:pPr>
        <w:pStyle w:val="ListParagraph"/>
        <w:numPr>
          <w:ilvl w:val="0"/>
          <w:numId w:val="9"/>
        </w:numPr>
      </w:pPr>
      <w:proofErr w:type="spellStart"/>
      <w:r>
        <w:t>db_driver</w:t>
      </w:r>
      <w:proofErr w:type="spellEnd"/>
    </w:p>
    <w:p w:rsidR="00405AEF" w:rsidRDefault="00405AEF" w:rsidP="00405AEF">
      <w:pPr>
        <w:pStyle w:val="ListParagraph"/>
        <w:numPr>
          <w:ilvl w:val="0"/>
          <w:numId w:val="9"/>
        </w:numPr>
      </w:pPr>
      <w:proofErr w:type="spellStart"/>
      <w:r>
        <w:t>db_host</w:t>
      </w:r>
      <w:proofErr w:type="spellEnd"/>
      <w:r>
        <w:t xml:space="preserve">  </w:t>
      </w:r>
    </w:p>
    <w:p w:rsidR="00405AEF" w:rsidRDefault="00405AEF" w:rsidP="00405AEF">
      <w:pPr>
        <w:pStyle w:val="ListParagraph"/>
        <w:numPr>
          <w:ilvl w:val="0"/>
          <w:numId w:val="9"/>
        </w:numPr>
      </w:pPr>
      <w:proofErr w:type="spellStart"/>
      <w:r>
        <w:t>db_port</w:t>
      </w:r>
      <w:proofErr w:type="spellEnd"/>
      <w:r>
        <w:t xml:space="preserve">  </w:t>
      </w:r>
    </w:p>
    <w:p w:rsidR="00405AEF" w:rsidRDefault="00405AEF" w:rsidP="00405AEF">
      <w:pPr>
        <w:pStyle w:val="ListParagraph"/>
        <w:numPr>
          <w:ilvl w:val="0"/>
          <w:numId w:val="9"/>
        </w:numPr>
      </w:pPr>
      <w:proofErr w:type="spellStart"/>
      <w:r>
        <w:t>db_name</w:t>
      </w:r>
      <w:proofErr w:type="spellEnd"/>
      <w:r>
        <w:t xml:space="preserve">  </w:t>
      </w:r>
    </w:p>
    <w:p w:rsidR="00405AEF" w:rsidRDefault="00405AEF" w:rsidP="00405AEF">
      <w:pPr>
        <w:pStyle w:val="ListParagraph"/>
        <w:numPr>
          <w:ilvl w:val="0"/>
          <w:numId w:val="9"/>
        </w:numPr>
      </w:pPr>
      <w:proofErr w:type="spellStart"/>
      <w:r>
        <w:t>db_user</w:t>
      </w:r>
      <w:proofErr w:type="spellEnd"/>
      <w:r>
        <w:t xml:space="preserve">  </w:t>
      </w:r>
    </w:p>
    <w:p w:rsidR="00405AEF" w:rsidRDefault="00405AEF" w:rsidP="00405AEF">
      <w:pPr>
        <w:pStyle w:val="ListParagraph"/>
        <w:numPr>
          <w:ilvl w:val="0"/>
          <w:numId w:val="9"/>
        </w:numPr>
      </w:pPr>
      <w:proofErr w:type="spellStart"/>
      <w:r>
        <w:t>db_pw</w:t>
      </w:r>
      <w:proofErr w:type="spellEnd"/>
      <w:r>
        <w:t xml:space="preserve">    </w:t>
      </w:r>
    </w:p>
    <w:p w:rsidR="00405AEF" w:rsidRDefault="00405AEF" w:rsidP="00405AEF">
      <w:pPr>
        <w:pStyle w:val="ListParagraph"/>
        <w:numPr>
          <w:ilvl w:val="0"/>
          <w:numId w:val="9"/>
        </w:numPr>
      </w:pPr>
      <w:proofErr w:type="spellStart"/>
      <w:r>
        <w:t>db_timeout</w:t>
      </w:r>
      <w:proofErr w:type="spellEnd"/>
      <w:r>
        <w:t xml:space="preserve"> </w:t>
      </w:r>
    </w:p>
    <w:p w:rsidR="00405AEF" w:rsidRDefault="00405AEF" w:rsidP="00405AEF">
      <w:pPr>
        <w:pStyle w:val="ListParagraph"/>
        <w:numPr>
          <w:ilvl w:val="0"/>
          <w:numId w:val="9"/>
        </w:numPr>
      </w:pPr>
      <w:proofErr w:type="spellStart"/>
      <w:r>
        <w:t>email_host</w:t>
      </w:r>
      <w:proofErr w:type="spellEnd"/>
      <w:r>
        <w:tab/>
        <w:t xml:space="preserve"> (email host for completion email notification)</w:t>
      </w:r>
    </w:p>
    <w:p w:rsidR="00405AEF" w:rsidRDefault="00405AEF" w:rsidP="00405AEF">
      <w:pPr>
        <w:pStyle w:val="ListParagraph"/>
        <w:numPr>
          <w:ilvl w:val="0"/>
          <w:numId w:val="9"/>
        </w:numPr>
      </w:pPr>
      <w:proofErr w:type="spellStart"/>
      <w:r>
        <w:t>sender_address</w:t>
      </w:r>
      <w:proofErr w:type="spellEnd"/>
      <w:r>
        <w:tab/>
        <w:t xml:space="preserve"> (Value to use as the From in the email)</w:t>
      </w:r>
    </w:p>
    <w:p w:rsidR="00794674" w:rsidRDefault="00794674" w:rsidP="00794674"/>
    <w:p w:rsidR="00794674" w:rsidRPr="00794674" w:rsidRDefault="00794674" w:rsidP="00794674">
      <w:pPr>
        <w:jc w:val="center"/>
        <w:rPr>
          <w:b/>
        </w:rPr>
      </w:pPr>
      <w:r w:rsidRPr="00794674">
        <w:rPr>
          <w:b/>
        </w:rPr>
        <w:t>Perl Script Execution</w:t>
      </w:r>
    </w:p>
    <w:p w:rsidR="00BC2DB3" w:rsidRDefault="00DB5879" w:rsidP="00405AEF">
      <w:r>
        <w:t xml:space="preserve">The </w:t>
      </w:r>
      <w:r w:rsidR="00794674">
        <w:t xml:space="preserve">monthly data collection </w:t>
      </w:r>
      <w:r>
        <w:t xml:space="preserve">process consists of a collection phase and a consolidation phase. </w:t>
      </w:r>
      <w:r w:rsidR="00BC2DB3">
        <w:t xml:space="preserve"> The data collection executes the 3 queries for each report and saves the data in the database table called </w:t>
      </w:r>
      <w:proofErr w:type="spellStart"/>
      <w:r w:rsidR="00BC2DB3">
        <w:t>executive_reports_data_collection</w:t>
      </w:r>
      <w:proofErr w:type="spellEnd"/>
      <w:r w:rsidR="00BC2DB3">
        <w:t xml:space="preserve">. When all of the queries are done executing, the script consolidates the data into the table called </w:t>
      </w:r>
      <w:proofErr w:type="spellStart"/>
      <w:r w:rsidR="00BC2DB3">
        <w:t>executive_reports_data</w:t>
      </w:r>
      <w:proofErr w:type="spellEnd"/>
      <w:r w:rsidR="00BC2DB3">
        <w:t xml:space="preserve">. This table is where the data comes from when a user generates a report. The collection table is only used as temporary storage while the Perl script executes. </w:t>
      </w:r>
    </w:p>
    <w:p w:rsidR="00BC2DB3" w:rsidRDefault="00BC2DB3" w:rsidP="00405AEF">
      <w:r>
        <w:t xml:space="preserve">To execute the scripts you need to set execute permissions. Also, 2 files will be generated – one for the detailed log file and the HTML file for Nagios. You need to have write permissions on these. </w:t>
      </w:r>
    </w:p>
    <w:p w:rsidR="00405AEF" w:rsidRDefault="00794674" w:rsidP="00405AEF">
      <w:r>
        <w:t xml:space="preserve">To </w:t>
      </w:r>
      <w:r w:rsidR="00303291">
        <w:t xml:space="preserve">execute the </w:t>
      </w:r>
      <w:r w:rsidR="00DB5879">
        <w:t xml:space="preserve">full </w:t>
      </w:r>
      <w:r w:rsidR="00185999">
        <w:t>process for the previous month (hence why you should run it on the first of every month):</w:t>
      </w:r>
    </w:p>
    <w:p w:rsidR="00185999" w:rsidRDefault="00185999" w:rsidP="00185999">
      <w:pPr>
        <w:pStyle w:val="ListParagraph"/>
        <w:numPr>
          <w:ilvl w:val="0"/>
          <w:numId w:val="10"/>
        </w:numPr>
      </w:pPr>
      <w:proofErr w:type="spellStart"/>
      <w:r>
        <w:t>perl</w:t>
      </w:r>
      <w:proofErr w:type="spellEnd"/>
      <w:r>
        <w:t xml:space="preserve"> e</w:t>
      </w:r>
      <w:r w:rsidR="003E7629">
        <w:t>r</w:t>
      </w:r>
      <w:r>
        <w:t>process.pl</w:t>
      </w:r>
    </w:p>
    <w:p w:rsidR="00185999" w:rsidRDefault="00185999" w:rsidP="00185999">
      <w:r>
        <w:t>To run it for a different month specify the year and month as a 6 digit integer in YYYYMM format. For example to collect data for January, 2015 you would use:</w:t>
      </w:r>
    </w:p>
    <w:p w:rsidR="00185999" w:rsidRDefault="00185999" w:rsidP="00185999">
      <w:pPr>
        <w:pStyle w:val="ListParagraph"/>
        <w:numPr>
          <w:ilvl w:val="0"/>
          <w:numId w:val="10"/>
        </w:numPr>
      </w:pPr>
      <w:proofErr w:type="spellStart"/>
      <w:r>
        <w:t>perl</w:t>
      </w:r>
      <w:proofErr w:type="spellEnd"/>
      <w:r>
        <w:t xml:space="preserve"> e</w:t>
      </w:r>
      <w:r w:rsidR="003E7629">
        <w:t>r</w:t>
      </w:r>
      <w:r>
        <w:t xml:space="preserve">process.pl --period=201501 </w:t>
      </w:r>
    </w:p>
    <w:p w:rsidR="00185999" w:rsidRDefault="00185999" w:rsidP="00185999">
      <w:r>
        <w:t>If you want to restart the process at a specific report you specify where to start. Remember that reports run in sorted order. Let’s say that all of the reports prior to p1system ran successfully. You could resolve the data issue and resume the data collection process. You have to start at p1 so you would use:</w:t>
      </w:r>
    </w:p>
    <w:p w:rsidR="00185999" w:rsidRDefault="00185999" w:rsidP="00185999">
      <w:pPr>
        <w:pStyle w:val="ListParagraph"/>
        <w:numPr>
          <w:ilvl w:val="0"/>
          <w:numId w:val="10"/>
        </w:numPr>
      </w:pPr>
      <w:proofErr w:type="spellStart"/>
      <w:r>
        <w:t>perl</w:t>
      </w:r>
      <w:proofErr w:type="spellEnd"/>
      <w:r>
        <w:t xml:space="preserve"> e</w:t>
      </w:r>
      <w:r w:rsidR="003E7629">
        <w:t>r</w:t>
      </w:r>
      <w:r>
        <w:t>process.pl --start=p1</w:t>
      </w:r>
    </w:p>
    <w:p w:rsidR="00185999" w:rsidRDefault="00185999" w:rsidP="00185999">
      <w:pPr>
        <w:pStyle w:val="ListParagraph"/>
        <w:ind w:left="1440"/>
      </w:pPr>
    </w:p>
    <w:p w:rsidR="00BC2DB3" w:rsidRDefault="00BC2DB3" w:rsidP="00185999">
      <w:pPr>
        <w:pStyle w:val="ListParagraph"/>
        <w:ind w:left="1440"/>
      </w:pPr>
    </w:p>
    <w:p w:rsidR="0059468A" w:rsidRPr="0059468A" w:rsidRDefault="00BC2DB3" w:rsidP="0059468A">
      <w:pPr>
        <w:jc w:val="center"/>
        <w:rPr>
          <w:b/>
        </w:rPr>
      </w:pPr>
      <w:r>
        <w:rPr>
          <w:b/>
        </w:rPr>
        <w:lastRenderedPageBreak/>
        <w:t xml:space="preserve">(Optional) </w:t>
      </w:r>
      <w:r w:rsidR="0059468A">
        <w:rPr>
          <w:b/>
        </w:rPr>
        <w:t>Distributed Perl Execution</w:t>
      </w:r>
      <w:r>
        <w:rPr>
          <w:b/>
        </w:rPr>
        <w:t xml:space="preserve"> </w:t>
      </w:r>
    </w:p>
    <w:p w:rsidR="00BC2DB3" w:rsidRDefault="0059468A" w:rsidP="0087758E">
      <w:r>
        <w:t xml:space="preserve">The script for generating one month of data executes in 45-60 minutes in the PINES test environment. Therefore it is unlikely that the process will ever need to be distributed. However it can be done. </w:t>
      </w:r>
      <w:r w:rsidR="0087758E">
        <w:t xml:space="preserve">The process consists of a collection phase and a consolidation phase.  You could run </w:t>
      </w:r>
      <w:r w:rsidR="00BC2DB3">
        <w:t xml:space="preserve">multiple copies of the scrips concurrently, </w:t>
      </w:r>
      <w:r w:rsidR="0087758E">
        <w:t>even on separate hardware. To do t</w:t>
      </w:r>
      <w:r w:rsidR="00BC2DB3">
        <w:t>h</w:t>
      </w:r>
      <w:r w:rsidR="0087758E">
        <w:t>is you would divide up the queries into multiple erqueries.pl file</w:t>
      </w:r>
      <w:r w:rsidR="00BC2DB3">
        <w:t>s and execute each of the subgroups of queries w</w:t>
      </w:r>
      <w:r w:rsidR="003E7629">
        <w:t>ith a different copy of e</w:t>
      </w:r>
      <w:r w:rsidR="00BC2DB3">
        <w:t>r</w:t>
      </w:r>
      <w:r w:rsidR="003E7629">
        <w:t>process.</w:t>
      </w:r>
      <w:r w:rsidR="00BC2DB3">
        <w:t xml:space="preserve">pl.  However be sure to split such that all 3 queries for each report go in the same config file. Don’t put p1 in one file, p1consortium in another. </w:t>
      </w:r>
    </w:p>
    <w:p w:rsidR="0087758E" w:rsidRDefault="00BC2DB3" w:rsidP="0087758E">
      <w:r>
        <w:t>Now you need to execute the scripts but only do the</w:t>
      </w:r>
      <w:r w:rsidR="003E7629">
        <w:t xml:space="preserve"> data collection</w:t>
      </w:r>
      <w:r>
        <w:t xml:space="preserve"> phase</w:t>
      </w:r>
      <w:r w:rsidR="003E7629">
        <w:t xml:space="preserve">. Once all of the data has been collected </w:t>
      </w:r>
      <w:r>
        <w:t xml:space="preserve">by all of the processes, </w:t>
      </w:r>
      <w:r w:rsidR="003E7629">
        <w:t xml:space="preserve">you </w:t>
      </w:r>
      <w:r>
        <w:t>can then execute</w:t>
      </w:r>
      <w:r w:rsidR="003E7629">
        <w:t xml:space="preserve"> the consolidation</w:t>
      </w:r>
      <w:r>
        <w:t xml:space="preserve"> phase</w:t>
      </w:r>
      <w:r w:rsidR="003E7629">
        <w:t xml:space="preserve">. To do this, first collect the data </w:t>
      </w:r>
      <w:r>
        <w:t xml:space="preserve">without consolidating on each of the smaller divided groups of queries </w:t>
      </w:r>
      <w:r w:rsidR="003E7629">
        <w:t>using:</w:t>
      </w:r>
    </w:p>
    <w:p w:rsidR="003E7629" w:rsidRDefault="003E7629" w:rsidP="003E7629">
      <w:pPr>
        <w:pStyle w:val="ListParagraph"/>
        <w:numPr>
          <w:ilvl w:val="0"/>
          <w:numId w:val="10"/>
        </w:numPr>
      </w:pPr>
      <w:proofErr w:type="spellStart"/>
      <w:r>
        <w:t>perl</w:t>
      </w:r>
      <w:proofErr w:type="spellEnd"/>
      <w:r>
        <w:t xml:space="preserve"> erprocess.pl  --</w:t>
      </w:r>
      <w:proofErr w:type="spellStart"/>
      <w:r>
        <w:t>noconsolidate</w:t>
      </w:r>
      <w:proofErr w:type="spellEnd"/>
    </w:p>
    <w:p w:rsidR="003E7629" w:rsidRDefault="003E7629" w:rsidP="003E7629">
      <w:r>
        <w:t>Then when all of the processes are done</w:t>
      </w:r>
      <w:r w:rsidR="00BC2DB3">
        <w:t xml:space="preserve"> you run the consolidation phase only. You only run consolidation one time. It will consolidate all of data collected from all of the processes</w:t>
      </w:r>
      <w:r>
        <w:t>:</w:t>
      </w:r>
    </w:p>
    <w:p w:rsidR="003E7629" w:rsidRDefault="003E7629" w:rsidP="003E7629">
      <w:pPr>
        <w:pStyle w:val="ListParagraph"/>
        <w:numPr>
          <w:ilvl w:val="0"/>
          <w:numId w:val="10"/>
        </w:numPr>
      </w:pPr>
      <w:proofErr w:type="spellStart"/>
      <w:r>
        <w:t>perl</w:t>
      </w:r>
      <w:proofErr w:type="spellEnd"/>
      <w:r>
        <w:t xml:space="preserve"> erprocess.pl  --</w:t>
      </w:r>
      <w:proofErr w:type="spellStart"/>
      <w:r>
        <w:t>nocollect</w:t>
      </w:r>
      <w:proofErr w:type="spellEnd"/>
    </w:p>
    <w:p w:rsidR="003E7629" w:rsidRDefault="0058488D" w:rsidP="003E7629">
      <w:r>
        <w:t xml:space="preserve">All parameters above can be combined. However, combining </w:t>
      </w:r>
      <w:proofErr w:type="spellStart"/>
      <w:r>
        <w:t>noconsolidate</w:t>
      </w:r>
      <w:proofErr w:type="spellEnd"/>
      <w:r>
        <w:t xml:space="preserve"> and </w:t>
      </w:r>
      <w:proofErr w:type="spellStart"/>
      <w:r>
        <w:t>nocollect</w:t>
      </w:r>
      <w:proofErr w:type="spellEnd"/>
      <w:r>
        <w:t xml:space="preserve"> together results in nothing being done.</w:t>
      </w:r>
    </w:p>
    <w:p w:rsidR="007F5DB5" w:rsidRPr="007F5DB5" w:rsidRDefault="007F5DB5" w:rsidP="007F5DB5">
      <w:pPr>
        <w:jc w:val="center"/>
        <w:rPr>
          <w:b/>
        </w:rPr>
      </w:pPr>
      <w:r w:rsidRPr="007F5DB5">
        <w:rPr>
          <w:b/>
        </w:rPr>
        <w:t>Process Output Files</w:t>
      </w:r>
    </w:p>
    <w:p w:rsidR="007F5DB5" w:rsidRDefault="007F5DB5" w:rsidP="0087758E">
      <w:r>
        <w:t>The detailed l</w:t>
      </w:r>
      <w:r w:rsidR="00DB5879">
        <w:t>og file</w:t>
      </w:r>
      <w:r>
        <w:t xml:space="preserve"> contains:</w:t>
      </w:r>
    </w:p>
    <w:p w:rsidR="007F5DB5" w:rsidRDefault="00DB5879" w:rsidP="007F5DB5">
      <w:pPr>
        <w:pStyle w:val="ListParagraph"/>
        <w:numPr>
          <w:ilvl w:val="0"/>
          <w:numId w:val="10"/>
        </w:numPr>
      </w:pPr>
      <w:r>
        <w:t xml:space="preserve">a timestamp </w:t>
      </w:r>
      <w:r w:rsidR="007F5DB5">
        <w:t xml:space="preserve">indicating the </w:t>
      </w:r>
      <w:r>
        <w:t xml:space="preserve">start </w:t>
      </w:r>
      <w:r w:rsidR="007F5DB5">
        <w:t xml:space="preserve">of </w:t>
      </w:r>
      <w:r>
        <w:t xml:space="preserve">the script </w:t>
      </w:r>
    </w:p>
    <w:p w:rsidR="007F5DB5" w:rsidRDefault="007F5DB5" w:rsidP="007F5DB5">
      <w:pPr>
        <w:pStyle w:val="ListParagraph"/>
        <w:numPr>
          <w:ilvl w:val="0"/>
          <w:numId w:val="10"/>
        </w:numPr>
      </w:pPr>
      <w:r>
        <w:t>a timestamp indicating the start and completion of each query</w:t>
      </w:r>
    </w:p>
    <w:p w:rsidR="007F5DB5" w:rsidRDefault="007F5DB5" w:rsidP="007F5DB5">
      <w:pPr>
        <w:pStyle w:val="ListParagraph"/>
        <w:numPr>
          <w:ilvl w:val="0"/>
          <w:numId w:val="10"/>
        </w:numPr>
      </w:pPr>
      <w:r>
        <w:t>a timestamp indicating the start of t</w:t>
      </w:r>
      <w:r w:rsidR="00DB5879">
        <w:t xml:space="preserve">he consolidation </w:t>
      </w:r>
      <w:r>
        <w:t>phase</w:t>
      </w:r>
      <w:r w:rsidR="00DB5879">
        <w:t xml:space="preserve"> </w:t>
      </w:r>
    </w:p>
    <w:p w:rsidR="00DB5879" w:rsidRDefault="007F5DB5" w:rsidP="007F5DB5">
      <w:pPr>
        <w:pStyle w:val="ListParagraph"/>
        <w:numPr>
          <w:ilvl w:val="0"/>
          <w:numId w:val="10"/>
        </w:numPr>
      </w:pPr>
      <w:r>
        <w:t xml:space="preserve">a timestamp indicating when </w:t>
      </w:r>
      <w:r w:rsidR="00DB5879">
        <w:t>the script complete</w:t>
      </w:r>
      <w:r>
        <w:t>d</w:t>
      </w:r>
      <w:r w:rsidR="00DB5879">
        <w:t xml:space="preserve"> </w:t>
      </w:r>
    </w:p>
    <w:p w:rsidR="00C77D3F" w:rsidRDefault="007F5DB5" w:rsidP="00CA5824">
      <w:r>
        <w:t xml:space="preserve">The simple status file </w:t>
      </w:r>
      <w:r w:rsidR="00DB5879">
        <w:t>provides a way for Nagios to monitor the status</w:t>
      </w:r>
      <w:r>
        <w:t xml:space="preserve"> of the </w:t>
      </w:r>
      <w:proofErr w:type="spellStart"/>
      <w:r>
        <w:t>perl</w:t>
      </w:r>
      <w:proofErr w:type="spellEnd"/>
      <w:r>
        <w:t xml:space="preserve"> script</w:t>
      </w:r>
      <w:r w:rsidR="00DB5879">
        <w:t>. The values written to the file are:</w:t>
      </w:r>
    </w:p>
    <w:p w:rsidR="00DB5879" w:rsidRDefault="00DB5879" w:rsidP="00DB5879">
      <w:pPr>
        <w:pStyle w:val="ListParagraph"/>
        <w:numPr>
          <w:ilvl w:val="0"/>
          <w:numId w:val="10"/>
        </w:numPr>
      </w:pPr>
      <w:r>
        <w:t>The name of the query currently executing</w:t>
      </w:r>
      <w:r w:rsidR="007F5DB5">
        <w:t xml:space="preserve"> (e.g. b</w:t>
      </w:r>
      <w:r>
        <w:t>1</w:t>
      </w:r>
      <w:r w:rsidR="007F5DB5">
        <w:t>, p1, etc.</w:t>
      </w:r>
      <w:r>
        <w:t>)</w:t>
      </w:r>
    </w:p>
    <w:p w:rsidR="00DB5879" w:rsidRDefault="00DB5879" w:rsidP="00DB5879">
      <w:pPr>
        <w:pStyle w:val="ListParagraph"/>
        <w:numPr>
          <w:ilvl w:val="0"/>
          <w:numId w:val="10"/>
        </w:numPr>
      </w:pPr>
      <w:r>
        <w:t>Consolidation</w:t>
      </w:r>
      <w:r w:rsidR="007F5DB5">
        <w:t xml:space="preserve"> (the consolidation phase started)</w:t>
      </w:r>
    </w:p>
    <w:p w:rsidR="00DB5879" w:rsidRDefault="00DB5879" w:rsidP="00DB5879">
      <w:pPr>
        <w:pStyle w:val="ListParagraph"/>
        <w:numPr>
          <w:ilvl w:val="0"/>
          <w:numId w:val="10"/>
        </w:numPr>
      </w:pPr>
      <w:r>
        <w:t>Done</w:t>
      </w:r>
      <w:r w:rsidR="007F5DB5">
        <w:t xml:space="preserve"> (the process completed)</w:t>
      </w:r>
    </w:p>
    <w:p w:rsidR="007F5DB5" w:rsidRDefault="007F5DB5" w:rsidP="007F5DB5">
      <w:pPr>
        <w:jc w:val="center"/>
        <w:rPr>
          <w:b/>
        </w:rPr>
      </w:pPr>
    </w:p>
    <w:p w:rsidR="007F5DB5" w:rsidRDefault="007F5DB5" w:rsidP="007F5DB5">
      <w:pPr>
        <w:jc w:val="center"/>
        <w:rPr>
          <w:b/>
        </w:rPr>
      </w:pPr>
    </w:p>
    <w:p w:rsidR="007F5DB5" w:rsidRDefault="007F5DB5" w:rsidP="007F5DB5">
      <w:pPr>
        <w:jc w:val="center"/>
        <w:rPr>
          <w:b/>
        </w:rPr>
      </w:pPr>
    </w:p>
    <w:p w:rsidR="007F5DB5" w:rsidRDefault="007F5DB5" w:rsidP="007F5DB5">
      <w:pPr>
        <w:jc w:val="center"/>
        <w:rPr>
          <w:b/>
        </w:rPr>
      </w:pPr>
    </w:p>
    <w:p w:rsidR="007F5DB5" w:rsidRDefault="007F5DB5" w:rsidP="007F5DB5">
      <w:pPr>
        <w:jc w:val="center"/>
      </w:pPr>
      <w:r>
        <w:rPr>
          <w:b/>
        </w:rPr>
        <w:lastRenderedPageBreak/>
        <w:t>Updating Queries</w:t>
      </w:r>
    </w:p>
    <w:p w:rsidR="007F5DB5" w:rsidRDefault="007F5DB5" w:rsidP="007F5DB5">
      <w:r>
        <w:t>You can modify queries simply by updating all 3 versions of the query in erqueries.pl. However be aware that the data already collected will be based on the version of the queries at the time the data was collected. Changes will only be reflected in the data going forward.</w:t>
      </w:r>
    </w:p>
    <w:p w:rsidR="007F5DB5" w:rsidRDefault="007F5DB5" w:rsidP="007F5DB5"/>
    <w:p w:rsidR="007F5DB5" w:rsidRDefault="007F5DB5" w:rsidP="007F5DB5">
      <w:pPr>
        <w:jc w:val="center"/>
      </w:pPr>
      <w:r>
        <w:rPr>
          <w:b/>
        </w:rPr>
        <w:t>Adding Reports</w:t>
      </w:r>
    </w:p>
    <w:p w:rsidR="007F5DB5" w:rsidRDefault="007F5DB5" w:rsidP="007F5DB5">
      <w:r>
        <w:t>To add reports you have to modify the following:</w:t>
      </w:r>
    </w:p>
    <w:p w:rsidR="007F5DB5" w:rsidRDefault="007F5DB5" w:rsidP="007F5DB5">
      <w:pPr>
        <w:pStyle w:val="ListParagraph"/>
        <w:numPr>
          <w:ilvl w:val="0"/>
          <w:numId w:val="11"/>
        </w:numPr>
      </w:pPr>
      <w:r>
        <w:t>Define the report in PHP in config/</w:t>
      </w:r>
      <w:r w:rsidRPr="007F5DB5">
        <w:t xml:space="preserve"> </w:t>
      </w:r>
      <w:proofErr w:type="spellStart"/>
      <w:r>
        <w:t>executiveReports.config.php</w:t>
      </w:r>
      <w:proofErr w:type="spellEnd"/>
    </w:p>
    <w:p w:rsidR="007F5DB5" w:rsidRDefault="007F5DB5" w:rsidP="007F5DB5">
      <w:pPr>
        <w:pStyle w:val="ListParagraph"/>
        <w:numPr>
          <w:ilvl w:val="0"/>
          <w:numId w:val="11"/>
        </w:numPr>
      </w:pPr>
      <w:r>
        <w:t>Add the 3 queries for the report in Perl to erqueries.pl</w:t>
      </w:r>
      <w:r w:rsidR="002D50C7">
        <w:t xml:space="preserve"> </w:t>
      </w:r>
    </w:p>
    <w:p w:rsidR="002D50C7" w:rsidRDefault="002D50C7" w:rsidP="007F5DB5">
      <w:pPr>
        <w:pStyle w:val="ListParagraph"/>
        <w:numPr>
          <w:ilvl w:val="0"/>
          <w:numId w:val="11"/>
        </w:numPr>
      </w:pPr>
      <w:r>
        <w:t>Add the new report to the consolidate query in erqueries.pl</w:t>
      </w:r>
    </w:p>
    <w:p w:rsidR="007F5DB5" w:rsidRDefault="007F5DB5" w:rsidP="007F5DB5">
      <w:pPr>
        <w:pStyle w:val="ListParagraph"/>
        <w:numPr>
          <w:ilvl w:val="0"/>
          <w:numId w:val="11"/>
        </w:numPr>
      </w:pPr>
      <w:r>
        <w:t xml:space="preserve">Add a column to the </w:t>
      </w:r>
      <w:proofErr w:type="spellStart"/>
      <w:r>
        <w:t>executive_reports_data</w:t>
      </w:r>
      <w:proofErr w:type="spellEnd"/>
      <w:r>
        <w:t xml:space="preserve"> table to hold the </w:t>
      </w:r>
      <w:r w:rsidR="002D50C7">
        <w:t xml:space="preserve">new </w:t>
      </w:r>
      <w:r>
        <w:t>value</w:t>
      </w:r>
      <w:r w:rsidR="002D50C7">
        <w:t xml:space="preserve"> that will be generated each month. </w:t>
      </w:r>
      <w:r>
        <w:t xml:space="preserve">No changes are needed to the </w:t>
      </w:r>
      <w:proofErr w:type="spellStart"/>
      <w:r>
        <w:t>executive_reports_data_collection</w:t>
      </w:r>
      <w:proofErr w:type="spellEnd"/>
      <w:r>
        <w:t xml:space="preserve"> table.</w:t>
      </w:r>
    </w:p>
    <w:p w:rsidR="007F5DB5" w:rsidRDefault="007F5DB5" w:rsidP="007F5DB5"/>
    <w:sectPr w:rsidR="007F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0BA"/>
    <w:multiLevelType w:val="hybridMultilevel"/>
    <w:tmpl w:val="CB201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C7057"/>
    <w:multiLevelType w:val="hybridMultilevel"/>
    <w:tmpl w:val="05BAF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C2580"/>
    <w:multiLevelType w:val="hybridMultilevel"/>
    <w:tmpl w:val="B8E8130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15:restartNumberingAfterBreak="0">
    <w:nsid w:val="25586CDC"/>
    <w:multiLevelType w:val="hybridMultilevel"/>
    <w:tmpl w:val="E1528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41787A"/>
    <w:multiLevelType w:val="hybridMultilevel"/>
    <w:tmpl w:val="5BAAF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F1022"/>
    <w:multiLevelType w:val="hybridMultilevel"/>
    <w:tmpl w:val="1258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571BE"/>
    <w:multiLevelType w:val="hybridMultilevel"/>
    <w:tmpl w:val="87400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37E66"/>
    <w:multiLevelType w:val="hybridMultilevel"/>
    <w:tmpl w:val="2A403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81040"/>
    <w:multiLevelType w:val="hybridMultilevel"/>
    <w:tmpl w:val="941C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A53BF"/>
    <w:multiLevelType w:val="hybridMultilevel"/>
    <w:tmpl w:val="1C9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E6B94"/>
    <w:multiLevelType w:val="hybridMultilevel"/>
    <w:tmpl w:val="9E9A101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9"/>
  </w:num>
  <w:num w:numId="6">
    <w:abstractNumId w:val="10"/>
  </w:num>
  <w:num w:numId="7">
    <w:abstractNumId w:val="7"/>
  </w:num>
  <w:num w:numId="8">
    <w:abstractNumId w:val="5"/>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F7"/>
    <w:rsid w:val="00001282"/>
    <w:rsid w:val="0000338B"/>
    <w:rsid w:val="00003864"/>
    <w:rsid w:val="00003A78"/>
    <w:rsid w:val="00003A8C"/>
    <w:rsid w:val="00014BF5"/>
    <w:rsid w:val="00015B3D"/>
    <w:rsid w:val="00017333"/>
    <w:rsid w:val="00022229"/>
    <w:rsid w:val="000235E9"/>
    <w:rsid w:val="00024E38"/>
    <w:rsid w:val="00024F72"/>
    <w:rsid w:val="0002765F"/>
    <w:rsid w:val="00027FB4"/>
    <w:rsid w:val="00031E16"/>
    <w:rsid w:val="00032656"/>
    <w:rsid w:val="00032752"/>
    <w:rsid w:val="00035A1C"/>
    <w:rsid w:val="000371D3"/>
    <w:rsid w:val="00037CBC"/>
    <w:rsid w:val="00042A38"/>
    <w:rsid w:val="00052CB4"/>
    <w:rsid w:val="0005375E"/>
    <w:rsid w:val="00053A16"/>
    <w:rsid w:val="00054E07"/>
    <w:rsid w:val="00063648"/>
    <w:rsid w:val="000636B8"/>
    <w:rsid w:val="00065D18"/>
    <w:rsid w:val="0006771C"/>
    <w:rsid w:val="00072841"/>
    <w:rsid w:val="00073F72"/>
    <w:rsid w:val="00075535"/>
    <w:rsid w:val="00076682"/>
    <w:rsid w:val="00076966"/>
    <w:rsid w:val="0008155C"/>
    <w:rsid w:val="00081ED3"/>
    <w:rsid w:val="00084896"/>
    <w:rsid w:val="000849FC"/>
    <w:rsid w:val="0008618F"/>
    <w:rsid w:val="0009342C"/>
    <w:rsid w:val="00095CAD"/>
    <w:rsid w:val="00095EAA"/>
    <w:rsid w:val="000974B5"/>
    <w:rsid w:val="000A3C74"/>
    <w:rsid w:val="000A448F"/>
    <w:rsid w:val="000A75D2"/>
    <w:rsid w:val="000A78A7"/>
    <w:rsid w:val="000A7967"/>
    <w:rsid w:val="000A7DA2"/>
    <w:rsid w:val="000B1932"/>
    <w:rsid w:val="000B2E02"/>
    <w:rsid w:val="000C2CF6"/>
    <w:rsid w:val="000C4DA5"/>
    <w:rsid w:val="000C501A"/>
    <w:rsid w:val="000C56C1"/>
    <w:rsid w:val="000C583C"/>
    <w:rsid w:val="000C6E0B"/>
    <w:rsid w:val="000C7370"/>
    <w:rsid w:val="000D215E"/>
    <w:rsid w:val="000D6A14"/>
    <w:rsid w:val="000D73C1"/>
    <w:rsid w:val="000D771D"/>
    <w:rsid w:val="000E2CF2"/>
    <w:rsid w:val="000E37D0"/>
    <w:rsid w:val="000E7F7C"/>
    <w:rsid w:val="000F0F46"/>
    <w:rsid w:val="000F2605"/>
    <w:rsid w:val="000F3579"/>
    <w:rsid w:val="000F3DBA"/>
    <w:rsid w:val="000F5D26"/>
    <w:rsid w:val="000F7881"/>
    <w:rsid w:val="00100835"/>
    <w:rsid w:val="0010684C"/>
    <w:rsid w:val="00106E20"/>
    <w:rsid w:val="00106F25"/>
    <w:rsid w:val="00110E47"/>
    <w:rsid w:val="00112A75"/>
    <w:rsid w:val="00113E73"/>
    <w:rsid w:val="00114E62"/>
    <w:rsid w:val="0011613C"/>
    <w:rsid w:val="00116CD8"/>
    <w:rsid w:val="00116EC8"/>
    <w:rsid w:val="00121FD0"/>
    <w:rsid w:val="00124352"/>
    <w:rsid w:val="001273CD"/>
    <w:rsid w:val="0013004F"/>
    <w:rsid w:val="00131AF7"/>
    <w:rsid w:val="00132938"/>
    <w:rsid w:val="00133BE9"/>
    <w:rsid w:val="00136152"/>
    <w:rsid w:val="00142072"/>
    <w:rsid w:val="00144140"/>
    <w:rsid w:val="0014460B"/>
    <w:rsid w:val="001448D2"/>
    <w:rsid w:val="00145675"/>
    <w:rsid w:val="00145BB3"/>
    <w:rsid w:val="00150CA2"/>
    <w:rsid w:val="0015151B"/>
    <w:rsid w:val="00153C95"/>
    <w:rsid w:val="001540A5"/>
    <w:rsid w:val="0015437F"/>
    <w:rsid w:val="001546FE"/>
    <w:rsid w:val="00160199"/>
    <w:rsid w:val="00161782"/>
    <w:rsid w:val="00164FDC"/>
    <w:rsid w:val="00170BBC"/>
    <w:rsid w:val="00170E70"/>
    <w:rsid w:val="00171E01"/>
    <w:rsid w:val="00172209"/>
    <w:rsid w:val="00172E87"/>
    <w:rsid w:val="00173B41"/>
    <w:rsid w:val="001744EC"/>
    <w:rsid w:val="00175132"/>
    <w:rsid w:val="00175C4D"/>
    <w:rsid w:val="001775C5"/>
    <w:rsid w:val="001806F9"/>
    <w:rsid w:val="0018150F"/>
    <w:rsid w:val="00183582"/>
    <w:rsid w:val="0018496A"/>
    <w:rsid w:val="00185999"/>
    <w:rsid w:val="0018638B"/>
    <w:rsid w:val="001865AE"/>
    <w:rsid w:val="001867EF"/>
    <w:rsid w:val="001909E4"/>
    <w:rsid w:val="00190A15"/>
    <w:rsid w:val="00190CB4"/>
    <w:rsid w:val="00194BDB"/>
    <w:rsid w:val="00195D27"/>
    <w:rsid w:val="00196397"/>
    <w:rsid w:val="001A1323"/>
    <w:rsid w:val="001A1C52"/>
    <w:rsid w:val="001A26AE"/>
    <w:rsid w:val="001A38C2"/>
    <w:rsid w:val="001A48F1"/>
    <w:rsid w:val="001A4914"/>
    <w:rsid w:val="001A65A7"/>
    <w:rsid w:val="001A6626"/>
    <w:rsid w:val="001A6A96"/>
    <w:rsid w:val="001A6B7C"/>
    <w:rsid w:val="001A710D"/>
    <w:rsid w:val="001A7576"/>
    <w:rsid w:val="001B065E"/>
    <w:rsid w:val="001B1F8E"/>
    <w:rsid w:val="001B4867"/>
    <w:rsid w:val="001C10EF"/>
    <w:rsid w:val="001C1AA8"/>
    <w:rsid w:val="001C1F6F"/>
    <w:rsid w:val="001C2BA1"/>
    <w:rsid w:val="001C601C"/>
    <w:rsid w:val="001C7929"/>
    <w:rsid w:val="001D1B94"/>
    <w:rsid w:val="001D4F40"/>
    <w:rsid w:val="001D5092"/>
    <w:rsid w:val="001D5822"/>
    <w:rsid w:val="001D6124"/>
    <w:rsid w:val="001D698E"/>
    <w:rsid w:val="001D7586"/>
    <w:rsid w:val="001D7CD0"/>
    <w:rsid w:val="001D7E09"/>
    <w:rsid w:val="001E00F3"/>
    <w:rsid w:val="001E1DD6"/>
    <w:rsid w:val="001F177C"/>
    <w:rsid w:val="001F1A5F"/>
    <w:rsid w:val="001F2DF6"/>
    <w:rsid w:val="001F3E19"/>
    <w:rsid w:val="001F41B7"/>
    <w:rsid w:val="001F4405"/>
    <w:rsid w:val="001F4876"/>
    <w:rsid w:val="001F6033"/>
    <w:rsid w:val="001F6DE6"/>
    <w:rsid w:val="0020185E"/>
    <w:rsid w:val="00205075"/>
    <w:rsid w:val="002060F5"/>
    <w:rsid w:val="002062E1"/>
    <w:rsid w:val="002067E4"/>
    <w:rsid w:val="00213C17"/>
    <w:rsid w:val="002140F2"/>
    <w:rsid w:val="002177A2"/>
    <w:rsid w:val="00222938"/>
    <w:rsid w:val="00222E26"/>
    <w:rsid w:val="00225D38"/>
    <w:rsid w:val="0022686F"/>
    <w:rsid w:val="00227D0C"/>
    <w:rsid w:val="0023059B"/>
    <w:rsid w:val="00230900"/>
    <w:rsid w:val="0023285D"/>
    <w:rsid w:val="00234D72"/>
    <w:rsid w:val="002354DA"/>
    <w:rsid w:val="00235AA5"/>
    <w:rsid w:val="002368B9"/>
    <w:rsid w:val="00240743"/>
    <w:rsid w:val="00243C85"/>
    <w:rsid w:val="00244C19"/>
    <w:rsid w:val="00247B96"/>
    <w:rsid w:val="0025012C"/>
    <w:rsid w:val="002509A3"/>
    <w:rsid w:val="00251784"/>
    <w:rsid w:val="00252C22"/>
    <w:rsid w:val="00252E73"/>
    <w:rsid w:val="0025341B"/>
    <w:rsid w:val="002544C6"/>
    <w:rsid w:val="00254EE5"/>
    <w:rsid w:val="00257886"/>
    <w:rsid w:val="00264144"/>
    <w:rsid w:val="00265E1F"/>
    <w:rsid w:val="00266340"/>
    <w:rsid w:val="00266975"/>
    <w:rsid w:val="002674D3"/>
    <w:rsid w:val="0027559C"/>
    <w:rsid w:val="002765B2"/>
    <w:rsid w:val="002766B1"/>
    <w:rsid w:val="0027705F"/>
    <w:rsid w:val="00280FEC"/>
    <w:rsid w:val="0028278E"/>
    <w:rsid w:val="002910FC"/>
    <w:rsid w:val="00293199"/>
    <w:rsid w:val="002936FD"/>
    <w:rsid w:val="0029442F"/>
    <w:rsid w:val="002946C1"/>
    <w:rsid w:val="00296230"/>
    <w:rsid w:val="00296566"/>
    <w:rsid w:val="002A4793"/>
    <w:rsid w:val="002A57E4"/>
    <w:rsid w:val="002A6B61"/>
    <w:rsid w:val="002B1E20"/>
    <w:rsid w:val="002B5D1A"/>
    <w:rsid w:val="002B6E31"/>
    <w:rsid w:val="002B70EA"/>
    <w:rsid w:val="002C1866"/>
    <w:rsid w:val="002C41C6"/>
    <w:rsid w:val="002C4917"/>
    <w:rsid w:val="002C4975"/>
    <w:rsid w:val="002C69EA"/>
    <w:rsid w:val="002C7011"/>
    <w:rsid w:val="002D022B"/>
    <w:rsid w:val="002D03BE"/>
    <w:rsid w:val="002D41C4"/>
    <w:rsid w:val="002D50C7"/>
    <w:rsid w:val="002D5E23"/>
    <w:rsid w:val="002D5FAB"/>
    <w:rsid w:val="002D7C58"/>
    <w:rsid w:val="002D7F18"/>
    <w:rsid w:val="002E07A6"/>
    <w:rsid w:val="002E1713"/>
    <w:rsid w:val="002E467B"/>
    <w:rsid w:val="002E4D71"/>
    <w:rsid w:val="002E58AE"/>
    <w:rsid w:val="002E6B72"/>
    <w:rsid w:val="002E7C37"/>
    <w:rsid w:val="002E7FD0"/>
    <w:rsid w:val="002F1037"/>
    <w:rsid w:val="002F3C24"/>
    <w:rsid w:val="002F6ED0"/>
    <w:rsid w:val="00301F09"/>
    <w:rsid w:val="00302BCF"/>
    <w:rsid w:val="00302DC3"/>
    <w:rsid w:val="00303291"/>
    <w:rsid w:val="00303D27"/>
    <w:rsid w:val="003063D1"/>
    <w:rsid w:val="0030641A"/>
    <w:rsid w:val="003076CC"/>
    <w:rsid w:val="00310C93"/>
    <w:rsid w:val="00314194"/>
    <w:rsid w:val="00315E53"/>
    <w:rsid w:val="003167D6"/>
    <w:rsid w:val="00317D43"/>
    <w:rsid w:val="00320841"/>
    <w:rsid w:val="00320C16"/>
    <w:rsid w:val="0032617C"/>
    <w:rsid w:val="00326326"/>
    <w:rsid w:val="003309DE"/>
    <w:rsid w:val="0033100D"/>
    <w:rsid w:val="00331C63"/>
    <w:rsid w:val="003329D2"/>
    <w:rsid w:val="00333FFE"/>
    <w:rsid w:val="00334993"/>
    <w:rsid w:val="00337559"/>
    <w:rsid w:val="00340F43"/>
    <w:rsid w:val="003421A9"/>
    <w:rsid w:val="00344202"/>
    <w:rsid w:val="00345D4A"/>
    <w:rsid w:val="00346D32"/>
    <w:rsid w:val="00347315"/>
    <w:rsid w:val="0034749C"/>
    <w:rsid w:val="00347912"/>
    <w:rsid w:val="00351A59"/>
    <w:rsid w:val="003530DB"/>
    <w:rsid w:val="0035402D"/>
    <w:rsid w:val="00355BB4"/>
    <w:rsid w:val="0035753A"/>
    <w:rsid w:val="00360084"/>
    <w:rsid w:val="003609E2"/>
    <w:rsid w:val="00360D78"/>
    <w:rsid w:val="00362FD0"/>
    <w:rsid w:val="00363EAF"/>
    <w:rsid w:val="00363F95"/>
    <w:rsid w:val="00364586"/>
    <w:rsid w:val="00365A0D"/>
    <w:rsid w:val="003662D2"/>
    <w:rsid w:val="003668F3"/>
    <w:rsid w:val="00370F79"/>
    <w:rsid w:val="00371522"/>
    <w:rsid w:val="00371987"/>
    <w:rsid w:val="00371D67"/>
    <w:rsid w:val="00371FA3"/>
    <w:rsid w:val="00375663"/>
    <w:rsid w:val="00375D18"/>
    <w:rsid w:val="00376798"/>
    <w:rsid w:val="00377209"/>
    <w:rsid w:val="0038028D"/>
    <w:rsid w:val="00380303"/>
    <w:rsid w:val="00380CBC"/>
    <w:rsid w:val="003828D2"/>
    <w:rsid w:val="00383159"/>
    <w:rsid w:val="003831F2"/>
    <w:rsid w:val="00384128"/>
    <w:rsid w:val="00384311"/>
    <w:rsid w:val="003848D3"/>
    <w:rsid w:val="00384F26"/>
    <w:rsid w:val="0038553A"/>
    <w:rsid w:val="00385CBA"/>
    <w:rsid w:val="003929A1"/>
    <w:rsid w:val="0039418C"/>
    <w:rsid w:val="003A0181"/>
    <w:rsid w:val="003A08BB"/>
    <w:rsid w:val="003A1761"/>
    <w:rsid w:val="003A19F4"/>
    <w:rsid w:val="003A1FC4"/>
    <w:rsid w:val="003A2C8F"/>
    <w:rsid w:val="003A2F6C"/>
    <w:rsid w:val="003A3FDF"/>
    <w:rsid w:val="003A42B5"/>
    <w:rsid w:val="003A4548"/>
    <w:rsid w:val="003A7A4B"/>
    <w:rsid w:val="003A7D22"/>
    <w:rsid w:val="003B067A"/>
    <w:rsid w:val="003B4F8E"/>
    <w:rsid w:val="003B4FBA"/>
    <w:rsid w:val="003B58B6"/>
    <w:rsid w:val="003C0983"/>
    <w:rsid w:val="003C0EDC"/>
    <w:rsid w:val="003C1DF7"/>
    <w:rsid w:val="003C2616"/>
    <w:rsid w:val="003C28EB"/>
    <w:rsid w:val="003C32B1"/>
    <w:rsid w:val="003C46E6"/>
    <w:rsid w:val="003C5A76"/>
    <w:rsid w:val="003D2CE3"/>
    <w:rsid w:val="003D43BA"/>
    <w:rsid w:val="003D58BC"/>
    <w:rsid w:val="003D7504"/>
    <w:rsid w:val="003E0B88"/>
    <w:rsid w:val="003E12E0"/>
    <w:rsid w:val="003E1700"/>
    <w:rsid w:val="003E1C69"/>
    <w:rsid w:val="003E2815"/>
    <w:rsid w:val="003E34F6"/>
    <w:rsid w:val="003E37E2"/>
    <w:rsid w:val="003E4626"/>
    <w:rsid w:val="003E4D0E"/>
    <w:rsid w:val="003E62FD"/>
    <w:rsid w:val="003E7629"/>
    <w:rsid w:val="003F35E5"/>
    <w:rsid w:val="003F3EB7"/>
    <w:rsid w:val="003F4F6C"/>
    <w:rsid w:val="00402F4E"/>
    <w:rsid w:val="00405AEF"/>
    <w:rsid w:val="00411CBA"/>
    <w:rsid w:val="00414BEC"/>
    <w:rsid w:val="00415AB4"/>
    <w:rsid w:val="00420147"/>
    <w:rsid w:val="00420A39"/>
    <w:rsid w:val="00421046"/>
    <w:rsid w:val="00421572"/>
    <w:rsid w:val="00421F5D"/>
    <w:rsid w:val="00423935"/>
    <w:rsid w:val="00424BE5"/>
    <w:rsid w:val="00424F66"/>
    <w:rsid w:val="00424FA3"/>
    <w:rsid w:val="00426885"/>
    <w:rsid w:val="00426DEC"/>
    <w:rsid w:val="004322C5"/>
    <w:rsid w:val="0043315D"/>
    <w:rsid w:val="00433B5C"/>
    <w:rsid w:val="00435D00"/>
    <w:rsid w:val="00435EAF"/>
    <w:rsid w:val="004369D2"/>
    <w:rsid w:val="00436EF3"/>
    <w:rsid w:val="00441020"/>
    <w:rsid w:val="00441D35"/>
    <w:rsid w:val="004431FC"/>
    <w:rsid w:val="004435C5"/>
    <w:rsid w:val="004436DC"/>
    <w:rsid w:val="0044375D"/>
    <w:rsid w:val="00443B2E"/>
    <w:rsid w:val="004455D3"/>
    <w:rsid w:val="00445E73"/>
    <w:rsid w:val="004559D4"/>
    <w:rsid w:val="00456DB2"/>
    <w:rsid w:val="00457826"/>
    <w:rsid w:val="00463B06"/>
    <w:rsid w:val="004640E4"/>
    <w:rsid w:val="004646EA"/>
    <w:rsid w:val="00465308"/>
    <w:rsid w:val="004654A8"/>
    <w:rsid w:val="004702BE"/>
    <w:rsid w:val="00473EC0"/>
    <w:rsid w:val="004749E7"/>
    <w:rsid w:val="00476211"/>
    <w:rsid w:val="00476628"/>
    <w:rsid w:val="00477600"/>
    <w:rsid w:val="004807E4"/>
    <w:rsid w:val="00482176"/>
    <w:rsid w:val="00484CFB"/>
    <w:rsid w:val="0049030D"/>
    <w:rsid w:val="00491C45"/>
    <w:rsid w:val="00492CEF"/>
    <w:rsid w:val="00492DC9"/>
    <w:rsid w:val="0049421A"/>
    <w:rsid w:val="00496B21"/>
    <w:rsid w:val="00496D5F"/>
    <w:rsid w:val="004A0078"/>
    <w:rsid w:val="004A1E8B"/>
    <w:rsid w:val="004A268D"/>
    <w:rsid w:val="004A3127"/>
    <w:rsid w:val="004A3BAF"/>
    <w:rsid w:val="004B0959"/>
    <w:rsid w:val="004B3E70"/>
    <w:rsid w:val="004B5A99"/>
    <w:rsid w:val="004C20DB"/>
    <w:rsid w:val="004C3AB9"/>
    <w:rsid w:val="004C7020"/>
    <w:rsid w:val="004D04FF"/>
    <w:rsid w:val="004D4E1A"/>
    <w:rsid w:val="004D6E4F"/>
    <w:rsid w:val="004E1DD1"/>
    <w:rsid w:val="004E3C9C"/>
    <w:rsid w:val="004E6229"/>
    <w:rsid w:val="004E64D4"/>
    <w:rsid w:val="004E65A8"/>
    <w:rsid w:val="004E68A4"/>
    <w:rsid w:val="004E72C6"/>
    <w:rsid w:val="004F1010"/>
    <w:rsid w:val="004F1A77"/>
    <w:rsid w:val="004F1F23"/>
    <w:rsid w:val="004F46D5"/>
    <w:rsid w:val="004F5EB3"/>
    <w:rsid w:val="004F6385"/>
    <w:rsid w:val="004F640A"/>
    <w:rsid w:val="004F6ED8"/>
    <w:rsid w:val="004F720D"/>
    <w:rsid w:val="0050112E"/>
    <w:rsid w:val="005046FC"/>
    <w:rsid w:val="00505BBC"/>
    <w:rsid w:val="00505BD5"/>
    <w:rsid w:val="0051157F"/>
    <w:rsid w:val="00513F8B"/>
    <w:rsid w:val="00514ED6"/>
    <w:rsid w:val="00516C18"/>
    <w:rsid w:val="005204AB"/>
    <w:rsid w:val="005204AD"/>
    <w:rsid w:val="005216A6"/>
    <w:rsid w:val="00524308"/>
    <w:rsid w:val="005265D4"/>
    <w:rsid w:val="00526605"/>
    <w:rsid w:val="00526A57"/>
    <w:rsid w:val="005275E9"/>
    <w:rsid w:val="0053493A"/>
    <w:rsid w:val="00534F2F"/>
    <w:rsid w:val="00535AF2"/>
    <w:rsid w:val="005370C3"/>
    <w:rsid w:val="005375B4"/>
    <w:rsid w:val="005379DA"/>
    <w:rsid w:val="0054222A"/>
    <w:rsid w:val="0054286B"/>
    <w:rsid w:val="00542FD2"/>
    <w:rsid w:val="005442A6"/>
    <w:rsid w:val="0054443B"/>
    <w:rsid w:val="005447A3"/>
    <w:rsid w:val="00544C86"/>
    <w:rsid w:val="005452BC"/>
    <w:rsid w:val="00545532"/>
    <w:rsid w:val="00550B86"/>
    <w:rsid w:val="00551D66"/>
    <w:rsid w:val="00553A19"/>
    <w:rsid w:val="00553B32"/>
    <w:rsid w:val="00556589"/>
    <w:rsid w:val="0055678C"/>
    <w:rsid w:val="00560DF6"/>
    <w:rsid w:val="00561B3E"/>
    <w:rsid w:val="00561C33"/>
    <w:rsid w:val="00562D28"/>
    <w:rsid w:val="00563F67"/>
    <w:rsid w:val="005646B7"/>
    <w:rsid w:val="00567B65"/>
    <w:rsid w:val="005719B5"/>
    <w:rsid w:val="00576BD4"/>
    <w:rsid w:val="00581739"/>
    <w:rsid w:val="00581CAB"/>
    <w:rsid w:val="00582F57"/>
    <w:rsid w:val="00584462"/>
    <w:rsid w:val="00584584"/>
    <w:rsid w:val="0058488D"/>
    <w:rsid w:val="00590ECB"/>
    <w:rsid w:val="00591006"/>
    <w:rsid w:val="00593632"/>
    <w:rsid w:val="005937D7"/>
    <w:rsid w:val="0059468A"/>
    <w:rsid w:val="005960F6"/>
    <w:rsid w:val="00596B55"/>
    <w:rsid w:val="00597F48"/>
    <w:rsid w:val="005A08D7"/>
    <w:rsid w:val="005A13D8"/>
    <w:rsid w:val="005A22BD"/>
    <w:rsid w:val="005A3F76"/>
    <w:rsid w:val="005A4D2B"/>
    <w:rsid w:val="005A55DF"/>
    <w:rsid w:val="005A5AFE"/>
    <w:rsid w:val="005A6DE1"/>
    <w:rsid w:val="005A7346"/>
    <w:rsid w:val="005C1B3B"/>
    <w:rsid w:val="005C3FB1"/>
    <w:rsid w:val="005C51A9"/>
    <w:rsid w:val="005D0A04"/>
    <w:rsid w:val="005D0F49"/>
    <w:rsid w:val="005D11D6"/>
    <w:rsid w:val="005D124C"/>
    <w:rsid w:val="005D17AE"/>
    <w:rsid w:val="005D2D1F"/>
    <w:rsid w:val="005D64D7"/>
    <w:rsid w:val="005E012F"/>
    <w:rsid w:val="005E1C0A"/>
    <w:rsid w:val="005E2DB2"/>
    <w:rsid w:val="005F4EF1"/>
    <w:rsid w:val="005F5502"/>
    <w:rsid w:val="005F5DCB"/>
    <w:rsid w:val="006003B7"/>
    <w:rsid w:val="0060148B"/>
    <w:rsid w:val="006019A9"/>
    <w:rsid w:val="00602B65"/>
    <w:rsid w:val="00607284"/>
    <w:rsid w:val="006101DD"/>
    <w:rsid w:val="00612326"/>
    <w:rsid w:val="006124DB"/>
    <w:rsid w:val="00614524"/>
    <w:rsid w:val="0061488D"/>
    <w:rsid w:val="006151A7"/>
    <w:rsid w:val="00615B71"/>
    <w:rsid w:val="006165B1"/>
    <w:rsid w:val="00622DB1"/>
    <w:rsid w:val="00625FE5"/>
    <w:rsid w:val="006314ED"/>
    <w:rsid w:val="006329B8"/>
    <w:rsid w:val="00633996"/>
    <w:rsid w:val="00636050"/>
    <w:rsid w:val="00637CD2"/>
    <w:rsid w:val="00640529"/>
    <w:rsid w:val="00642D17"/>
    <w:rsid w:val="006474E5"/>
    <w:rsid w:val="00651ED3"/>
    <w:rsid w:val="00652329"/>
    <w:rsid w:val="00653215"/>
    <w:rsid w:val="00653387"/>
    <w:rsid w:val="00653ED0"/>
    <w:rsid w:val="0065500F"/>
    <w:rsid w:val="00655CE1"/>
    <w:rsid w:val="006565D9"/>
    <w:rsid w:val="00662BDB"/>
    <w:rsid w:val="0066592D"/>
    <w:rsid w:val="00667F3F"/>
    <w:rsid w:val="006769F2"/>
    <w:rsid w:val="006771E3"/>
    <w:rsid w:val="00677E06"/>
    <w:rsid w:val="006818D9"/>
    <w:rsid w:val="00685FD6"/>
    <w:rsid w:val="0068714A"/>
    <w:rsid w:val="0069228C"/>
    <w:rsid w:val="00694840"/>
    <w:rsid w:val="00695D12"/>
    <w:rsid w:val="006A0CA2"/>
    <w:rsid w:val="006A44E9"/>
    <w:rsid w:val="006B07D0"/>
    <w:rsid w:val="006B2CC8"/>
    <w:rsid w:val="006B37DE"/>
    <w:rsid w:val="006B3B70"/>
    <w:rsid w:val="006B54F6"/>
    <w:rsid w:val="006B6DEF"/>
    <w:rsid w:val="006C0E54"/>
    <w:rsid w:val="006C183A"/>
    <w:rsid w:val="006C18E0"/>
    <w:rsid w:val="006C5D5E"/>
    <w:rsid w:val="006C5DB6"/>
    <w:rsid w:val="006D0476"/>
    <w:rsid w:val="006D1C44"/>
    <w:rsid w:val="006D48F0"/>
    <w:rsid w:val="006D5BC2"/>
    <w:rsid w:val="006D624D"/>
    <w:rsid w:val="006D76D1"/>
    <w:rsid w:val="006E011C"/>
    <w:rsid w:val="006E2117"/>
    <w:rsid w:val="006E2A02"/>
    <w:rsid w:val="006E30AE"/>
    <w:rsid w:val="006E3D7D"/>
    <w:rsid w:val="006E44BD"/>
    <w:rsid w:val="006E644F"/>
    <w:rsid w:val="006E7C33"/>
    <w:rsid w:val="006F0AE9"/>
    <w:rsid w:val="006F15F4"/>
    <w:rsid w:val="006F20F2"/>
    <w:rsid w:val="006F2D34"/>
    <w:rsid w:val="006F2DA9"/>
    <w:rsid w:val="006F38CC"/>
    <w:rsid w:val="006F5CEB"/>
    <w:rsid w:val="006F6733"/>
    <w:rsid w:val="006F6BC0"/>
    <w:rsid w:val="00700667"/>
    <w:rsid w:val="007017EA"/>
    <w:rsid w:val="0070378D"/>
    <w:rsid w:val="007038D7"/>
    <w:rsid w:val="00704D4D"/>
    <w:rsid w:val="00705C7F"/>
    <w:rsid w:val="0070675F"/>
    <w:rsid w:val="00706A4D"/>
    <w:rsid w:val="00706D82"/>
    <w:rsid w:val="00710104"/>
    <w:rsid w:val="007106E2"/>
    <w:rsid w:val="00711833"/>
    <w:rsid w:val="007119CF"/>
    <w:rsid w:val="00712AC1"/>
    <w:rsid w:val="00712C94"/>
    <w:rsid w:val="007163EA"/>
    <w:rsid w:val="00720A06"/>
    <w:rsid w:val="00722A2C"/>
    <w:rsid w:val="007260FE"/>
    <w:rsid w:val="007264B3"/>
    <w:rsid w:val="00726C1B"/>
    <w:rsid w:val="00730779"/>
    <w:rsid w:val="0073337D"/>
    <w:rsid w:val="007357E2"/>
    <w:rsid w:val="00740CA9"/>
    <w:rsid w:val="00741ADB"/>
    <w:rsid w:val="00742BAD"/>
    <w:rsid w:val="00743579"/>
    <w:rsid w:val="007449FC"/>
    <w:rsid w:val="00746612"/>
    <w:rsid w:val="0075180A"/>
    <w:rsid w:val="00751C75"/>
    <w:rsid w:val="0075342B"/>
    <w:rsid w:val="00753888"/>
    <w:rsid w:val="007563B5"/>
    <w:rsid w:val="007568F8"/>
    <w:rsid w:val="00756DDA"/>
    <w:rsid w:val="00760317"/>
    <w:rsid w:val="00764387"/>
    <w:rsid w:val="00765114"/>
    <w:rsid w:val="00765336"/>
    <w:rsid w:val="00770ECA"/>
    <w:rsid w:val="00771F31"/>
    <w:rsid w:val="00772D61"/>
    <w:rsid w:val="00773C0F"/>
    <w:rsid w:val="00774AE4"/>
    <w:rsid w:val="00775CA8"/>
    <w:rsid w:val="00780807"/>
    <w:rsid w:val="007829CA"/>
    <w:rsid w:val="00782CD5"/>
    <w:rsid w:val="007834AC"/>
    <w:rsid w:val="00784E35"/>
    <w:rsid w:val="00786A47"/>
    <w:rsid w:val="00786A9A"/>
    <w:rsid w:val="0078740C"/>
    <w:rsid w:val="007902CB"/>
    <w:rsid w:val="00790FDA"/>
    <w:rsid w:val="00791DF7"/>
    <w:rsid w:val="007924DF"/>
    <w:rsid w:val="00794674"/>
    <w:rsid w:val="00795228"/>
    <w:rsid w:val="007A025A"/>
    <w:rsid w:val="007A3EA3"/>
    <w:rsid w:val="007B4FA6"/>
    <w:rsid w:val="007B72EE"/>
    <w:rsid w:val="007C131E"/>
    <w:rsid w:val="007C168B"/>
    <w:rsid w:val="007C168F"/>
    <w:rsid w:val="007C18D4"/>
    <w:rsid w:val="007C5738"/>
    <w:rsid w:val="007D1E13"/>
    <w:rsid w:val="007D39C5"/>
    <w:rsid w:val="007D3DEF"/>
    <w:rsid w:val="007D66DC"/>
    <w:rsid w:val="007D6940"/>
    <w:rsid w:val="007E04D5"/>
    <w:rsid w:val="007E0B63"/>
    <w:rsid w:val="007E0D98"/>
    <w:rsid w:val="007E1315"/>
    <w:rsid w:val="007E4764"/>
    <w:rsid w:val="007E5711"/>
    <w:rsid w:val="007F2556"/>
    <w:rsid w:val="007F3BA9"/>
    <w:rsid w:val="007F402B"/>
    <w:rsid w:val="007F5DB5"/>
    <w:rsid w:val="007F5E59"/>
    <w:rsid w:val="00800659"/>
    <w:rsid w:val="00802B6B"/>
    <w:rsid w:val="00803714"/>
    <w:rsid w:val="00804DD9"/>
    <w:rsid w:val="00805D95"/>
    <w:rsid w:val="00806103"/>
    <w:rsid w:val="00806440"/>
    <w:rsid w:val="00807BF4"/>
    <w:rsid w:val="008102C6"/>
    <w:rsid w:val="00810330"/>
    <w:rsid w:val="00810B3A"/>
    <w:rsid w:val="00810BF9"/>
    <w:rsid w:val="00812563"/>
    <w:rsid w:val="00815F95"/>
    <w:rsid w:val="00821101"/>
    <w:rsid w:val="00824A9B"/>
    <w:rsid w:val="00824C91"/>
    <w:rsid w:val="008257B6"/>
    <w:rsid w:val="00832427"/>
    <w:rsid w:val="00836A75"/>
    <w:rsid w:val="008412BF"/>
    <w:rsid w:val="00841FB3"/>
    <w:rsid w:val="00843B3A"/>
    <w:rsid w:val="00845A3E"/>
    <w:rsid w:val="008471D4"/>
    <w:rsid w:val="0085003D"/>
    <w:rsid w:val="00850862"/>
    <w:rsid w:val="008508FB"/>
    <w:rsid w:val="00854438"/>
    <w:rsid w:val="00855707"/>
    <w:rsid w:val="0085636D"/>
    <w:rsid w:val="008611D8"/>
    <w:rsid w:val="00863E4E"/>
    <w:rsid w:val="008640FD"/>
    <w:rsid w:val="008723A8"/>
    <w:rsid w:val="00872568"/>
    <w:rsid w:val="00873768"/>
    <w:rsid w:val="00875CBE"/>
    <w:rsid w:val="008766D5"/>
    <w:rsid w:val="00876D2A"/>
    <w:rsid w:val="0087758E"/>
    <w:rsid w:val="00880C28"/>
    <w:rsid w:val="00880CD0"/>
    <w:rsid w:val="00881370"/>
    <w:rsid w:val="0088174B"/>
    <w:rsid w:val="00881F71"/>
    <w:rsid w:val="00882E3B"/>
    <w:rsid w:val="0088361F"/>
    <w:rsid w:val="00886BDE"/>
    <w:rsid w:val="00887B07"/>
    <w:rsid w:val="00890271"/>
    <w:rsid w:val="008908FF"/>
    <w:rsid w:val="008914AD"/>
    <w:rsid w:val="008920F8"/>
    <w:rsid w:val="00893BB4"/>
    <w:rsid w:val="008946AC"/>
    <w:rsid w:val="00897DF2"/>
    <w:rsid w:val="00897FF7"/>
    <w:rsid w:val="008A2038"/>
    <w:rsid w:val="008A2BCD"/>
    <w:rsid w:val="008A54E7"/>
    <w:rsid w:val="008B1F9F"/>
    <w:rsid w:val="008B278C"/>
    <w:rsid w:val="008B5379"/>
    <w:rsid w:val="008B56E9"/>
    <w:rsid w:val="008B5A41"/>
    <w:rsid w:val="008B6310"/>
    <w:rsid w:val="008B7979"/>
    <w:rsid w:val="008B7FBC"/>
    <w:rsid w:val="008C1747"/>
    <w:rsid w:val="008C182C"/>
    <w:rsid w:val="008C3B53"/>
    <w:rsid w:val="008C3EB7"/>
    <w:rsid w:val="008C7059"/>
    <w:rsid w:val="008C7962"/>
    <w:rsid w:val="008C7DD3"/>
    <w:rsid w:val="008D007F"/>
    <w:rsid w:val="008D1821"/>
    <w:rsid w:val="008D38F0"/>
    <w:rsid w:val="008D3A29"/>
    <w:rsid w:val="008D3FEB"/>
    <w:rsid w:val="008D4752"/>
    <w:rsid w:val="008D7773"/>
    <w:rsid w:val="008E0DCF"/>
    <w:rsid w:val="008E33D3"/>
    <w:rsid w:val="008E4213"/>
    <w:rsid w:val="008E4461"/>
    <w:rsid w:val="008E4F41"/>
    <w:rsid w:val="008E57F0"/>
    <w:rsid w:val="008E651C"/>
    <w:rsid w:val="008F131D"/>
    <w:rsid w:val="008F1D95"/>
    <w:rsid w:val="008F34A6"/>
    <w:rsid w:val="008F4E3B"/>
    <w:rsid w:val="008F604E"/>
    <w:rsid w:val="008F66DA"/>
    <w:rsid w:val="008F678F"/>
    <w:rsid w:val="008F765B"/>
    <w:rsid w:val="008F7690"/>
    <w:rsid w:val="00901A22"/>
    <w:rsid w:val="009044DD"/>
    <w:rsid w:val="00904E0D"/>
    <w:rsid w:val="00905411"/>
    <w:rsid w:val="0091031E"/>
    <w:rsid w:val="00910396"/>
    <w:rsid w:val="00911BC0"/>
    <w:rsid w:val="00912B8E"/>
    <w:rsid w:val="0091382C"/>
    <w:rsid w:val="00914DF0"/>
    <w:rsid w:val="009151DA"/>
    <w:rsid w:val="00916AAC"/>
    <w:rsid w:val="00916D12"/>
    <w:rsid w:val="00920F33"/>
    <w:rsid w:val="0092121B"/>
    <w:rsid w:val="00921748"/>
    <w:rsid w:val="00922979"/>
    <w:rsid w:val="00925CFA"/>
    <w:rsid w:val="00926D67"/>
    <w:rsid w:val="00926EC0"/>
    <w:rsid w:val="0092782A"/>
    <w:rsid w:val="00927AC4"/>
    <w:rsid w:val="00930AF7"/>
    <w:rsid w:val="009311BB"/>
    <w:rsid w:val="00931571"/>
    <w:rsid w:val="009320BD"/>
    <w:rsid w:val="00934510"/>
    <w:rsid w:val="009345E3"/>
    <w:rsid w:val="009362D5"/>
    <w:rsid w:val="009422B5"/>
    <w:rsid w:val="0094300F"/>
    <w:rsid w:val="00944153"/>
    <w:rsid w:val="00944BC3"/>
    <w:rsid w:val="009452AD"/>
    <w:rsid w:val="00946008"/>
    <w:rsid w:val="009471D3"/>
    <w:rsid w:val="00947824"/>
    <w:rsid w:val="00947838"/>
    <w:rsid w:val="00953632"/>
    <w:rsid w:val="00953B13"/>
    <w:rsid w:val="0095511C"/>
    <w:rsid w:val="00963811"/>
    <w:rsid w:val="0096432E"/>
    <w:rsid w:val="00965C78"/>
    <w:rsid w:val="00966629"/>
    <w:rsid w:val="00966BB8"/>
    <w:rsid w:val="0096769E"/>
    <w:rsid w:val="009705C8"/>
    <w:rsid w:val="009719BB"/>
    <w:rsid w:val="0097485B"/>
    <w:rsid w:val="009758D5"/>
    <w:rsid w:val="00975AFD"/>
    <w:rsid w:val="00975CA7"/>
    <w:rsid w:val="009762B3"/>
    <w:rsid w:val="009769C6"/>
    <w:rsid w:val="00976DE3"/>
    <w:rsid w:val="0098395F"/>
    <w:rsid w:val="00984DD1"/>
    <w:rsid w:val="00993276"/>
    <w:rsid w:val="009934D8"/>
    <w:rsid w:val="00994CD6"/>
    <w:rsid w:val="00995E6F"/>
    <w:rsid w:val="009964DD"/>
    <w:rsid w:val="00997871"/>
    <w:rsid w:val="009A5CAA"/>
    <w:rsid w:val="009A70CA"/>
    <w:rsid w:val="009A7D62"/>
    <w:rsid w:val="009B16F1"/>
    <w:rsid w:val="009B3A66"/>
    <w:rsid w:val="009B58B0"/>
    <w:rsid w:val="009C0BD1"/>
    <w:rsid w:val="009C21AB"/>
    <w:rsid w:val="009C45D8"/>
    <w:rsid w:val="009C4D20"/>
    <w:rsid w:val="009C563C"/>
    <w:rsid w:val="009D1CF0"/>
    <w:rsid w:val="009D20E6"/>
    <w:rsid w:val="009D378C"/>
    <w:rsid w:val="009E044B"/>
    <w:rsid w:val="009E1BB6"/>
    <w:rsid w:val="009E52F8"/>
    <w:rsid w:val="009F2CF4"/>
    <w:rsid w:val="009F4585"/>
    <w:rsid w:val="009F6D67"/>
    <w:rsid w:val="009F751A"/>
    <w:rsid w:val="009F7C05"/>
    <w:rsid w:val="00A00F76"/>
    <w:rsid w:val="00A01855"/>
    <w:rsid w:val="00A03898"/>
    <w:rsid w:val="00A04C2C"/>
    <w:rsid w:val="00A04D44"/>
    <w:rsid w:val="00A10E76"/>
    <w:rsid w:val="00A11071"/>
    <w:rsid w:val="00A12E80"/>
    <w:rsid w:val="00A14005"/>
    <w:rsid w:val="00A15745"/>
    <w:rsid w:val="00A17F01"/>
    <w:rsid w:val="00A2020D"/>
    <w:rsid w:val="00A209FC"/>
    <w:rsid w:val="00A212BA"/>
    <w:rsid w:val="00A21B5F"/>
    <w:rsid w:val="00A220A0"/>
    <w:rsid w:val="00A223CF"/>
    <w:rsid w:val="00A23D15"/>
    <w:rsid w:val="00A245E9"/>
    <w:rsid w:val="00A25B5E"/>
    <w:rsid w:val="00A27000"/>
    <w:rsid w:val="00A279CE"/>
    <w:rsid w:val="00A308AC"/>
    <w:rsid w:val="00A30ACE"/>
    <w:rsid w:val="00A324C1"/>
    <w:rsid w:val="00A33F60"/>
    <w:rsid w:val="00A34725"/>
    <w:rsid w:val="00A3479C"/>
    <w:rsid w:val="00A3525D"/>
    <w:rsid w:val="00A3564D"/>
    <w:rsid w:val="00A36ACB"/>
    <w:rsid w:val="00A3768B"/>
    <w:rsid w:val="00A37AEE"/>
    <w:rsid w:val="00A42374"/>
    <w:rsid w:val="00A43266"/>
    <w:rsid w:val="00A43831"/>
    <w:rsid w:val="00A44456"/>
    <w:rsid w:val="00A51D12"/>
    <w:rsid w:val="00A53638"/>
    <w:rsid w:val="00A54FAC"/>
    <w:rsid w:val="00A561EE"/>
    <w:rsid w:val="00A56308"/>
    <w:rsid w:val="00A57568"/>
    <w:rsid w:val="00A631F1"/>
    <w:rsid w:val="00A63875"/>
    <w:rsid w:val="00A639B5"/>
    <w:rsid w:val="00A65B69"/>
    <w:rsid w:val="00A65F2E"/>
    <w:rsid w:val="00A67751"/>
    <w:rsid w:val="00A70256"/>
    <w:rsid w:val="00A710EC"/>
    <w:rsid w:val="00A7179F"/>
    <w:rsid w:val="00A71AB5"/>
    <w:rsid w:val="00A721D4"/>
    <w:rsid w:val="00A725FC"/>
    <w:rsid w:val="00A72DA4"/>
    <w:rsid w:val="00A731A0"/>
    <w:rsid w:val="00A74171"/>
    <w:rsid w:val="00A74C46"/>
    <w:rsid w:val="00A764D7"/>
    <w:rsid w:val="00A76C1D"/>
    <w:rsid w:val="00A80D2E"/>
    <w:rsid w:val="00A814EA"/>
    <w:rsid w:val="00A84C90"/>
    <w:rsid w:val="00A85B32"/>
    <w:rsid w:val="00A85DE8"/>
    <w:rsid w:val="00A86EB0"/>
    <w:rsid w:val="00A87CD5"/>
    <w:rsid w:val="00A90E56"/>
    <w:rsid w:val="00A90F82"/>
    <w:rsid w:val="00A93897"/>
    <w:rsid w:val="00A93BD9"/>
    <w:rsid w:val="00A94BE3"/>
    <w:rsid w:val="00A9561B"/>
    <w:rsid w:val="00AA115F"/>
    <w:rsid w:val="00AA656F"/>
    <w:rsid w:val="00AA68C7"/>
    <w:rsid w:val="00AB1349"/>
    <w:rsid w:val="00AB27B9"/>
    <w:rsid w:val="00AB4050"/>
    <w:rsid w:val="00AB4E03"/>
    <w:rsid w:val="00AB614A"/>
    <w:rsid w:val="00AB71C2"/>
    <w:rsid w:val="00AB79B9"/>
    <w:rsid w:val="00AC15BD"/>
    <w:rsid w:val="00AC2463"/>
    <w:rsid w:val="00AC2529"/>
    <w:rsid w:val="00AC44F0"/>
    <w:rsid w:val="00AC7704"/>
    <w:rsid w:val="00AD0124"/>
    <w:rsid w:val="00AD073D"/>
    <w:rsid w:val="00AD128E"/>
    <w:rsid w:val="00AD1EFD"/>
    <w:rsid w:val="00AD2728"/>
    <w:rsid w:val="00AD468A"/>
    <w:rsid w:val="00AD547F"/>
    <w:rsid w:val="00AD5AE9"/>
    <w:rsid w:val="00AD62E3"/>
    <w:rsid w:val="00AD72D7"/>
    <w:rsid w:val="00AD760F"/>
    <w:rsid w:val="00AE1156"/>
    <w:rsid w:val="00AE2246"/>
    <w:rsid w:val="00AE248E"/>
    <w:rsid w:val="00AE455B"/>
    <w:rsid w:val="00AE62C5"/>
    <w:rsid w:val="00AE64FE"/>
    <w:rsid w:val="00AF41AF"/>
    <w:rsid w:val="00AF44E3"/>
    <w:rsid w:val="00AF5678"/>
    <w:rsid w:val="00AF6A59"/>
    <w:rsid w:val="00AF6D63"/>
    <w:rsid w:val="00B04D49"/>
    <w:rsid w:val="00B07921"/>
    <w:rsid w:val="00B14D05"/>
    <w:rsid w:val="00B15163"/>
    <w:rsid w:val="00B172AF"/>
    <w:rsid w:val="00B21D98"/>
    <w:rsid w:val="00B3127C"/>
    <w:rsid w:val="00B316CA"/>
    <w:rsid w:val="00B33437"/>
    <w:rsid w:val="00B36912"/>
    <w:rsid w:val="00B40588"/>
    <w:rsid w:val="00B40AF7"/>
    <w:rsid w:val="00B41801"/>
    <w:rsid w:val="00B418C5"/>
    <w:rsid w:val="00B46A67"/>
    <w:rsid w:val="00B47AFB"/>
    <w:rsid w:val="00B47CA4"/>
    <w:rsid w:val="00B505B2"/>
    <w:rsid w:val="00B50701"/>
    <w:rsid w:val="00B520A0"/>
    <w:rsid w:val="00B52DFE"/>
    <w:rsid w:val="00B56024"/>
    <w:rsid w:val="00B56A72"/>
    <w:rsid w:val="00B57460"/>
    <w:rsid w:val="00B64805"/>
    <w:rsid w:val="00B65CD1"/>
    <w:rsid w:val="00B66FDC"/>
    <w:rsid w:val="00B67793"/>
    <w:rsid w:val="00B67C3B"/>
    <w:rsid w:val="00B70050"/>
    <w:rsid w:val="00B708C4"/>
    <w:rsid w:val="00B72B6F"/>
    <w:rsid w:val="00B7582C"/>
    <w:rsid w:val="00B76B6A"/>
    <w:rsid w:val="00B779C0"/>
    <w:rsid w:val="00B818C1"/>
    <w:rsid w:val="00B8307F"/>
    <w:rsid w:val="00B83FBE"/>
    <w:rsid w:val="00B85B67"/>
    <w:rsid w:val="00B869B9"/>
    <w:rsid w:val="00B87758"/>
    <w:rsid w:val="00B905AB"/>
    <w:rsid w:val="00B922C6"/>
    <w:rsid w:val="00B9265F"/>
    <w:rsid w:val="00B92D2B"/>
    <w:rsid w:val="00B93C4A"/>
    <w:rsid w:val="00B97494"/>
    <w:rsid w:val="00BA26CC"/>
    <w:rsid w:val="00BA43BA"/>
    <w:rsid w:val="00BA6BDD"/>
    <w:rsid w:val="00BA6D83"/>
    <w:rsid w:val="00BA7E1C"/>
    <w:rsid w:val="00BB1A4B"/>
    <w:rsid w:val="00BB1C56"/>
    <w:rsid w:val="00BB414B"/>
    <w:rsid w:val="00BB7518"/>
    <w:rsid w:val="00BB756B"/>
    <w:rsid w:val="00BB7B3A"/>
    <w:rsid w:val="00BC2DB3"/>
    <w:rsid w:val="00BC437A"/>
    <w:rsid w:val="00BC70A3"/>
    <w:rsid w:val="00BC7D5D"/>
    <w:rsid w:val="00BD3694"/>
    <w:rsid w:val="00BD3DDF"/>
    <w:rsid w:val="00BD4057"/>
    <w:rsid w:val="00BD4334"/>
    <w:rsid w:val="00BD4D80"/>
    <w:rsid w:val="00BD5220"/>
    <w:rsid w:val="00BE1402"/>
    <w:rsid w:val="00BE3619"/>
    <w:rsid w:val="00BE5F36"/>
    <w:rsid w:val="00BF09E5"/>
    <w:rsid w:val="00BF10FC"/>
    <w:rsid w:val="00BF115B"/>
    <w:rsid w:val="00BF2970"/>
    <w:rsid w:val="00BF319D"/>
    <w:rsid w:val="00BF3EAA"/>
    <w:rsid w:val="00BF4682"/>
    <w:rsid w:val="00BF4755"/>
    <w:rsid w:val="00BF6C74"/>
    <w:rsid w:val="00BF6E12"/>
    <w:rsid w:val="00C00A5A"/>
    <w:rsid w:val="00C0284C"/>
    <w:rsid w:val="00C040D4"/>
    <w:rsid w:val="00C04432"/>
    <w:rsid w:val="00C10FCF"/>
    <w:rsid w:val="00C119DC"/>
    <w:rsid w:val="00C11C7E"/>
    <w:rsid w:val="00C1417A"/>
    <w:rsid w:val="00C15AE6"/>
    <w:rsid w:val="00C23653"/>
    <w:rsid w:val="00C23BAB"/>
    <w:rsid w:val="00C27B9C"/>
    <w:rsid w:val="00C31EC1"/>
    <w:rsid w:val="00C33951"/>
    <w:rsid w:val="00C35772"/>
    <w:rsid w:val="00C361DD"/>
    <w:rsid w:val="00C4252D"/>
    <w:rsid w:val="00C44757"/>
    <w:rsid w:val="00C46F38"/>
    <w:rsid w:val="00C5257B"/>
    <w:rsid w:val="00C52949"/>
    <w:rsid w:val="00C542BB"/>
    <w:rsid w:val="00C54B00"/>
    <w:rsid w:val="00C552A0"/>
    <w:rsid w:val="00C559C9"/>
    <w:rsid w:val="00C575F4"/>
    <w:rsid w:val="00C61558"/>
    <w:rsid w:val="00C621CC"/>
    <w:rsid w:val="00C638D4"/>
    <w:rsid w:val="00C65C2B"/>
    <w:rsid w:val="00C65CD0"/>
    <w:rsid w:val="00C74A38"/>
    <w:rsid w:val="00C74B69"/>
    <w:rsid w:val="00C75385"/>
    <w:rsid w:val="00C7611C"/>
    <w:rsid w:val="00C77D3F"/>
    <w:rsid w:val="00C80296"/>
    <w:rsid w:val="00C807E7"/>
    <w:rsid w:val="00C81006"/>
    <w:rsid w:val="00C83059"/>
    <w:rsid w:val="00C83333"/>
    <w:rsid w:val="00C84464"/>
    <w:rsid w:val="00C844B2"/>
    <w:rsid w:val="00C84861"/>
    <w:rsid w:val="00C861DE"/>
    <w:rsid w:val="00C944A3"/>
    <w:rsid w:val="00C94738"/>
    <w:rsid w:val="00C95891"/>
    <w:rsid w:val="00C95CF2"/>
    <w:rsid w:val="00C96FA1"/>
    <w:rsid w:val="00CA38AE"/>
    <w:rsid w:val="00CA3B12"/>
    <w:rsid w:val="00CA4F64"/>
    <w:rsid w:val="00CA5824"/>
    <w:rsid w:val="00CA5947"/>
    <w:rsid w:val="00CB0794"/>
    <w:rsid w:val="00CB0974"/>
    <w:rsid w:val="00CB3DFB"/>
    <w:rsid w:val="00CB5FB0"/>
    <w:rsid w:val="00CB60A2"/>
    <w:rsid w:val="00CB7113"/>
    <w:rsid w:val="00CB722E"/>
    <w:rsid w:val="00CC0381"/>
    <w:rsid w:val="00CC2194"/>
    <w:rsid w:val="00CC67C0"/>
    <w:rsid w:val="00CC7460"/>
    <w:rsid w:val="00CD0814"/>
    <w:rsid w:val="00CD31F8"/>
    <w:rsid w:val="00CD47CC"/>
    <w:rsid w:val="00CD5E61"/>
    <w:rsid w:val="00CD62B2"/>
    <w:rsid w:val="00CD6C3D"/>
    <w:rsid w:val="00CD73BD"/>
    <w:rsid w:val="00CE295E"/>
    <w:rsid w:val="00CE434C"/>
    <w:rsid w:val="00CE448C"/>
    <w:rsid w:val="00CE5D27"/>
    <w:rsid w:val="00CE6E3A"/>
    <w:rsid w:val="00CE715E"/>
    <w:rsid w:val="00CF0204"/>
    <w:rsid w:val="00CF0E5A"/>
    <w:rsid w:val="00CF0F80"/>
    <w:rsid w:val="00CF23B0"/>
    <w:rsid w:val="00CF2DD3"/>
    <w:rsid w:val="00CF37A8"/>
    <w:rsid w:val="00CF3A83"/>
    <w:rsid w:val="00CF665D"/>
    <w:rsid w:val="00CF7A95"/>
    <w:rsid w:val="00D0330D"/>
    <w:rsid w:val="00D04B21"/>
    <w:rsid w:val="00D05202"/>
    <w:rsid w:val="00D1494F"/>
    <w:rsid w:val="00D14F7F"/>
    <w:rsid w:val="00D156A8"/>
    <w:rsid w:val="00D170AE"/>
    <w:rsid w:val="00D171B8"/>
    <w:rsid w:val="00D2057B"/>
    <w:rsid w:val="00D20D4C"/>
    <w:rsid w:val="00D20E0D"/>
    <w:rsid w:val="00D2131F"/>
    <w:rsid w:val="00D21E9A"/>
    <w:rsid w:val="00D223A7"/>
    <w:rsid w:val="00D26483"/>
    <w:rsid w:val="00D26BCF"/>
    <w:rsid w:val="00D27D36"/>
    <w:rsid w:val="00D3032C"/>
    <w:rsid w:val="00D305C8"/>
    <w:rsid w:val="00D30A0F"/>
    <w:rsid w:val="00D31D18"/>
    <w:rsid w:val="00D32D8B"/>
    <w:rsid w:val="00D346C9"/>
    <w:rsid w:val="00D34AA3"/>
    <w:rsid w:val="00D360BF"/>
    <w:rsid w:val="00D42861"/>
    <w:rsid w:val="00D440FD"/>
    <w:rsid w:val="00D44EA9"/>
    <w:rsid w:val="00D4740F"/>
    <w:rsid w:val="00D511BD"/>
    <w:rsid w:val="00D51925"/>
    <w:rsid w:val="00D51CB3"/>
    <w:rsid w:val="00D53EA7"/>
    <w:rsid w:val="00D55F3E"/>
    <w:rsid w:val="00D636D1"/>
    <w:rsid w:val="00D63916"/>
    <w:rsid w:val="00D6408C"/>
    <w:rsid w:val="00D65B3B"/>
    <w:rsid w:val="00D73B88"/>
    <w:rsid w:val="00D74FEE"/>
    <w:rsid w:val="00D76440"/>
    <w:rsid w:val="00D76FC9"/>
    <w:rsid w:val="00D77228"/>
    <w:rsid w:val="00D77A3A"/>
    <w:rsid w:val="00D8082B"/>
    <w:rsid w:val="00D80B6E"/>
    <w:rsid w:val="00D87CA4"/>
    <w:rsid w:val="00D90275"/>
    <w:rsid w:val="00D92068"/>
    <w:rsid w:val="00D9272E"/>
    <w:rsid w:val="00D941BF"/>
    <w:rsid w:val="00D94203"/>
    <w:rsid w:val="00D94687"/>
    <w:rsid w:val="00D94A91"/>
    <w:rsid w:val="00DA0243"/>
    <w:rsid w:val="00DA1147"/>
    <w:rsid w:val="00DA1E95"/>
    <w:rsid w:val="00DA23C3"/>
    <w:rsid w:val="00DA39EA"/>
    <w:rsid w:val="00DA5710"/>
    <w:rsid w:val="00DA67CE"/>
    <w:rsid w:val="00DA755B"/>
    <w:rsid w:val="00DB1177"/>
    <w:rsid w:val="00DB17D4"/>
    <w:rsid w:val="00DB25B7"/>
    <w:rsid w:val="00DB2DE7"/>
    <w:rsid w:val="00DB4CDF"/>
    <w:rsid w:val="00DB5879"/>
    <w:rsid w:val="00DB6E37"/>
    <w:rsid w:val="00DC0225"/>
    <w:rsid w:val="00DC2ED5"/>
    <w:rsid w:val="00DC34D9"/>
    <w:rsid w:val="00DC372E"/>
    <w:rsid w:val="00DD0A14"/>
    <w:rsid w:val="00DE2F81"/>
    <w:rsid w:val="00DE3123"/>
    <w:rsid w:val="00DE50FE"/>
    <w:rsid w:val="00DE593D"/>
    <w:rsid w:val="00DE5E4D"/>
    <w:rsid w:val="00DF4FA3"/>
    <w:rsid w:val="00DF74EB"/>
    <w:rsid w:val="00DF79C5"/>
    <w:rsid w:val="00E01663"/>
    <w:rsid w:val="00E01AB8"/>
    <w:rsid w:val="00E04CFF"/>
    <w:rsid w:val="00E058A3"/>
    <w:rsid w:val="00E107D7"/>
    <w:rsid w:val="00E10D86"/>
    <w:rsid w:val="00E12AF1"/>
    <w:rsid w:val="00E14AF0"/>
    <w:rsid w:val="00E16089"/>
    <w:rsid w:val="00E169E0"/>
    <w:rsid w:val="00E17753"/>
    <w:rsid w:val="00E17D31"/>
    <w:rsid w:val="00E2218F"/>
    <w:rsid w:val="00E2270B"/>
    <w:rsid w:val="00E22F58"/>
    <w:rsid w:val="00E23F76"/>
    <w:rsid w:val="00E248D3"/>
    <w:rsid w:val="00E27743"/>
    <w:rsid w:val="00E27E32"/>
    <w:rsid w:val="00E3145B"/>
    <w:rsid w:val="00E3163C"/>
    <w:rsid w:val="00E3276C"/>
    <w:rsid w:val="00E33988"/>
    <w:rsid w:val="00E3511A"/>
    <w:rsid w:val="00E35C6E"/>
    <w:rsid w:val="00E41BDC"/>
    <w:rsid w:val="00E47023"/>
    <w:rsid w:val="00E50414"/>
    <w:rsid w:val="00E515F3"/>
    <w:rsid w:val="00E51761"/>
    <w:rsid w:val="00E52AE3"/>
    <w:rsid w:val="00E53783"/>
    <w:rsid w:val="00E54243"/>
    <w:rsid w:val="00E5554C"/>
    <w:rsid w:val="00E561C1"/>
    <w:rsid w:val="00E57701"/>
    <w:rsid w:val="00E61373"/>
    <w:rsid w:val="00E62768"/>
    <w:rsid w:val="00E64102"/>
    <w:rsid w:val="00E65B30"/>
    <w:rsid w:val="00E7071F"/>
    <w:rsid w:val="00E7131C"/>
    <w:rsid w:val="00E71BE4"/>
    <w:rsid w:val="00E728D8"/>
    <w:rsid w:val="00E74116"/>
    <w:rsid w:val="00E7572E"/>
    <w:rsid w:val="00E859F5"/>
    <w:rsid w:val="00E867BD"/>
    <w:rsid w:val="00E902EF"/>
    <w:rsid w:val="00E93BB6"/>
    <w:rsid w:val="00E948B1"/>
    <w:rsid w:val="00E9642C"/>
    <w:rsid w:val="00EA165D"/>
    <w:rsid w:val="00EA286C"/>
    <w:rsid w:val="00EA33C7"/>
    <w:rsid w:val="00EA5286"/>
    <w:rsid w:val="00EA609B"/>
    <w:rsid w:val="00EB07FE"/>
    <w:rsid w:val="00EB0C65"/>
    <w:rsid w:val="00EB2196"/>
    <w:rsid w:val="00EB3EF7"/>
    <w:rsid w:val="00EC210A"/>
    <w:rsid w:val="00EC2CFD"/>
    <w:rsid w:val="00EC32D0"/>
    <w:rsid w:val="00EC4821"/>
    <w:rsid w:val="00EC52CA"/>
    <w:rsid w:val="00EC7FA7"/>
    <w:rsid w:val="00ED01E6"/>
    <w:rsid w:val="00ED1EA7"/>
    <w:rsid w:val="00ED3A6E"/>
    <w:rsid w:val="00ED5493"/>
    <w:rsid w:val="00EE0295"/>
    <w:rsid w:val="00EE030F"/>
    <w:rsid w:val="00EE0F7C"/>
    <w:rsid w:val="00EE123A"/>
    <w:rsid w:val="00EE127E"/>
    <w:rsid w:val="00EE140B"/>
    <w:rsid w:val="00EE1B82"/>
    <w:rsid w:val="00EE477E"/>
    <w:rsid w:val="00EF0798"/>
    <w:rsid w:val="00EF17F1"/>
    <w:rsid w:val="00EF76A1"/>
    <w:rsid w:val="00F004DC"/>
    <w:rsid w:val="00F037AF"/>
    <w:rsid w:val="00F04131"/>
    <w:rsid w:val="00F054BC"/>
    <w:rsid w:val="00F058D9"/>
    <w:rsid w:val="00F10E36"/>
    <w:rsid w:val="00F13DDA"/>
    <w:rsid w:val="00F1713D"/>
    <w:rsid w:val="00F174C2"/>
    <w:rsid w:val="00F17669"/>
    <w:rsid w:val="00F22B9E"/>
    <w:rsid w:val="00F27003"/>
    <w:rsid w:val="00F30AC1"/>
    <w:rsid w:val="00F30B96"/>
    <w:rsid w:val="00F31821"/>
    <w:rsid w:val="00F32FD1"/>
    <w:rsid w:val="00F33101"/>
    <w:rsid w:val="00F33143"/>
    <w:rsid w:val="00F3316A"/>
    <w:rsid w:val="00F37BB5"/>
    <w:rsid w:val="00F40867"/>
    <w:rsid w:val="00F41F65"/>
    <w:rsid w:val="00F42B50"/>
    <w:rsid w:val="00F46091"/>
    <w:rsid w:val="00F47C3F"/>
    <w:rsid w:val="00F50651"/>
    <w:rsid w:val="00F527A6"/>
    <w:rsid w:val="00F54427"/>
    <w:rsid w:val="00F559D9"/>
    <w:rsid w:val="00F55D06"/>
    <w:rsid w:val="00F5689A"/>
    <w:rsid w:val="00F569D2"/>
    <w:rsid w:val="00F56B88"/>
    <w:rsid w:val="00F57C63"/>
    <w:rsid w:val="00F60D89"/>
    <w:rsid w:val="00F62179"/>
    <w:rsid w:val="00F62C30"/>
    <w:rsid w:val="00F630C9"/>
    <w:rsid w:val="00F660A7"/>
    <w:rsid w:val="00F67F40"/>
    <w:rsid w:val="00F720B3"/>
    <w:rsid w:val="00F731B3"/>
    <w:rsid w:val="00F749E6"/>
    <w:rsid w:val="00F74D7B"/>
    <w:rsid w:val="00F74DE1"/>
    <w:rsid w:val="00F758C1"/>
    <w:rsid w:val="00F80F13"/>
    <w:rsid w:val="00F8315F"/>
    <w:rsid w:val="00F83A07"/>
    <w:rsid w:val="00F83DF4"/>
    <w:rsid w:val="00F848E7"/>
    <w:rsid w:val="00F85BB9"/>
    <w:rsid w:val="00F863CF"/>
    <w:rsid w:val="00F91E95"/>
    <w:rsid w:val="00F92C34"/>
    <w:rsid w:val="00F953ED"/>
    <w:rsid w:val="00F96956"/>
    <w:rsid w:val="00FA1B91"/>
    <w:rsid w:val="00FA59EB"/>
    <w:rsid w:val="00FA5A9D"/>
    <w:rsid w:val="00FA797D"/>
    <w:rsid w:val="00FA7ED2"/>
    <w:rsid w:val="00FB1D28"/>
    <w:rsid w:val="00FB2CD2"/>
    <w:rsid w:val="00FB3462"/>
    <w:rsid w:val="00FB6147"/>
    <w:rsid w:val="00FC3433"/>
    <w:rsid w:val="00FC4DED"/>
    <w:rsid w:val="00FC5D3A"/>
    <w:rsid w:val="00FC79A1"/>
    <w:rsid w:val="00FD045D"/>
    <w:rsid w:val="00FD5AA2"/>
    <w:rsid w:val="00FD5B38"/>
    <w:rsid w:val="00FD6338"/>
    <w:rsid w:val="00FE3855"/>
    <w:rsid w:val="00FE7951"/>
    <w:rsid w:val="00FF1014"/>
    <w:rsid w:val="00FF32F6"/>
    <w:rsid w:val="00FF5372"/>
    <w:rsid w:val="00FF6063"/>
    <w:rsid w:val="00FF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A0555F-4E71-424B-92C9-10F3A497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F7"/>
    <w:pPr>
      <w:ind w:left="720"/>
      <w:contextualSpacing/>
    </w:pPr>
  </w:style>
  <w:style w:type="table" w:styleId="TableGrid">
    <w:name w:val="Table Grid"/>
    <w:basedOn w:val="TableNormal"/>
    <w:uiPriority w:val="59"/>
    <w:rsid w:val="0005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Adam Bowling</cp:lastModifiedBy>
  <cp:revision>2</cp:revision>
  <dcterms:created xsi:type="dcterms:W3CDTF">2017-01-12T00:49:00Z</dcterms:created>
  <dcterms:modified xsi:type="dcterms:W3CDTF">2017-01-12T00:49:00Z</dcterms:modified>
</cp:coreProperties>
</file>