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 w:val="true"/>
        <w:numPr>
          <w:ilvl w:val="0"/>
          <w:numId w:val="0"/>
        </w:numPr>
        <w:spacing w:before="120" w:after="0"/>
        <w:jc w:val="right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Кафедра технологий программирования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jc w:val="center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0" w:after="120"/>
        <w:jc w:val="center"/>
        <w:outlineLvl w:val="0"/>
        <w:rPr>
          <w:b/>
          <w:b/>
          <w:bCs/>
          <w:kern w:val="2"/>
          <w:sz w:val="28"/>
          <w:szCs w:val="28"/>
        </w:rPr>
      </w:pPr>
      <w:r>
        <w:rPr>
          <w:b/>
          <w:bCs/>
          <w:kern w:val="2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b/>
          <w:sz w:val="28"/>
          <w:szCs w:val="28"/>
        </w:rPr>
        <w:t>«Теория информации»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Сжатие без потерь</w:t>
      </w:r>
      <w:r>
        <w:rPr>
          <w:sz w:val="28"/>
          <w:szCs w:val="28"/>
        </w:rPr>
        <w:t>»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>ВЫПОЛНИЛ</w:t>
        <w:tab/>
        <w:tab/>
        <w:tab/>
        <w:tab/>
        <w:tab/>
        <w:tab/>
        <w:t xml:space="preserve">студент группы </w:t>
      </w:r>
    </w:p>
    <w:p>
      <w:pPr>
        <w:pStyle w:val="Normal"/>
        <w:keepNext w:val="true"/>
        <w:numPr>
          <w:ilvl w:val="0"/>
          <w:numId w:val="0"/>
        </w:numPr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  <w:tab/>
        <w:tab/>
        <w:tab/>
        <w:tab/>
        <w:tab/>
        <w:tab/>
        <w:tab/>
        <w:tab/>
        <w:t>Яковлев Н.А.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hanging="0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ab/>
        <w:tab/>
        <w:tab/>
        <w:tab/>
        <w:t>ст. преподаватель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>Захарова И.Ю.</w:t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kern w:val="2"/>
          <w:sz w:val="28"/>
          <w:szCs w:val="28"/>
        </w:rPr>
      </w:pPr>
      <w:r>
        <w:rPr>
          <w:bCs/>
          <w:kern w:val="2"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2020 г.</w:t>
      </w:r>
      <w:r>
        <w:br w:type="page"/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изучить основные понятия, связанные с сжатием без потерь. Разобрать и научиться использовать на практике алгоритм Хаффмана.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>
      <w:pPr>
        <w:pStyle w:val="Normal"/>
        <w:tabs>
          <w:tab w:val="clear" w:pos="708"/>
          <w:tab w:val="left" w:pos="1815" w:leader="none"/>
          <w:tab w:val="left" w:pos="1950" w:leader="none"/>
          <w:tab w:val="left" w:pos="4440" w:leader="none"/>
          <w:tab w:val="left" w:pos="5610" w:leader="none"/>
          <w:tab w:val="left" w:pos="8010" w:leader="none"/>
        </w:tabs>
        <w:ind w:firstLine="720"/>
        <w:jc w:val="both"/>
        <w:rPr>
          <w:sz w:val="28"/>
        </w:rPr>
      </w:pPr>
      <w:r>
        <w:rPr>
          <w:sz w:val="28"/>
          <w:szCs w:val="28"/>
        </w:rPr>
        <w:t xml:space="preserve">Метод оптимального побуквенного кодирования был разработан в 1952 г. Д. Хаффманом. Оптимальный код Хаффмана обладает минимальной средней длиной кодового слова среди всех побуквенных кодов для данного источника с </w:t>
      </w:r>
      <w:r>
        <w:rPr>
          <w:sz w:val="28"/>
        </w:rPr>
        <w:t xml:space="preserve">алфавитом </w:t>
      </w:r>
      <w:r>
        <w:rPr>
          <w:i/>
          <w:sz w:val="28"/>
        </w:rPr>
        <w:t>А=</w:t>
      </w:r>
      <w:r>
        <w:rPr>
          <w:sz w:val="28"/>
        </w:rPr>
        <w:t>{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и вероятностями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t>=</w:t>
      </w:r>
      <w:r>
        <w:rPr>
          <w:i/>
          <w:sz w:val="28"/>
          <w:lang w:val="en-US"/>
        </w:rPr>
        <w:t>P</w:t>
      </w:r>
      <w:r>
        <w:rPr>
          <w:sz w:val="28"/>
        </w:rPr>
        <w:t>(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). </w:t>
      </w:r>
    </w:p>
    <w:p>
      <w:pPr>
        <w:pStyle w:val="Normal"/>
        <w:tabs>
          <w:tab w:val="clear" w:pos="708"/>
          <w:tab w:val="left" w:pos="1815" w:leader="none"/>
          <w:tab w:val="left" w:pos="1950" w:leader="none"/>
          <w:tab w:val="left" w:pos="4440" w:leader="none"/>
          <w:tab w:val="left" w:pos="5610" w:leader="none"/>
          <w:tab w:val="left" w:pos="8010" w:leader="none"/>
        </w:tabs>
        <w:ind w:firstLine="720"/>
        <w:jc w:val="both"/>
        <w:rPr/>
      </w:pPr>
      <w:r>
        <w:rPr>
          <w:sz w:val="28"/>
        </w:rPr>
        <w:t>Рассмотрим алгоритм построения оптимального кода Хаффмана, который основывается на утверждениях лемм предыдущего параграфа</w:t>
      </w:r>
      <w:r>
        <w:rPr>
          <w:color w:val="FF0000"/>
          <w:sz w:val="2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-1620" w:leader="none"/>
        </w:tabs>
        <w:suppressAutoHyphens w:val="true"/>
        <w:spacing w:before="120" w:after="0"/>
        <w:ind w:left="1434" w:hanging="357"/>
        <w:jc w:val="both"/>
        <w:rPr/>
      </w:pPr>
      <w:r>
        <w:rPr>
          <w:sz w:val="28"/>
        </w:rPr>
        <w:t xml:space="preserve">Упорядочим символы исходного алфавита </w:t>
      </w:r>
      <w:r>
        <w:rPr>
          <w:i/>
          <w:sz w:val="28"/>
        </w:rPr>
        <w:t>А</w:t>
      </w:r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по убыванию их вероятностей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≥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≥…≥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-1620" w:leader="none"/>
        </w:tabs>
        <w:suppressAutoHyphens w:val="true"/>
        <w:spacing w:before="120" w:after="0"/>
        <w:ind w:left="1434" w:hanging="357"/>
        <w:jc w:val="both"/>
        <w:rPr/>
      </w:pPr>
      <w:r>
        <w:rPr>
          <w:sz w:val="28"/>
        </w:rPr>
        <w:t xml:space="preserve">Если </w:t>
      </w:r>
      <w:r>
        <w:rPr>
          <w:i/>
          <w:sz w:val="28"/>
        </w:rPr>
        <w:t>А</w:t>
      </w:r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i/>
          <w:sz w:val="28"/>
        </w:rPr>
        <w:t>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</w:rPr>
        <w:t>2</w:t>
      </w:r>
      <w:r>
        <w:rPr>
          <w:sz w:val="28"/>
        </w:rPr>
        <w:t xml:space="preserve">}, то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rFonts w:eastAsia="Symbol" w:cs="Symbol" w:ascii="Symbol" w:hAnsi="Symbol"/>
          <w:sz w:val="28"/>
        </w:rPr>
        <w:t></w:t>
      </w:r>
      <w:r>
        <w:rPr>
          <w:sz w:val="28"/>
        </w:rPr>
        <w:t xml:space="preserve">0,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2</w:t>
      </w:r>
      <w:r>
        <w:rPr>
          <w:rFonts w:eastAsia="Symbol" w:cs="Symbol" w:ascii="Symbol" w:hAnsi="Symbol"/>
          <w:sz w:val="28"/>
        </w:rPr>
        <w:t></w:t>
      </w:r>
      <w:r>
        <w:rPr>
          <w:sz w:val="28"/>
        </w:rPr>
        <w:t>1.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-1620" w:leader="none"/>
        </w:tabs>
        <w:suppressAutoHyphens w:val="true"/>
        <w:spacing w:before="120" w:after="0"/>
        <w:ind w:left="1434" w:hanging="357"/>
        <w:jc w:val="both"/>
        <w:rPr/>
      </w:pPr>
      <w:r>
        <w:rPr>
          <w:sz w:val="28"/>
        </w:rPr>
        <w:t xml:space="preserve">Если </w:t>
      </w:r>
      <w:r>
        <w:rPr>
          <w:i/>
          <w:sz w:val="28"/>
        </w:rPr>
        <w:t>А</w:t>
      </w:r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>} и известны коды &lt;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sz w:val="28"/>
        </w:rPr>
        <w:t xml:space="preserve"> </w:t>
      </w:r>
      <w:r>
        <w:rPr>
          <w:rFonts w:eastAsia="Symbol" w:cs="Symbol" w:ascii="Symbol" w:hAnsi="Symbol"/>
          <w:sz w:val="28"/>
        </w:rPr>
        <w:t>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  <w:lang w:val="en-US"/>
        </w:rPr>
        <w:t>j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&gt;,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 xml:space="preserve"> = 1,…,</w:t>
      </w:r>
      <w:r>
        <w:rPr>
          <w:i/>
          <w:sz w:val="28"/>
          <w:lang w:val="en-US"/>
        </w:rPr>
        <w:t>n</w:t>
      </w:r>
      <w:r>
        <w:rPr>
          <w:sz w:val="28"/>
        </w:rPr>
        <w:t>, то для алфавита {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,…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>/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>//</w:t>
      </w:r>
      <w:r>
        <w:rPr>
          <w:i/>
          <w:sz w:val="28"/>
        </w:rPr>
        <w:t>…,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 с новыми символами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>/</w:t>
      </w:r>
      <w:r>
        <w:rPr>
          <w:i/>
          <w:sz w:val="28"/>
        </w:rPr>
        <w:t xml:space="preserve"> и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 xml:space="preserve">// </w:t>
      </w:r>
      <w:r>
        <w:rPr>
          <w:sz w:val="28"/>
        </w:rPr>
        <w:t xml:space="preserve">вместо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sz w:val="28"/>
        </w:rPr>
        <w:t xml:space="preserve">, и вероятностями 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</w:rPr>
        <w:t>)=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>/</w:t>
      </w:r>
      <w:r>
        <w:rPr>
          <w:i/>
          <w:sz w:val="28"/>
        </w:rPr>
        <w:t xml:space="preserve">)+ 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>//</w:t>
      </w:r>
      <w:r>
        <w:rPr>
          <w:i/>
          <w:sz w:val="28"/>
        </w:rPr>
        <w:t xml:space="preserve">), </w:t>
      </w:r>
      <w:r>
        <w:rPr>
          <w:sz w:val="28"/>
        </w:rPr>
        <w:t xml:space="preserve">код символа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bscript"/>
        </w:rPr>
        <w:t xml:space="preserve"> </w:t>
      </w:r>
      <w:r>
        <w:rPr>
          <w:sz w:val="28"/>
        </w:rPr>
        <w:t>заменяется на коды</w:t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 xml:space="preserve">/ </w:t>
      </w:r>
      <w:r>
        <w:rPr>
          <w:i/>
          <w:sz w:val="28"/>
        </w:rPr>
        <w:t xml:space="preserve"> </w:t>
      </w:r>
      <w:r>
        <w:rPr>
          <w:rFonts w:eastAsia="Symbol" w:cs="Symbol" w:ascii="Symbol" w:hAnsi="Symbol"/>
          <w:i/>
          <w:sz w:val="28"/>
          <w:lang w:val="en-US"/>
        </w:rPr>
        <w:t>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</w:rPr>
        <w:t xml:space="preserve">0, 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  <w:vertAlign w:val="superscript"/>
        </w:rPr>
        <w:t>//</w:t>
      </w:r>
      <w:r>
        <w:rPr>
          <w:i/>
          <w:sz w:val="28"/>
        </w:rPr>
        <w:t xml:space="preserve"> </w:t>
      </w:r>
      <w:r>
        <w:rPr>
          <w:rFonts w:eastAsia="Symbol" w:cs="Symbol" w:ascii="Symbol" w:hAnsi="Symbol"/>
          <w:i/>
          <w:sz w:val="28"/>
          <w:lang w:val="en-US"/>
        </w:rPr>
        <w:t>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</w:rPr>
        <w:t>1</w:t>
      </w:r>
      <w:r>
        <w:rPr>
          <w:sz w:val="28"/>
        </w:rPr>
        <w:t>.</w:t>
      </w:r>
    </w:p>
    <w:p>
      <w:pPr>
        <w:pStyle w:val="Normal"/>
        <w:tabs>
          <w:tab w:val="clear" w:pos="708"/>
          <w:tab w:val="left" w:pos="1815" w:leader="none"/>
          <w:tab w:val="left" w:pos="1950" w:leader="none"/>
          <w:tab w:val="left" w:pos="4440" w:leader="none"/>
          <w:tab w:val="left" w:pos="5610" w:leader="none"/>
          <w:tab w:val="left" w:pos="801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2385" w:leader="none"/>
          <w:tab w:val="left" w:pos="3180" w:leader="none"/>
        </w:tabs>
        <w:spacing w:before="120" w:after="0"/>
        <w:jc w:val="both"/>
        <w:rPr/>
      </w:pPr>
      <w:r>
        <w:rPr>
          <w:b/>
          <w:sz w:val="28"/>
        </w:rPr>
        <w:t>Пример.</w:t>
      </w:r>
      <w:r>
        <w:rPr>
          <w:sz w:val="28"/>
        </w:rPr>
        <w:t xml:space="preserve"> Пусть дан алфавит </w:t>
      </w:r>
      <w:r>
        <w:rPr>
          <w:sz w:val="28"/>
          <w:lang w:val="en-US"/>
        </w:rPr>
        <w:t>A</w:t>
      </w:r>
      <w:r>
        <w:rPr>
          <w:sz w:val="28"/>
        </w:rPr>
        <w:t>={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2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3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4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5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</w:rPr>
        <w:t>6</w:t>
      </w:r>
      <w:r>
        <w:rPr>
          <w:sz w:val="28"/>
        </w:rPr>
        <w:t>} с вероятностями</w:t>
      </w:r>
    </w:p>
    <w:p>
      <w:pPr>
        <w:pStyle w:val="Normal"/>
        <w:tabs>
          <w:tab w:val="clear" w:pos="708"/>
          <w:tab w:val="left" w:pos="2385" w:leader="none"/>
          <w:tab w:val="left" w:pos="3180" w:leader="none"/>
        </w:tabs>
        <w:spacing w:before="120" w:after="120"/>
        <w:jc w:val="center"/>
        <w:rPr/>
      </w:pP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=0.36, </w:t>
      </w: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3</w:t>
      </w:r>
      <w:r>
        <w:rPr>
          <w:sz w:val="28"/>
        </w:rPr>
        <w:t xml:space="preserve">=0.18, </w:t>
      </w: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4</w:t>
      </w:r>
      <w:r>
        <w:rPr>
          <w:sz w:val="28"/>
        </w:rPr>
        <w:t xml:space="preserve">=0.12, </w:t>
      </w: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5</w:t>
      </w:r>
      <w:r>
        <w:rPr>
          <w:sz w:val="28"/>
        </w:rPr>
        <w:t xml:space="preserve">=0.09, </w:t>
      </w:r>
      <w:r>
        <w:rPr>
          <w:i/>
          <w:sz w:val="28"/>
          <w:lang w:val="en-US"/>
        </w:rPr>
        <w:t>p</w:t>
      </w:r>
      <w:r>
        <w:rPr>
          <w:sz w:val="28"/>
          <w:vertAlign w:val="subscript"/>
        </w:rPr>
        <w:t>6</w:t>
      </w:r>
      <w:r>
        <w:rPr>
          <w:sz w:val="28"/>
        </w:rPr>
        <w:t>=0.07.</w:t>
      </w:r>
    </w:p>
    <w:p>
      <w:pPr>
        <w:pStyle w:val="Normal"/>
        <w:tabs>
          <w:tab w:val="clear" w:pos="708"/>
          <w:tab w:val="left" w:pos="2385" w:leader="none"/>
          <w:tab w:val="left" w:pos="3180" w:leader="none"/>
        </w:tabs>
        <w:jc w:val="both"/>
        <w:rPr/>
      </w:pPr>
      <w:r>
        <w:rPr>
          <w:sz w:val="28"/>
        </w:rPr>
        <w:t>Здесь символы источника уже упорядочены в соответствии с их вероятностями. Будем складывать две наименьшие вероятности и включать суммарную вероятность на соответствующее место в упорядоченном списке вероятностей до тех пор, пока в списке не останется два символа. Тогда закодируем эти два символа 0 и 1. Далее кодовые слова достраиваются, как показано на рисунке 4.</w:t>
      </w:r>
    </w:p>
    <w:p>
      <w:pPr>
        <w:pStyle w:val="Normal"/>
        <w:tabs>
          <w:tab w:val="clear" w:pos="708"/>
          <w:tab w:val="left" w:pos="2385" w:leader="none"/>
          <w:tab w:val="left" w:pos="3180" w:leader="none"/>
        </w:tabs>
        <w:jc w:val="both"/>
        <w:rPr>
          <w:i/>
          <w:i/>
          <w:sz w:val="28"/>
        </w:rPr>
      </w:pPr>
      <w:r>
        <w:rPr>
          <w:i/>
          <w:sz w:val="28"/>
        </w:rP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2591435</wp:posOffset>
                </wp:positionH>
                <wp:positionV relativeFrom="paragraph">
                  <wp:posOffset>-1309370</wp:posOffset>
                </wp:positionV>
                <wp:extent cx="1372235" cy="4269105"/>
                <wp:effectExtent l="13335" t="12065" r="22860" b="6985"/>
                <wp:wrapNone/>
                <wp:docPr id="1" name="Группа 1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268520"/>
                        </a:xfrm>
                      </wpg:grpSpPr>
                      <wps:wsp>
                        <wps:cNvSpPr/>
                        <wps:spPr>
                          <a:xfrm flipH="1">
                            <a:off x="552960" y="0"/>
                            <a:ext cx="818640" cy="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1064880"/>
                            <a:ext cx="134640" cy="359280"/>
                          </a:xfrm>
                          <a:prstGeom prst="rightBrace">
                            <a:avLst>
                              <a:gd name="adj1" fmla="val 25963"/>
                              <a:gd name="adj2" fmla="val 50000"/>
                            </a:avLst>
                          </a:prstGeom>
                          <a:noFill/>
                          <a:ln cap="sq"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9480" y="303480"/>
                            <a:ext cx="0" cy="30672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83000" y="318240"/>
                            <a:ext cx="135720" cy="31860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4960" y="318240"/>
                            <a:ext cx="203760" cy="30996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7640" y="902880"/>
                            <a:ext cx="0" cy="30600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4400" y="889560"/>
                            <a:ext cx="78840" cy="31824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200520" y="2095560"/>
                            <a:ext cx="134640" cy="359280"/>
                          </a:xfrm>
                          <a:prstGeom prst="rightBrace">
                            <a:avLst>
                              <a:gd name="adj1" fmla="val 25963"/>
                              <a:gd name="adj2" fmla="val 50000"/>
                            </a:avLst>
                          </a:prstGeom>
                          <a:noFill/>
                          <a:ln cap="sq"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1040" y="915840"/>
                            <a:ext cx="272880" cy="30744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420840" y="3161520"/>
                            <a:ext cx="133920" cy="359280"/>
                          </a:xfrm>
                          <a:prstGeom prst="rightBrace">
                            <a:avLst>
                              <a:gd name="adj1" fmla="val 25963"/>
                              <a:gd name="adj2" fmla="val 50000"/>
                            </a:avLst>
                          </a:prstGeom>
                          <a:noFill/>
                          <a:ln cap="sq"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7640" y="1473840"/>
                            <a:ext cx="0" cy="30600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4400" y="1467000"/>
                            <a:ext cx="136440" cy="31824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5960" y="1500480"/>
                            <a:ext cx="147960" cy="25164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632520" y="4134600"/>
                            <a:ext cx="133920" cy="359280"/>
                          </a:xfrm>
                          <a:prstGeom prst="rightBrace">
                            <a:avLst>
                              <a:gd name="adj1" fmla="val 25963"/>
                              <a:gd name="adj2" fmla="val 50000"/>
                            </a:avLst>
                          </a:prstGeom>
                          <a:noFill/>
                          <a:ln cap="sq"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24640" y="2025000"/>
                            <a:ext cx="147240" cy="36432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24640" y="2071440"/>
                            <a:ext cx="158760" cy="30744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4400" y="309960"/>
                            <a:ext cx="0" cy="30672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960" y="303480"/>
                            <a:ext cx="0" cy="30672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7640" y="2669040"/>
                            <a:ext cx="0" cy="30672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6960" y="2669040"/>
                            <a:ext cx="0" cy="30672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33200" y="896040"/>
                            <a:ext cx="79200" cy="318240"/>
                          </a:xfrm>
                          <a:prstGeom prst="line">
                            <a:avLst/>
                          </a:prstGeom>
                          <a:ln cap="sq"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65" style="position:absolute;margin-left:98.8pt;margin-top:10.9pt;width:99.15pt;height:345pt" coordorigin="1976,218" coordsize="1983,6900">
                <v:line id="shape_0" from="2671,218" to="3959,218" ID="Line 167" stroked="t" style="position:absolute;flip:x">
                  <v:stroke color="black" weight="9360" joinstyle="miter" endcap="square"/>
                  <v:fill o:detectmouseclick="t" on="false"/>
                </v:line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ID="AutoShape 168" stroked="t" style="position:absolute;left:1977;top:1719;width:211;height:565;rotation:90" type="shapetype_88">
                  <w10:wrap type="none"/>
                  <v:fill o:detectmouseclick="t" on="false"/>
                  <v:stroke color="black" weight="9360" joinstyle="miter" endcap="square"/>
                </v:shape>
                <v:line id="shape_0" from="3610,696" to="3610,1178" ID="Line 169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033,719" to="3246,1220" ID="Line 170" stroked="t" style="position:absolute;flip:x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2926,719" to="3246,1206" ID="Line 171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812,1640" to="3812,2121" ID="Line 172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240,1619" to="3363,2119" ID="Line 173" stroked="t" style="position:absolute;flip:x">
                  <v:stroke color="black" weight="9360" endarrow="block" endarrowwidth="medium" endarrowlength="medium" joinstyle="miter" endcap="square"/>
                  <v:fill o:detectmouseclick="t" on="false"/>
                </v:line>
                <v:shape id="shape_0" ID="AutoShape 174" stroked="t" style="position:absolute;left:2293;top:3342;width:211;height:565;rotation:90" type="shapetype_88">
                  <w10:wrap type="none"/>
                  <v:fill o:detectmouseclick="t" on="false"/>
                  <v:stroke color="black" weight="9360" joinstyle="miter" endcap="square"/>
                </v:shape>
                <v:line id="shape_0" from="3140,1661" to="3569,2144" ID="Line 175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shape id="shape_0" ID="AutoShape 176" stroked="t" style="position:absolute;left:2640;top:5020;width:210;height:565;rotation:90" type="shapetype_88">
                  <w10:wrap type="none"/>
                  <v:fill o:detectmouseclick="t" on="false"/>
                  <v:stroke color="black" weight="9360" joinstyle="miter" endcap="square"/>
                </v:shape>
                <v:line id="shape_0" from="3812,2539" to="3812,3020" ID="Line 177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382,2529" to="3596,3029" ID="Line 178" stroked="t" style="position:absolute;flip:x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337,2581" to="3569,2976" ID="Line 179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shape id="shape_0" ID="AutoShape 180" stroked="t" style="position:absolute;left:2973;top:6552;width:210;height:565;rotation:90" type="shapetype_88">
                  <w10:wrap type="none"/>
                  <v:fill o:detectmouseclick="t" on="false"/>
                  <v:stroke color="black" weight="9360" joinstyle="miter" endcap="square"/>
                </v:shape>
                <v:line id="shape_0" from="3571,3407" to="3802,3980" ID="Line 181" stroked="t" style="position:absolute;flip:x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571,3480" to="3820,3963" ID="Line 182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807,706" to="3807,1188" ID="Line 183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422,696" to="3422,1178" ID="Line 184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812,4421" to="3812,4903" ID="Line 185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606,4421" to="3606,4903" ID="Line 186" stroked="t" style="position:absolute">
                  <v:stroke color="black" weight="9360" endarrow="block" endarrowwidth="medium" endarrowlength="medium" joinstyle="miter" endcap="square"/>
                  <v:fill o:detectmouseclick="t" on="false"/>
                </v:line>
                <v:line id="shape_0" from="3427,1629" to="3551,2129" ID="Line 187" stroked="t" style="position:absolute;flip:x">
                  <v:stroke color="black" weight="9360" endarrow="block" endarrowwidth="medium" endarrowlength="medium" joinstyle="miter" endcap="square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4185" w:leader="none"/>
        </w:tabs>
        <w:ind w:firstLine="1440"/>
        <w:jc w:val="both"/>
        <w:rPr/>
      </w:pP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1      </w:t>
      </w:r>
      <w:r>
        <w:rPr>
          <w:sz w:val="28"/>
          <w:szCs w:val="28"/>
        </w:rPr>
        <w:t>0.36            0.36            0.36           0.36             0.64            0</w:t>
      </w:r>
    </w:p>
    <w:p>
      <w:pPr>
        <w:pStyle w:val="Normal"/>
        <w:tabs>
          <w:tab w:val="clear" w:pos="708"/>
          <w:tab w:val="left" w:pos="4185" w:leader="none"/>
        </w:tabs>
        <w:ind w:firstLine="1440"/>
        <w:jc w:val="both"/>
        <w:rPr/>
      </w:pP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2      </w:t>
      </w:r>
      <w:r>
        <w:rPr>
          <w:sz w:val="28"/>
          <w:szCs w:val="28"/>
        </w:rPr>
        <w:t>0.18            0.18            0.28           0.36             0.36            1</w:t>
      </w:r>
    </w:p>
    <w:p>
      <w:pPr>
        <w:pStyle w:val="Normal"/>
        <w:tabs>
          <w:tab w:val="clear" w:pos="708"/>
          <w:tab w:val="left" w:pos="4185" w:leader="none"/>
        </w:tabs>
        <w:ind w:firstLine="1440"/>
        <w:jc w:val="both"/>
        <w:rPr/>
      </w:pP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3      </w:t>
      </w:r>
      <w:r>
        <w:rPr>
          <w:sz w:val="28"/>
          <w:szCs w:val="28"/>
        </w:rPr>
        <w:t>0.18            0.18            0.18           0.28   00</w:t>
      </w:r>
    </w:p>
    <w:p>
      <w:pPr>
        <w:pStyle w:val="Normal"/>
        <w:tabs>
          <w:tab w:val="clear" w:pos="708"/>
          <w:tab w:val="left" w:pos="4185" w:leader="none"/>
        </w:tabs>
        <w:ind w:firstLine="1440"/>
        <w:jc w:val="both"/>
        <w:rPr/>
      </w:pP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4      </w:t>
      </w:r>
      <w:r>
        <w:rPr>
          <w:sz w:val="28"/>
          <w:szCs w:val="28"/>
        </w:rPr>
        <w:t>0.12            0.16            0.18  000             01</w:t>
      </w:r>
    </w:p>
    <w:p>
      <w:pPr>
        <w:pStyle w:val="Normal"/>
        <w:tabs>
          <w:tab w:val="clear" w:pos="708"/>
          <w:tab w:val="left" w:pos="4185" w:leader="none"/>
        </w:tabs>
        <w:ind w:firstLine="1440"/>
        <w:jc w:val="both"/>
        <w:rPr/>
      </w:pP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5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    </w:t>
      </w:r>
      <w:r>
        <w:rPr>
          <w:sz w:val="28"/>
          <w:szCs w:val="28"/>
        </w:rPr>
        <w:t>0.09            0.12   010            001</w:t>
      </w:r>
    </w:p>
    <w:p>
      <w:pPr>
        <w:pStyle w:val="Normal"/>
        <w:tabs>
          <w:tab w:val="clear" w:pos="708"/>
          <w:tab w:val="left" w:pos="2385" w:leader="none"/>
          <w:tab w:val="left" w:pos="3180" w:leader="none"/>
        </w:tabs>
        <w:ind w:firstLine="1440"/>
        <w:jc w:val="both"/>
        <w:rPr/>
      </w:pP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6</w:t>
      </w:r>
      <w:r>
        <w:rPr>
          <w:i/>
          <w:sz w:val="28"/>
          <w:szCs w:val="28"/>
          <w:vertAlign w:val="subscript"/>
        </w:rPr>
        <w:t xml:space="preserve">   </w:t>
      </w:r>
      <w:r>
        <w:rPr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 xml:space="preserve">0.07   0100           011    </w:t>
      </w:r>
    </w:p>
    <w:p>
      <w:pPr>
        <w:pStyle w:val="Normal"/>
        <w:tabs>
          <w:tab w:val="clear" w:pos="708"/>
          <w:tab w:val="left" w:pos="2385" w:leader="none"/>
          <w:tab w:val="left" w:pos="3180" w:leader="none"/>
        </w:tabs>
        <w:ind w:firstLine="1440"/>
        <w:jc w:val="both"/>
        <w:rPr/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0101</w:t>
      </w:r>
      <w:r>
        <w:rPr>
          <w:sz w:val="28"/>
          <w:szCs w:val="28"/>
          <w:vertAlign w:val="superscript"/>
        </w:rPr>
        <w:tab/>
        <w:tab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"Рисунок"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Процесс построения кода Хаффмана</w:t>
      </w:r>
    </w:p>
    <w:p>
      <w:pPr>
        <w:pStyle w:val="11"/>
        <w:jc w:val="center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11"/>
        <w:jc w:val="center"/>
        <w:rPr/>
      </w:pPr>
      <w:r>
        <w:rPr>
          <w:b w:val="false"/>
          <w:sz w:val="28"/>
          <w:szCs w:val="28"/>
        </w:rPr>
        <w:t>Таблица 5 Код Хаффмана</w:t>
      </w:r>
    </w:p>
    <w:tbl>
      <w:tblPr>
        <w:tblW w:w="42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2"/>
        <w:gridCol w:w="857"/>
        <w:gridCol w:w="541"/>
        <w:gridCol w:w="2262"/>
      </w:tblGrid>
      <w:tr>
        <w:trPr/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ind w:left="72" w:hanging="0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ind w:firstLine="29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L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ind w:firstLine="36"/>
              <w:jc w:val="both"/>
              <w:rPr/>
            </w:pPr>
            <w:r>
              <w:rPr>
                <w:sz w:val="28"/>
                <w:szCs w:val="28"/>
              </w:rPr>
              <w:t>кодовое слово</w:t>
            </w:r>
          </w:p>
        </w:tc>
      </w:tr>
      <w:tr>
        <w:trPr/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ind w:left="72" w:hanging="0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ind w:left="72" w:hanging="0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ind w:left="72" w:hanging="0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ind w:left="72" w:hanging="0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ind w:left="72" w:hanging="0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ind w:left="72" w:hanging="0"/>
              <w:jc w:val="both"/>
              <w:rPr/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ind w:firstLine="29"/>
              <w:jc w:val="both"/>
              <w:rPr/>
            </w:pPr>
            <w:r>
              <w:rPr>
                <w:sz w:val="28"/>
                <w:szCs w:val="28"/>
              </w:rPr>
              <w:t>0.36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ind w:firstLine="29"/>
              <w:jc w:val="both"/>
              <w:rPr/>
            </w:pPr>
            <w:r>
              <w:rPr>
                <w:sz w:val="28"/>
                <w:szCs w:val="28"/>
              </w:rPr>
              <w:t>0.18</w:t>
            </w:r>
          </w:p>
          <w:p>
            <w:pPr>
              <w:pStyle w:val="Normal"/>
              <w:ind w:firstLine="29"/>
              <w:rPr/>
            </w:pPr>
            <w:r>
              <w:rPr>
                <w:sz w:val="28"/>
                <w:szCs w:val="28"/>
              </w:rPr>
              <w:t>0.18</w:t>
            </w:r>
          </w:p>
          <w:p>
            <w:pPr>
              <w:pStyle w:val="Normal"/>
              <w:ind w:firstLine="29"/>
              <w:rPr/>
            </w:pPr>
            <w:r>
              <w:rPr>
                <w:sz w:val="28"/>
                <w:szCs w:val="28"/>
              </w:rPr>
              <w:t>0.12</w:t>
            </w:r>
          </w:p>
          <w:p>
            <w:pPr>
              <w:pStyle w:val="Normal"/>
              <w:ind w:firstLine="29"/>
              <w:rPr/>
            </w:pPr>
            <w:r>
              <w:rPr>
                <w:sz w:val="28"/>
                <w:szCs w:val="28"/>
              </w:rPr>
              <w:t>0.09</w:t>
            </w:r>
          </w:p>
          <w:p>
            <w:pPr>
              <w:pStyle w:val="Normal"/>
              <w:ind w:firstLine="29"/>
              <w:rPr/>
            </w:pPr>
            <w:r>
              <w:rPr>
                <w:sz w:val="28"/>
                <w:szCs w:val="28"/>
              </w:rPr>
              <w:t>0.07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</w:rPr>
              <w:t>3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</w:rPr>
              <w:t>4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</w:rPr>
              <w:t>4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4185" w:leader="none"/>
              </w:tabs>
              <w:ind w:firstLine="396"/>
              <w:rPr/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Normal"/>
              <w:tabs>
                <w:tab w:val="clear" w:pos="708"/>
                <w:tab w:val="left" w:pos="4185" w:leader="none"/>
              </w:tabs>
              <w:ind w:firstLine="396"/>
              <w:rPr/>
            </w:pPr>
            <w:r>
              <w:rPr>
                <w:sz w:val="28"/>
                <w:szCs w:val="28"/>
              </w:rPr>
              <w:t>000</w:t>
            </w:r>
          </w:p>
          <w:p>
            <w:pPr>
              <w:pStyle w:val="Normal"/>
              <w:ind w:firstLine="396"/>
              <w:rPr/>
            </w:pPr>
            <w:r>
              <w:rPr>
                <w:sz w:val="28"/>
                <w:szCs w:val="28"/>
              </w:rPr>
              <w:t>001</w:t>
            </w:r>
          </w:p>
          <w:p>
            <w:pPr>
              <w:pStyle w:val="Normal"/>
              <w:ind w:firstLine="396"/>
              <w:rPr/>
            </w:pPr>
            <w:r>
              <w:rPr>
                <w:sz w:val="28"/>
                <w:szCs w:val="28"/>
              </w:rPr>
              <w:t>011</w:t>
            </w:r>
          </w:p>
          <w:p>
            <w:pPr>
              <w:pStyle w:val="Normal"/>
              <w:ind w:firstLine="396"/>
              <w:rPr/>
            </w:pPr>
            <w:r>
              <w:rPr>
                <w:sz w:val="28"/>
                <w:szCs w:val="28"/>
              </w:rPr>
              <w:t>0100</w:t>
            </w:r>
          </w:p>
          <w:p>
            <w:pPr>
              <w:pStyle w:val="Normal"/>
              <w:ind w:firstLine="396"/>
              <w:rPr/>
            </w:pPr>
            <w:r>
              <w:rPr>
                <w:sz w:val="28"/>
                <w:szCs w:val="28"/>
              </w:rPr>
              <w:t>0101</w:t>
            </w:r>
          </w:p>
        </w:tc>
      </w:tr>
    </w:tbl>
    <w:p>
      <w:pPr>
        <w:pStyle w:val="Normal"/>
        <w:tabs>
          <w:tab w:val="clear" w:pos="708"/>
          <w:tab w:val="left" w:pos="4185" w:leader="none"/>
        </w:tabs>
        <w:ind w:firstLine="720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185" w:leader="none"/>
        </w:tabs>
        <w:jc w:val="both"/>
        <w:rPr/>
      </w:pPr>
      <w:r>
        <w:rPr>
          <w:sz w:val="28"/>
        </w:rPr>
        <w:t>Посчитаем среднюю длину, построенного кода Хаффмана</w:t>
      </w:r>
    </w:p>
    <w:p>
      <w:pPr>
        <w:pStyle w:val="Normal"/>
        <w:tabs>
          <w:tab w:val="clear" w:pos="708"/>
          <w:tab w:val="left" w:pos="4185" w:leader="none"/>
        </w:tabs>
        <w:spacing w:before="120" w:after="120"/>
        <w:ind w:left="-539" w:firstLine="539"/>
        <w:jc w:val="center"/>
        <w:rPr/>
      </w:pPr>
      <w:r>
        <w:rPr>
          <w:i/>
          <w:sz w:val="28"/>
          <w:lang w:val="en-US"/>
        </w:rPr>
        <w:t>L</w:t>
      </w:r>
      <w:r>
        <w:rPr>
          <w:i/>
          <w:sz w:val="28"/>
          <w:vertAlign w:val="subscript"/>
        </w:rPr>
        <w:t>ср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>)</w:t>
      </w:r>
      <w:r>
        <w:rPr>
          <w:sz w:val="28"/>
        </w:rPr>
        <w:t>=1</w:t>
      </w:r>
      <w:r>
        <w:rPr>
          <w:b/>
          <w:sz w:val="28"/>
          <w:vertAlign w:val="superscript"/>
        </w:rPr>
        <w:t>.</w:t>
      </w:r>
      <w:r>
        <w:rPr>
          <w:sz w:val="28"/>
        </w:rPr>
        <w:t>0.36 + 3</w:t>
      </w:r>
      <w:r>
        <w:rPr>
          <w:b/>
          <w:sz w:val="28"/>
          <w:vertAlign w:val="superscript"/>
        </w:rPr>
        <w:t>.</w:t>
      </w:r>
      <w:r>
        <w:rPr>
          <w:sz w:val="28"/>
        </w:rPr>
        <w:t>0.18 + 3</w:t>
      </w:r>
      <w:r>
        <w:rPr>
          <w:b/>
          <w:sz w:val="28"/>
          <w:vertAlign w:val="superscript"/>
        </w:rPr>
        <w:t>.</w:t>
      </w:r>
      <w:r>
        <w:rPr>
          <w:sz w:val="28"/>
        </w:rPr>
        <w:t>0.18 + 3</w:t>
      </w:r>
      <w:r>
        <w:rPr>
          <w:b/>
          <w:sz w:val="28"/>
          <w:vertAlign w:val="superscript"/>
        </w:rPr>
        <w:t>.</w:t>
      </w:r>
      <w:r>
        <w:rPr>
          <w:sz w:val="28"/>
        </w:rPr>
        <w:t>0.12 + 4</w:t>
      </w:r>
      <w:r>
        <w:rPr>
          <w:b/>
          <w:sz w:val="28"/>
          <w:vertAlign w:val="superscript"/>
        </w:rPr>
        <w:t>.</w:t>
      </w:r>
      <w:r>
        <w:rPr>
          <w:sz w:val="28"/>
        </w:rPr>
        <w:t>0.09 + 4</w:t>
      </w:r>
      <w:r>
        <w:rPr>
          <w:b/>
          <w:sz w:val="28"/>
          <w:vertAlign w:val="superscript"/>
        </w:rPr>
        <w:t>.</w:t>
      </w:r>
      <w:r>
        <w:rPr>
          <w:sz w:val="28"/>
        </w:rPr>
        <w:t xml:space="preserve">0.07 =2.44, </w:t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>
          <w:sz w:val="28"/>
        </w:rPr>
        <w:t xml:space="preserve">при этом энтропия данного источника </w:t>
      </w:r>
    </w:p>
    <w:p>
      <w:pPr>
        <w:pStyle w:val="Normal"/>
        <w:tabs>
          <w:tab w:val="clear" w:pos="708"/>
          <w:tab w:val="left" w:pos="4185" w:leader="none"/>
        </w:tabs>
        <w:spacing w:before="120" w:after="120"/>
        <w:ind w:firstLine="720"/>
        <w:rPr/>
      </w:pP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,…,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− 0.36</w:t>
      </w:r>
      <w:r>
        <w:rPr>
          <w:b/>
          <w:sz w:val="28"/>
          <w:szCs w:val="28"/>
          <w:vertAlign w:val="superscript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0.36 − 2</w:t>
      </w:r>
      <w:r>
        <w:rPr>
          <w:b/>
          <w:sz w:val="28"/>
          <w:szCs w:val="28"/>
          <w:vertAlign w:val="superscript"/>
        </w:rPr>
        <w:t>.</w:t>
      </w:r>
      <w:r>
        <w:rPr>
          <w:sz w:val="28"/>
          <w:szCs w:val="28"/>
        </w:rPr>
        <w:t>0.18</w:t>
      </w:r>
      <w:r>
        <w:rPr>
          <w:b/>
          <w:sz w:val="28"/>
          <w:szCs w:val="28"/>
          <w:vertAlign w:val="superscript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0.18 −</w:t>
      </w:r>
    </w:p>
    <w:p>
      <w:pPr>
        <w:pStyle w:val="Normal"/>
        <w:tabs>
          <w:tab w:val="clear" w:pos="708"/>
          <w:tab w:val="left" w:pos="4185" w:leader="none"/>
        </w:tabs>
        <w:spacing w:before="120" w:after="120"/>
        <w:ind w:left="2160" w:firstLine="180"/>
        <w:rPr/>
      </w:pPr>
      <w:r>
        <w:rPr>
          <w:sz w:val="28"/>
          <w:szCs w:val="28"/>
        </w:rPr>
        <w:t xml:space="preserve">− </w:t>
      </w:r>
      <w:r>
        <w:rPr>
          <w:sz w:val="28"/>
          <w:szCs w:val="28"/>
        </w:rPr>
        <w:t>0.12</w:t>
      </w:r>
      <w:r>
        <w:rPr>
          <w:b/>
          <w:sz w:val="28"/>
          <w:szCs w:val="28"/>
          <w:vertAlign w:val="superscript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0.12 − 0.09</w:t>
      </w:r>
      <w:r>
        <w:rPr>
          <w:b/>
          <w:sz w:val="28"/>
          <w:szCs w:val="28"/>
          <w:vertAlign w:val="superscript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0.09 − 0.07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0.07=2.37</w:t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>
          <w:sz w:val="20"/>
          <w:szCs w:val="28"/>
        </w:rPr>
      </w:pPr>
      <w:r>
        <w:rPr>
          <w:sz w:val="20"/>
          <w:szCs w:val="28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1600200</wp:posOffset>
                </wp:positionH>
                <wp:positionV relativeFrom="paragraph">
                  <wp:posOffset>5080</wp:posOffset>
                </wp:positionV>
                <wp:extent cx="2566670" cy="2510155"/>
                <wp:effectExtent l="3810" t="0" r="1905" b="0"/>
                <wp:wrapNone/>
                <wp:docPr id="2" name="Группа 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080" cy="2509560"/>
                        </a:xfrm>
                      </wpg:grpSpPr>
                      <wpg:grpSp>
                        <wpg:cNvGrpSpPr/>
                        <wpg:grpSpPr>
                          <a:xfrm>
                            <a:off x="0" y="181080"/>
                            <a:ext cx="2295360" cy="2091600"/>
                          </a:xfrm>
                        </wpg:grpSpPr>
                        <wps:wsp>
                          <wps:cNvSpPr/>
                          <wps:spPr>
                            <a:xfrm>
                              <a:off x="1797120" y="46800"/>
                              <a:ext cx="93960" cy="11232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8280" y="389160"/>
                              <a:ext cx="93960" cy="11556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13920" y="389160"/>
                              <a:ext cx="94680" cy="11448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2720" y="846360"/>
                              <a:ext cx="93960" cy="11376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8800" y="846360"/>
                              <a:ext cx="93960" cy="11376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2560" y="1416600"/>
                              <a:ext cx="94680" cy="11376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3160" y="1416600"/>
                              <a:ext cx="93240" cy="1148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3680" y="1416600"/>
                              <a:ext cx="93960" cy="11304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01400" y="1406880"/>
                              <a:ext cx="93960" cy="11376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7840" y="1977840"/>
                              <a:ext cx="93960" cy="11376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1240" y="1977840"/>
                              <a:ext cx="93240" cy="11376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8240" y="0"/>
                              <a:ext cx="134640" cy="14544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483120" y="1080"/>
                              <a:ext cx="140400" cy="13536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5280" y="204840"/>
                              <a:ext cx="161280" cy="19368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216000" y="204840"/>
                              <a:ext cx="214560" cy="19368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463320"/>
                              <a:ext cx="161280" cy="25920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2960" y="463320"/>
                              <a:ext cx="108000" cy="25920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523800" y="455760"/>
                              <a:ext cx="127800" cy="26028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00920" y="463320"/>
                              <a:ext cx="161280" cy="25920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361800" y="784800"/>
                              <a:ext cx="127080" cy="25020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4600" y="781560"/>
                              <a:ext cx="119520" cy="261000"/>
                            </a:xfrm>
                            <a:prstGeom prst="line">
                              <a:avLst/>
                            </a:prstGeom>
                            <a:ln cap="sq"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733400" y="0"/>
                            <a:ext cx="38052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Symbol" w:cs="Symbol" w:ascii="Symbol" w:hAnsi="Symbol"/>
                                  <w:lang w:eastAsia="en-US"/>
                                </w:rPr>
                                <w:t>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41160" y="22788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3480" y="22788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58120" y="598680"/>
                            <a:ext cx="380880" cy="34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position w:val="-6"/>
                                  <w:rFonts w:ascii="Calibri" w:hAnsi="Calibri" w:eastAsia="Calibri" w:cs=""/>
                                  <w:lang w:eastAsia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99080" y="598680"/>
                            <a:ext cx="380880" cy="34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30080" y="608400"/>
                            <a:ext cx="380880" cy="34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1840" y="114120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000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65600" y="114120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001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54040" y="116964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010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6720" y="117936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011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99800" y="1768320"/>
                            <a:ext cx="569520" cy="30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0100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70040" y="1787400"/>
                            <a:ext cx="570240" cy="30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0101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1640" y="1597680"/>
                            <a:ext cx="380880" cy="34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position w:val="-6"/>
                                  <w:rFonts w:ascii="Calibri" w:hAnsi="Calibri" w:eastAsia="Calibri" w:cs=""/>
                                  <w:lang w:eastAsia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72360" y="1587960"/>
                            <a:ext cx="380880" cy="34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position w:val="-6"/>
                                  <w:rFonts w:ascii="Calibri" w:hAnsi="Calibri" w:eastAsia="Calibri" w:cs=""/>
                                  <w:lang w:eastAsia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85200" y="1578600"/>
                            <a:ext cx="380880" cy="34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position w:val="-6"/>
                                  <w:rFonts w:ascii="Calibri" w:hAnsi="Calibri" w:eastAsia="Calibri" w:cs=""/>
                                  <w:lang w:eastAsia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080" y="216864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position w:val="-6"/>
                                  <w:rFonts w:ascii="Calibri" w:hAnsi="Calibri" w:eastAsia="Calibri" w:cs=""/>
                                  <w:lang w:eastAsia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56040" y="2168640"/>
                            <a:ext cx="380880" cy="34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rFonts w:ascii="Calibri" w:hAnsi="Calibri" w:eastAsia="Calibri" w:cs=""/>
                                  <w:lang w:eastAsia="en-US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spacing w:val="0"/>
                                  <w:szCs w:val="24"/>
                                  <w:bCs w:val="false"/>
                                  <w:iCs/>
                                  <w:smallCaps w:val="false"/>
                                  <w:caps w:val="false"/>
                                  <w:position w:val="-6"/>
                                  <w:rFonts w:ascii="Calibri" w:hAnsi="Calibri" w:eastAsia="Calibri" w:cs=""/>
                                  <w:lang w:eastAsia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25" style="position:absolute;margin-left:126pt;margin-top:0.4pt;width:202.05pt;height:197.6pt" coordorigin="2520,8" coordsize="4041,3952">
                <v:group id="shape_0" alt="Group 127" style="position:absolute;left:2520;top:293;width:3615;height:3295">
                  <v:shapetype id="shapetype_120" coordsize="21600,21600" o:spt="120" path="m,10800qy@7@8qx@9@10qy@11@12qx@13@14xe">
                    <v:stroke joinstyle="miter"/>
                    <v:formulas>
                      <v:f eqn="sumangle 0 45 0"/>
                      <v:f eqn="cos 10800 @0"/>
                      <v:f eqn="sin 10800 @0"/>
                      <v:f eqn="sum 10800 0 @1"/>
                      <v:f eqn="sum 10800 @1 0"/>
                      <v:f eqn="sum 10800 0 @2"/>
                      <v:f eqn="sum 10800 @2 0"/>
                      <v:f eqn="sum 10800 0 0"/>
                      <v:f eqn="sum 0 10800 10800"/>
                      <v:f eqn="sum 10800 @7 0"/>
                      <v:f eqn="sum 10800 @8 0"/>
                      <v:f eqn="sum 0 @9 10800"/>
                      <v:f eqn="sum 10800 @10 0"/>
                      <v:f eqn="sum 0 @11 10800"/>
                      <v:f eqn="sum 0 @12 10800"/>
                    </v:formulas>
                    <v:path gradientshapeok="t" o:connecttype="rect" textboxrect="@3,@5,@4,@6"/>
                  </v:shapetype>
                  <v:shape id="shape_0" ID="AutoShape 128" fillcolor="white" stroked="t" style="position:absolute;left:5350;top:367;width:147;height:176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29" fillcolor="white" stroked="t" style="position:absolute;left:4801;top:906;width:147;height:181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0" fillcolor="white" stroked="t" style="position:absolute;left:5849;top:906;width:148;height:179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1" fillcolor="white" stroked="t" style="position:absolute;left:4052;top:1626;width:147;height:178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2" fillcolor="white" stroked="t" style="position:absolute;left:5400;top:1626;width:147;height:178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3" fillcolor="white" stroked="t" style="position:absolute;left:3453;top:2524;width:148;height:178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4" fillcolor="white" stroked="t" style="position:absolute;left:4352;top:2524;width:146;height:180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5" fillcolor="white" stroked="t" style="position:absolute;left:4951;top:2524;width:147;height:177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6" fillcolor="white" stroked="t" style="position:absolute;left:5987;top:2509;width:147;height:178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7" fillcolor="white" stroked="t" style="position:absolute;left:4501;top:3408;width:147;height:178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shape id="shape_0" ID="AutoShape 138" fillcolor="white" stroked="t" style="position:absolute;left:5388;top:3408;width:146;height:178" type="shapetype_120">
                    <w10:wrap type="none"/>
                    <v:fill o:detectmouseclick="t" type="solid" color2="black"/>
                    <v:stroke color="black" weight="9360" joinstyle="miter" endcap="square"/>
                  </v:shape>
                  <v:line id="shape_0" from="3588,293" to="3799,521" ID="Line 139" stroked="t" style="position:absolute">
                    <v:stroke color="black" weight="9360" joinstyle="miter" endcap="square"/>
                    <v:fill o:detectmouseclick="t" on="false"/>
                  </v:line>
                  <v:line id="shape_0" from="3281,295" to="3501,507" ID="Line 140" stroked="t" style="position:absolute;flip:x">
                    <v:stroke color="black" weight="9360" joinstyle="miter" endcap="square"/>
                    <v:fill o:detectmouseclick="t" on="false"/>
                  </v:line>
                  <v:line id="shape_0" from="3284,616" to="3537,920" ID="Line 141" stroked="t" style="position:absolute">
                    <v:stroke color="black" weight="9360" joinstyle="miter" endcap="square"/>
                    <v:fill o:detectmouseclick="t" on="false"/>
                  </v:line>
                  <v:line id="shape_0" from="2860,616" to="3197,920" ID="Line 142" stroked="t" style="position:absolute;flip:x">
                    <v:stroke color="black" weight="9360" joinstyle="miter" endcap="square"/>
                    <v:fill o:detectmouseclick="t" on="false"/>
                  </v:line>
                  <v:line id="shape_0" from="2520,1023" to="2773,1430" ID="Line 143" stroked="t" style="position:absolute;flip:x">
                    <v:stroke color="black" weight="9360" joinstyle="miter" endcap="square"/>
                    <v:fill o:detectmouseclick="t" on="false"/>
                  </v:line>
                  <v:line id="shape_0" from="2824,1023" to="2993,1430" ID="Line 144" stroked="t" style="position:absolute">
                    <v:stroke color="black" weight="9360" joinstyle="miter" endcap="square"/>
                    <v:fill o:detectmouseclick="t" on="false"/>
                  </v:line>
                  <v:line id="shape_0" from="3345,1011" to="3545,1420" ID="Line 145" stroked="t" style="position:absolute;flip:x">
                    <v:stroke color="black" weight="9360" joinstyle="miter" endcap="square"/>
                    <v:fill o:detectmouseclick="t" on="false"/>
                  </v:line>
                  <v:line id="shape_0" from="3624,1023" to="3877,1430" ID="Line 146" stroked="t" style="position:absolute">
                    <v:stroke color="black" weight="9360" joinstyle="miter" endcap="square"/>
                    <v:fill o:detectmouseclick="t" on="false"/>
                  </v:line>
                  <v:line id="shape_0" from="3090,1529" to="3289,1922" ID="Line 147" stroked="t" style="position:absolute;flip:x">
                    <v:stroke color="black" weight="9360" joinstyle="miter" endcap="square"/>
                    <v:fill o:detectmouseclick="t" on="false"/>
                  </v:line>
                  <v:line id="shape_0" from="3362,1524" to="3549,1934" ID="Line 148" stroked="t" style="position:absolute">
                    <v:stroke color="black" weight="9360" joinstyle="miter" endcap="square"/>
                    <v:fill o:detectmouseclick="t" on="false"/>
                  </v:line>
                </v:group>
                <v:rect id="shape_0" ID="Text Box 149" stroked="f" style="position:absolute;left:5250;top:8;width:598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Symbol" w:cs="Symbol" w:ascii="Symbol" w:hAnsi="Symbol"/>
                            <w:lang w:eastAsia="en-US"/>
                          </w:rPr>
                          <w:t>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0" stroked="f" style="position:absolute;left:4947;top:367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1" stroked="f" style="position:absolute;left:5549;top:367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2" stroked="f" style="position:absolute;left:5761;top:951;width:599;height:5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а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position w:val="-6"/>
                            <w:rFonts w:ascii="Calibri" w:hAnsi="Calibri" w:eastAsia="Calibri" w:cs=""/>
                            <w:lang w:eastAsia="en-US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3" stroked="f" style="position:absolute;left:4251;top:951;width:599;height:5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4" stroked="f" style="position:absolute;left:5087;top:966;width:599;height:5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5" stroked="f" style="position:absolute;left:3452;top:1805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000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6" stroked="f" style="position:absolute;left:4198;top:1805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001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7" stroked="f" style="position:absolute;left:4810;top:1850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010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8" stroked="f" style="position:absolute;left:5696;top:1865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011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59" stroked="f" style="position:absolute;left:4252;top:2793;width:896;height:47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0100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60" stroked="f" style="position:absolute;left:5150;top:2823;width:897;height:47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0101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61" stroked="f" style="position:absolute;left:3200;top:2524;width:599;height:5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а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position w:val="-6"/>
                            <w:rFonts w:ascii="Calibri" w:hAnsi="Calibri" w:eastAsia="Calibri" w:cs=""/>
                            <w:lang w:eastAsia="en-US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62" stroked="f" style="position:absolute;left:4051;top:2509;width:599;height:5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а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position w:val="-6"/>
                            <w:rFonts w:ascii="Calibri" w:hAnsi="Calibri" w:eastAsia="Calibri" w:cs=""/>
                            <w:lang w:eastAsia="en-US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63" stroked="f" style="position:absolute;left:5961;top:2494;width:599;height:53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а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position w:val="-6"/>
                            <w:rFonts w:ascii="Calibri" w:hAnsi="Calibri" w:eastAsia="Calibri" w:cs=""/>
                            <w:lang w:eastAsia="en-US"/>
                          </w:rPr>
                          <w:t>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64" stroked="f" style="position:absolute;left:5399;top:3423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а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position w:val="-6"/>
                            <w:rFonts w:ascii="Calibri" w:hAnsi="Calibri" w:eastAsia="Calibri" w:cs=""/>
                            <w:lang w:eastAsia="en-US"/>
                          </w:rPr>
                          <w:t>6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65" stroked="f" style="position:absolute;left:4498;top:3423;width:599;height:53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rFonts w:ascii="Calibri" w:hAnsi="Calibri" w:eastAsia="Calibri" w:cs=""/>
                            <w:lang w:eastAsia="en-US"/>
                          </w:rPr>
                          <w:t>а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/>
                            <w:spacing w:val="0"/>
                            <w:szCs w:val="24"/>
                            <w:bCs w:val="false"/>
                            <w:iCs/>
                            <w:smallCaps w:val="false"/>
                            <w:caps w:val="false"/>
                            <w:position w:val="-6"/>
                            <w:rFonts w:ascii="Calibri" w:hAnsi="Calibri" w:eastAsia="Calibri" w:cs=""/>
                            <w:lang w:eastAsia="en-US"/>
                          </w:rPr>
                          <w:t>5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Normal"/>
        <w:tabs>
          <w:tab w:val="clear" w:pos="708"/>
          <w:tab w:val="left" w:pos="4185" w:leader="none"/>
        </w:tabs>
        <w:ind w:left="-540" w:firstLine="540"/>
        <w:rPr/>
      </w:pPr>
      <w:r>
        <w:rPr/>
      </w:r>
    </w:p>
    <w:p>
      <w:pPr>
        <w:pStyle w:val="11"/>
        <w:jc w:val="center"/>
        <w:rPr/>
      </w:pPr>
      <w:r>
        <w:rPr>
          <w:b w:val="false"/>
          <w:sz w:val="24"/>
          <w:szCs w:val="24"/>
        </w:rPr>
        <w:t xml:space="preserve">Рисунок </w:t>
      </w:r>
      <w:r>
        <w:rPr>
          <w:b w:val="false"/>
          <w:sz w:val="24"/>
          <w:szCs w:val="24"/>
        </w:rPr>
        <w:fldChar w:fldCharType="begin"/>
      </w:r>
      <w:r>
        <w:rPr>
          <w:sz w:val="24"/>
          <w:b w:val="false"/>
          <w:szCs w:val="24"/>
        </w:rPr>
        <w:instrText> SEQ "Рисунок" \* ARABIC </w:instrText>
      </w:r>
      <w:r>
        <w:rPr>
          <w:sz w:val="24"/>
          <w:b w:val="false"/>
          <w:szCs w:val="24"/>
        </w:rPr>
        <w:fldChar w:fldCharType="separate"/>
      </w:r>
      <w:r>
        <w:rPr>
          <w:sz w:val="24"/>
          <w:b w:val="false"/>
          <w:szCs w:val="24"/>
        </w:rPr>
        <w:t>1</w:t>
      </w:r>
      <w:r>
        <w:rPr>
          <w:sz w:val="24"/>
          <w:b w:val="false"/>
          <w:szCs w:val="24"/>
        </w:rPr>
        <w:fldChar w:fldCharType="end"/>
      </w:r>
      <w:r>
        <w:rPr>
          <w:b w:val="false"/>
          <w:sz w:val="24"/>
          <w:szCs w:val="24"/>
        </w:rPr>
        <w:t xml:space="preserve"> Кодовое дерево для кода Хаффмана</w:t>
      </w:r>
    </w:p>
    <w:p>
      <w:pPr>
        <w:pStyle w:val="Normal"/>
        <w:tabs>
          <w:tab w:val="clear" w:pos="708"/>
          <w:tab w:val="left" w:pos="4185" w:leader="none"/>
        </w:tabs>
        <w:ind w:firstLine="720"/>
        <w:jc w:val="both"/>
        <w:rPr/>
      </w:pPr>
      <w:r>
        <w:rPr>
          <w:sz w:val="28"/>
        </w:rPr>
        <w:t>Код Хаффмана обычно строится и хранится в виде двоичного дерева, в листьях которого находятся символы алфавита, а на «ветвях» – 0 или 1. Тогда уникальным кодом символа является путь от корня дерева к этому символу, по которому все 0 и 1 собираются в одну уникальную последовательность (рис. 5).</w:t>
      </w:r>
    </w:p>
    <w:p>
      <w:pPr>
        <w:pStyle w:val="Normal"/>
        <w:ind w:firstLine="720"/>
        <w:rPr>
          <w:sz w:val="28"/>
          <w:szCs w:val="28"/>
          <w:highlight w:val="white"/>
        </w:rPr>
      </w:pPr>
      <w:r>
        <w:rPr>
          <w:b/>
          <w:bCs/>
          <w:sz w:val="28"/>
          <w:szCs w:val="28"/>
          <w:shd w:fill="FFFFFF" w:val="clear"/>
        </w:rPr>
        <w:t>Пр</w:t>
      </w:r>
      <w:r>
        <w:rPr>
          <w:b/>
          <w:bCs/>
          <w:sz w:val="28"/>
          <w:szCs w:val="28"/>
          <w:shd w:fill="FFFFFF" w:val="clear"/>
          <w:lang w:val="en-US"/>
        </w:rPr>
        <w:t>e</w:t>
      </w:r>
      <w:r>
        <w:rPr>
          <w:b/>
          <w:bCs/>
          <w:sz w:val="28"/>
          <w:szCs w:val="28"/>
          <w:shd w:fill="FFFFFF" w:val="clear"/>
        </w:rPr>
        <w:t>фиксный код</w:t>
      </w:r>
      <w:r>
        <w:rPr>
          <w:sz w:val="28"/>
          <w:szCs w:val="28"/>
          <w:shd w:fill="FFFFFF" w:val="clear"/>
        </w:rPr>
        <w:t> в теории кодирования — </w:t>
      </w:r>
      <w:r>
        <w:rPr>
          <w:b/>
          <w:bCs/>
          <w:sz w:val="28"/>
          <w:szCs w:val="28"/>
          <w:shd w:fill="FFFFFF" w:val="clear"/>
        </w:rPr>
        <w:t>код</w:t>
      </w:r>
      <w:r>
        <w:rPr>
          <w:sz w:val="28"/>
          <w:szCs w:val="28"/>
          <w:shd w:fill="FFFFFF" w:val="clear"/>
        </w:rPr>
        <w:t> со словом переменной длины, имеющий такое свойство (выполнение условия Фано): если в </w:t>
      </w:r>
      <w:r>
        <w:rPr>
          <w:b/>
          <w:bCs/>
          <w:sz w:val="28"/>
          <w:szCs w:val="28"/>
          <w:shd w:fill="FFFFFF" w:val="clear"/>
        </w:rPr>
        <w:t>код</w:t>
      </w:r>
      <w:r>
        <w:rPr>
          <w:sz w:val="28"/>
          <w:szCs w:val="28"/>
          <w:shd w:fill="FFFFFF" w:val="clear"/>
        </w:rPr>
        <w:t> входит слово a, то для любой непустой строки b слова ab в коде не существует.</w:t>
      </w:r>
    </w:p>
    <w:p>
      <w:pPr>
        <w:pStyle w:val="Normal"/>
        <w:tabs>
          <w:tab w:val="clear" w:pos="708"/>
          <w:tab w:val="left" w:pos="-1800" w:leader="none"/>
          <w:tab w:val="left" w:pos="-1620" w:leader="none"/>
          <w:tab w:val="left" w:pos="-1440" w:leader="none"/>
        </w:tabs>
        <w:spacing w:before="120" w:after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Теорема</w:t>
      </w:r>
      <w:r>
        <w:rPr>
          <w:sz w:val="28"/>
          <w:szCs w:val="28"/>
        </w:rPr>
        <w:t xml:space="preserve"> (Крафт). Для того, чтобы существовал побуквенный двоичный префиксный код с длинами кодовых слов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,…,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 необходимо и достаточно, чтобы</w:t>
      </w:r>
      <w:r>
        <w:rPr>
          <w:sz w:val="28"/>
          <w:szCs w:val="28"/>
          <w:vertAlign w:val="superscript"/>
        </w:rPr>
        <w:t xml:space="preserve"> </w:t>
      </w:r>
    </w:p>
    <w:p>
      <w:pPr>
        <w:pStyle w:val="Normal"/>
        <w:tabs>
          <w:tab w:val="clear" w:pos="708"/>
          <w:tab w:val="left" w:pos="-1800" w:leader="none"/>
          <w:tab w:val="left" w:pos="-1620" w:leader="none"/>
          <w:tab w:val="left" w:pos="-1440" w:leader="none"/>
        </w:tabs>
        <w:ind w:firstLine="72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4185" w:leader="none"/>
        </w:tabs>
        <w:spacing w:lineRule="auto"/>
        <w:ind w:firstLine="720"/>
        <w:jc w:val="both"/>
        <w:rPr>
          <w:sz w:val="28"/>
        </w:rPr>
      </w:pPr>
      <w:r>
        <w:rPr>
          <w:b/>
          <w:sz w:val="28"/>
        </w:rPr>
        <w:t>Энтропия</w:t>
      </w:r>
      <w:r>
        <w:rPr>
          <w:sz w:val="28"/>
        </w:rPr>
        <w:t xml:space="preserve"> характеризует меру неопределенности выбора для данного источника. </w:t>
      </w:r>
    </w:p>
    <w:p>
      <w:pPr>
        <w:pStyle w:val="Normal"/>
        <w:tabs>
          <w:tab w:val="clear" w:pos="708"/>
          <w:tab w:val="left" w:pos="4185" w:leader="none"/>
        </w:tabs>
        <w:spacing w:lineRule="auto"/>
        <w:ind w:firstLine="720"/>
        <w:jc w:val="both"/>
        <w:rPr>
          <w:sz w:val="28"/>
        </w:rPr>
      </w:pPr>
      <w:r>
        <w:rPr>
          <w:b/>
          <w:sz w:val="28"/>
        </w:rPr>
        <w:t>Основной характеристикой неравномерного кода</w:t>
      </w:r>
      <w:r>
        <w:rPr>
          <w:sz w:val="28"/>
        </w:rPr>
        <w:t xml:space="preserve"> является количество символов, затрачиваемых на кодирование одного сообщения.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/>
      </w:pPr>
      <w:r>
        <w:rPr>
          <w:b/>
          <w:sz w:val="28"/>
        </w:rPr>
        <w:t>Избыточностью кода</w:t>
      </w:r>
      <w:r>
        <w:rPr>
          <w:sz w:val="28"/>
        </w:rPr>
        <w:t xml:space="preserve"> называется разность между средней длиной кодового слова и предельной энтропией источника сообщений 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 w:before="120" w:after="120"/>
        <w:ind w:firstLine="720"/>
        <w:jc w:val="center"/>
        <w:rPr/>
      </w:pP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r=L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cp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,p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</w:rPr>
        <w:t>.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>
          <w:sz w:val="28"/>
        </w:rPr>
      </w:pPr>
      <w:r>
        <w:rPr>
          <w:sz w:val="28"/>
        </w:rPr>
        <w:t xml:space="preserve">Побуквенный разделимый код называется </w:t>
      </w:r>
      <w:r>
        <w:rPr>
          <w:b/>
          <w:sz w:val="28"/>
        </w:rPr>
        <w:t>оптимальным</w:t>
      </w:r>
      <w:r>
        <w:rPr>
          <w:sz w:val="28"/>
        </w:rPr>
        <w:t>, если средняя длина кодового слова минимальна среди всех побуквенных разделимых кодов для данного распределения вероятностей символов.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>
          <w:sz w:val="28"/>
        </w:rPr>
      </w:pPr>
      <w:r>
        <w:rPr/>
      </w:r>
    </w:p>
    <w:p>
      <w:pPr>
        <w:pStyle w:val="TextBody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</w:rPr>
        <w:t>Порядок выполнения работы</w:t>
      </w:r>
    </w:p>
    <w:p>
      <w:pPr>
        <w:pStyle w:val="TextBody"/>
        <w:widowControl/>
        <w:ind w:left="0" w:right="0" w:hanging="0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1. Изучить теоретический материал.</w:t>
      </w:r>
    </w:p>
    <w:p>
      <w:pPr>
        <w:pStyle w:val="TextBody"/>
        <w:widowControl/>
        <w:ind w:left="0" w:right="0" w:hanging="0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 Реализовать процедуру построения оптимального кода Хаффмана.</w:t>
      </w:r>
    </w:p>
    <w:p>
      <w:pPr>
        <w:pStyle w:val="TextBody"/>
        <w:widowControl/>
        <w:ind w:left="0" w:right="0" w:hanging="0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3. Построить код Хаффмана для текста на языке, обозначенном преподавателем, использовать файл не менее 1 Кб. Распечатать полученную кодовую таблицу в виде: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Символ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Вероятность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Кодовое слово</w:t>
            </w:r>
          </w:p>
        </w:tc>
      </w:tr>
    </w:tbl>
    <w:p>
      <w:pPr>
        <w:pStyle w:val="TextBody"/>
        <w:widowControl/>
        <w:ind w:left="0" w:right="0" w:hanging="0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TextBody"/>
        <w:widowControl/>
        <w:ind w:left="0" w:right="0" w:hanging="0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4. Проверить выполнение неравенства Крафта-МакМиллана для полученного кода.</w:t>
      </w:r>
    </w:p>
    <w:p>
      <w:pPr>
        <w:pStyle w:val="TextBody"/>
        <w:widowControl/>
        <w:ind w:left="0" w:right="0" w:hanging="0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5. Вычислить энтропию исходного файла и сравнить со средней длиной кодового слова.</w:t>
      </w:r>
    </w:p>
    <w:p>
      <w:pPr>
        <w:pStyle w:val="TextBody"/>
        <w:widowControl/>
        <w:ind w:left="0" w:right="0" w:hanging="0"/>
        <w:rPr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6. Восстановить исходный текст.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center"/>
        <w:rPr>
          <w:b/>
          <w:b/>
          <w:bCs/>
        </w:rPr>
      </w:pPr>
      <w:r>
        <w:rPr>
          <w:b/>
          <w:bCs/>
          <w:sz w:val="28"/>
        </w:rPr>
        <w:t>Практическая часть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Дли примера возьмем передаваемое сообщение «Привет, как дела?».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hanging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П</w:t>
      </w:r>
      <w:r>
        <w:rPr>
          <w:rFonts w:eastAsia="Times New Roman" w:cs="Times New Roman"/>
          <w:sz w:val="28"/>
          <w:szCs w:val="24"/>
          <w:lang w:eastAsia="ru-RU"/>
        </w:rPr>
        <w:t>осчитаем вероятность и коды для каждого символа.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hanging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Символ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Вероятность, р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Код в двоичной системе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П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11110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р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0101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1011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е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0.117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000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т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0100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« »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0.117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0.117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011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0.117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1000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л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1010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,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1110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11111</w:t>
            </w:r>
          </w:p>
        </w:tc>
      </w:tr>
    </w:tbl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>
          <w:sz w:val="28"/>
        </w:rPr>
      </w:pPr>
      <w:r>
        <w:rPr>
          <w:sz w:val="28"/>
        </w:rPr>
        <w:t>Коды получа</w:t>
      </w:r>
      <w:r>
        <w:rPr>
          <w:sz w:val="28"/>
        </w:rPr>
        <w:t>ются</w:t>
      </w:r>
      <w:r>
        <w:rPr>
          <w:sz w:val="28"/>
        </w:rPr>
        <w:t xml:space="preserve"> программно, по такому же принципу как и из теоритеческой части. </w:t>
      </w:r>
      <w:r>
        <w:rPr>
          <w:rFonts w:eastAsia="Times New Roman" w:cs="Times New Roman"/>
          <w:sz w:val="28"/>
          <w:szCs w:val="24"/>
          <w:lang w:eastAsia="ru-RU"/>
        </w:rPr>
        <w:t>Скриншот функции для определения кода находиться в приложении.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Результат работы программы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center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588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both"/>
        <w:rPr>
          <w:sz w:val="28"/>
        </w:rPr>
      </w:pPr>
      <w:r>
        <w:rPr>
          <w:b/>
          <w:sz w:val="28"/>
        </w:rPr>
        <w:t xml:space="preserve">Вывод 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Для тестирования работы программы был использован файл с текстом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ru-RU"/>
        </w:rPr>
        <w:t>русском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языке размером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ru-RU"/>
        </w:rPr>
        <w:t>1,2 Мб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. В ходе работы программы файл был сжат до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446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 xml:space="preserve"> Кб. Было соблюдено правило префиксности и разделяемости. Энтропия в текстовом документе составила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ru-RU"/>
        </w:rPr>
        <w:t>3,6168.</w:t>
      </w:r>
      <w:r>
        <w:rPr>
          <w:b/>
          <w:sz w:val="28"/>
        </w:rPr>
        <w:t xml:space="preserve"> </w:t>
      </w:r>
      <w:r>
        <w:rPr>
          <w:sz w:val="28"/>
        </w:rPr>
        <w:t xml:space="preserve">При декодировании информации ничего не потерялось. </w:t>
      </w:r>
    </w:p>
    <w:p>
      <w:pPr>
        <w:pStyle w:val="Normal"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center"/>
        <w:rPr>
          <w:b/>
          <w:b/>
        </w:rPr>
      </w:pPr>
      <w:r>
        <w:rPr>
          <w:b/>
          <w:sz w:val="28"/>
        </w:rPr>
        <w:t>Приложение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>Метод, подсчитывающий кол-во символов в сообщении :</w:t>
      </w:r>
    </w:p>
    <w:p>
      <w:pPr>
        <w:pStyle w:val="Normal"/>
        <w:tabs>
          <w:tab w:val="clear" w:pos="708"/>
          <w:tab w:val="left" w:pos="-1620" w:leader="none"/>
          <w:tab w:val="left" w:pos="-1440" w:leader="none"/>
          <w:tab w:val="left" w:pos="0" w:leader="none"/>
        </w:tabs>
        <w:spacing w:lineRule="auto"/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716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Метод</w:t>
      </w:r>
      <w:r>
        <w:rPr>
          <w:sz w:val="28"/>
          <w:szCs w:val="28"/>
        </w:rPr>
        <w:t>, реализующий алгоритм Хаффмана :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163766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815" w:leader="none"/>
          <w:tab w:val="left" w:pos="1950" w:leader="none"/>
          <w:tab w:val="left" w:pos="4440" w:leader="none"/>
          <w:tab w:val="left" w:pos="5610" w:leader="none"/>
          <w:tab w:val="left" w:pos="8010" w:leader="none"/>
        </w:tabs>
        <w:jc w:val="both"/>
        <w:rPr/>
      </w:pPr>
      <w:r>
        <w:rPr/>
      </w:r>
    </w:p>
    <w:p>
      <w:pPr>
        <w:pStyle w:val="Normal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>
        <w:rPr>
          <w:sz w:val="28"/>
          <w:szCs w:val="28"/>
        </w:rPr>
        <w:t>етод декодирования сообщения :</w:t>
      </w:r>
    </w:p>
    <w:p>
      <w:pPr>
        <w:pStyle w:val="Normal"/>
        <w:ind w:firstLine="720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683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>
        <w:rPr>
          <w:sz w:val="28"/>
          <w:szCs w:val="28"/>
        </w:rPr>
        <w:t xml:space="preserve">, реализующий вычисление энтропии </w:t>
      </w:r>
      <w:r>
        <w:rPr>
          <w:sz w:val="28"/>
          <w:szCs w:val="28"/>
          <w:lang w:val="en-US"/>
        </w:rPr>
        <w:t xml:space="preserve">: 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940425" cy="1631315"/>
            <wp:effectExtent l="0" t="0" r="0" b="0"/>
            <wp:docPr id="7" name="Рисунок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1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00c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cd30a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d30a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11" w:customStyle="1">
    <w:name w:val="Название объекта1"/>
    <w:basedOn w:val="Normal"/>
    <w:next w:val="Normal"/>
    <w:qFormat/>
    <w:rsid w:val="00cd30a4"/>
    <w:pPr>
      <w:suppressAutoHyphens w:val="true"/>
      <w:spacing w:before="120" w:after="120"/>
    </w:pPr>
    <w:rPr>
      <w:b/>
      <w:bCs/>
      <w:sz w:val="20"/>
      <w:szCs w:val="20"/>
      <w:lang w:eastAsia="zh-CN"/>
    </w:rPr>
  </w:style>
  <w:style w:type="paragraph" w:styleId="NoSpacing">
    <w:name w:val="No Spacing"/>
    <w:uiPriority w:val="1"/>
    <w:qFormat/>
    <w:rsid w:val="00cd30a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LibreOffice/6.4.6.2$Linux_X86_64 LibreOffice_project/40$Build-2</Application>
  <Pages>6</Pages>
  <Words>734</Words>
  <Characters>4305</Characters>
  <CharactersWithSpaces>5276</CharactersWithSpaces>
  <Paragraphs>139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2020-10-03T07:50:00Z</dcterms:created>
  <dc:creator>Nikita</dc:creator>
  <dc:description/>
  <dc:language>ru-RU</dc:language>
  <cp:lastModifiedBy/>
  <dcterms:modified xsi:type="dcterms:W3CDTF">2020-10-15T20:34:27Z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