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0D" w:rsidRPr="00DD266B" w:rsidRDefault="004E050D" w:rsidP="004E050D">
      <w:pPr>
        <w:tabs>
          <w:tab w:val="left" w:pos="4253"/>
        </w:tabs>
        <w:spacing w:line="264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Зарегистрированн</w:t>
      </w:r>
      <w:r w:rsidR="00173C8B">
        <w:rPr>
          <w:sz w:val="28"/>
          <w:szCs w:val="28"/>
        </w:rPr>
        <w:t>ые</w:t>
      </w:r>
      <w:r>
        <w:rPr>
          <w:sz w:val="28"/>
          <w:szCs w:val="28"/>
        </w:rPr>
        <w:t xml:space="preserve"> в качестве безработн</w:t>
      </w:r>
      <w:r w:rsidR="00173C8B">
        <w:rPr>
          <w:sz w:val="28"/>
          <w:szCs w:val="28"/>
        </w:rPr>
        <w:t>ых</w:t>
      </w:r>
      <w:r>
        <w:rPr>
          <w:sz w:val="28"/>
          <w:szCs w:val="28"/>
        </w:rPr>
        <w:t xml:space="preserve"> в управлении по труду, </w:t>
      </w:r>
      <w:r w:rsidRPr="00DD266B">
        <w:rPr>
          <w:sz w:val="28"/>
          <w:szCs w:val="28"/>
        </w:rPr>
        <w:t xml:space="preserve">занятости и социальной защите населения г. </w:t>
      </w:r>
      <w:r>
        <w:rPr>
          <w:sz w:val="28"/>
          <w:szCs w:val="28"/>
        </w:rPr>
        <w:t xml:space="preserve">Витебска </w:t>
      </w:r>
      <w:r w:rsidRPr="00DD266B">
        <w:rPr>
          <w:sz w:val="28"/>
          <w:szCs w:val="28"/>
        </w:rPr>
        <w:t>Витебской области</w:t>
      </w:r>
    </w:p>
    <w:p w:rsidR="004E050D" w:rsidRDefault="004E050D" w:rsidP="004E050D">
      <w:pPr>
        <w:tabs>
          <w:tab w:val="left" w:pos="4253"/>
        </w:tabs>
        <w:spacing w:line="264" w:lineRule="auto"/>
        <w:ind w:left="4111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Сащека Павел Андреевич</w:t>
      </w:r>
    </w:p>
    <w:p w:rsidR="00173C8B" w:rsidRDefault="00173C8B" w:rsidP="004E050D">
      <w:pPr>
        <w:tabs>
          <w:tab w:val="left" w:pos="4253"/>
        </w:tabs>
        <w:spacing w:line="264" w:lineRule="auto"/>
        <w:ind w:left="4111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Сидорович Даниель Ярославович</w:t>
      </w:r>
    </w:p>
    <w:p w:rsidR="00173C8B" w:rsidRDefault="00173C8B" w:rsidP="004E050D">
      <w:pPr>
        <w:tabs>
          <w:tab w:val="left" w:pos="4253"/>
        </w:tabs>
        <w:spacing w:line="264" w:lineRule="auto"/>
        <w:ind w:left="4111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Сыродоев Никита Александрович</w:t>
      </w:r>
    </w:p>
    <w:p w:rsidR="004E050D" w:rsidRDefault="00173C8B" w:rsidP="004E050D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БИЗНЕС-ПЛАН</w:t>
      </w:r>
    </w:p>
    <w:p w:rsidR="004E050D" w:rsidRDefault="004E050D" w:rsidP="004E050D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организации предпринимательской деятельности</w:t>
      </w:r>
    </w:p>
    <w:p w:rsidR="004E050D" w:rsidRDefault="004E050D" w:rsidP="004E050D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без образования юридического лица</w:t>
      </w:r>
    </w:p>
    <w:p w:rsidR="004E050D" w:rsidRDefault="004E050D" w:rsidP="004E050D">
      <w:pPr>
        <w:spacing w:line="264" w:lineRule="auto"/>
        <w:jc w:val="center"/>
        <w:rPr>
          <w:sz w:val="28"/>
          <w:szCs w:val="28"/>
        </w:rPr>
      </w:pPr>
      <w:r w:rsidRPr="001975ED">
        <w:rPr>
          <w:sz w:val="28"/>
          <w:szCs w:val="28"/>
        </w:rPr>
        <w:t xml:space="preserve">Вид деятельности: </w:t>
      </w:r>
      <w:r>
        <w:rPr>
          <w:color w:val="000000"/>
          <w:sz w:val="28"/>
          <w:szCs w:val="28"/>
        </w:rPr>
        <w:t>9</w:t>
      </w:r>
      <w:r w:rsidRPr="00B93177">
        <w:rPr>
          <w:color w:val="000000"/>
          <w:sz w:val="28"/>
          <w:szCs w:val="28"/>
        </w:rPr>
        <w:t>51</w:t>
      </w:r>
      <w:r w:rsidRPr="001975ED">
        <w:rPr>
          <w:color w:val="000000"/>
          <w:sz w:val="28"/>
          <w:szCs w:val="28"/>
        </w:rPr>
        <w:t xml:space="preserve"> </w:t>
      </w:r>
      <w:r w:rsidRPr="00B93177">
        <w:rPr>
          <w:color w:val="444444"/>
          <w:sz w:val="28"/>
          <w:szCs w:val="21"/>
          <w:shd w:val="clear" w:color="auto" w:fill="FFFFFF"/>
        </w:rPr>
        <w:t>Ремонт компьютеров и коммуникационного оборудования</w:t>
      </w: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4E050D" w:rsidRDefault="004E050D" w:rsidP="004E050D">
      <w:pPr>
        <w:spacing w:line="264" w:lineRule="auto"/>
        <w:jc w:val="both"/>
        <w:rPr>
          <w:sz w:val="28"/>
          <w:szCs w:val="28"/>
        </w:rPr>
      </w:pPr>
    </w:p>
    <w:p w:rsidR="00DA5724" w:rsidRDefault="00DA5724" w:rsidP="004E050D">
      <w:pPr>
        <w:spacing w:line="264" w:lineRule="auto"/>
        <w:jc w:val="both"/>
        <w:rPr>
          <w:sz w:val="28"/>
          <w:szCs w:val="28"/>
        </w:rPr>
      </w:pPr>
    </w:p>
    <w:p w:rsidR="00DA5724" w:rsidRDefault="00DA5724" w:rsidP="004E050D">
      <w:pPr>
        <w:spacing w:line="264" w:lineRule="auto"/>
        <w:jc w:val="both"/>
        <w:rPr>
          <w:sz w:val="28"/>
          <w:szCs w:val="28"/>
        </w:rPr>
      </w:pPr>
    </w:p>
    <w:p w:rsidR="00DA5724" w:rsidRDefault="00DA5724" w:rsidP="004E050D">
      <w:pPr>
        <w:spacing w:line="264" w:lineRule="auto"/>
        <w:jc w:val="both"/>
        <w:rPr>
          <w:sz w:val="28"/>
          <w:szCs w:val="28"/>
        </w:rPr>
      </w:pPr>
    </w:p>
    <w:p w:rsidR="004E050D" w:rsidRPr="000F6E9E" w:rsidRDefault="004E050D" w:rsidP="004E050D">
      <w:pPr>
        <w:spacing w:line="264" w:lineRule="auto"/>
        <w:jc w:val="both"/>
        <w:rPr>
          <w:sz w:val="28"/>
          <w:szCs w:val="28"/>
        </w:rPr>
      </w:pPr>
      <w:r w:rsidRPr="000F6E9E">
        <w:rPr>
          <w:sz w:val="28"/>
          <w:szCs w:val="28"/>
        </w:rPr>
        <w:t>Ад</w:t>
      </w:r>
      <w:r>
        <w:rPr>
          <w:sz w:val="28"/>
          <w:szCs w:val="28"/>
        </w:rPr>
        <w:t>рес места жительства безработного</w:t>
      </w:r>
      <w:r w:rsidRPr="000F6E9E">
        <w:rPr>
          <w:sz w:val="28"/>
          <w:szCs w:val="28"/>
        </w:rPr>
        <w:t>:</w:t>
      </w:r>
      <w:r w:rsidR="00173C8B">
        <w:rPr>
          <w:sz w:val="28"/>
          <w:szCs w:val="28"/>
        </w:rPr>
        <w:t xml:space="preserve"> </w:t>
      </w:r>
      <w:proofErr w:type="spellStart"/>
      <w:r w:rsidR="00173C8B">
        <w:rPr>
          <w:sz w:val="28"/>
          <w:szCs w:val="28"/>
        </w:rPr>
        <w:t>Сащека</w:t>
      </w:r>
      <w:proofErr w:type="spellEnd"/>
      <w:r w:rsidR="00173C8B">
        <w:rPr>
          <w:sz w:val="28"/>
          <w:szCs w:val="28"/>
        </w:rPr>
        <w:t xml:space="preserve"> Павел Андреевич</w:t>
      </w:r>
    </w:p>
    <w:p w:rsidR="004E050D" w:rsidRPr="000F6E9E" w:rsidRDefault="004E050D" w:rsidP="004E050D">
      <w:pPr>
        <w:spacing w:line="264" w:lineRule="auto"/>
        <w:jc w:val="both"/>
        <w:rPr>
          <w:sz w:val="28"/>
          <w:szCs w:val="28"/>
          <w:u w:val="single"/>
        </w:rPr>
      </w:pPr>
      <w:r w:rsidRPr="00613B04">
        <w:rPr>
          <w:sz w:val="28"/>
          <w:szCs w:val="28"/>
          <w:u w:val="single"/>
        </w:rPr>
        <w:t xml:space="preserve">Витебская обл., г. </w:t>
      </w:r>
      <w:r>
        <w:rPr>
          <w:sz w:val="28"/>
          <w:szCs w:val="28"/>
          <w:u w:val="single"/>
        </w:rPr>
        <w:t>Витебск</w:t>
      </w:r>
      <w:r w:rsidRPr="00613B04">
        <w:rPr>
          <w:sz w:val="28"/>
          <w:szCs w:val="28"/>
          <w:u w:val="single"/>
        </w:rPr>
        <w:t xml:space="preserve">, </w:t>
      </w:r>
      <w:r w:rsidRPr="007E46E9">
        <w:rPr>
          <w:sz w:val="28"/>
          <w:szCs w:val="28"/>
          <w:u w:val="single"/>
        </w:rPr>
        <w:t xml:space="preserve">ул. </w:t>
      </w:r>
      <w:r>
        <w:rPr>
          <w:sz w:val="28"/>
          <w:szCs w:val="28"/>
          <w:u w:val="single"/>
        </w:rPr>
        <w:t>Космонавтов</w:t>
      </w:r>
      <w:r w:rsidRPr="007E46E9">
        <w:rPr>
          <w:sz w:val="28"/>
          <w:szCs w:val="28"/>
          <w:u w:val="single"/>
        </w:rPr>
        <w:t xml:space="preserve">, д. </w:t>
      </w:r>
      <w:r>
        <w:rPr>
          <w:sz w:val="28"/>
          <w:szCs w:val="28"/>
          <w:u w:val="single"/>
        </w:rPr>
        <w:t>35</w:t>
      </w:r>
      <w:r w:rsidRPr="007E46E9">
        <w:rPr>
          <w:sz w:val="28"/>
          <w:szCs w:val="28"/>
          <w:u w:val="single"/>
        </w:rPr>
        <w:t xml:space="preserve">, кв. </w:t>
      </w:r>
      <w:r>
        <w:rPr>
          <w:sz w:val="28"/>
          <w:szCs w:val="28"/>
          <w:u w:val="single"/>
        </w:rPr>
        <w:t>3</w:t>
      </w:r>
      <w:r w:rsidRPr="00613B04">
        <w:rPr>
          <w:sz w:val="28"/>
          <w:szCs w:val="28"/>
          <w:u w:val="single"/>
        </w:rPr>
        <w:t xml:space="preserve">                   </w:t>
      </w:r>
      <w:proofErr w:type="gramStart"/>
      <w:r w:rsidRPr="00613B04">
        <w:rPr>
          <w:sz w:val="28"/>
          <w:szCs w:val="28"/>
          <w:u w:val="single"/>
        </w:rPr>
        <w:t xml:space="preserve">  </w:t>
      </w:r>
      <w:r w:rsidRPr="00613B04">
        <w:rPr>
          <w:color w:val="FFFFFF"/>
          <w:sz w:val="28"/>
          <w:szCs w:val="28"/>
          <w:u w:val="single"/>
        </w:rPr>
        <w:t>.</w:t>
      </w:r>
      <w:proofErr w:type="gramEnd"/>
    </w:p>
    <w:p w:rsidR="004E050D" w:rsidRPr="00747EC8" w:rsidRDefault="004E050D" w:rsidP="00173C8B">
      <w:pPr>
        <w:spacing w:line="264" w:lineRule="auto"/>
        <w:rPr>
          <w:sz w:val="28"/>
          <w:szCs w:val="28"/>
        </w:rPr>
      </w:pPr>
      <w:r w:rsidRPr="000F6E9E">
        <w:rPr>
          <w:sz w:val="28"/>
          <w:szCs w:val="28"/>
        </w:rPr>
        <w:t xml:space="preserve">                (область, район, город (поселок)</w:t>
      </w:r>
      <w:r w:rsidR="00173C8B">
        <w:rPr>
          <w:sz w:val="28"/>
          <w:szCs w:val="28"/>
        </w:rPr>
        <w:t>, улица, дом №)</w:t>
      </w:r>
    </w:p>
    <w:p w:rsidR="004E050D" w:rsidRDefault="004E050D" w:rsidP="004E050D">
      <w:pPr>
        <w:spacing w:line="264" w:lineRule="auto"/>
        <w:ind w:left="1920"/>
        <w:jc w:val="both"/>
        <w:rPr>
          <w:color w:val="FFFFFF"/>
          <w:sz w:val="28"/>
          <w:szCs w:val="28"/>
          <w:u w:val="single"/>
        </w:rPr>
      </w:pPr>
      <w:r w:rsidRPr="00747EC8">
        <w:rPr>
          <w:sz w:val="28"/>
          <w:szCs w:val="28"/>
        </w:rPr>
        <w:t>тел. моб.</w:t>
      </w:r>
      <w:r w:rsidRPr="00747EC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+375-33-888-77-66</w:t>
      </w:r>
      <w:r w:rsidRPr="00747EC8">
        <w:rPr>
          <w:sz w:val="28"/>
          <w:szCs w:val="28"/>
          <w:u w:val="single"/>
        </w:rPr>
        <w:tab/>
      </w:r>
      <w:r w:rsidRPr="00747EC8">
        <w:rPr>
          <w:sz w:val="28"/>
          <w:szCs w:val="28"/>
          <w:u w:val="single"/>
        </w:rPr>
        <w:tab/>
        <w:t xml:space="preserve">  </w:t>
      </w:r>
      <w:proofErr w:type="gramStart"/>
      <w:r w:rsidRPr="00747EC8">
        <w:rPr>
          <w:sz w:val="28"/>
          <w:szCs w:val="28"/>
          <w:u w:val="single"/>
        </w:rPr>
        <w:t xml:space="preserve">  </w:t>
      </w:r>
      <w:r w:rsidRPr="00747EC8">
        <w:rPr>
          <w:color w:val="FFFFFF"/>
          <w:sz w:val="28"/>
          <w:szCs w:val="28"/>
          <w:u w:val="single"/>
        </w:rPr>
        <w:t>.</w:t>
      </w:r>
      <w:proofErr w:type="gramEnd"/>
    </w:p>
    <w:p w:rsidR="00173C8B" w:rsidRDefault="00173C8B" w:rsidP="004E050D">
      <w:pPr>
        <w:spacing w:line="264" w:lineRule="auto"/>
        <w:ind w:left="1920"/>
        <w:jc w:val="both"/>
        <w:rPr>
          <w:sz w:val="28"/>
          <w:szCs w:val="28"/>
        </w:rPr>
      </w:pPr>
    </w:p>
    <w:p w:rsidR="00173C8B" w:rsidRPr="000F6E9E" w:rsidRDefault="00173C8B" w:rsidP="00173C8B">
      <w:pPr>
        <w:spacing w:line="264" w:lineRule="auto"/>
        <w:jc w:val="both"/>
        <w:rPr>
          <w:sz w:val="28"/>
          <w:szCs w:val="28"/>
        </w:rPr>
      </w:pPr>
      <w:r w:rsidRPr="000F6E9E">
        <w:rPr>
          <w:sz w:val="28"/>
          <w:szCs w:val="28"/>
        </w:rPr>
        <w:t>Ад</w:t>
      </w:r>
      <w:r>
        <w:rPr>
          <w:sz w:val="28"/>
          <w:szCs w:val="28"/>
        </w:rPr>
        <w:t>рес места жительства безработного</w:t>
      </w:r>
      <w:r w:rsidRPr="000F6E9E">
        <w:rPr>
          <w:sz w:val="28"/>
          <w:szCs w:val="28"/>
        </w:rPr>
        <w:t>:</w:t>
      </w:r>
      <w:r>
        <w:rPr>
          <w:sz w:val="28"/>
          <w:szCs w:val="28"/>
        </w:rPr>
        <w:t xml:space="preserve"> Сидорович Даниель Ярославович</w:t>
      </w:r>
    </w:p>
    <w:p w:rsidR="00173C8B" w:rsidRPr="000F6E9E" w:rsidRDefault="00173C8B" w:rsidP="00173C8B">
      <w:pPr>
        <w:spacing w:line="264" w:lineRule="auto"/>
        <w:jc w:val="both"/>
        <w:rPr>
          <w:sz w:val="28"/>
          <w:szCs w:val="28"/>
          <w:u w:val="single"/>
        </w:rPr>
      </w:pPr>
      <w:r w:rsidRPr="00613B04">
        <w:rPr>
          <w:sz w:val="28"/>
          <w:szCs w:val="28"/>
          <w:u w:val="single"/>
        </w:rPr>
        <w:t xml:space="preserve">Витебская обл., г. </w:t>
      </w:r>
      <w:r>
        <w:rPr>
          <w:sz w:val="28"/>
          <w:szCs w:val="28"/>
          <w:u w:val="single"/>
        </w:rPr>
        <w:t>Витебск</w:t>
      </w:r>
      <w:r w:rsidRPr="00613B04">
        <w:rPr>
          <w:sz w:val="28"/>
          <w:szCs w:val="28"/>
          <w:u w:val="single"/>
        </w:rPr>
        <w:t xml:space="preserve">, </w:t>
      </w:r>
      <w:r w:rsidRPr="007E46E9">
        <w:rPr>
          <w:sz w:val="28"/>
          <w:szCs w:val="28"/>
          <w:u w:val="single"/>
        </w:rPr>
        <w:t xml:space="preserve">ул. </w:t>
      </w:r>
      <w:r>
        <w:rPr>
          <w:sz w:val="28"/>
          <w:szCs w:val="28"/>
          <w:u w:val="single"/>
        </w:rPr>
        <w:t>Кирова</w:t>
      </w:r>
      <w:r w:rsidRPr="007E46E9">
        <w:rPr>
          <w:sz w:val="28"/>
          <w:szCs w:val="28"/>
          <w:u w:val="single"/>
        </w:rPr>
        <w:t xml:space="preserve">, д. </w:t>
      </w:r>
      <w:r>
        <w:rPr>
          <w:sz w:val="28"/>
          <w:szCs w:val="28"/>
          <w:u w:val="single"/>
        </w:rPr>
        <w:t>14</w:t>
      </w:r>
      <w:r w:rsidRPr="007E46E9">
        <w:rPr>
          <w:sz w:val="28"/>
          <w:szCs w:val="28"/>
          <w:u w:val="single"/>
        </w:rPr>
        <w:t xml:space="preserve">, кв. </w:t>
      </w:r>
      <w:r>
        <w:rPr>
          <w:sz w:val="28"/>
          <w:szCs w:val="28"/>
          <w:u w:val="single"/>
        </w:rPr>
        <w:t>88</w:t>
      </w:r>
      <w:r w:rsidRPr="00613B04">
        <w:rPr>
          <w:sz w:val="28"/>
          <w:szCs w:val="28"/>
          <w:u w:val="single"/>
        </w:rPr>
        <w:t xml:space="preserve">                   </w:t>
      </w:r>
      <w:proofErr w:type="gramStart"/>
      <w:r w:rsidRPr="00613B04">
        <w:rPr>
          <w:sz w:val="28"/>
          <w:szCs w:val="28"/>
          <w:u w:val="single"/>
        </w:rPr>
        <w:t xml:space="preserve">  </w:t>
      </w:r>
      <w:r w:rsidRPr="00613B04">
        <w:rPr>
          <w:color w:val="FFFFFF"/>
          <w:sz w:val="28"/>
          <w:szCs w:val="28"/>
          <w:u w:val="single"/>
        </w:rPr>
        <w:t>.</w:t>
      </w:r>
      <w:proofErr w:type="gramEnd"/>
    </w:p>
    <w:p w:rsidR="00173C8B" w:rsidRPr="00747EC8" w:rsidRDefault="00173C8B" w:rsidP="00173C8B">
      <w:pPr>
        <w:spacing w:line="264" w:lineRule="auto"/>
        <w:rPr>
          <w:sz w:val="28"/>
          <w:szCs w:val="28"/>
        </w:rPr>
      </w:pPr>
      <w:r w:rsidRPr="000F6E9E">
        <w:rPr>
          <w:sz w:val="28"/>
          <w:szCs w:val="28"/>
        </w:rPr>
        <w:t xml:space="preserve">                (область, район, город (поселок)</w:t>
      </w:r>
      <w:r>
        <w:rPr>
          <w:sz w:val="28"/>
          <w:szCs w:val="28"/>
        </w:rPr>
        <w:t>, улица, дом №)</w:t>
      </w:r>
    </w:p>
    <w:p w:rsidR="00173C8B" w:rsidRDefault="00173C8B" w:rsidP="00173C8B">
      <w:pPr>
        <w:spacing w:line="264" w:lineRule="auto"/>
        <w:ind w:left="1920"/>
        <w:jc w:val="both"/>
        <w:rPr>
          <w:color w:val="FFFFFF"/>
          <w:sz w:val="28"/>
          <w:szCs w:val="28"/>
          <w:u w:val="single"/>
        </w:rPr>
      </w:pPr>
      <w:r w:rsidRPr="00747EC8">
        <w:rPr>
          <w:sz w:val="28"/>
          <w:szCs w:val="28"/>
        </w:rPr>
        <w:t>тел. моб.</w:t>
      </w:r>
      <w:r w:rsidRPr="00747EC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+375-33-</w:t>
      </w:r>
      <w:r>
        <w:rPr>
          <w:sz w:val="28"/>
          <w:szCs w:val="28"/>
          <w:u w:val="single"/>
        </w:rPr>
        <w:t>123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44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55</w:t>
      </w:r>
      <w:r w:rsidRPr="00747EC8">
        <w:rPr>
          <w:sz w:val="28"/>
          <w:szCs w:val="28"/>
          <w:u w:val="single"/>
        </w:rPr>
        <w:tab/>
      </w:r>
      <w:r w:rsidRPr="00747EC8">
        <w:rPr>
          <w:sz w:val="28"/>
          <w:szCs w:val="28"/>
          <w:u w:val="single"/>
        </w:rPr>
        <w:tab/>
        <w:t xml:space="preserve">  </w:t>
      </w:r>
      <w:proofErr w:type="gramStart"/>
      <w:r w:rsidRPr="00747EC8">
        <w:rPr>
          <w:sz w:val="28"/>
          <w:szCs w:val="28"/>
          <w:u w:val="single"/>
        </w:rPr>
        <w:t xml:space="preserve">  </w:t>
      </w:r>
      <w:r w:rsidRPr="00747EC8">
        <w:rPr>
          <w:color w:val="FFFFFF"/>
          <w:sz w:val="28"/>
          <w:szCs w:val="28"/>
          <w:u w:val="single"/>
        </w:rPr>
        <w:t>.</w:t>
      </w:r>
      <w:proofErr w:type="gramEnd"/>
    </w:p>
    <w:p w:rsidR="00173C8B" w:rsidRDefault="00173C8B" w:rsidP="00173C8B">
      <w:pPr>
        <w:spacing w:line="264" w:lineRule="auto"/>
        <w:ind w:left="1920"/>
        <w:jc w:val="both"/>
        <w:rPr>
          <w:sz w:val="28"/>
          <w:szCs w:val="28"/>
        </w:rPr>
      </w:pPr>
    </w:p>
    <w:p w:rsidR="00173C8B" w:rsidRPr="000F6E9E" w:rsidRDefault="00173C8B" w:rsidP="00173C8B">
      <w:pPr>
        <w:spacing w:line="264" w:lineRule="auto"/>
        <w:jc w:val="both"/>
        <w:rPr>
          <w:sz w:val="28"/>
          <w:szCs w:val="28"/>
        </w:rPr>
      </w:pPr>
      <w:r w:rsidRPr="000F6E9E">
        <w:rPr>
          <w:sz w:val="28"/>
          <w:szCs w:val="28"/>
        </w:rPr>
        <w:t>Ад</w:t>
      </w:r>
      <w:r>
        <w:rPr>
          <w:sz w:val="28"/>
          <w:szCs w:val="28"/>
        </w:rPr>
        <w:t>рес места жительства безработного</w:t>
      </w:r>
      <w:r w:rsidRPr="000F6E9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Сыродоев</w:t>
      </w:r>
      <w:proofErr w:type="spellEnd"/>
      <w:r>
        <w:rPr>
          <w:sz w:val="28"/>
          <w:szCs w:val="28"/>
        </w:rPr>
        <w:t xml:space="preserve"> Никита Александрович</w:t>
      </w:r>
    </w:p>
    <w:p w:rsidR="00173C8B" w:rsidRPr="000F6E9E" w:rsidRDefault="00173C8B" w:rsidP="00173C8B">
      <w:pPr>
        <w:spacing w:line="264" w:lineRule="auto"/>
        <w:jc w:val="both"/>
        <w:rPr>
          <w:sz w:val="28"/>
          <w:szCs w:val="28"/>
          <w:u w:val="single"/>
        </w:rPr>
      </w:pPr>
      <w:r w:rsidRPr="00613B04">
        <w:rPr>
          <w:sz w:val="28"/>
          <w:szCs w:val="28"/>
          <w:u w:val="single"/>
        </w:rPr>
        <w:t xml:space="preserve">Витебская обл., г. </w:t>
      </w:r>
      <w:r>
        <w:rPr>
          <w:sz w:val="28"/>
          <w:szCs w:val="28"/>
          <w:u w:val="single"/>
        </w:rPr>
        <w:t>Витебск</w:t>
      </w:r>
      <w:r w:rsidRPr="00613B04">
        <w:rPr>
          <w:sz w:val="28"/>
          <w:szCs w:val="28"/>
          <w:u w:val="single"/>
        </w:rPr>
        <w:t xml:space="preserve">, </w:t>
      </w:r>
      <w:r w:rsidRPr="007E46E9">
        <w:rPr>
          <w:sz w:val="28"/>
          <w:szCs w:val="28"/>
          <w:u w:val="single"/>
        </w:rPr>
        <w:t xml:space="preserve">ул. </w:t>
      </w:r>
      <w:r>
        <w:rPr>
          <w:sz w:val="28"/>
          <w:szCs w:val="28"/>
          <w:u w:val="single"/>
        </w:rPr>
        <w:t>Черняховского</w:t>
      </w:r>
      <w:r w:rsidRPr="007E46E9">
        <w:rPr>
          <w:sz w:val="28"/>
          <w:szCs w:val="28"/>
          <w:u w:val="single"/>
        </w:rPr>
        <w:t xml:space="preserve">, д. </w:t>
      </w:r>
      <w:r>
        <w:rPr>
          <w:sz w:val="28"/>
          <w:szCs w:val="28"/>
          <w:u w:val="single"/>
        </w:rPr>
        <w:t>13</w:t>
      </w:r>
      <w:r w:rsidRPr="007E46E9">
        <w:rPr>
          <w:sz w:val="28"/>
          <w:szCs w:val="28"/>
          <w:u w:val="single"/>
        </w:rPr>
        <w:t xml:space="preserve">, кв. </w:t>
      </w:r>
      <w:r>
        <w:rPr>
          <w:sz w:val="28"/>
          <w:szCs w:val="28"/>
          <w:u w:val="single"/>
        </w:rPr>
        <w:t>13</w:t>
      </w:r>
      <w:r w:rsidRPr="00613B04">
        <w:rPr>
          <w:sz w:val="28"/>
          <w:szCs w:val="28"/>
          <w:u w:val="single"/>
        </w:rPr>
        <w:t xml:space="preserve">                   </w:t>
      </w:r>
      <w:proofErr w:type="gramStart"/>
      <w:r w:rsidRPr="00613B04">
        <w:rPr>
          <w:sz w:val="28"/>
          <w:szCs w:val="28"/>
          <w:u w:val="single"/>
        </w:rPr>
        <w:t xml:space="preserve">  </w:t>
      </w:r>
      <w:r w:rsidRPr="00613B04">
        <w:rPr>
          <w:color w:val="FFFFFF"/>
          <w:sz w:val="28"/>
          <w:szCs w:val="28"/>
          <w:u w:val="single"/>
        </w:rPr>
        <w:t>.</w:t>
      </w:r>
      <w:proofErr w:type="gramEnd"/>
    </w:p>
    <w:p w:rsidR="00173C8B" w:rsidRPr="00747EC8" w:rsidRDefault="00173C8B" w:rsidP="00173C8B">
      <w:pPr>
        <w:spacing w:line="264" w:lineRule="auto"/>
        <w:rPr>
          <w:sz w:val="28"/>
          <w:szCs w:val="28"/>
        </w:rPr>
      </w:pPr>
      <w:r w:rsidRPr="000F6E9E">
        <w:rPr>
          <w:sz w:val="28"/>
          <w:szCs w:val="28"/>
        </w:rPr>
        <w:t xml:space="preserve">                (область, район, город (поселок)</w:t>
      </w:r>
      <w:r>
        <w:rPr>
          <w:sz w:val="28"/>
          <w:szCs w:val="28"/>
        </w:rPr>
        <w:t>, улица, дом №)</w:t>
      </w:r>
    </w:p>
    <w:p w:rsidR="00173C8B" w:rsidRDefault="00173C8B" w:rsidP="00173C8B">
      <w:pPr>
        <w:spacing w:line="264" w:lineRule="auto"/>
        <w:ind w:left="1920"/>
        <w:jc w:val="both"/>
        <w:rPr>
          <w:sz w:val="28"/>
          <w:szCs w:val="28"/>
        </w:rPr>
      </w:pPr>
      <w:r w:rsidRPr="00747EC8">
        <w:rPr>
          <w:sz w:val="28"/>
          <w:szCs w:val="28"/>
        </w:rPr>
        <w:t>тел. моб.</w:t>
      </w:r>
      <w:r w:rsidRPr="00747EC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+375-33-</w:t>
      </w:r>
      <w:r>
        <w:rPr>
          <w:sz w:val="28"/>
          <w:szCs w:val="28"/>
          <w:u w:val="single"/>
        </w:rPr>
        <w:t>000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99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88</w:t>
      </w:r>
      <w:r w:rsidRPr="00747EC8">
        <w:rPr>
          <w:sz w:val="28"/>
          <w:szCs w:val="28"/>
          <w:u w:val="single"/>
        </w:rPr>
        <w:tab/>
      </w:r>
      <w:r w:rsidRPr="00747EC8">
        <w:rPr>
          <w:sz w:val="28"/>
          <w:szCs w:val="28"/>
          <w:u w:val="single"/>
        </w:rPr>
        <w:tab/>
        <w:t xml:space="preserve">  </w:t>
      </w:r>
      <w:proofErr w:type="gramStart"/>
      <w:r w:rsidRPr="00747EC8">
        <w:rPr>
          <w:sz w:val="28"/>
          <w:szCs w:val="28"/>
          <w:u w:val="single"/>
        </w:rPr>
        <w:t xml:space="preserve">  </w:t>
      </w:r>
      <w:r w:rsidRPr="00747EC8">
        <w:rPr>
          <w:color w:val="FFFFFF"/>
          <w:sz w:val="28"/>
          <w:szCs w:val="28"/>
          <w:u w:val="single"/>
        </w:rPr>
        <w:t>.</w:t>
      </w:r>
      <w:proofErr w:type="gramEnd"/>
    </w:p>
    <w:p w:rsidR="004E050D" w:rsidRPr="00F72192" w:rsidRDefault="004E050D" w:rsidP="00F72192">
      <w:pPr>
        <w:spacing w:after="300" w:line="264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Toc467257691"/>
      <w:r w:rsidRPr="00F72192">
        <w:rPr>
          <w:b/>
          <w:bCs/>
          <w:caps/>
          <w:sz w:val="28"/>
          <w:szCs w:val="28"/>
        </w:rPr>
        <w:lastRenderedPageBreak/>
        <w:t>Резюме</w:t>
      </w:r>
      <w:bookmarkEnd w:id="0"/>
    </w:p>
    <w:p w:rsidR="004E050D" w:rsidRDefault="004E050D" w:rsidP="00173C8B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бизнес-план предусматривает организацию предпринимательской деятельности по оказанию услуг, предоставляемых ремонтными мастерскими компьютеров и коммуникационного оборудования. 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="00173C8B">
        <w:rPr>
          <w:sz w:val="28"/>
          <w:szCs w:val="28"/>
        </w:rPr>
        <w:t>и</w:t>
      </w:r>
      <w:r>
        <w:rPr>
          <w:sz w:val="28"/>
          <w:szCs w:val="28"/>
        </w:rPr>
        <w:t xml:space="preserve"> бизнес-плана – </w:t>
      </w:r>
      <w:proofErr w:type="spellStart"/>
      <w:r>
        <w:rPr>
          <w:sz w:val="28"/>
          <w:szCs w:val="28"/>
        </w:rPr>
        <w:t>Сащека</w:t>
      </w:r>
      <w:proofErr w:type="spellEnd"/>
      <w:r>
        <w:rPr>
          <w:sz w:val="28"/>
          <w:szCs w:val="28"/>
        </w:rPr>
        <w:t xml:space="preserve"> Павел Андреевич</w:t>
      </w:r>
      <w:r w:rsidR="00173C8B">
        <w:rPr>
          <w:sz w:val="28"/>
          <w:szCs w:val="28"/>
        </w:rPr>
        <w:t xml:space="preserve">, Сидорович Даниель Ярославович, </w:t>
      </w:r>
      <w:proofErr w:type="spellStart"/>
      <w:r w:rsidR="00173C8B">
        <w:rPr>
          <w:sz w:val="28"/>
          <w:szCs w:val="28"/>
        </w:rPr>
        <w:t>Сыродоев</w:t>
      </w:r>
      <w:proofErr w:type="spellEnd"/>
      <w:r w:rsidR="00173C8B">
        <w:rPr>
          <w:sz w:val="28"/>
          <w:szCs w:val="28"/>
        </w:rPr>
        <w:t xml:space="preserve"> Никита Александрович</w:t>
      </w:r>
      <w:r w:rsidRPr="002551A9">
        <w:rPr>
          <w:sz w:val="28"/>
          <w:szCs w:val="28"/>
        </w:rPr>
        <w:t>.</w:t>
      </w:r>
    </w:p>
    <w:p w:rsidR="004E050D" w:rsidRDefault="00173C8B" w:rsidP="004E050D">
      <w:pPr>
        <w:spacing w:line="264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Сащека</w:t>
      </w:r>
      <w:proofErr w:type="spellEnd"/>
      <w:r>
        <w:rPr>
          <w:sz w:val="28"/>
          <w:szCs w:val="28"/>
        </w:rPr>
        <w:t xml:space="preserve"> Павел Андреевич о</w:t>
      </w:r>
      <w:r w:rsidR="004E050D" w:rsidRPr="006829C4">
        <w:rPr>
          <w:sz w:val="28"/>
          <w:szCs w:val="28"/>
        </w:rPr>
        <w:t xml:space="preserve">кончил </w:t>
      </w:r>
      <w:r w:rsidR="004E050D">
        <w:rPr>
          <w:sz w:val="28"/>
          <w:szCs w:val="28"/>
        </w:rPr>
        <w:t>Высше</w:t>
      </w:r>
      <w:r w:rsidR="004E050D" w:rsidRPr="006829C4">
        <w:rPr>
          <w:sz w:val="28"/>
          <w:szCs w:val="28"/>
        </w:rPr>
        <w:t xml:space="preserve">е </w:t>
      </w:r>
      <w:r w:rsidR="004E050D">
        <w:rPr>
          <w:sz w:val="28"/>
          <w:szCs w:val="28"/>
        </w:rPr>
        <w:t>учебное заведение Республики Беларусь «Полоцкий государственный университет» в 2021</w:t>
      </w:r>
      <w:r w:rsidR="004E050D" w:rsidRPr="006829C4">
        <w:rPr>
          <w:sz w:val="28"/>
          <w:szCs w:val="28"/>
        </w:rPr>
        <w:t xml:space="preserve">г. с присвоением квалификации </w:t>
      </w:r>
      <w:r w:rsidR="004E050D">
        <w:rPr>
          <w:sz w:val="28"/>
          <w:szCs w:val="28"/>
        </w:rPr>
        <w:t>инженер-</w:t>
      </w:r>
      <w:proofErr w:type="spellStart"/>
      <w:r w:rsidR="004E050D">
        <w:rPr>
          <w:sz w:val="28"/>
          <w:szCs w:val="28"/>
        </w:rPr>
        <w:t>системотехник</w:t>
      </w:r>
      <w:proofErr w:type="spellEnd"/>
      <w:r w:rsidR="004E050D" w:rsidRPr="006829C4">
        <w:rPr>
          <w:sz w:val="28"/>
          <w:szCs w:val="28"/>
        </w:rPr>
        <w:t xml:space="preserve"> по специально</w:t>
      </w:r>
      <w:r w:rsidR="004E050D">
        <w:rPr>
          <w:sz w:val="28"/>
          <w:szCs w:val="28"/>
        </w:rPr>
        <w:t>сти «Вычислительные машины, системы и сети».</w:t>
      </w:r>
    </w:p>
    <w:p w:rsidR="00173C8B" w:rsidRPr="006829C4" w:rsidRDefault="00173C8B" w:rsidP="00173C8B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Сидорович Даниель Ярославович</w:t>
      </w:r>
      <w:r>
        <w:rPr>
          <w:sz w:val="28"/>
          <w:szCs w:val="28"/>
        </w:rPr>
        <w:t xml:space="preserve"> о</w:t>
      </w:r>
      <w:r w:rsidRPr="006829C4">
        <w:rPr>
          <w:sz w:val="28"/>
          <w:szCs w:val="28"/>
        </w:rPr>
        <w:t xml:space="preserve">кончил </w:t>
      </w:r>
      <w:r>
        <w:rPr>
          <w:sz w:val="28"/>
          <w:szCs w:val="28"/>
        </w:rPr>
        <w:t>Высше</w:t>
      </w:r>
      <w:r w:rsidRPr="006829C4">
        <w:rPr>
          <w:sz w:val="28"/>
          <w:szCs w:val="28"/>
        </w:rPr>
        <w:t xml:space="preserve">е </w:t>
      </w:r>
      <w:r>
        <w:rPr>
          <w:sz w:val="28"/>
          <w:szCs w:val="28"/>
        </w:rPr>
        <w:t>учебное заведение Республики Беларусь «Полоцкий государственный университет» в 2021</w:t>
      </w:r>
      <w:r w:rsidRPr="006829C4">
        <w:rPr>
          <w:sz w:val="28"/>
          <w:szCs w:val="28"/>
        </w:rPr>
        <w:t xml:space="preserve">г. с присвоением квалификации </w:t>
      </w:r>
      <w:r>
        <w:rPr>
          <w:sz w:val="28"/>
          <w:szCs w:val="28"/>
        </w:rPr>
        <w:t>инженер-</w:t>
      </w:r>
      <w:r>
        <w:rPr>
          <w:sz w:val="28"/>
          <w:szCs w:val="28"/>
        </w:rPr>
        <w:t>программист</w:t>
      </w:r>
      <w:r w:rsidRPr="006829C4">
        <w:rPr>
          <w:sz w:val="28"/>
          <w:szCs w:val="28"/>
        </w:rPr>
        <w:t xml:space="preserve"> по специально</w:t>
      </w:r>
      <w:r>
        <w:rPr>
          <w:sz w:val="28"/>
          <w:szCs w:val="28"/>
        </w:rPr>
        <w:t>сти «</w:t>
      </w:r>
      <w:r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».</w:t>
      </w:r>
    </w:p>
    <w:p w:rsidR="00173C8B" w:rsidRPr="006829C4" w:rsidRDefault="00173C8B" w:rsidP="00173C8B">
      <w:pPr>
        <w:spacing w:line="264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Сыродоев</w:t>
      </w:r>
      <w:proofErr w:type="spellEnd"/>
      <w:r>
        <w:rPr>
          <w:sz w:val="28"/>
          <w:szCs w:val="28"/>
        </w:rPr>
        <w:t xml:space="preserve"> Никита Александрович</w:t>
      </w:r>
      <w:r>
        <w:rPr>
          <w:sz w:val="28"/>
          <w:szCs w:val="28"/>
        </w:rPr>
        <w:t xml:space="preserve"> о</w:t>
      </w:r>
      <w:r w:rsidRPr="006829C4">
        <w:rPr>
          <w:sz w:val="28"/>
          <w:szCs w:val="28"/>
        </w:rPr>
        <w:t xml:space="preserve">кончил </w:t>
      </w:r>
      <w:r>
        <w:rPr>
          <w:sz w:val="28"/>
          <w:szCs w:val="28"/>
        </w:rPr>
        <w:t>Высше</w:t>
      </w:r>
      <w:r w:rsidRPr="006829C4">
        <w:rPr>
          <w:sz w:val="28"/>
          <w:szCs w:val="28"/>
        </w:rPr>
        <w:t xml:space="preserve">е </w:t>
      </w:r>
      <w:r>
        <w:rPr>
          <w:sz w:val="28"/>
          <w:szCs w:val="28"/>
        </w:rPr>
        <w:t>учебное заведение Республики Беларусь «Полоцкий государственный университет» в 2021</w:t>
      </w:r>
      <w:r w:rsidRPr="006829C4">
        <w:rPr>
          <w:sz w:val="28"/>
          <w:szCs w:val="28"/>
        </w:rPr>
        <w:t xml:space="preserve">г. с присвоением квалификации </w:t>
      </w:r>
      <w:r>
        <w:rPr>
          <w:sz w:val="28"/>
          <w:szCs w:val="28"/>
        </w:rPr>
        <w:t>инженер-</w:t>
      </w:r>
      <w:proofErr w:type="spellStart"/>
      <w:r>
        <w:rPr>
          <w:sz w:val="28"/>
          <w:szCs w:val="28"/>
        </w:rPr>
        <w:t>програмист</w:t>
      </w:r>
      <w:proofErr w:type="spellEnd"/>
      <w:r w:rsidRPr="006829C4">
        <w:rPr>
          <w:sz w:val="28"/>
          <w:szCs w:val="28"/>
        </w:rPr>
        <w:t xml:space="preserve"> по специально</w:t>
      </w:r>
      <w:r>
        <w:rPr>
          <w:sz w:val="28"/>
          <w:szCs w:val="28"/>
        </w:rPr>
        <w:t>сти «Программное обеспечение информационных технологий».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6829C4">
        <w:rPr>
          <w:sz w:val="28"/>
          <w:szCs w:val="28"/>
        </w:rPr>
        <w:t xml:space="preserve">Таким образом, полученное </w:t>
      </w:r>
      <w:r w:rsidR="00173C8B">
        <w:rPr>
          <w:sz w:val="28"/>
          <w:szCs w:val="28"/>
        </w:rPr>
        <w:t>нами</w:t>
      </w:r>
      <w:r w:rsidRPr="006829C4">
        <w:rPr>
          <w:sz w:val="28"/>
          <w:szCs w:val="28"/>
        </w:rPr>
        <w:t xml:space="preserve"> </w:t>
      </w:r>
      <w:r w:rsidR="00173C8B">
        <w:rPr>
          <w:sz w:val="28"/>
          <w:szCs w:val="28"/>
        </w:rPr>
        <w:t xml:space="preserve">высшее </w:t>
      </w:r>
      <w:r w:rsidRPr="006829C4">
        <w:rPr>
          <w:sz w:val="28"/>
          <w:szCs w:val="28"/>
        </w:rPr>
        <w:t xml:space="preserve">образование и опыт позволяют </w:t>
      </w:r>
      <w:r w:rsidR="00173C8B">
        <w:rPr>
          <w:sz w:val="28"/>
          <w:szCs w:val="28"/>
        </w:rPr>
        <w:t>нам</w:t>
      </w:r>
      <w:r>
        <w:rPr>
          <w:sz w:val="28"/>
          <w:szCs w:val="28"/>
        </w:rPr>
        <w:t xml:space="preserve"> оказывать высококачественные </w:t>
      </w:r>
      <w:r w:rsidRPr="00E07A75">
        <w:rPr>
          <w:sz w:val="28"/>
          <w:szCs w:val="28"/>
        </w:rPr>
        <w:t xml:space="preserve">услуги, предоставляемые </w:t>
      </w:r>
      <w:r>
        <w:rPr>
          <w:sz w:val="28"/>
          <w:szCs w:val="28"/>
        </w:rPr>
        <w:t>ремонтными мастерскими компьютеров и коммуникационного оборудования, а также вести самостоятельную деятельность в качестве индивидуального предпринимателя.</w:t>
      </w:r>
    </w:p>
    <w:p w:rsidR="004E050D" w:rsidRPr="009B10D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Выбранная </w:t>
      </w:r>
      <w:r w:rsidR="00173C8B">
        <w:rPr>
          <w:sz w:val="28"/>
          <w:szCs w:val="28"/>
        </w:rPr>
        <w:t>нами</w:t>
      </w:r>
      <w:r>
        <w:rPr>
          <w:sz w:val="28"/>
          <w:szCs w:val="28"/>
        </w:rPr>
        <w:t xml:space="preserve"> деятельность, </w:t>
      </w:r>
      <w:r w:rsidRPr="0044500F">
        <w:rPr>
          <w:sz w:val="28"/>
          <w:szCs w:val="28"/>
        </w:rPr>
        <w:t>в соответствии с Общегосударственным классификатором Республики Беларусь ОКРБ 005-2011 «Виды экономической деятельности</w:t>
      </w:r>
      <w:r w:rsidRPr="00456F91">
        <w:rPr>
          <w:sz w:val="28"/>
          <w:szCs w:val="28"/>
        </w:rPr>
        <w:t>»</w:t>
      </w:r>
      <w:r w:rsidRPr="00CA3F2F">
        <w:rPr>
          <w:sz w:val="28"/>
          <w:szCs w:val="28"/>
        </w:rPr>
        <w:t>,</w:t>
      </w:r>
      <w:r w:rsidRPr="0044500F">
        <w:rPr>
          <w:sz w:val="28"/>
          <w:szCs w:val="28"/>
        </w:rPr>
        <w:t xml:space="preserve"> рассматривается как вид деятельности</w:t>
      </w:r>
      <w:r>
        <w:rPr>
          <w:sz w:val="28"/>
          <w:szCs w:val="28"/>
        </w:rPr>
        <w:t xml:space="preserve">: 951 </w:t>
      </w:r>
      <w:r w:rsidRPr="00B93177">
        <w:rPr>
          <w:color w:val="444444"/>
          <w:sz w:val="28"/>
          <w:szCs w:val="21"/>
          <w:shd w:val="clear" w:color="auto" w:fill="FFFFFF"/>
        </w:rPr>
        <w:t>Ремонт компьютеров и коммуникационного оборудования</w:t>
      </w:r>
      <w:r w:rsidRPr="009B10DD">
        <w:rPr>
          <w:sz w:val="28"/>
          <w:szCs w:val="28"/>
        </w:rPr>
        <w:t>.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54784">
        <w:rPr>
          <w:sz w:val="28"/>
          <w:szCs w:val="28"/>
        </w:rPr>
        <w:t>В соответствии с ука</w:t>
      </w:r>
      <w:r>
        <w:rPr>
          <w:sz w:val="28"/>
          <w:szCs w:val="28"/>
        </w:rPr>
        <w:t xml:space="preserve">занным классификатором </w:t>
      </w:r>
      <w:r w:rsidR="00173C8B">
        <w:rPr>
          <w:sz w:val="28"/>
          <w:szCs w:val="28"/>
        </w:rPr>
        <w:t>нами</w:t>
      </w:r>
      <w:r>
        <w:rPr>
          <w:sz w:val="28"/>
          <w:szCs w:val="28"/>
        </w:rPr>
        <w:t xml:space="preserve"> буде</w:t>
      </w:r>
      <w:r w:rsidRPr="00854784">
        <w:rPr>
          <w:sz w:val="28"/>
          <w:szCs w:val="28"/>
        </w:rPr>
        <w:t xml:space="preserve">т </w:t>
      </w:r>
      <w:r>
        <w:rPr>
          <w:sz w:val="28"/>
          <w:szCs w:val="28"/>
        </w:rPr>
        <w:t>осуществляться следующая деятельность</w:t>
      </w:r>
      <w:r w:rsidRPr="00854784">
        <w:rPr>
          <w:sz w:val="28"/>
          <w:szCs w:val="28"/>
        </w:rPr>
        <w:t>: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951 </w:t>
      </w:r>
      <w:r w:rsidRPr="00B93177">
        <w:rPr>
          <w:color w:val="444444"/>
          <w:sz w:val="28"/>
          <w:szCs w:val="21"/>
          <w:shd w:val="clear" w:color="auto" w:fill="FFFFFF"/>
        </w:rPr>
        <w:t>Ремонт компьютеров и коммуникационного оборудования</w:t>
      </w:r>
      <w:r w:rsidRPr="00156EB4">
        <w:rPr>
          <w:sz w:val="28"/>
          <w:szCs w:val="28"/>
        </w:rPr>
        <w:t xml:space="preserve"> </w:t>
      </w:r>
    </w:p>
    <w:p w:rsidR="004E050D" w:rsidRPr="00156EB4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156EB4">
        <w:rPr>
          <w:sz w:val="28"/>
          <w:szCs w:val="28"/>
        </w:rPr>
        <w:t>Этот подкласс включает: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156EB4">
        <w:rPr>
          <w:sz w:val="28"/>
          <w:szCs w:val="28"/>
        </w:rPr>
        <w:t xml:space="preserve">– </w:t>
      </w:r>
      <w:r w:rsidRPr="00B93177">
        <w:rPr>
          <w:color w:val="444444"/>
          <w:sz w:val="28"/>
          <w:szCs w:val="21"/>
          <w:shd w:val="clear" w:color="auto" w:fill="FFFFFF"/>
        </w:rPr>
        <w:t>ремонт и техническое обслуживание компьютеров и периферийного оборудования, коммуникационного оборудования.</w:t>
      </w:r>
      <w:r w:rsidRPr="00B93177">
        <w:rPr>
          <w:sz w:val="40"/>
          <w:szCs w:val="28"/>
        </w:rPr>
        <w:t xml:space="preserve"> </w:t>
      </w:r>
    </w:p>
    <w:p w:rsidR="004E050D" w:rsidRPr="00156EB4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156EB4">
        <w:rPr>
          <w:sz w:val="28"/>
          <w:szCs w:val="28"/>
        </w:rPr>
        <w:t>Этот подкласс исключает: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156EB4">
        <w:rPr>
          <w:sz w:val="28"/>
          <w:szCs w:val="28"/>
        </w:rPr>
        <w:t xml:space="preserve">– </w:t>
      </w:r>
      <w:r w:rsidRPr="00B93177">
        <w:rPr>
          <w:sz w:val="28"/>
          <w:szCs w:val="28"/>
        </w:rPr>
        <w:t xml:space="preserve">ремонт и техническое обслуживание предметов личного пользования и бытовых изделий. </w:t>
      </w:r>
      <w:r w:rsidRPr="00156EB4">
        <w:rPr>
          <w:sz w:val="28"/>
          <w:szCs w:val="28"/>
        </w:rPr>
        <w:t xml:space="preserve">(классифицируется в </w:t>
      </w:r>
      <w:r>
        <w:rPr>
          <w:sz w:val="28"/>
          <w:szCs w:val="28"/>
        </w:rPr>
        <w:t>952</w:t>
      </w:r>
      <w:r w:rsidRPr="00156EB4">
        <w:rPr>
          <w:sz w:val="28"/>
          <w:szCs w:val="28"/>
        </w:rPr>
        <w:t>);</w:t>
      </w:r>
    </w:p>
    <w:p w:rsidR="004E050D" w:rsidRPr="008B57EF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t>- ремонт и техническое обслуживание электронной бытовой техники:</w:t>
      </w:r>
    </w:p>
    <w:p w:rsidR="004E050D" w:rsidRPr="008B57EF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t>• телевизоров, радиоприемников;</w:t>
      </w:r>
    </w:p>
    <w:p w:rsidR="004E050D" w:rsidRPr="008B57EF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t>• видеозаписывающих и видеовоспроизводящих устройств (видеомагнитофонов, видеоплееров и т.п.);</w:t>
      </w:r>
    </w:p>
    <w:p w:rsidR="004E050D" w:rsidRPr="008B57EF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lastRenderedPageBreak/>
        <w:t>• проигрывателей компакт-дисков (CD), цифровых универсальных дисков (DVD);</w:t>
      </w:r>
    </w:p>
    <w:p w:rsidR="004E050D" w:rsidRPr="00156EB4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t>• видео</w:t>
      </w:r>
      <w:r>
        <w:rPr>
          <w:sz w:val="28"/>
          <w:szCs w:val="28"/>
        </w:rPr>
        <w:t>камер для домашнего пользования (классифицируются в 95210</w:t>
      </w:r>
      <w:r w:rsidRPr="00156EB4">
        <w:rPr>
          <w:sz w:val="28"/>
          <w:szCs w:val="28"/>
        </w:rPr>
        <w:t>);</w:t>
      </w:r>
    </w:p>
    <w:p w:rsidR="004E050D" w:rsidRDefault="004E050D" w:rsidP="004E050D">
      <w:pPr>
        <w:spacing w:line="264" w:lineRule="auto"/>
        <w:ind w:firstLine="567"/>
        <w:jc w:val="both"/>
        <w:rPr>
          <w:sz w:val="28"/>
          <w:szCs w:val="28"/>
        </w:rPr>
      </w:pPr>
      <w:r w:rsidRPr="008B57EF">
        <w:rPr>
          <w:sz w:val="28"/>
          <w:szCs w:val="28"/>
        </w:rPr>
        <w:t>- ремонт профессиональных теле- и видеокамер (классифицируется в 95120).</w:t>
      </w:r>
    </w:p>
    <w:p w:rsidR="00F72192" w:rsidRDefault="00F72192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F72192" w:rsidRDefault="00F72192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410EC5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Раздел 1.</w:t>
      </w:r>
      <w:r w:rsidR="00410EC5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>Характеристика организации и стратегия ее развития</w:t>
      </w:r>
    </w:p>
    <w:p w:rsidR="00410EC5" w:rsidRDefault="00517A34" w:rsidP="00517A34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Полное наименование организации – «ИП </w:t>
      </w:r>
      <w:proofErr w:type="spellStart"/>
      <w:r>
        <w:rPr>
          <w:i w:val="0"/>
          <w:sz w:val="28"/>
          <w:szCs w:val="28"/>
        </w:rPr>
        <w:t>Сащека</w:t>
      </w:r>
      <w:proofErr w:type="spellEnd"/>
      <w:r w:rsidR="00173C8B">
        <w:rPr>
          <w:i w:val="0"/>
          <w:sz w:val="28"/>
          <w:szCs w:val="28"/>
        </w:rPr>
        <w:t>-Сидорович-</w:t>
      </w:r>
      <w:proofErr w:type="spellStart"/>
      <w:r w:rsidR="00173C8B">
        <w:rPr>
          <w:i w:val="0"/>
          <w:sz w:val="28"/>
          <w:szCs w:val="28"/>
        </w:rPr>
        <w:t>Сыродоев</w:t>
      </w:r>
      <w:proofErr w:type="spellEnd"/>
      <w:r>
        <w:rPr>
          <w:i w:val="0"/>
          <w:sz w:val="28"/>
          <w:szCs w:val="28"/>
        </w:rPr>
        <w:t>»</w:t>
      </w:r>
      <w:r w:rsidR="00A00E29">
        <w:rPr>
          <w:i w:val="0"/>
          <w:sz w:val="28"/>
          <w:szCs w:val="28"/>
        </w:rPr>
        <w:t>.</w:t>
      </w:r>
    </w:p>
    <w:p w:rsidR="00A00E29" w:rsidRDefault="00A00E29" w:rsidP="00517A34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Юридический адрес: г. Минск, ул. Ленина, д. 4 (ТЦ «ГУМ»).</w:t>
      </w:r>
    </w:p>
    <w:p w:rsidR="00A00E29" w:rsidRDefault="00A00E29" w:rsidP="00517A34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Основной вид деятельности организации: оказание ремонтных услуг.</w:t>
      </w:r>
    </w:p>
    <w:p w:rsidR="00A00E29" w:rsidRDefault="00A00E29" w:rsidP="00A00E29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Основные преимущества организации: расположение в центре города, низкая стоимость оказываемых услуг, персональный подход к каждому клиенту, взаимодействие с непосредственными производителями электронного оборудования и запасных частей.</w:t>
      </w:r>
    </w:p>
    <w:p w:rsidR="00A00E29" w:rsidRDefault="00A00E29" w:rsidP="00A00E29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Миссия организации: оказание ремонтных услуг населению города Минска, отличающихся высоким качеством, низкой стоимостью, быстротой выполнения. </w:t>
      </w:r>
    </w:p>
    <w:p w:rsidR="00A00E29" w:rsidRDefault="00A00E29" w:rsidP="00A00E29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Среднесписочная численность сотрудников: 3 человека (менеджер, 2 инженера-системотехника).</w:t>
      </w:r>
    </w:p>
    <w:p w:rsidR="00A00E29" w:rsidRDefault="00461B2B" w:rsidP="00A00E29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Организационная структура управления: структура разделена на два отдела: инженерный отдел и отдел управления и развития. Отделы никак не взаимодействуют, а лишь выполняют строго предписанные функции. Отдел управления и развития занимается такими отраслями как PR, SMM, приём заказов, работа с </w:t>
      </w:r>
      <w:proofErr w:type="spellStart"/>
      <w:r>
        <w:rPr>
          <w:i w:val="0"/>
          <w:sz w:val="28"/>
          <w:szCs w:val="28"/>
        </w:rPr>
        <w:t>фидбэком</w:t>
      </w:r>
      <w:proofErr w:type="spellEnd"/>
      <w:r>
        <w:rPr>
          <w:i w:val="0"/>
          <w:sz w:val="28"/>
          <w:szCs w:val="28"/>
        </w:rPr>
        <w:t xml:space="preserve"> клиентов. Инженерный отдел получает и выполняют заказы.</w:t>
      </w:r>
    </w:p>
    <w:p w:rsidR="00461B2B" w:rsidRDefault="00461B2B" w:rsidP="00A00E29">
      <w:pPr>
        <w:pStyle w:val="5"/>
        <w:numPr>
          <w:ilvl w:val="0"/>
          <w:numId w:val="14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Функциональные стратегии развития организации (кадровая, маркетинговая, финансовая, производственная).</w:t>
      </w:r>
    </w:p>
    <w:p w:rsidR="00461B2B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987CBE" w:rsidRDefault="00987CBE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461B2B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461B2B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ind w:left="4234" w:hanging="360"/>
        <w:outlineLvl w:val="0"/>
        <w:rPr>
          <w:i w:val="0"/>
          <w:sz w:val="28"/>
          <w:szCs w:val="28"/>
        </w:rPr>
      </w:pPr>
    </w:p>
    <w:p w:rsidR="00461B2B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 w:rsidRPr="00461B2B">
        <w:rPr>
          <w:b/>
          <w:i w:val="0"/>
          <w:sz w:val="28"/>
          <w:szCs w:val="28"/>
        </w:rPr>
        <w:lastRenderedPageBreak/>
        <w:t>Раздел 2.</w:t>
      </w:r>
      <w:r>
        <w:rPr>
          <w:b/>
          <w:i w:val="0"/>
          <w:sz w:val="28"/>
          <w:szCs w:val="28"/>
        </w:rPr>
        <w:t xml:space="preserve"> Описание продукции (услуги)</w:t>
      </w:r>
    </w:p>
    <w:p w:rsidR="00461B2B" w:rsidRDefault="00461B2B" w:rsidP="00461B2B">
      <w:pPr>
        <w:spacing w:line="264" w:lineRule="auto"/>
        <w:ind w:firstLine="567"/>
        <w:jc w:val="both"/>
        <w:rPr>
          <w:sz w:val="28"/>
          <w:szCs w:val="28"/>
        </w:rPr>
      </w:pPr>
      <w:r w:rsidRPr="00BC563E">
        <w:rPr>
          <w:sz w:val="28"/>
          <w:szCs w:val="28"/>
        </w:rPr>
        <w:t xml:space="preserve">Малый и большой бизнес на сегодняшний день очень активно развиваются. Это связано с большими возможностями для роста предпринимательства. Наиболее распространенной сферой является сфера услуг. </w:t>
      </w:r>
      <w:r>
        <w:rPr>
          <w:sz w:val="28"/>
          <w:szCs w:val="28"/>
        </w:rPr>
        <w:t>К ней, в частности,</w:t>
      </w:r>
      <w:r w:rsidRPr="00BC563E">
        <w:rPr>
          <w:sz w:val="28"/>
          <w:szCs w:val="28"/>
        </w:rPr>
        <w:t xml:space="preserve"> можно отнести как </w:t>
      </w:r>
      <w:r>
        <w:rPr>
          <w:sz w:val="28"/>
          <w:szCs w:val="28"/>
        </w:rPr>
        <w:t>ремонтные мастерские</w:t>
      </w:r>
      <w:r w:rsidRPr="00BC563E">
        <w:rPr>
          <w:sz w:val="28"/>
          <w:szCs w:val="28"/>
        </w:rPr>
        <w:t xml:space="preserve">. Подобного рода бизнес уже на протяжении многих десятилетий успешно процветает. В основном это связано с большой востребованностью, ведь практически любой человек в любой стране мира периодически пользуется данными услугами. </w:t>
      </w:r>
      <w:r>
        <w:rPr>
          <w:sz w:val="28"/>
          <w:szCs w:val="28"/>
        </w:rPr>
        <w:t>Корректное функционирование и товарный вид электронных устройств</w:t>
      </w:r>
      <w:r w:rsidRPr="00BC563E">
        <w:rPr>
          <w:sz w:val="28"/>
          <w:szCs w:val="28"/>
        </w:rPr>
        <w:t xml:space="preserve"> играют большую роль в жизни человека. </w:t>
      </w:r>
      <w:r>
        <w:rPr>
          <w:sz w:val="28"/>
          <w:szCs w:val="28"/>
        </w:rPr>
        <w:t>Функционирующая техника</w:t>
      </w:r>
      <w:r w:rsidRPr="00BC563E">
        <w:rPr>
          <w:sz w:val="28"/>
          <w:szCs w:val="28"/>
        </w:rPr>
        <w:t xml:space="preserve"> - это залог успешного общения с другими людьми, коллегами по работе и учебе.</w:t>
      </w:r>
      <w:r>
        <w:rPr>
          <w:sz w:val="28"/>
          <w:szCs w:val="28"/>
        </w:rPr>
        <w:t xml:space="preserve"> Следовательно, оказание услуг ремонтника является весьма актуальным и востребованным видом деятельности.</w:t>
      </w:r>
    </w:p>
    <w:p w:rsidR="00461B2B" w:rsidRDefault="00461B2B" w:rsidP="00461B2B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Отличительными особенностями услуг являются:</w:t>
      </w:r>
    </w:p>
    <w:p w:rsidR="00461B2B" w:rsidRDefault="00461B2B" w:rsidP="00461B2B">
      <w:pPr>
        <w:pStyle w:val="afa"/>
        <w:numPr>
          <w:ilvl w:val="0"/>
          <w:numId w:val="15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Непосредственное взаимодействие с производителями электроники, что снижается добавочную стоимость на запасные части, в отличие от других мастерских, где запасные части гаджетов поставляются перекупщиками, а не производителями.</w:t>
      </w:r>
    </w:p>
    <w:p w:rsidR="00461B2B" w:rsidRPr="00461B2B" w:rsidRDefault="00461B2B" w:rsidP="00461B2B">
      <w:pPr>
        <w:pStyle w:val="afa"/>
        <w:numPr>
          <w:ilvl w:val="0"/>
          <w:numId w:val="15"/>
        </w:num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Персональный подход к каждому клиенту. Многие мастерские по ремонту </w:t>
      </w:r>
      <w:r w:rsidR="009F186F">
        <w:rPr>
          <w:sz w:val="28"/>
          <w:szCs w:val="28"/>
        </w:rPr>
        <w:t>компьютеров/гаджетов выглядят совершенно непрезентабельно, о плане ремонтных работ клиент узнает после продолжительной (до 3-ёх дней) диагностики. Ремонтная мастерская, описываемая в данном бизнес-плане не будет соблюдать и повторять распространенные ошибки коммуникации между заказчиком и исполнителем.</w:t>
      </w:r>
    </w:p>
    <w:p w:rsidR="00461B2B" w:rsidRDefault="00461B2B" w:rsidP="00461B2B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потребность в осуществлении данного вида предпринимательской деятельности обусловлена высоким спросом, качеством и невысокой ценой на оказываемые мною услуги ремонтника</w:t>
      </w:r>
      <w:r w:rsidRPr="00E95EE9">
        <w:rPr>
          <w:sz w:val="28"/>
          <w:szCs w:val="28"/>
        </w:rPr>
        <w:t>.</w:t>
      </w: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9F186F" w:rsidRPr="00E95EE9" w:rsidRDefault="009F186F" w:rsidP="00461B2B">
      <w:pPr>
        <w:spacing w:line="264" w:lineRule="auto"/>
        <w:ind w:firstLine="567"/>
        <w:jc w:val="both"/>
        <w:rPr>
          <w:sz w:val="28"/>
          <w:szCs w:val="28"/>
        </w:rPr>
      </w:pPr>
    </w:p>
    <w:p w:rsidR="00461B2B" w:rsidRPr="00461B2B" w:rsidRDefault="00461B2B" w:rsidP="00461B2B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</w:p>
    <w:p w:rsidR="009F186F" w:rsidRDefault="009F186F" w:rsidP="004E050D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</w:p>
    <w:p w:rsidR="009F186F" w:rsidRDefault="009F186F" w:rsidP="009F186F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 w:rsidRPr="009F186F">
        <w:rPr>
          <w:b/>
          <w:i w:val="0"/>
          <w:sz w:val="28"/>
          <w:szCs w:val="28"/>
        </w:rPr>
        <w:lastRenderedPageBreak/>
        <w:t>Раздел 3.</w:t>
      </w:r>
      <w:r>
        <w:rPr>
          <w:b/>
          <w:i w:val="0"/>
          <w:sz w:val="28"/>
          <w:szCs w:val="28"/>
        </w:rPr>
        <w:t xml:space="preserve"> Анализ рынков сбыта. Маркетинговая стратегия</w:t>
      </w:r>
    </w:p>
    <w:p w:rsidR="009F186F" w:rsidRDefault="009F186F" w:rsidP="009F186F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3.1 Анализ рынков сбыта</w:t>
      </w:r>
    </w:p>
    <w:p w:rsidR="009F186F" w:rsidRDefault="009F186F" w:rsidP="009F186F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ab/>
      </w:r>
      <w:r w:rsidRPr="009F186F">
        <w:rPr>
          <w:i w:val="0"/>
          <w:sz w:val="28"/>
          <w:szCs w:val="28"/>
        </w:rPr>
        <w:t>Обычны</w:t>
      </w:r>
      <w:r>
        <w:rPr>
          <w:i w:val="0"/>
          <w:sz w:val="28"/>
          <w:szCs w:val="28"/>
        </w:rPr>
        <w:t>й потребитель время от времени сталкивается с необходимостью ремонта носимой электроники или персональных компьютеров. Зачастую поломки возникают неожиданно, в самый неподходящий момент, и в следствии этого возрастает требование степени качества и быстроты предоставления ремонтной услуги.</w:t>
      </w:r>
    </w:p>
    <w:p w:rsidR="009F186F" w:rsidRPr="007A38C7" w:rsidRDefault="009F186F" w:rsidP="009F186F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outlineLvl w:val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К сожалению, конкуренты в данной отрасли сильно отстают в выше описанной отрасли, так как совсем не занимаются </w:t>
      </w:r>
      <w:r>
        <w:rPr>
          <w:i w:val="0"/>
          <w:sz w:val="28"/>
          <w:szCs w:val="28"/>
          <w:lang w:val="en-US"/>
        </w:rPr>
        <w:t>PR</w:t>
      </w:r>
      <w:r w:rsidRPr="009F186F">
        <w:rPr>
          <w:i w:val="0"/>
          <w:sz w:val="28"/>
          <w:szCs w:val="28"/>
        </w:rPr>
        <w:t xml:space="preserve">, </w:t>
      </w:r>
      <w:r>
        <w:rPr>
          <w:i w:val="0"/>
          <w:sz w:val="28"/>
          <w:szCs w:val="28"/>
          <w:lang w:val="en-US"/>
        </w:rPr>
        <w:t>SMM</w:t>
      </w:r>
      <w:r w:rsidR="007A38C7">
        <w:rPr>
          <w:i w:val="0"/>
          <w:sz w:val="28"/>
          <w:szCs w:val="28"/>
        </w:rPr>
        <w:t>, не разрабатывают и не создают красивых, притягивающих, наполненных информацией сайты. Не создают клиентских приложений для отслеживания стадий ремонта.</w:t>
      </w:r>
    </w:p>
    <w:p w:rsidR="009F186F" w:rsidRDefault="009F186F" w:rsidP="009F186F">
      <w:pPr>
        <w:spacing w:line="264" w:lineRule="auto"/>
        <w:ind w:firstLine="567"/>
        <w:jc w:val="both"/>
        <w:rPr>
          <w:sz w:val="28"/>
          <w:szCs w:val="28"/>
        </w:rPr>
      </w:pPr>
      <w:r w:rsidRPr="00CF11A4">
        <w:rPr>
          <w:sz w:val="28"/>
          <w:szCs w:val="28"/>
        </w:rPr>
        <w:t>К преимуществам осуществления мною предпринимательской деятельности можно отнести следующие: услуги оказываются быстро и качественно, конкурентоспособные цены на услуги, широкий спектр услуг.</w:t>
      </w:r>
    </w:p>
    <w:p w:rsid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</w:p>
    <w:p w:rsid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сильных и слабых сторон продукции достаточно подробно описывает </w:t>
      </w:r>
      <w:r>
        <w:rPr>
          <w:sz w:val="28"/>
          <w:szCs w:val="28"/>
          <w:lang w:val="en-US"/>
        </w:rPr>
        <w:t>SWOT</w:t>
      </w:r>
      <w:r w:rsidRPr="006B5ED4">
        <w:rPr>
          <w:sz w:val="28"/>
          <w:szCs w:val="28"/>
        </w:rPr>
        <w:t>-</w:t>
      </w:r>
      <w:r>
        <w:rPr>
          <w:sz w:val="28"/>
          <w:szCs w:val="28"/>
        </w:rPr>
        <w:t>таблица.</w:t>
      </w:r>
    </w:p>
    <w:p w:rsid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SWOT</w:t>
      </w:r>
      <w:r w:rsidRPr="006B5ED4">
        <w:rPr>
          <w:sz w:val="28"/>
          <w:szCs w:val="28"/>
        </w:rPr>
        <w:t>-</w:t>
      </w:r>
      <w:r>
        <w:rPr>
          <w:sz w:val="28"/>
          <w:szCs w:val="28"/>
        </w:rPr>
        <w:t>таблица – метод анализа в стратегическом планировании, заключающийся в разделении факторов и явлений на четыре категории:</w:t>
      </w:r>
    </w:p>
    <w:p w:rsidR="006B5ED4" w:rsidRP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Strengths</w:t>
      </w:r>
      <w:r w:rsidRPr="006B5ED4">
        <w:rPr>
          <w:sz w:val="28"/>
          <w:szCs w:val="28"/>
        </w:rPr>
        <w:t xml:space="preserve"> (</w:t>
      </w:r>
      <w:r>
        <w:rPr>
          <w:sz w:val="28"/>
          <w:szCs w:val="28"/>
        </w:rPr>
        <w:t>Сильные стороны)</w:t>
      </w:r>
    </w:p>
    <w:p w:rsidR="006B5ED4" w:rsidRP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Weakness</w:t>
      </w:r>
      <w:r>
        <w:rPr>
          <w:sz w:val="28"/>
          <w:szCs w:val="28"/>
        </w:rPr>
        <w:t xml:space="preserve"> (Слабые стороны)</w:t>
      </w:r>
    </w:p>
    <w:p w:rsidR="006B5ED4" w:rsidRP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Opportunities</w:t>
      </w:r>
      <w:r>
        <w:rPr>
          <w:sz w:val="28"/>
          <w:szCs w:val="28"/>
        </w:rPr>
        <w:t xml:space="preserve"> (Возможности)</w:t>
      </w:r>
    </w:p>
    <w:p w:rsid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Threats</w:t>
      </w:r>
      <w:r>
        <w:rPr>
          <w:sz w:val="28"/>
          <w:szCs w:val="28"/>
        </w:rPr>
        <w:t xml:space="preserve"> (Трудности, угрозы)</w:t>
      </w:r>
    </w:p>
    <w:p w:rsidR="00987CBE" w:rsidRPr="006B5ED4" w:rsidRDefault="00987CBE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</w:p>
    <w:p w:rsidR="006B5ED4" w:rsidRPr="00987CBE" w:rsidRDefault="00987CBE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SWOT-</w:t>
      </w:r>
      <w:r>
        <w:rPr>
          <w:sz w:val="28"/>
          <w:szCs w:val="28"/>
        </w:rPr>
        <w:t>таблица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ED4" w:rsidTr="006B5ED4">
        <w:tc>
          <w:tcPr>
            <w:tcW w:w="3115" w:type="dxa"/>
          </w:tcPr>
          <w:p w:rsidR="006B5ED4" w:rsidRDefault="006B5ED4" w:rsidP="007A38C7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6B5ED4" w:rsidRDefault="006B5ED4" w:rsidP="006B5ED4">
            <w:pPr>
              <w:tabs>
                <w:tab w:val="left" w:pos="851"/>
              </w:tabs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</w:p>
        </w:tc>
        <w:tc>
          <w:tcPr>
            <w:tcW w:w="3115" w:type="dxa"/>
            <w:shd w:val="clear" w:color="auto" w:fill="FFE599" w:themeFill="accent4" w:themeFillTint="66"/>
          </w:tcPr>
          <w:p w:rsidR="006B5ED4" w:rsidRDefault="006B5ED4" w:rsidP="006B5ED4">
            <w:pPr>
              <w:tabs>
                <w:tab w:val="left" w:pos="851"/>
              </w:tabs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Трудности (Угрозы)</w:t>
            </w:r>
          </w:p>
        </w:tc>
      </w:tr>
      <w:tr w:rsidR="006B5ED4" w:rsidTr="006B5ED4">
        <w:tc>
          <w:tcPr>
            <w:tcW w:w="3115" w:type="dxa"/>
            <w:shd w:val="clear" w:color="auto" w:fill="C5E0B3" w:themeFill="accent6" w:themeFillTint="66"/>
          </w:tcPr>
          <w:p w:rsidR="006B5ED4" w:rsidRDefault="006B5ED4" w:rsidP="006B5ED4">
            <w:pPr>
              <w:tabs>
                <w:tab w:val="left" w:pos="851"/>
              </w:tabs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Сильные стороны</w:t>
            </w:r>
          </w:p>
        </w:tc>
        <w:tc>
          <w:tcPr>
            <w:tcW w:w="3115" w:type="dxa"/>
          </w:tcPr>
          <w:p w:rsidR="006B5ED4" w:rsidRDefault="006B5ED4" w:rsidP="006B5ED4">
            <w:pPr>
              <w:tabs>
                <w:tab w:val="left" w:pos="851"/>
              </w:tabs>
              <w:spacing w:line="264" w:lineRule="auto"/>
              <w:rPr>
                <w:sz w:val="28"/>
                <w:szCs w:val="28"/>
              </w:rPr>
            </w:pPr>
            <w:r w:rsidRPr="006B5ED4">
              <w:rPr>
                <w:szCs w:val="28"/>
              </w:rPr>
              <w:t>Благодаря постоянно развивающимся технологиям, привлечение клиентов становится проще и быстрее, также улучшаются условия труда.</w:t>
            </w:r>
          </w:p>
        </w:tc>
        <w:tc>
          <w:tcPr>
            <w:tcW w:w="3115" w:type="dxa"/>
          </w:tcPr>
          <w:p w:rsidR="006B5ED4" w:rsidRDefault="006B5ED4" w:rsidP="00F72192">
            <w:pPr>
              <w:tabs>
                <w:tab w:val="left" w:pos="851"/>
              </w:tabs>
              <w:spacing w:line="264" w:lineRule="auto"/>
              <w:rPr>
                <w:sz w:val="28"/>
                <w:szCs w:val="28"/>
              </w:rPr>
            </w:pPr>
            <w:r w:rsidRPr="00F72192">
              <w:rPr>
                <w:szCs w:val="28"/>
              </w:rPr>
              <w:t>Снижение угроз возможно при организации дистанционных диагностических консультаций, введения курьерской доставки или приёма заказов</w:t>
            </w:r>
            <w:r w:rsidR="00F72192" w:rsidRPr="00F72192">
              <w:rPr>
                <w:szCs w:val="28"/>
              </w:rPr>
              <w:t>.</w:t>
            </w:r>
          </w:p>
        </w:tc>
      </w:tr>
      <w:tr w:rsidR="006B5ED4" w:rsidTr="006B5ED4">
        <w:tc>
          <w:tcPr>
            <w:tcW w:w="3115" w:type="dxa"/>
            <w:shd w:val="clear" w:color="auto" w:fill="FFE599" w:themeFill="accent4" w:themeFillTint="66"/>
          </w:tcPr>
          <w:p w:rsidR="006B5ED4" w:rsidRDefault="006B5ED4" w:rsidP="006B5ED4">
            <w:pPr>
              <w:tabs>
                <w:tab w:val="left" w:pos="851"/>
              </w:tabs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Слабые стороны</w:t>
            </w:r>
          </w:p>
        </w:tc>
        <w:tc>
          <w:tcPr>
            <w:tcW w:w="3115" w:type="dxa"/>
          </w:tcPr>
          <w:p w:rsidR="006B5ED4" w:rsidRPr="00F72192" w:rsidRDefault="00F72192" w:rsidP="00F72192">
            <w:pPr>
              <w:tabs>
                <w:tab w:val="left" w:pos="851"/>
              </w:tabs>
              <w:spacing w:line="264" w:lineRule="auto"/>
              <w:rPr>
                <w:szCs w:val="28"/>
              </w:rPr>
            </w:pPr>
            <w:r w:rsidRPr="00F72192">
              <w:rPr>
                <w:szCs w:val="28"/>
              </w:rPr>
              <w:t>Систематическое отключение мобильной/интернет связи.</w:t>
            </w:r>
          </w:p>
        </w:tc>
        <w:tc>
          <w:tcPr>
            <w:tcW w:w="3115" w:type="dxa"/>
          </w:tcPr>
          <w:p w:rsidR="006B5ED4" w:rsidRPr="00F72192" w:rsidRDefault="00F72192" w:rsidP="00F72192">
            <w:pPr>
              <w:tabs>
                <w:tab w:val="left" w:pos="851"/>
              </w:tabs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Потеря стоимости национальной валютой и как следствие – падение покупательской способности потенциальных клиентов</w:t>
            </w:r>
          </w:p>
        </w:tc>
      </w:tr>
    </w:tbl>
    <w:p w:rsidR="006B5ED4" w:rsidRDefault="006B5ED4" w:rsidP="007A38C7">
      <w:pPr>
        <w:tabs>
          <w:tab w:val="left" w:pos="851"/>
        </w:tabs>
        <w:spacing w:line="264" w:lineRule="auto"/>
        <w:ind w:firstLine="567"/>
        <w:jc w:val="both"/>
        <w:rPr>
          <w:sz w:val="28"/>
          <w:szCs w:val="28"/>
        </w:rPr>
      </w:pPr>
    </w:p>
    <w:p w:rsidR="007A38C7" w:rsidRPr="00FA7731" w:rsidRDefault="007A38C7" w:rsidP="007A38C7">
      <w:pPr>
        <w:tabs>
          <w:tab w:val="left" w:pos="851"/>
        </w:tabs>
        <w:spacing w:line="264" w:lineRule="auto"/>
        <w:ind w:firstLine="567"/>
        <w:jc w:val="both"/>
        <w:rPr>
          <w:rStyle w:val="fn"/>
          <w:sz w:val="28"/>
          <w:szCs w:val="28"/>
          <w:lang w:val="be-BY"/>
        </w:rPr>
      </w:pPr>
      <w:r w:rsidRPr="00FA7731">
        <w:rPr>
          <w:rStyle w:val="fn"/>
          <w:sz w:val="28"/>
          <w:szCs w:val="28"/>
        </w:rPr>
        <w:lastRenderedPageBreak/>
        <w:t xml:space="preserve">Т.к. в районе расположения </w:t>
      </w:r>
      <w:r>
        <w:rPr>
          <w:rStyle w:val="fn"/>
          <w:sz w:val="28"/>
          <w:szCs w:val="28"/>
        </w:rPr>
        <w:t>ремонтной мастерской при</w:t>
      </w:r>
      <w:r w:rsidRPr="00FA7731">
        <w:rPr>
          <w:rStyle w:val="fn"/>
          <w:sz w:val="28"/>
          <w:szCs w:val="28"/>
        </w:rPr>
        <w:t>сутствуют конкуренты по причине открытия</w:t>
      </w:r>
      <w:r>
        <w:rPr>
          <w:rStyle w:val="fn"/>
          <w:sz w:val="28"/>
          <w:szCs w:val="28"/>
        </w:rPr>
        <w:t xml:space="preserve"> её в старом, центральном районе </w:t>
      </w:r>
      <w:proofErr w:type="spellStart"/>
      <w:r>
        <w:rPr>
          <w:rStyle w:val="fn"/>
          <w:sz w:val="28"/>
          <w:szCs w:val="28"/>
        </w:rPr>
        <w:t>г.Минск</w:t>
      </w:r>
      <w:proofErr w:type="spellEnd"/>
      <w:r>
        <w:rPr>
          <w:rStyle w:val="fn"/>
          <w:sz w:val="28"/>
          <w:szCs w:val="28"/>
        </w:rPr>
        <w:t xml:space="preserve"> (</w:t>
      </w:r>
      <w:r w:rsidRPr="00FA7731">
        <w:rPr>
          <w:rStyle w:val="fn"/>
          <w:sz w:val="28"/>
          <w:szCs w:val="28"/>
        </w:rPr>
        <w:t xml:space="preserve">район </w:t>
      </w:r>
      <w:r>
        <w:rPr>
          <w:rStyle w:val="fn"/>
          <w:sz w:val="28"/>
          <w:szCs w:val="28"/>
        </w:rPr>
        <w:t>ГУМ</w:t>
      </w:r>
      <w:r w:rsidRPr="00FA7731">
        <w:rPr>
          <w:rStyle w:val="fn"/>
          <w:sz w:val="28"/>
          <w:szCs w:val="28"/>
        </w:rPr>
        <w:t>)</w:t>
      </w:r>
      <w:r w:rsidRPr="00FA7731">
        <w:rPr>
          <w:rStyle w:val="fn"/>
          <w:sz w:val="28"/>
          <w:szCs w:val="28"/>
          <w:lang w:val="be-BY"/>
        </w:rPr>
        <w:t xml:space="preserve">. </w:t>
      </w:r>
      <w:r w:rsidRPr="00FA7731">
        <w:rPr>
          <w:rStyle w:val="fn"/>
          <w:sz w:val="28"/>
          <w:szCs w:val="28"/>
        </w:rPr>
        <w:t>Проведём анализ конкурентов по г.</w:t>
      </w:r>
      <w:r w:rsidRPr="00FA7731">
        <w:rPr>
          <w:rStyle w:val="fn"/>
          <w:sz w:val="28"/>
          <w:szCs w:val="28"/>
          <w:lang w:val="be-BY"/>
        </w:rPr>
        <w:t xml:space="preserve"> </w:t>
      </w:r>
      <w:r>
        <w:rPr>
          <w:rStyle w:val="fn"/>
          <w:sz w:val="28"/>
          <w:szCs w:val="28"/>
          <w:lang w:val="be-BY"/>
        </w:rPr>
        <w:t>Минску</w:t>
      </w:r>
      <w:r w:rsidRPr="00FA7731">
        <w:rPr>
          <w:rStyle w:val="fn"/>
          <w:sz w:val="28"/>
          <w:szCs w:val="28"/>
          <w:lang w:val="be-BY"/>
        </w:rPr>
        <w:t xml:space="preserve">. </w:t>
      </w:r>
    </w:p>
    <w:p w:rsidR="007A38C7" w:rsidRPr="00472B93" w:rsidRDefault="007A38C7" w:rsidP="007A38C7">
      <w:pPr>
        <w:spacing w:line="264" w:lineRule="auto"/>
        <w:ind w:firstLine="567"/>
        <w:jc w:val="both"/>
        <w:rPr>
          <w:rStyle w:val="fn"/>
          <w:sz w:val="28"/>
          <w:szCs w:val="28"/>
        </w:rPr>
      </w:pPr>
      <w:r w:rsidRPr="00472B93">
        <w:rPr>
          <w:rStyle w:val="fn"/>
          <w:sz w:val="28"/>
          <w:szCs w:val="28"/>
        </w:rPr>
        <w:t xml:space="preserve">Проведем анализ уровня конкурентоспособности открываемой предпринимательской деятельности на основе экспертной оценки, которая представлена в таблице </w:t>
      </w:r>
      <w:r w:rsidR="00987CBE">
        <w:rPr>
          <w:rStyle w:val="fn"/>
          <w:sz w:val="28"/>
          <w:szCs w:val="28"/>
        </w:rPr>
        <w:t>2</w:t>
      </w:r>
      <w:r w:rsidRPr="00472B93">
        <w:rPr>
          <w:rStyle w:val="fn"/>
          <w:sz w:val="28"/>
          <w:szCs w:val="28"/>
        </w:rPr>
        <w:t>.</w:t>
      </w:r>
    </w:p>
    <w:p w:rsidR="007A38C7" w:rsidRPr="00472B93" w:rsidRDefault="007A38C7" w:rsidP="007A38C7">
      <w:pPr>
        <w:spacing w:line="264" w:lineRule="auto"/>
        <w:ind w:firstLine="567"/>
        <w:jc w:val="both"/>
        <w:rPr>
          <w:rStyle w:val="fn"/>
          <w:sz w:val="28"/>
          <w:szCs w:val="28"/>
        </w:rPr>
      </w:pPr>
    </w:p>
    <w:p w:rsidR="007A38C7" w:rsidRPr="00472B93" w:rsidRDefault="007A38C7" w:rsidP="007A38C7">
      <w:pPr>
        <w:tabs>
          <w:tab w:val="left" w:pos="993"/>
        </w:tabs>
        <w:spacing w:line="264" w:lineRule="auto"/>
        <w:ind w:firstLine="709"/>
        <w:jc w:val="both"/>
        <w:rPr>
          <w:rStyle w:val="fn"/>
          <w:sz w:val="28"/>
          <w:szCs w:val="28"/>
        </w:rPr>
      </w:pPr>
      <w:r w:rsidRPr="00472B93">
        <w:rPr>
          <w:rStyle w:val="fn"/>
          <w:sz w:val="28"/>
          <w:szCs w:val="28"/>
        </w:rPr>
        <w:t xml:space="preserve">Таблица </w:t>
      </w:r>
      <w:r w:rsidR="00987CBE">
        <w:rPr>
          <w:rStyle w:val="fn"/>
          <w:sz w:val="28"/>
          <w:szCs w:val="28"/>
        </w:rPr>
        <w:t>2</w:t>
      </w:r>
      <w:r w:rsidRPr="00472B93">
        <w:rPr>
          <w:rStyle w:val="fn"/>
          <w:sz w:val="28"/>
          <w:szCs w:val="28"/>
        </w:rPr>
        <w:t xml:space="preserve"> – Оценка конкурентов предпринимателя </w:t>
      </w:r>
      <w:proofErr w:type="spellStart"/>
      <w:r>
        <w:rPr>
          <w:rStyle w:val="fn"/>
          <w:sz w:val="28"/>
        </w:rPr>
        <w:t>Сащека</w:t>
      </w:r>
      <w:proofErr w:type="spellEnd"/>
      <w:r w:rsidR="00173C8B">
        <w:rPr>
          <w:rStyle w:val="fn"/>
          <w:sz w:val="28"/>
        </w:rPr>
        <w:t xml:space="preserve">… </w:t>
      </w:r>
      <w:r w:rsidRPr="00472B93">
        <w:rPr>
          <w:rStyle w:val="fn"/>
          <w:sz w:val="28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1560"/>
        <w:gridCol w:w="1701"/>
        <w:gridCol w:w="1559"/>
      </w:tblGrid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jc w:val="center"/>
              <w:rPr>
                <w:rStyle w:val="fn"/>
              </w:rPr>
            </w:pPr>
            <w:r w:rsidRPr="00472B93">
              <w:rPr>
                <w:rStyle w:val="fn"/>
              </w:rPr>
              <w:t>Критерий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rStyle w:val="fn"/>
              </w:rPr>
            </w:pPr>
            <w:r w:rsidRPr="00472B93">
              <w:rPr>
                <w:rStyle w:val="fn"/>
              </w:rPr>
              <w:t>ИП</w:t>
            </w:r>
          </w:p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proofErr w:type="spellStart"/>
            <w:r>
              <w:rPr>
                <w:rStyle w:val="fn"/>
              </w:rPr>
              <w:t>Сащека</w:t>
            </w:r>
            <w:proofErr w:type="spellEnd"/>
            <w:r w:rsidR="00173C8B">
              <w:rPr>
                <w:rStyle w:val="fn"/>
              </w:rPr>
              <w:t>…</w:t>
            </w:r>
            <w:r>
              <w:rPr>
                <w:rStyle w:val="fn"/>
              </w:rPr>
              <w:t xml:space="preserve"> П.А.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rStyle w:val="fn"/>
              </w:rPr>
            </w:pPr>
            <w:r w:rsidRPr="00472B93">
              <w:rPr>
                <w:rStyle w:val="fn"/>
              </w:rPr>
              <w:t>ИП</w:t>
            </w:r>
          </w:p>
          <w:p w:rsidR="007A38C7" w:rsidRPr="00173C8B" w:rsidRDefault="007A38C7" w:rsidP="003F154C">
            <w:pPr>
              <w:jc w:val="center"/>
              <w:rPr>
                <w:color w:val="000000"/>
              </w:rPr>
            </w:pPr>
            <w:r>
              <w:rPr>
                <w:rStyle w:val="fn"/>
                <w:lang w:val="en-US"/>
              </w:rPr>
              <w:t>FIXIT</w:t>
            </w:r>
            <w:r w:rsidRPr="00173C8B">
              <w:rPr>
                <w:rStyle w:val="fn"/>
              </w:rPr>
              <w:t>.</w:t>
            </w:r>
            <w:r>
              <w:rPr>
                <w:rStyle w:val="fn"/>
                <w:lang w:val="en-US"/>
              </w:rPr>
              <w:t>by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FA7731" w:rsidRDefault="007A38C7" w:rsidP="003F154C">
            <w:pPr>
              <w:jc w:val="center"/>
              <w:rPr>
                <w:rStyle w:val="fn"/>
              </w:rPr>
            </w:pPr>
            <w:r w:rsidRPr="00FA7731">
              <w:rPr>
                <w:rStyle w:val="fn"/>
              </w:rPr>
              <w:t>ИП</w:t>
            </w:r>
          </w:p>
          <w:p w:rsidR="007A38C7" w:rsidRPr="00472B93" w:rsidRDefault="007A38C7" w:rsidP="003F154C">
            <w:pPr>
              <w:jc w:val="center"/>
              <w:rPr>
                <w:rStyle w:val="fn"/>
              </w:rPr>
            </w:pPr>
            <w:proofErr w:type="spellStart"/>
            <w:r>
              <w:rPr>
                <w:rStyle w:val="fn"/>
                <w:lang w:val="en-US"/>
              </w:rPr>
              <w:t>Remzone</w:t>
            </w:r>
            <w:proofErr w:type="spellEnd"/>
          </w:p>
        </w:tc>
        <w:tc>
          <w:tcPr>
            <w:tcW w:w="1559" w:type="dxa"/>
            <w:vAlign w:val="center"/>
          </w:tcPr>
          <w:p w:rsidR="007A38C7" w:rsidRDefault="007A38C7" w:rsidP="003F154C">
            <w:pPr>
              <w:jc w:val="center"/>
              <w:rPr>
                <w:rStyle w:val="fn"/>
              </w:rPr>
            </w:pPr>
            <w:r>
              <w:rPr>
                <w:rStyle w:val="fn"/>
              </w:rPr>
              <w:t>ИП</w:t>
            </w:r>
          </w:p>
          <w:p w:rsidR="007A38C7" w:rsidRPr="00173C8B" w:rsidRDefault="007A38C7" w:rsidP="003F154C">
            <w:pPr>
              <w:jc w:val="center"/>
              <w:rPr>
                <w:rStyle w:val="fn"/>
              </w:rPr>
            </w:pPr>
            <w:proofErr w:type="spellStart"/>
            <w:r>
              <w:rPr>
                <w:rStyle w:val="fn"/>
                <w:lang w:val="en-US"/>
              </w:rPr>
              <w:t>Slomal</w:t>
            </w:r>
            <w:proofErr w:type="spellEnd"/>
            <w:r w:rsidRPr="00173C8B">
              <w:rPr>
                <w:rStyle w:val="fn"/>
              </w:rPr>
              <w:t>.</w:t>
            </w:r>
            <w:r>
              <w:rPr>
                <w:rStyle w:val="fn"/>
                <w:lang w:val="en-US"/>
              </w:rPr>
              <w:t>by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1. Стиль управления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2. Система планирования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3. Квалификация персонала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4. Конкурентные позиции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5. Ценовая политика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6. Уровень обслуживания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7. Надежность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</w:rPr>
            </w:pPr>
            <w:r w:rsidRPr="00472B93">
              <w:rPr>
                <w:rStyle w:val="fn"/>
              </w:rPr>
              <w:t>8. Ассортимент услуг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5</w:t>
            </w:r>
          </w:p>
        </w:tc>
      </w:tr>
      <w:tr w:rsidR="007A38C7" w:rsidRPr="00472B93" w:rsidTr="003F154C">
        <w:tc>
          <w:tcPr>
            <w:tcW w:w="3119" w:type="dxa"/>
            <w:shd w:val="clear" w:color="auto" w:fill="auto"/>
            <w:vAlign w:val="center"/>
          </w:tcPr>
          <w:p w:rsidR="007A38C7" w:rsidRPr="00472B93" w:rsidRDefault="007A38C7" w:rsidP="003F154C">
            <w:pPr>
              <w:tabs>
                <w:tab w:val="left" w:pos="993"/>
              </w:tabs>
              <w:spacing w:line="264" w:lineRule="auto"/>
              <w:rPr>
                <w:rStyle w:val="fn"/>
                <w:b/>
              </w:rPr>
            </w:pPr>
            <w:r w:rsidRPr="00472B93">
              <w:rPr>
                <w:rStyle w:val="fn"/>
              </w:rPr>
              <w:t>Средний уровень конкурентоспособности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A38C7" w:rsidRPr="00F16931" w:rsidRDefault="007A38C7" w:rsidP="003F15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4,125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3,875</w:t>
            </w:r>
          </w:p>
        </w:tc>
        <w:tc>
          <w:tcPr>
            <w:tcW w:w="1559" w:type="dxa"/>
            <w:vAlign w:val="center"/>
          </w:tcPr>
          <w:p w:rsidR="007A38C7" w:rsidRPr="00472B93" w:rsidRDefault="007A38C7" w:rsidP="003F154C">
            <w:pPr>
              <w:jc w:val="center"/>
              <w:rPr>
                <w:color w:val="000000"/>
              </w:rPr>
            </w:pPr>
            <w:r w:rsidRPr="00472B93">
              <w:rPr>
                <w:color w:val="000000"/>
              </w:rPr>
              <w:t>4,125</w:t>
            </w:r>
          </w:p>
        </w:tc>
      </w:tr>
    </w:tbl>
    <w:p w:rsidR="007A38C7" w:rsidRPr="00472B93" w:rsidRDefault="007A38C7" w:rsidP="007A38C7">
      <w:pPr>
        <w:spacing w:line="264" w:lineRule="auto"/>
        <w:ind w:firstLine="567"/>
        <w:jc w:val="both"/>
        <w:rPr>
          <w:sz w:val="28"/>
          <w:szCs w:val="28"/>
        </w:rPr>
      </w:pPr>
    </w:p>
    <w:p w:rsidR="007A38C7" w:rsidRPr="00472B93" w:rsidRDefault="007A38C7" w:rsidP="007A38C7">
      <w:pPr>
        <w:spacing w:line="264" w:lineRule="auto"/>
        <w:ind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Таким образом, средний уровень конкурентоспособности открываемой предпринимательской деятельности выше, чем у основных конкурентов.</w:t>
      </w:r>
    </w:p>
    <w:p w:rsidR="007A38C7" w:rsidRPr="00472B93" w:rsidRDefault="007A38C7" w:rsidP="007A38C7">
      <w:pPr>
        <w:spacing w:line="264" w:lineRule="auto"/>
        <w:ind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Основные конкурентные преимущества открываемой предпринимательской деятельности следующие: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конкурентоспособные цены на услуги;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высокое качество оказываемых услуг;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индивидуальный подход к клиенту;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высокая квалификация и опыт предпринимателя;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надежность;</w:t>
      </w:r>
    </w:p>
    <w:p w:rsidR="007A38C7" w:rsidRPr="00472B93" w:rsidRDefault="007A38C7" w:rsidP="007A38C7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>широкий спектр оказываемых услуг.</w:t>
      </w:r>
    </w:p>
    <w:p w:rsidR="007A38C7" w:rsidRPr="00735708" w:rsidRDefault="007A38C7" w:rsidP="007A38C7">
      <w:pPr>
        <w:spacing w:line="264" w:lineRule="auto"/>
        <w:ind w:firstLine="567"/>
        <w:jc w:val="both"/>
        <w:rPr>
          <w:sz w:val="28"/>
          <w:szCs w:val="28"/>
        </w:rPr>
      </w:pPr>
      <w:r w:rsidRPr="00472B93">
        <w:rPr>
          <w:sz w:val="28"/>
          <w:szCs w:val="28"/>
        </w:rPr>
        <w:t xml:space="preserve">Таким образом, </w:t>
      </w:r>
      <w:r w:rsidR="00173C8B">
        <w:rPr>
          <w:sz w:val="28"/>
          <w:szCs w:val="28"/>
        </w:rPr>
        <w:t>нами</w:t>
      </w:r>
      <w:r w:rsidRPr="00472B93">
        <w:rPr>
          <w:sz w:val="28"/>
          <w:szCs w:val="28"/>
        </w:rPr>
        <w:t xml:space="preserve"> обоснована возможность занятия доли рынка города </w:t>
      </w:r>
      <w:r>
        <w:rPr>
          <w:sz w:val="28"/>
          <w:szCs w:val="28"/>
        </w:rPr>
        <w:t>Минска</w:t>
      </w:r>
      <w:r w:rsidRPr="00472B93">
        <w:rPr>
          <w:sz w:val="28"/>
          <w:szCs w:val="28"/>
        </w:rPr>
        <w:t xml:space="preserve"> в сфере</w:t>
      </w:r>
      <w:r>
        <w:rPr>
          <w:sz w:val="28"/>
          <w:szCs w:val="28"/>
        </w:rPr>
        <w:t xml:space="preserve"> по</w:t>
      </w:r>
      <w:r w:rsidRPr="00472B93">
        <w:rPr>
          <w:sz w:val="28"/>
          <w:szCs w:val="28"/>
        </w:rPr>
        <w:t xml:space="preserve"> оказанию </w:t>
      </w:r>
      <w:r>
        <w:rPr>
          <w:sz w:val="28"/>
          <w:szCs w:val="28"/>
        </w:rPr>
        <w:t>ремонтных</w:t>
      </w:r>
      <w:r w:rsidRPr="00472B93">
        <w:rPr>
          <w:sz w:val="28"/>
          <w:szCs w:val="28"/>
        </w:rPr>
        <w:t xml:space="preserve"> услуг, что обусловлено наличием спроса на данные виды услуг и высоким уровнем конкурентоспособности организуемой предпринимательской деятельности.</w:t>
      </w:r>
    </w:p>
    <w:p w:rsidR="007A38C7" w:rsidRDefault="007A38C7" w:rsidP="007A38C7">
      <w:pPr>
        <w:spacing w:before="240" w:line="264" w:lineRule="auto"/>
        <w:ind w:firstLine="567"/>
        <w:jc w:val="both"/>
        <w:rPr>
          <w:sz w:val="28"/>
        </w:rPr>
      </w:pPr>
      <w:r w:rsidRPr="00735708">
        <w:rPr>
          <w:sz w:val="28"/>
        </w:rPr>
        <w:br w:type="page"/>
      </w:r>
    </w:p>
    <w:p w:rsidR="007A38C7" w:rsidRDefault="007A38C7" w:rsidP="007A38C7">
      <w:pPr>
        <w:spacing w:before="240" w:line="264" w:lineRule="auto"/>
        <w:ind w:firstLine="567"/>
        <w:jc w:val="center"/>
        <w:rPr>
          <w:b/>
          <w:sz w:val="28"/>
        </w:rPr>
      </w:pPr>
      <w:r>
        <w:rPr>
          <w:b/>
          <w:sz w:val="28"/>
        </w:rPr>
        <w:lastRenderedPageBreak/>
        <w:t>3.2 Маркетинговая стратегия</w:t>
      </w:r>
    </w:p>
    <w:p w:rsidR="007A38C7" w:rsidRPr="007A38C7" w:rsidRDefault="007A38C7" w:rsidP="007A38C7">
      <w:pPr>
        <w:spacing w:before="240" w:line="264" w:lineRule="auto"/>
        <w:ind w:firstLine="567"/>
        <w:jc w:val="center"/>
        <w:rPr>
          <w:b/>
          <w:sz w:val="28"/>
          <w:szCs w:val="28"/>
        </w:rPr>
      </w:pPr>
    </w:p>
    <w:p w:rsidR="007A38C7" w:rsidRDefault="007A38C7" w:rsidP="007A38C7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DD266B">
        <w:rPr>
          <w:sz w:val="28"/>
          <w:szCs w:val="28"/>
        </w:rPr>
        <w:t>ен</w:t>
      </w:r>
      <w:r>
        <w:rPr>
          <w:sz w:val="28"/>
          <w:szCs w:val="28"/>
        </w:rPr>
        <w:t>ы</w:t>
      </w:r>
      <w:r w:rsidRPr="00DD266B">
        <w:rPr>
          <w:sz w:val="28"/>
          <w:szCs w:val="28"/>
        </w:rPr>
        <w:t xml:space="preserve"> на </w:t>
      </w:r>
      <w:r>
        <w:rPr>
          <w:sz w:val="28"/>
          <w:szCs w:val="28"/>
        </w:rPr>
        <w:t>услуги</w:t>
      </w:r>
      <w:r w:rsidRPr="00DD266B">
        <w:rPr>
          <w:sz w:val="28"/>
          <w:szCs w:val="28"/>
        </w:rPr>
        <w:t xml:space="preserve"> планируется</w:t>
      </w:r>
      <w:r>
        <w:rPr>
          <w:sz w:val="28"/>
          <w:szCs w:val="28"/>
        </w:rPr>
        <w:t xml:space="preserve"> установить</w:t>
      </w:r>
      <w:r w:rsidRPr="00DD266B">
        <w:rPr>
          <w:sz w:val="28"/>
          <w:szCs w:val="28"/>
        </w:rPr>
        <w:t xml:space="preserve"> ниже среднего уровня цен, сложившегося на</w:t>
      </w:r>
      <w:r>
        <w:rPr>
          <w:sz w:val="28"/>
          <w:szCs w:val="28"/>
        </w:rPr>
        <w:t xml:space="preserve"> целевом</w:t>
      </w:r>
      <w:r w:rsidRPr="00DD266B">
        <w:rPr>
          <w:sz w:val="28"/>
          <w:szCs w:val="28"/>
        </w:rPr>
        <w:t xml:space="preserve"> рынке. </w:t>
      </w:r>
      <w:r>
        <w:rPr>
          <w:sz w:val="28"/>
          <w:szCs w:val="28"/>
        </w:rPr>
        <w:t xml:space="preserve">Виды оказываемых услуг представлены в таблице </w:t>
      </w:r>
      <w:r w:rsidR="00987C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7A38C7" w:rsidRDefault="007A38C7" w:rsidP="007A38C7">
      <w:pPr>
        <w:spacing w:line="264" w:lineRule="auto"/>
        <w:ind w:firstLine="720"/>
        <w:jc w:val="both"/>
        <w:rPr>
          <w:sz w:val="28"/>
          <w:szCs w:val="28"/>
        </w:rPr>
      </w:pPr>
    </w:p>
    <w:p w:rsidR="007A38C7" w:rsidRDefault="007A38C7" w:rsidP="007A38C7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987CBE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– Виды услуг и их средняя стоимость</w:t>
      </w: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540"/>
        <w:gridCol w:w="5712"/>
        <w:gridCol w:w="3226"/>
      </w:tblGrid>
      <w:tr w:rsidR="007A38C7" w:rsidRPr="00AD4D61" w:rsidTr="003F154C">
        <w:trPr>
          <w:trHeight w:val="79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Pr="00CC4B4F" w:rsidRDefault="007A38C7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>№ п/п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Pr="00CC4B4F" w:rsidRDefault="007A38C7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>Вид</w:t>
            </w:r>
            <w:r>
              <w:rPr>
                <w:szCs w:val="28"/>
              </w:rPr>
              <w:t>ы</w:t>
            </w:r>
            <w:r w:rsidRPr="00CC4B4F"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услуг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8C7" w:rsidRPr="00CC4B4F" w:rsidRDefault="007A38C7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 xml:space="preserve">Средняя стоимость </w:t>
            </w:r>
            <w:r>
              <w:rPr>
                <w:szCs w:val="28"/>
              </w:rPr>
              <w:t>услуги, руб.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экрана моб. телефона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экрана ноутбука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Сборка ПК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материнской платы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блока питания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видеокарты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Комплексная замена комплектующих ноутбука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Диагностика моб. телефона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Диагностика ноутбука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</w:tr>
      <w:tr w:rsidR="007A38C7" w:rsidRPr="007D1C9D" w:rsidTr="003F154C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8C7" w:rsidRDefault="007A38C7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rPr>
                <w:color w:val="000000"/>
              </w:rPr>
            </w:pPr>
            <w:r>
              <w:rPr>
                <w:color w:val="000000"/>
              </w:rPr>
              <w:t>Диагностика ПК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8C7" w:rsidRDefault="007A38C7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</w:tr>
    </w:tbl>
    <w:p w:rsidR="007A38C7" w:rsidRDefault="007A38C7" w:rsidP="007A38C7">
      <w:pPr>
        <w:spacing w:line="264" w:lineRule="auto"/>
        <w:ind w:firstLine="720"/>
        <w:jc w:val="both"/>
        <w:rPr>
          <w:sz w:val="28"/>
          <w:szCs w:val="28"/>
        </w:rPr>
      </w:pPr>
    </w:p>
    <w:p w:rsidR="00173C8B" w:rsidRDefault="007A38C7" w:rsidP="00173C8B">
      <w:pPr>
        <w:spacing w:line="264" w:lineRule="auto"/>
        <w:ind w:firstLine="567"/>
        <w:jc w:val="both"/>
        <w:rPr>
          <w:sz w:val="28"/>
          <w:szCs w:val="28"/>
        </w:rPr>
      </w:pPr>
      <w:r w:rsidRPr="004E1512">
        <w:rPr>
          <w:sz w:val="28"/>
          <w:szCs w:val="28"/>
        </w:rPr>
        <w:t xml:space="preserve">Для привлечения </w:t>
      </w:r>
      <w:r>
        <w:rPr>
          <w:sz w:val="28"/>
          <w:szCs w:val="28"/>
        </w:rPr>
        <w:t xml:space="preserve">клиентов необходимо создать сайт и начать разработку </w:t>
      </w:r>
      <w:r>
        <w:rPr>
          <w:sz w:val="28"/>
          <w:szCs w:val="28"/>
          <w:lang w:val="en-US"/>
        </w:rPr>
        <w:t>IOS</w:t>
      </w:r>
      <w:r w:rsidRPr="007A38C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-приложений для отслеживания прогресса ремонта. Также, планируется</w:t>
      </w:r>
      <w:r w:rsidRPr="004E1512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покупать рекламу в</w:t>
      </w:r>
      <w:r w:rsidRPr="004E1512">
        <w:rPr>
          <w:sz w:val="28"/>
          <w:szCs w:val="28"/>
        </w:rPr>
        <w:t xml:space="preserve"> сети </w:t>
      </w:r>
      <w:r>
        <w:rPr>
          <w:sz w:val="28"/>
          <w:szCs w:val="28"/>
        </w:rPr>
        <w:t xml:space="preserve">Интернет и Интернет-приложениях, распространять визитки. </w:t>
      </w:r>
    </w:p>
    <w:p w:rsidR="007A38C7" w:rsidRPr="00173C8B" w:rsidRDefault="007A38C7" w:rsidP="00173C8B">
      <w:pPr>
        <w:spacing w:line="264" w:lineRule="auto"/>
        <w:ind w:firstLine="567"/>
        <w:jc w:val="both"/>
        <w:rPr>
          <w:sz w:val="28"/>
          <w:szCs w:val="28"/>
        </w:rPr>
      </w:pPr>
      <w:r w:rsidRPr="00173C8B">
        <w:rPr>
          <w:sz w:val="28"/>
          <w:szCs w:val="28"/>
        </w:rPr>
        <w:tab/>
        <w:t xml:space="preserve">Средняя цена сайта находится в диапазонах от 2500 – 6000 бел. руб. Средняя цена разработки приложения варьируется в пределах от 3000 до 7000 бел. руб. </w:t>
      </w:r>
    </w:p>
    <w:p w:rsidR="006B5ED4" w:rsidRPr="00750C48" w:rsidRDefault="006B5ED4" w:rsidP="006B5ED4">
      <w:pPr>
        <w:spacing w:line="264" w:lineRule="auto"/>
        <w:ind w:firstLine="567"/>
        <w:jc w:val="both"/>
        <w:rPr>
          <w:sz w:val="28"/>
          <w:szCs w:val="28"/>
        </w:rPr>
      </w:pPr>
      <w:r w:rsidRPr="004E1512">
        <w:rPr>
          <w:sz w:val="28"/>
          <w:szCs w:val="28"/>
        </w:rPr>
        <w:t xml:space="preserve">Для привлечения </w:t>
      </w:r>
      <w:r>
        <w:rPr>
          <w:sz w:val="28"/>
          <w:szCs w:val="28"/>
        </w:rPr>
        <w:t>клиентов</w:t>
      </w:r>
      <w:r w:rsidRPr="004E1512">
        <w:rPr>
          <w:sz w:val="28"/>
          <w:szCs w:val="28"/>
        </w:rPr>
        <w:t xml:space="preserve"> планирую </w:t>
      </w:r>
      <w:r>
        <w:rPr>
          <w:sz w:val="28"/>
          <w:szCs w:val="28"/>
        </w:rPr>
        <w:t>покупать рекламу в</w:t>
      </w:r>
      <w:r w:rsidRPr="004E1512">
        <w:rPr>
          <w:sz w:val="28"/>
          <w:szCs w:val="28"/>
        </w:rPr>
        <w:t xml:space="preserve"> сети </w:t>
      </w:r>
      <w:r>
        <w:rPr>
          <w:sz w:val="28"/>
          <w:szCs w:val="28"/>
        </w:rPr>
        <w:t>Интернет и Интернет-приложениях, распространять визитки.</w:t>
      </w:r>
    </w:p>
    <w:p w:rsidR="006B5ED4" w:rsidRDefault="006B5ED4" w:rsidP="006B5ED4">
      <w:pPr>
        <w:spacing w:line="264" w:lineRule="auto"/>
        <w:ind w:firstLine="567"/>
        <w:jc w:val="both"/>
        <w:rPr>
          <w:sz w:val="28"/>
          <w:szCs w:val="28"/>
        </w:rPr>
      </w:pPr>
      <w:r w:rsidRPr="00520772">
        <w:rPr>
          <w:sz w:val="28"/>
          <w:szCs w:val="28"/>
        </w:rPr>
        <w:t xml:space="preserve">С учетом стоимости </w:t>
      </w:r>
      <w:r>
        <w:rPr>
          <w:sz w:val="28"/>
          <w:szCs w:val="28"/>
        </w:rPr>
        <w:t>рекламы в</w:t>
      </w:r>
      <w:r w:rsidRPr="004E1512">
        <w:rPr>
          <w:sz w:val="28"/>
          <w:szCs w:val="28"/>
        </w:rPr>
        <w:t xml:space="preserve"> сети </w:t>
      </w:r>
      <w:r>
        <w:rPr>
          <w:sz w:val="28"/>
          <w:szCs w:val="28"/>
        </w:rPr>
        <w:t>Интернет и Интернет-приложениях, общие затраты на рекламу составят 250,00 руб. в месяц.</w:t>
      </w:r>
    </w:p>
    <w:p w:rsidR="006B5ED4" w:rsidRDefault="006B5ED4" w:rsidP="006B5ED4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Также, для распространения информации реализуемых товарах мною планируется распространение визиток. Стоимость печати партии из 100 визиток составляет 15,00 руб.</w:t>
      </w:r>
    </w:p>
    <w:p w:rsidR="006B5ED4" w:rsidRDefault="006B5ED4" w:rsidP="006B5ED4">
      <w:pPr>
        <w:spacing w:line="264" w:lineRule="auto"/>
        <w:ind w:firstLine="567"/>
        <w:jc w:val="both"/>
        <w:rPr>
          <w:sz w:val="28"/>
          <w:szCs w:val="28"/>
        </w:rPr>
      </w:pPr>
      <w:r w:rsidRPr="00A951B2">
        <w:rPr>
          <w:sz w:val="28"/>
          <w:szCs w:val="28"/>
        </w:rPr>
        <w:t xml:space="preserve">Таким образом, совокупные затраты на рекламу в месяц будут составлять </w:t>
      </w:r>
      <w:r>
        <w:rPr>
          <w:sz w:val="28"/>
          <w:szCs w:val="28"/>
        </w:rPr>
        <w:t>265</w:t>
      </w:r>
      <w:r w:rsidRPr="00CC0A60">
        <w:rPr>
          <w:sz w:val="28"/>
          <w:szCs w:val="28"/>
        </w:rPr>
        <w:t>,</w:t>
      </w:r>
      <w:r>
        <w:rPr>
          <w:sz w:val="28"/>
          <w:szCs w:val="28"/>
        </w:rPr>
        <w:t xml:space="preserve">00 </w:t>
      </w:r>
      <w:r w:rsidRPr="00A951B2">
        <w:rPr>
          <w:sz w:val="28"/>
          <w:szCs w:val="28"/>
        </w:rPr>
        <w:t>руб.</w:t>
      </w:r>
    </w:p>
    <w:p w:rsidR="00992FC6" w:rsidRDefault="006B5ED4" w:rsidP="00F72192">
      <w:pPr>
        <w:spacing w:line="264" w:lineRule="auto"/>
        <w:ind w:firstLine="567"/>
        <w:jc w:val="both"/>
        <w:rPr>
          <w:sz w:val="28"/>
          <w:szCs w:val="28"/>
        </w:rPr>
      </w:pPr>
      <w:r w:rsidRPr="004E1512">
        <w:rPr>
          <w:sz w:val="28"/>
          <w:szCs w:val="28"/>
        </w:rPr>
        <w:t xml:space="preserve">Особенно важным средством рекламы </w:t>
      </w:r>
      <w:r>
        <w:rPr>
          <w:sz w:val="28"/>
          <w:szCs w:val="28"/>
        </w:rPr>
        <w:t xml:space="preserve">моей предпринимательской деятельности </w:t>
      </w:r>
      <w:r w:rsidRPr="004E1512">
        <w:rPr>
          <w:sz w:val="28"/>
          <w:szCs w:val="28"/>
        </w:rPr>
        <w:t>будут являться личные контакты</w:t>
      </w:r>
      <w:r>
        <w:rPr>
          <w:sz w:val="28"/>
          <w:szCs w:val="28"/>
        </w:rPr>
        <w:t>,</w:t>
      </w:r>
      <w:r w:rsidRPr="004E1512">
        <w:rPr>
          <w:sz w:val="28"/>
          <w:szCs w:val="28"/>
        </w:rPr>
        <w:t xml:space="preserve"> рекомендации</w:t>
      </w:r>
      <w:r>
        <w:rPr>
          <w:sz w:val="28"/>
          <w:szCs w:val="28"/>
        </w:rPr>
        <w:t xml:space="preserve"> знакомых, клиентов</w:t>
      </w:r>
      <w:r w:rsidR="00F72192">
        <w:rPr>
          <w:sz w:val="28"/>
          <w:szCs w:val="28"/>
        </w:rPr>
        <w:t>.</w:t>
      </w:r>
    </w:p>
    <w:p w:rsidR="00173C8B" w:rsidRDefault="00173C8B" w:rsidP="00F72192">
      <w:pPr>
        <w:spacing w:line="264" w:lineRule="auto"/>
        <w:ind w:firstLine="567"/>
        <w:jc w:val="both"/>
        <w:rPr>
          <w:sz w:val="28"/>
          <w:szCs w:val="28"/>
        </w:rPr>
      </w:pPr>
    </w:p>
    <w:p w:rsidR="00173C8B" w:rsidRDefault="00173C8B" w:rsidP="00F72192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3F154C" w:rsidP="001D1F78">
      <w:pPr>
        <w:spacing w:before="240" w:line="264" w:lineRule="auto"/>
        <w:ind w:firstLine="567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Раздел </w:t>
      </w:r>
      <w:r w:rsidR="001D1F78">
        <w:rPr>
          <w:b/>
          <w:sz w:val="28"/>
        </w:rPr>
        <w:t>4</w:t>
      </w:r>
      <w:r>
        <w:rPr>
          <w:b/>
          <w:sz w:val="28"/>
        </w:rPr>
        <w:t>.</w:t>
      </w:r>
      <w:r w:rsidR="001D1F78">
        <w:rPr>
          <w:b/>
          <w:sz w:val="28"/>
        </w:rPr>
        <w:t xml:space="preserve"> Инвестиционный план</w:t>
      </w:r>
    </w:p>
    <w:p w:rsidR="001D1F78" w:rsidRDefault="001D1F78" w:rsidP="001D1F78">
      <w:pPr>
        <w:spacing w:before="240" w:line="264" w:lineRule="auto"/>
        <w:ind w:firstLine="567"/>
        <w:jc w:val="center"/>
        <w:rPr>
          <w:b/>
          <w:sz w:val="28"/>
        </w:rPr>
      </w:pPr>
    </w:p>
    <w:p w:rsidR="001D1F78" w:rsidRPr="00DD266B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D266B">
        <w:rPr>
          <w:sz w:val="28"/>
          <w:szCs w:val="28"/>
        </w:rPr>
        <w:t xml:space="preserve">ервоначальные </w:t>
      </w:r>
      <w:r>
        <w:rPr>
          <w:sz w:val="28"/>
          <w:szCs w:val="28"/>
        </w:rPr>
        <w:t xml:space="preserve">инвестиционные </w:t>
      </w:r>
      <w:r w:rsidRPr="00DD266B">
        <w:rPr>
          <w:sz w:val="28"/>
          <w:szCs w:val="28"/>
        </w:rPr>
        <w:t xml:space="preserve">вложения для начала </w:t>
      </w:r>
      <w:r>
        <w:rPr>
          <w:sz w:val="28"/>
          <w:szCs w:val="28"/>
        </w:rPr>
        <w:t>предпринимательской</w:t>
      </w:r>
      <w:r w:rsidRPr="00DD266B">
        <w:rPr>
          <w:sz w:val="28"/>
          <w:szCs w:val="28"/>
        </w:rPr>
        <w:t xml:space="preserve"> деятельности представлены в таблице </w:t>
      </w:r>
      <w:r>
        <w:rPr>
          <w:sz w:val="28"/>
          <w:szCs w:val="28"/>
        </w:rPr>
        <w:t>3.</w:t>
      </w:r>
    </w:p>
    <w:p w:rsidR="001D1F78" w:rsidRPr="00DD266B" w:rsidRDefault="001D1F78" w:rsidP="001D1F78">
      <w:pPr>
        <w:spacing w:line="264" w:lineRule="auto"/>
        <w:jc w:val="both"/>
        <w:rPr>
          <w:sz w:val="28"/>
          <w:szCs w:val="28"/>
        </w:rPr>
      </w:pPr>
    </w:p>
    <w:p w:rsidR="001D1F78" w:rsidRPr="00DD266B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  <w:r w:rsidRPr="00DD266B">
        <w:rPr>
          <w:sz w:val="28"/>
          <w:szCs w:val="28"/>
        </w:rPr>
        <w:t xml:space="preserve">Таблица </w:t>
      </w:r>
      <w:r w:rsidR="00987CBE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D266B">
        <w:rPr>
          <w:sz w:val="28"/>
          <w:szCs w:val="28"/>
        </w:rPr>
        <w:t>– Инвестиционные затраты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6"/>
        <w:gridCol w:w="6804"/>
        <w:gridCol w:w="1701"/>
      </w:tblGrid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B64BE7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B64BE7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64BE7" w:rsidRDefault="001D1F78" w:rsidP="003F154C">
            <w:pPr>
              <w:rPr>
                <w:color w:val="000000"/>
                <w:sz w:val="28"/>
                <w:szCs w:val="28"/>
              </w:rPr>
            </w:pPr>
            <w:r w:rsidRPr="00B64BE7">
              <w:rPr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64BE7" w:rsidRDefault="001D1F78" w:rsidP="003F154C">
            <w:pPr>
              <w:rPr>
                <w:color w:val="000000"/>
                <w:sz w:val="28"/>
                <w:szCs w:val="28"/>
              </w:rPr>
            </w:pPr>
            <w:r w:rsidRPr="00B64BE7">
              <w:rPr>
                <w:color w:val="000000"/>
                <w:sz w:val="28"/>
                <w:szCs w:val="28"/>
              </w:rPr>
              <w:t>Сумма, руб.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Расходы, связанные с началом предпринимательской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449C7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5010,00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</w:t>
            </w:r>
            <w:proofErr w:type="spellStart"/>
            <w:r>
              <w:rPr>
                <w:color w:val="000000"/>
                <w:sz w:val="28"/>
                <w:szCs w:val="28"/>
              </w:rPr>
              <w:t>т.ч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1F78" w:rsidRPr="00752B8F" w:rsidRDefault="001D1F78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752B8F">
              <w:rPr>
                <w:sz w:val="28"/>
                <w:szCs w:val="28"/>
              </w:rPr>
              <w:t>Стол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08109A" w:rsidRDefault="001D1F78" w:rsidP="003F154C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1000</w:t>
            </w:r>
            <w:r w:rsidRPr="0008109A">
              <w:rPr>
                <w:color w:val="000000"/>
                <w:sz w:val="28"/>
              </w:rPr>
              <w:t>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1F78" w:rsidRPr="00752B8F" w:rsidRDefault="001D1F78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752B8F">
              <w:rPr>
                <w:sz w:val="28"/>
                <w:szCs w:val="28"/>
              </w:rPr>
              <w:t>Ремонтное оборудование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08109A" w:rsidRDefault="001D1F78" w:rsidP="003F154C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  <w:r w:rsidRPr="0008109A">
              <w:rPr>
                <w:color w:val="000000"/>
                <w:sz w:val="28"/>
              </w:rPr>
              <w:t>250,00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1F78" w:rsidRPr="00752B8F" w:rsidRDefault="001D1F78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752B8F">
              <w:rPr>
                <w:sz w:val="28"/>
                <w:szCs w:val="28"/>
              </w:rPr>
              <w:t>Кресло офисное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Pr="0008109A" w:rsidRDefault="001D1F78" w:rsidP="003F154C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  <w:r w:rsidRPr="0008109A">
              <w:rPr>
                <w:color w:val="000000"/>
                <w:sz w:val="28"/>
              </w:rPr>
              <w:t>00,00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1F78" w:rsidRPr="00752B8F" w:rsidRDefault="001D1F78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752B8F">
              <w:rPr>
                <w:sz w:val="28"/>
                <w:szCs w:val="28"/>
              </w:rPr>
              <w:t>Приборы диагностики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Pr="0008109A" w:rsidRDefault="001D1F78" w:rsidP="003F154C">
            <w:pPr>
              <w:jc w:val="center"/>
              <w:rPr>
                <w:color w:val="000000"/>
                <w:sz w:val="28"/>
              </w:rPr>
            </w:pPr>
            <w:r w:rsidRPr="0008109A">
              <w:rPr>
                <w:color w:val="000000"/>
                <w:sz w:val="28"/>
              </w:rPr>
              <w:t>1</w:t>
            </w:r>
            <w:r>
              <w:rPr>
                <w:color w:val="000000"/>
                <w:sz w:val="28"/>
              </w:rPr>
              <w:t>0</w:t>
            </w:r>
            <w:r w:rsidRPr="0008109A">
              <w:rPr>
                <w:color w:val="000000"/>
                <w:sz w:val="28"/>
              </w:rPr>
              <w:t>00,00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1F78" w:rsidRPr="00752B8F" w:rsidRDefault="001D1F78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752B8F">
              <w:rPr>
                <w:sz w:val="28"/>
                <w:szCs w:val="28"/>
              </w:rPr>
              <w:t>Кассовый аппарат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08109A" w:rsidRDefault="001D1F78" w:rsidP="003F154C">
            <w:pPr>
              <w:jc w:val="center"/>
              <w:rPr>
                <w:color w:val="000000"/>
                <w:sz w:val="28"/>
              </w:rPr>
            </w:pPr>
            <w:r w:rsidRPr="0008109A">
              <w:rPr>
                <w:color w:val="000000"/>
                <w:sz w:val="28"/>
              </w:rPr>
              <w:t>400,00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78" w:rsidRPr="00CE1E07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1.6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 w:rsidRPr="00382309">
              <w:rPr>
                <w:color w:val="000000"/>
                <w:sz w:val="28"/>
                <w:szCs w:val="28"/>
              </w:rPr>
              <w:t>Уплата единого налога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110,00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78" w:rsidRPr="00CE1E07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Затраты на рекламу (1 месяц)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250,00</w:t>
            </w:r>
          </w:p>
        </w:tc>
      </w:tr>
      <w:tr w:rsidR="001D1F78" w:rsidRPr="003C37C6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BE51BA" w:rsidRDefault="001D1F78" w:rsidP="003F154C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BE51BA">
              <w:rPr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E51BA" w:rsidRDefault="001D1F78" w:rsidP="003F154C">
            <w:pPr>
              <w:rPr>
                <w:b/>
                <w:color w:val="000000"/>
                <w:sz w:val="28"/>
                <w:szCs w:val="28"/>
              </w:rPr>
            </w:pPr>
            <w:r w:rsidRPr="00BE51BA">
              <w:rPr>
                <w:b/>
                <w:color w:val="000000"/>
                <w:sz w:val="28"/>
                <w:szCs w:val="28"/>
              </w:rPr>
              <w:t>Всего инвестиций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5522DE" w:rsidRDefault="001D1F78" w:rsidP="003F154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32 500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BE51BA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BE51BA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E51BA" w:rsidRDefault="001D1F78" w:rsidP="003F154C">
            <w:pPr>
              <w:rPr>
                <w:color w:val="000000"/>
                <w:sz w:val="28"/>
                <w:szCs w:val="28"/>
              </w:rPr>
            </w:pPr>
            <w:r w:rsidRPr="00BE51BA">
              <w:rPr>
                <w:color w:val="000000"/>
                <w:sz w:val="28"/>
                <w:szCs w:val="28"/>
              </w:rPr>
              <w:t>Безвозмездная финансовая помощь (субсидия)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32 500</w:t>
            </w:r>
          </w:p>
        </w:tc>
      </w:tr>
      <w:tr w:rsidR="001D1F78" w:rsidRPr="00B64BE7" w:rsidTr="003F154C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BE51BA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BE51BA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E51BA" w:rsidRDefault="001D1F78" w:rsidP="003F154C">
            <w:pPr>
              <w:rPr>
                <w:color w:val="000000"/>
                <w:sz w:val="28"/>
                <w:szCs w:val="28"/>
              </w:rPr>
            </w:pPr>
            <w:r w:rsidRPr="00BE51BA">
              <w:rPr>
                <w:color w:val="000000"/>
                <w:sz w:val="28"/>
                <w:szCs w:val="28"/>
              </w:rPr>
              <w:t>Субсидия, покрывающая первоначальные вложения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5010</w:t>
            </w:r>
          </w:p>
        </w:tc>
      </w:tr>
      <w:tr w:rsidR="001D1F78" w:rsidRPr="00502DDB" w:rsidTr="003F154C">
        <w:trPr>
          <w:trHeight w:val="15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BE51BA" w:rsidRDefault="001D1F78" w:rsidP="003F154C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BE51BA">
              <w:rPr>
                <w:b/>
                <w:color w:val="000000"/>
                <w:sz w:val="28"/>
                <w:szCs w:val="28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BE51BA" w:rsidRDefault="001D1F78" w:rsidP="003F154C">
            <w:pPr>
              <w:rPr>
                <w:b/>
                <w:color w:val="000000"/>
                <w:sz w:val="28"/>
                <w:szCs w:val="28"/>
              </w:rPr>
            </w:pPr>
            <w:r w:rsidRPr="00BE51BA">
              <w:rPr>
                <w:b/>
                <w:color w:val="000000"/>
                <w:sz w:val="28"/>
                <w:szCs w:val="28"/>
              </w:rPr>
              <w:t>Собственные средства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213834" w:rsidRDefault="001D1F78" w:rsidP="003F154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</w:t>
            </w:r>
          </w:p>
        </w:tc>
      </w:tr>
    </w:tbl>
    <w:p w:rsidR="001D1F78" w:rsidRDefault="001D1F78" w:rsidP="001D1F78">
      <w:pPr>
        <w:ind w:firstLine="567"/>
        <w:jc w:val="both"/>
        <w:rPr>
          <w:color w:val="FF0000"/>
          <w:sz w:val="28"/>
          <w:szCs w:val="28"/>
        </w:rPr>
      </w:pPr>
    </w:p>
    <w:p w:rsidR="001D1F78" w:rsidRPr="00DD266B" w:rsidRDefault="001D1F78" w:rsidP="001D1F78">
      <w:pPr>
        <w:ind w:firstLine="567"/>
        <w:jc w:val="both"/>
        <w:rPr>
          <w:color w:val="000000"/>
          <w:sz w:val="28"/>
          <w:szCs w:val="28"/>
        </w:rPr>
      </w:pPr>
      <w:r w:rsidRPr="00DD266B">
        <w:rPr>
          <w:sz w:val="28"/>
          <w:szCs w:val="28"/>
        </w:rPr>
        <w:t xml:space="preserve">Для организации </w:t>
      </w:r>
      <w:r>
        <w:rPr>
          <w:sz w:val="28"/>
          <w:szCs w:val="28"/>
        </w:rPr>
        <w:t>деятельности</w:t>
      </w:r>
      <w:r w:rsidRPr="00DD266B">
        <w:rPr>
          <w:sz w:val="28"/>
          <w:szCs w:val="28"/>
        </w:rPr>
        <w:t xml:space="preserve"> предполагается получение государственной финансовой поддержки со стороны органов по труду, занятости и социальной защите в виде субсидии в размере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32 500</w:t>
      </w:r>
      <w:r w:rsidRPr="00D87465">
        <w:rPr>
          <w:color w:val="000000"/>
          <w:sz w:val="28"/>
          <w:szCs w:val="28"/>
        </w:rPr>
        <w:t xml:space="preserve"> </w:t>
      </w:r>
      <w:r w:rsidRPr="00D87465">
        <w:rPr>
          <w:sz w:val="28"/>
          <w:szCs w:val="28"/>
        </w:rPr>
        <w:t>руб.</w:t>
      </w:r>
      <w:r w:rsidRPr="00DD266B">
        <w:rPr>
          <w:sz w:val="28"/>
          <w:szCs w:val="28"/>
        </w:rPr>
        <w:t xml:space="preserve"> Размер субсидии определен в соответствии с п.</w:t>
      </w:r>
      <w:r>
        <w:rPr>
          <w:sz w:val="28"/>
          <w:szCs w:val="28"/>
        </w:rPr>
        <w:t xml:space="preserve"> </w:t>
      </w:r>
      <w:r w:rsidRPr="00DD266B">
        <w:rPr>
          <w:sz w:val="28"/>
          <w:szCs w:val="28"/>
        </w:rPr>
        <w:t xml:space="preserve">5 постановлением Совета Министров Республики Беларусь от 7 марта </w:t>
      </w:r>
      <w:smartTag w:uri="urn:schemas-microsoft-com:office:smarttags" w:element="metricconverter">
        <w:smartTagPr>
          <w:attr w:name="ProductID" w:val="2008 г"/>
        </w:smartTagPr>
        <w:r w:rsidRPr="00DD266B">
          <w:rPr>
            <w:sz w:val="28"/>
            <w:szCs w:val="28"/>
          </w:rPr>
          <w:t>2008 г</w:t>
        </w:r>
      </w:smartTag>
      <w:r w:rsidRPr="00DD266B">
        <w:rPr>
          <w:sz w:val="28"/>
          <w:szCs w:val="28"/>
        </w:rPr>
        <w:t>. № 342 «Об утверждении Положения о содействии безработным в организации предпринимательской деятельности</w:t>
      </w:r>
      <w:r>
        <w:rPr>
          <w:sz w:val="28"/>
          <w:szCs w:val="28"/>
        </w:rPr>
        <w:t>,</w:t>
      </w:r>
      <w:r w:rsidRPr="00DD266B">
        <w:rPr>
          <w:sz w:val="28"/>
          <w:szCs w:val="28"/>
        </w:rPr>
        <w:t xml:space="preserve"> </w:t>
      </w:r>
      <w:r w:rsidRPr="00DD266B">
        <w:rPr>
          <w:bCs/>
          <w:color w:val="000000"/>
          <w:sz w:val="28"/>
          <w:szCs w:val="28"/>
        </w:rPr>
        <w:t xml:space="preserve">деятельности по оказанию услуг в сфере </w:t>
      </w:r>
      <w:proofErr w:type="spellStart"/>
      <w:r w:rsidRPr="00DD266B">
        <w:rPr>
          <w:bCs/>
          <w:color w:val="000000"/>
          <w:sz w:val="28"/>
          <w:szCs w:val="28"/>
        </w:rPr>
        <w:t>агроэкотуризма</w:t>
      </w:r>
      <w:proofErr w:type="spellEnd"/>
      <w:r w:rsidRPr="00DD266B">
        <w:rPr>
          <w:bCs/>
          <w:color w:val="000000"/>
          <w:sz w:val="28"/>
          <w:szCs w:val="28"/>
        </w:rPr>
        <w:t>, ремесленной деятельности</w:t>
      </w:r>
      <w:r w:rsidRPr="00DD266B">
        <w:rPr>
          <w:sz w:val="28"/>
          <w:szCs w:val="28"/>
        </w:rPr>
        <w:t xml:space="preserve">» </w:t>
      </w:r>
      <w:r w:rsidRPr="00287985">
        <w:rPr>
          <w:sz w:val="28"/>
          <w:szCs w:val="28"/>
        </w:rPr>
        <w:t xml:space="preserve">(с изменениями и дополнениями </w:t>
      </w:r>
      <w:r w:rsidRPr="00287985">
        <w:rPr>
          <w:color w:val="000000"/>
          <w:sz w:val="28"/>
          <w:szCs w:val="28"/>
        </w:rPr>
        <w:t xml:space="preserve">постановления Совета Министров Республики Беларусь от 4 марта </w:t>
      </w:r>
      <w:smartTag w:uri="urn:schemas-microsoft-com:office:smarttags" w:element="metricconverter">
        <w:smartTagPr>
          <w:attr w:name="ProductID" w:val="2015 г"/>
        </w:smartTagPr>
        <w:r w:rsidRPr="00287985">
          <w:rPr>
            <w:color w:val="000000"/>
            <w:sz w:val="28"/>
            <w:szCs w:val="28"/>
          </w:rPr>
          <w:t>2015 г</w:t>
        </w:r>
      </w:smartTag>
      <w:r w:rsidRPr="00287985">
        <w:rPr>
          <w:color w:val="000000"/>
          <w:sz w:val="28"/>
          <w:szCs w:val="28"/>
        </w:rPr>
        <w:t>. № 160 (</w:t>
      </w:r>
      <w:r w:rsidRPr="00DC6853">
        <w:rPr>
          <w:color w:val="000000"/>
          <w:sz w:val="28"/>
          <w:szCs w:val="28"/>
        </w:rPr>
        <w:t xml:space="preserve">Национальный реестр правовых актов Республики Беларусь, </w:t>
      </w:r>
      <w:smartTag w:uri="urn:schemas-microsoft-com:office:smarttags" w:element="metricconverter">
        <w:smartTagPr>
          <w:attr w:name="ProductID" w:val="2015 г"/>
        </w:smartTagPr>
        <w:r w:rsidRPr="00DC6853">
          <w:rPr>
            <w:color w:val="000000"/>
            <w:sz w:val="28"/>
            <w:szCs w:val="28"/>
          </w:rPr>
          <w:t>2015 г</w:t>
        </w:r>
      </w:smartTag>
      <w:r w:rsidRPr="00DC6853">
        <w:rPr>
          <w:color w:val="000000"/>
          <w:sz w:val="28"/>
          <w:szCs w:val="28"/>
        </w:rPr>
        <w:t>., 5/40210)</w:t>
      </w:r>
      <w:r w:rsidRPr="00DC6853">
        <w:rPr>
          <w:sz w:val="28"/>
          <w:szCs w:val="28"/>
        </w:rPr>
        <w:t xml:space="preserve">) </w:t>
      </w:r>
      <w:r w:rsidRPr="00DC6853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11</w:t>
      </w:r>
      <w:r w:rsidRPr="00DC6853">
        <w:rPr>
          <w:color w:val="000000"/>
          <w:sz w:val="28"/>
          <w:szCs w:val="28"/>
        </w:rPr>
        <w:t xml:space="preserve">-кратной величины бюджета прожиточного минимума в среднем на душу населения, который на момент составления бизнес-плана составляет </w:t>
      </w:r>
      <w:r>
        <w:rPr>
          <w:color w:val="000000"/>
          <w:sz w:val="28"/>
          <w:szCs w:val="28"/>
        </w:rPr>
        <w:t>216</w:t>
      </w:r>
      <w:r w:rsidRPr="00D874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90</w:t>
      </w:r>
      <w:r w:rsidRPr="00D87465">
        <w:rPr>
          <w:color w:val="000000"/>
          <w:sz w:val="28"/>
          <w:szCs w:val="28"/>
        </w:rPr>
        <w:t xml:space="preserve"> руб.</w:t>
      </w: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</w:p>
    <w:p w:rsidR="001D1F78" w:rsidRPr="00DD266B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  <w:r w:rsidRPr="00DD266B">
        <w:rPr>
          <w:sz w:val="28"/>
          <w:szCs w:val="28"/>
        </w:rPr>
        <w:lastRenderedPageBreak/>
        <w:t>Для анализа безубыточности деятельности текущие затраты разделены на постоянные и переменные</w:t>
      </w:r>
      <w:r>
        <w:rPr>
          <w:sz w:val="28"/>
          <w:szCs w:val="28"/>
        </w:rPr>
        <w:t xml:space="preserve"> и представлены в таблице 4.</w:t>
      </w:r>
    </w:p>
    <w:p w:rsidR="001D1F78" w:rsidRDefault="001D1F78" w:rsidP="001D1F78">
      <w:pPr>
        <w:spacing w:line="264" w:lineRule="auto"/>
        <w:jc w:val="both"/>
        <w:rPr>
          <w:sz w:val="28"/>
          <w:szCs w:val="28"/>
        </w:rPr>
      </w:pPr>
    </w:p>
    <w:p w:rsidR="001D1F78" w:rsidRPr="00DD266B" w:rsidRDefault="001D1F78" w:rsidP="001D1F78">
      <w:pPr>
        <w:spacing w:line="264" w:lineRule="auto"/>
        <w:ind w:firstLine="567"/>
        <w:jc w:val="both"/>
        <w:rPr>
          <w:sz w:val="28"/>
          <w:szCs w:val="28"/>
        </w:rPr>
      </w:pPr>
      <w:r w:rsidRPr="00DD266B">
        <w:rPr>
          <w:sz w:val="28"/>
          <w:szCs w:val="28"/>
        </w:rPr>
        <w:t xml:space="preserve">Таблица </w:t>
      </w:r>
      <w:r w:rsidR="00987CB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D266B">
        <w:rPr>
          <w:sz w:val="28"/>
          <w:szCs w:val="28"/>
        </w:rPr>
        <w:t>– Расчет переменных и постоянных затрат</w:t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636"/>
        <w:gridCol w:w="6804"/>
        <w:gridCol w:w="1985"/>
      </w:tblGrid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Расходы за месяц, руб.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Постоянные затраты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 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Уплата единого налога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Pr="006829C4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6829C4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10</w:t>
            </w:r>
            <w:r w:rsidRPr="006829C4">
              <w:rPr>
                <w:color w:val="000000"/>
                <w:sz w:val="28"/>
                <w:szCs w:val="28"/>
              </w:rPr>
              <w:t>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Отчисления в ФСЗН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Pr="006829C4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 w:rsidRPr="006829C4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15</w:t>
            </w:r>
            <w:r w:rsidRPr="006829C4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10,82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Затраты на рекламу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Арендные платежи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1500,00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1.6.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Плата за обслуживание кассового аппарата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Плата за банковское обслуживание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1.8.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EC54FC" w:rsidRDefault="001D1F78" w:rsidP="003F154C">
            <w:pPr>
              <w:rPr>
                <w:color w:val="000000"/>
                <w:sz w:val="28"/>
                <w:szCs w:val="28"/>
              </w:rPr>
            </w:pPr>
            <w:r w:rsidRPr="00EC54FC">
              <w:rPr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2016,32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Переменные затраты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384126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384126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Оплата электроэнергии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</w:rPr>
              <w:t>54,00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Общие издержки (сумма постоянных и переменных затрат)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2070,32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78" w:rsidRPr="00C01495" w:rsidRDefault="001D1F78" w:rsidP="003F154C">
            <w:pPr>
              <w:jc w:val="right"/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C01495" w:rsidRDefault="001D1F78" w:rsidP="003F154C">
            <w:pPr>
              <w:rPr>
                <w:color w:val="000000"/>
                <w:sz w:val="28"/>
                <w:szCs w:val="28"/>
              </w:rPr>
            </w:pPr>
            <w:r w:rsidRPr="00C01495">
              <w:rPr>
                <w:color w:val="000000"/>
                <w:sz w:val="28"/>
                <w:szCs w:val="28"/>
              </w:rPr>
              <w:t xml:space="preserve">Выручка от </w:t>
            </w:r>
            <w:r>
              <w:rPr>
                <w:color w:val="000000"/>
                <w:sz w:val="28"/>
                <w:szCs w:val="28"/>
              </w:rPr>
              <w:t>оказания услуг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4535,00</w:t>
            </w:r>
          </w:p>
        </w:tc>
      </w:tr>
      <w:tr w:rsidR="001D1F78" w:rsidRPr="00DD266B" w:rsidTr="003F154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F78" w:rsidRPr="00C01495" w:rsidRDefault="001D1F78" w:rsidP="003F154C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C01495">
              <w:rPr>
                <w:b/>
                <w:color w:val="000000"/>
                <w:sz w:val="28"/>
                <w:szCs w:val="28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Pr="000E6452" w:rsidRDefault="001D1F78" w:rsidP="003F154C">
            <w:pPr>
              <w:rPr>
                <w:b/>
                <w:color w:val="000000"/>
                <w:sz w:val="28"/>
                <w:szCs w:val="28"/>
              </w:rPr>
            </w:pPr>
            <w:r w:rsidRPr="000E6452">
              <w:rPr>
                <w:b/>
                <w:color w:val="000000"/>
                <w:sz w:val="28"/>
                <w:szCs w:val="28"/>
              </w:rPr>
              <w:t>Чистый доход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F78" w:rsidRDefault="001D1F78" w:rsidP="003F15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2464,68</w:t>
            </w:r>
          </w:p>
        </w:tc>
      </w:tr>
    </w:tbl>
    <w:p w:rsidR="001D1F78" w:rsidRDefault="001D1F78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F72192">
      <w:pPr>
        <w:spacing w:line="264" w:lineRule="auto"/>
        <w:ind w:firstLine="567"/>
        <w:jc w:val="both"/>
      </w:pPr>
    </w:p>
    <w:p w:rsidR="003F154C" w:rsidRDefault="003F154C" w:rsidP="003F154C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 w:rsidRPr="009F186F">
        <w:rPr>
          <w:b/>
          <w:i w:val="0"/>
          <w:sz w:val="28"/>
          <w:szCs w:val="28"/>
        </w:rPr>
        <w:lastRenderedPageBreak/>
        <w:t xml:space="preserve">Раздел </w:t>
      </w:r>
      <w:r>
        <w:rPr>
          <w:b/>
          <w:i w:val="0"/>
          <w:sz w:val="28"/>
          <w:szCs w:val="28"/>
        </w:rPr>
        <w:t>5</w:t>
      </w:r>
      <w:r w:rsidRPr="009F186F">
        <w:rPr>
          <w:b/>
          <w:i w:val="0"/>
          <w:sz w:val="28"/>
          <w:szCs w:val="28"/>
        </w:rPr>
        <w:t>.</w:t>
      </w:r>
      <w:r>
        <w:rPr>
          <w:b/>
          <w:i w:val="0"/>
          <w:sz w:val="28"/>
          <w:szCs w:val="28"/>
        </w:rPr>
        <w:t xml:space="preserve"> Прогнозирование финансово-хозяйственной деятельности</w:t>
      </w:r>
    </w:p>
    <w:p w:rsidR="003F154C" w:rsidRPr="00DD266B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указанными выше видами услуг и средним количеством оказываемых услуг в месяц, произведен расчет планируемой выручки от оказания услуг, который представлен в таблице </w:t>
      </w:r>
      <w:r w:rsidR="00987CBE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3F154C" w:rsidRDefault="003F154C" w:rsidP="003F154C">
      <w:pPr>
        <w:spacing w:line="264" w:lineRule="auto"/>
        <w:ind w:firstLine="720"/>
        <w:jc w:val="both"/>
        <w:rPr>
          <w:sz w:val="28"/>
          <w:szCs w:val="28"/>
        </w:rPr>
      </w:pPr>
    </w:p>
    <w:p w:rsidR="003F154C" w:rsidRPr="00DD266B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 w:rsidRPr="00DD266B">
        <w:rPr>
          <w:sz w:val="28"/>
          <w:szCs w:val="28"/>
        </w:rPr>
        <w:t xml:space="preserve">Таблица </w:t>
      </w:r>
      <w:r w:rsidR="00987CBE">
        <w:rPr>
          <w:sz w:val="28"/>
          <w:szCs w:val="28"/>
        </w:rPr>
        <w:t>6</w:t>
      </w:r>
      <w:r w:rsidRPr="00DD266B">
        <w:rPr>
          <w:sz w:val="28"/>
          <w:szCs w:val="28"/>
        </w:rPr>
        <w:t xml:space="preserve"> – Расчет планируемой выручки </w:t>
      </w:r>
      <w:r>
        <w:rPr>
          <w:sz w:val="28"/>
          <w:szCs w:val="28"/>
        </w:rPr>
        <w:t>от</w:t>
      </w:r>
      <w:r w:rsidRPr="00DD266B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оказания услуг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2835"/>
        <w:gridCol w:w="1701"/>
        <w:gridCol w:w="1560"/>
        <w:gridCol w:w="1417"/>
        <w:gridCol w:w="1276"/>
      </w:tblGrid>
      <w:tr w:rsidR="003F154C" w:rsidRPr="00DD266B" w:rsidTr="003F154C">
        <w:trPr>
          <w:trHeight w:val="482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54C" w:rsidRPr="00CC4B4F" w:rsidRDefault="003F154C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>№ п/п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063DC8" w:rsidRDefault="003F154C" w:rsidP="003F154C">
            <w:pPr>
              <w:jc w:val="center"/>
              <w:rPr>
                <w:color w:val="000000"/>
              </w:rPr>
            </w:pPr>
            <w:r w:rsidRPr="00063DC8">
              <w:rPr>
                <w:color w:val="000000"/>
              </w:rPr>
              <w:t xml:space="preserve">Виды </w:t>
            </w:r>
            <w:r>
              <w:rPr>
                <w:color w:val="000000"/>
              </w:rPr>
              <w:t>услуг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54C" w:rsidRPr="00063DC8" w:rsidRDefault="003F154C" w:rsidP="003F154C">
            <w:pPr>
              <w:jc w:val="center"/>
              <w:rPr>
                <w:color w:val="000000"/>
              </w:rPr>
            </w:pPr>
            <w:r w:rsidRPr="00063DC8">
              <w:rPr>
                <w:color w:val="000000"/>
              </w:rPr>
              <w:t xml:space="preserve">Количество </w:t>
            </w:r>
            <w:r>
              <w:rPr>
                <w:color w:val="000000"/>
              </w:rPr>
              <w:t>оказываемых услуг</w:t>
            </w:r>
            <w:r w:rsidRPr="00063DC8">
              <w:rPr>
                <w:color w:val="000000"/>
              </w:rPr>
              <w:t>, ед.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54C" w:rsidRPr="00063DC8" w:rsidRDefault="003F154C" w:rsidP="003F154C">
            <w:pPr>
              <w:spacing w:line="264" w:lineRule="auto"/>
              <w:jc w:val="center"/>
              <w:rPr>
                <w:szCs w:val="28"/>
              </w:rPr>
            </w:pPr>
            <w:r w:rsidRPr="00063DC8">
              <w:rPr>
                <w:szCs w:val="28"/>
              </w:rPr>
              <w:t xml:space="preserve">Средняя стоимость </w:t>
            </w:r>
            <w:r>
              <w:rPr>
                <w:szCs w:val="28"/>
              </w:rPr>
              <w:t>услуги</w:t>
            </w:r>
            <w:r w:rsidRPr="00063DC8">
              <w:rPr>
                <w:szCs w:val="28"/>
              </w:rPr>
              <w:t>, руб.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CC4B4F" w:rsidRDefault="003F154C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 xml:space="preserve">Выручка от </w:t>
            </w:r>
            <w:r>
              <w:rPr>
                <w:szCs w:val="28"/>
              </w:rPr>
              <w:t>оказания услуг</w:t>
            </w:r>
            <w:r w:rsidRPr="00CC4B4F">
              <w:rPr>
                <w:szCs w:val="28"/>
              </w:rPr>
              <w:t>, руб.</w:t>
            </w:r>
          </w:p>
        </w:tc>
      </w:tr>
      <w:tr w:rsidR="003F154C" w:rsidRPr="00DD266B" w:rsidTr="003F154C">
        <w:trPr>
          <w:trHeight w:val="307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4C" w:rsidRPr="00CC4B4F" w:rsidRDefault="003F154C" w:rsidP="003F154C">
            <w:pPr>
              <w:spacing w:line="264" w:lineRule="auto"/>
              <w:rPr>
                <w:szCs w:val="28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Pr="00063DC8" w:rsidRDefault="003F154C" w:rsidP="003F154C">
            <w:pPr>
              <w:spacing w:line="264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Pr="00063DC8" w:rsidRDefault="003F154C" w:rsidP="003F154C">
            <w:pPr>
              <w:spacing w:line="264" w:lineRule="auto"/>
              <w:jc w:val="center"/>
              <w:rPr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Pr="00063DC8" w:rsidRDefault="003F154C" w:rsidP="003F154C">
            <w:pPr>
              <w:spacing w:line="264" w:lineRule="auto"/>
              <w:jc w:val="center"/>
              <w:rPr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CC4B4F" w:rsidRDefault="003F154C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>за месяц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CC4B4F" w:rsidRDefault="003F154C" w:rsidP="003F154C">
            <w:pPr>
              <w:spacing w:line="264" w:lineRule="auto"/>
              <w:jc w:val="center"/>
              <w:rPr>
                <w:szCs w:val="28"/>
              </w:rPr>
            </w:pPr>
            <w:r w:rsidRPr="00CC4B4F">
              <w:rPr>
                <w:szCs w:val="28"/>
              </w:rPr>
              <w:t>за год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экрана моб. телефона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экрана ноутбука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Сборка ПК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материнской платы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блока питания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Замена видеокарты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Комплексная замена комплектующих ноутбука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Диагностика моб. телефона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rPr>
                <w:color w:val="000000"/>
              </w:rPr>
            </w:pPr>
            <w:r>
              <w:rPr>
                <w:color w:val="000000"/>
              </w:rPr>
              <w:t>Диагностика ноутбука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7200,00</w:t>
            </w:r>
          </w:p>
        </w:tc>
      </w:tr>
      <w:tr w:rsidR="003F154C" w:rsidRPr="00DD266B" w:rsidTr="003F154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54C" w:rsidRPr="00CC4B4F" w:rsidRDefault="003F154C" w:rsidP="003F154C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DD3F6E" w:rsidRDefault="003F154C" w:rsidP="003F154C">
            <w:pPr>
              <w:rPr>
                <w:b/>
              </w:rPr>
            </w:pPr>
            <w:r w:rsidRPr="00DD3F6E">
              <w:rPr>
                <w:b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DD3F6E" w:rsidRDefault="003F154C" w:rsidP="003F154C">
            <w:pPr>
              <w:jc w:val="center"/>
              <w:rPr>
                <w:b/>
              </w:rPr>
            </w:pPr>
            <w:r w:rsidRPr="00DD3F6E">
              <w:rPr>
                <w:b/>
              </w:rPr>
              <w:t>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DD3F6E" w:rsidRDefault="003F154C" w:rsidP="003F154C">
            <w:pPr>
              <w:jc w:val="center"/>
              <w:rPr>
                <w:b/>
              </w:rPr>
            </w:pPr>
            <w:r w:rsidRPr="00DD3F6E">
              <w:rPr>
                <w:b/>
              </w:rPr>
              <w:t>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4535</w:t>
            </w:r>
            <w:r w:rsidRPr="008633EB">
              <w:rPr>
                <w:b/>
                <w:color w:val="000000"/>
              </w:rPr>
              <w:t>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44820,00</w:t>
            </w:r>
          </w:p>
        </w:tc>
      </w:tr>
    </w:tbl>
    <w:p w:rsidR="003F154C" w:rsidRDefault="003F154C" w:rsidP="003F154C">
      <w:pPr>
        <w:spacing w:line="264" w:lineRule="auto"/>
        <w:jc w:val="both"/>
        <w:rPr>
          <w:sz w:val="28"/>
          <w:szCs w:val="28"/>
        </w:rPr>
      </w:pPr>
    </w:p>
    <w:p w:rsidR="003F154C" w:rsidRPr="00DD266B" w:rsidRDefault="003F154C" w:rsidP="003F154C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оказания услуг, приведенных в таблице </w:t>
      </w:r>
      <w:r w:rsidR="00987CBE">
        <w:rPr>
          <w:sz w:val="28"/>
          <w:szCs w:val="28"/>
        </w:rPr>
        <w:t>3</w:t>
      </w:r>
      <w:r>
        <w:rPr>
          <w:sz w:val="28"/>
          <w:szCs w:val="28"/>
        </w:rPr>
        <w:t xml:space="preserve">, необходимо приобрести соответствующие основные средства, на которые начисляются амортизационные отчисления. Произведенный расчет </w:t>
      </w:r>
      <w:r w:rsidRPr="00DD266B">
        <w:rPr>
          <w:sz w:val="28"/>
          <w:szCs w:val="28"/>
        </w:rPr>
        <w:t>амортизационны</w:t>
      </w:r>
      <w:r>
        <w:rPr>
          <w:sz w:val="28"/>
          <w:szCs w:val="28"/>
        </w:rPr>
        <w:t>х</w:t>
      </w:r>
      <w:r w:rsidRPr="00DD266B">
        <w:rPr>
          <w:sz w:val="28"/>
          <w:szCs w:val="28"/>
        </w:rPr>
        <w:t xml:space="preserve"> отчислени</w:t>
      </w:r>
      <w:r>
        <w:rPr>
          <w:sz w:val="28"/>
          <w:szCs w:val="28"/>
        </w:rPr>
        <w:t>й</w:t>
      </w:r>
      <w:r w:rsidRPr="00DD266B">
        <w:rPr>
          <w:sz w:val="28"/>
          <w:szCs w:val="28"/>
        </w:rPr>
        <w:t xml:space="preserve"> линейным способом</w:t>
      </w:r>
      <w:r>
        <w:rPr>
          <w:sz w:val="28"/>
          <w:szCs w:val="28"/>
        </w:rPr>
        <w:t>,</w:t>
      </w:r>
      <w:r w:rsidRPr="00DD266B">
        <w:rPr>
          <w:sz w:val="28"/>
          <w:szCs w:val="28"/>
        </w:rPr>
        <w:t xml:space="preserve"> исходя из </w:t>
      </w:r>
      <w:r>
        <w:rPr>
          <w:sz w:val="28"/>
          <w:szCs w:val="28"/>
        </w:rPr>
        <w:t xml:space="preserve">соответствующих </w:t>
      </w:r>
      <w:r w:rsidRPr="00DD266B">
        <w:rPr>
          <w:sz w:val="28"/>
          <w:szCs w:val="28"/>
        </w:rPr>
        <w:t>срок</w:t>
      </w:r>
      <w:r>
        <w:rPr>
          <w:sz w:val="28"/>
          <w:szCs w:val="28"/>
        </w:rPr>
        <w:t>ов</w:t>
      </w:r>
      <w:r w:rsidRPr="00DD266B">
        <w:rPr>
          <w:sz w:val="28"/>
          <w:szCs w:val="28"/>
        </w:rPr>
        <w:t xml:space="preserve"> полезн</w:t>
      </w:r>
      <w:r>
        <w:rPr>
          <w:sz w:val="28"/>
          <w:szCs w:val="28"/>
        </w:rPr>
        <w:t xml:space="preserve">ого использования, представлен в таблице </w:t>
      </w:r>
      <w:r w:rsidR="00987CBE">
        <w:rPr>
          <w:sz w:val="28"/>
          <w:szCs w:val="28"/>
        </w:rPr>
        <w:t>7</w:t>
      </w:r>
      <w:r w:rsidRPr="00DD266B">
        <w:rPr>
          <w:sz w:val="28"/>
          <w:szCs w:val="28"/>
        </w:rPr>
        <w:t>.</w:t>
      </w:r>
    </w:p>
    <w:p w:rsidR="003F154C" w:rsidRPr="00DD266B" w:rsidRDefault="003F154C" w:rsidP="003F154C">
      <w:pPr>
        <w:spacing w:before="240"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87CBE">
        <w:rPr>
          <w:sz w:val="28"/>
          <w:szCs w:val="28"/>
        </w:rPr>
        <w:t>7</w:t>
      </w:r>
      <w:r w:rsidRPr="00DD266B">
        <w:rPr>
          <w:sz w:val="28"/>
          <w:szCs w:val="28"/>
        </w:rPr>
        <w:t xml:space="preserve"> – Расчет амортизационных отчислений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410"/>
        <w:gridCol w:w="992"/>
        <w:gridCol w:w="1985"/>
        <w:gridCol w:w="1276"/>
        <w:gridCol w:w="1134"/>
        <w:gridCol w:w="992"/>
      </w:tblGrid>
      <w:tr w:rsidR="003F154C" w:rsidRPr="00B64BE7" w:rsidTr="003F154C">
        <w:trPr>
          <w:trHeight w:val="735"/>
        </w:trPr>
        <w:tc>
          <w:tcPr>
            <w:tcW w:w="582" w:type="dxa"/>
            <w:vMerge w:val="restart"/>
            <w:shd w:val="clear" w:color="auto" w:fill="auto"/>
            <w:noWrap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№ п/п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Наименование оборудования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Количество единиц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Первоначальная стоимость,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Срок полезного использования, лет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Амортизационные отчисления, руб.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vMerge/>
            <w:vAlign w:val="center"/>
          </w:tcPr>
          <w:p w:rsidR="003F154C" w:rsidRPr="00B64BE7" w:rsidRDefault="003F154C" w:rsidP="003F154C">
            <w:pPr>
              <w:rPr>
                <w:color w:val="000000"/>
              </w:rPr>
            </w:pPr>
          </w:p>
        </w:tc>
        <w:tc>
          <w:tcPr>
            <w:tcW w:w="2410" w:type="dxa"/>
            <w:vMerge/>
            <w:vAlign w:val="center"/>
          </w:tcPr>
          <w:p w:rsidR="003F154C" w:rsidRPr="00B64BE7" w:rsidRDefault="003F154C" w:rsidP="003F154C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vAlign w:val="center"/>
          </w:tcPr>
          <w:p w:rsidR="003F154C" w:rsidRPr="00B64BE7" w:rsidRDefault="003F154C" w:rsidP="003F154C">
            <w:pPr>
              <w:rPr>
                <w:color w:val="000000"/>
              </w:rPr>
            </w:pPr>
          </w:p>
        </w:tc>
        <w:tc>
          <w:tcPr>
            <w:tcW w:w="1985" w:type="dxa"/>
            <w:vMerge/>
            <w:vAlign w:val="center"/>
          </w:tcPr>
          <w:p w:rsidR="003F154C" w:rsidRPr="00B64BE7" w:rsidRDefault="003F154C" w:rsidP="003F154C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3F154C" w:rsidRPr="00B64BE7" w:rsidRDefault="003F154C" w:rsidP="003F154C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за месяц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F154C" w:rsidRPr="00B64BE7" w:rsidRDefault="003F154C" w:rsidP="003F154C">
            <w:pPr>
              <w:jc w:val="center"/>
              <w:rPr>
                <w:color w:val="000000"/>
              </w:rPr>
            </w:pPr>
            <w:r w:rsidRPr="00B64BE7">
              <w:rPr>
                <w:color w:val="000000"/>
              </w:rPr>
              <w:t>за год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right"/>
              <w:rPr>
                <w:color w:val="000000"/>
              </w:rPr>
            </w:pPr>
            <w:r w:rsidRPr="008633EB"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3F154C" w:rsidRPr="00874CA1" w:rsidRDefault="003F154C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E22952">
              <w:rPr>
                <w:szCs w:val="28"/>
              </w:rPr>
              <w:t>Стол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200,00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Pr="008633EB">
              <w:rPr>
                <w:color w:val="000000"/>
              </w:rPr>
              <w:t>,00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right"/>
              <w:rPr>
                <w:color w:val="000000"/>
              </w:rPr>
            </w:pPr>
            <w:r w:rsidRPr="008633EB"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3F154C" w:rsidRPr="00874CA1" w:rsidRDefault="003F154C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E22952">
              <w:rPr>
                <w:szCs w:val="28"/>
              </w:rPr>
              <w:t>Ремонтное оборудование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</w:t>
            </w:r>
            <w:r w:rsidRPr="008633EB">
              <w:rPr>
                <w:color w:val="000000"/>
              </w:rPr>
              <w:t>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33,33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right"/>
              <w:rPr>
                <w:color w:val="000000"/>
              </w:rPr>
            </w:pPr>
            <w:r w:rsidRPr="008633EB"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3F154C" w:rsidRPr="00874CA1" w:rsidRDefault="003F154C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E22952">
              <w:rPr>
                <w:szCs w:val="28"/>
              </w:rPr>
              <w:t>Кресло офисное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200,00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Pr="008633EB">
              <w:rPr>
                <w:color w:val="000000"/>
              </w:rPr>
              <w:t>,00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right"/>
              <w:rPr>
                <w:color w:val="000000"/>
              </w:rPr>
            </w:pPr>
            <w:r w:rsidRPr="008633EB"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3F154C" w:rsidRPr="00874CA1" w:rsidRDefault="003F154C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E22952">
              <w:rPr>
                <w:szCs w:val="28"/>
              </w:rPr>
              <w:t>Приборы диагностик</w:t>
            </w:r>
            <w:r>
              <w:rPr>
                <w:szCs w:val="28"/>
              </w:rPr>
              <w:t>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8633EB">
              <w:rPr>
                <w:color w:val="000000"/>
              </w:rPr>
              <w:t>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16,7</w:t>
            </w:r>
          </w:p>
        </w:tc>
      </w:tr>
      <w:tr w:rsidR="003F154C" w:rsidRPr="00B64BE7" w:rsidTr="003F154C">
        <w:trPr>
          <w:trHeight w:val="375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F154C" w:rsidRPr="008633EB" w:rsidRDefault="003F154C" w:rsidP="003F154C">
            <w:pPr>
              <w:jc w:val="right"/>
              <w:rPr>
                <w:color w:val="000000"/>
              </w:rPr>
            </w:pPr>
            <w:r w:rsidRPr="008633EB"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3F154C" w:rsidRPr="00874CA1" w:rsidRDefault="003F154C" w:rsidP="003F154C">
            <w:pPr>
              <w:tabs>
                <w:tab w:val="left" w:pos="851"/>
              </w:tabs>
              <w:spacing w:line="264" w:lineRule="auto"/>
              <w:jc w:val="both"/>
              <w:rPr>
                <w:sz w:val="28"/>
                <w:szCs w:val="28"/>
              </w:rPr>
            </w:pPr>
            <w:r w:rsidRPr="00E22952">
              <w:rPr>
                <w:szCs w:val="28"/>
              </w:rPr>
              <w:t>Кассовый аппарат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400,00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3,33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8633EB" w:rsidRDefault="003F154C" w:rsidP="003F154C">
            <w:pPr>
              <w:jc w:val="center"/>
              <w:rPr>
                <w:color w:val="000000"/>
              </w:rPr>
            </w:pPr>
            <w:r w:rsidRPr="008633EB">
              <w:rPr>
                <w:color w:val="000000"/>
              </w:rPr>
              <w:t>40,00</w:t>
            </w:r>
          </w:p>
        </w:tc>
      </w:tr>
      <w:tr w:rsidR="003F154C" w:rsidRPr="00B64BE7" w:rsidTr="003F154C">
        <w:trPr>
          <w:trHeight w:val="60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7C6AB7" w:rsidRDefault="003F154C" w:rsidP="003F154C">
            <w:pPr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1E0601" w:rsidRDefault="003F154C" w:rsidP="003F154C">
            <w:pPr>
              <w:rPr>
                <w:b/>
                <w:color w:val="000000"/>
              </w:rPr>
            </w:pPr>
            <w:r w:rsidRPr="001E0601">
              <w:rPr>
                <w:b/>
                <w:color w:val="000000"/>
              </w:rPr>
              <w:t>Итого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0A761A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BE1B64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4 150</w:t>
            </w:r>
            <w:r w:rsidRPr="00BE1B64">
              <w:rPr>
                <w:b/>
                <w:color w:val="000000"/>
              </w:rPr>
              <w:t>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BE1B64" w:rsidRDefault="003F154C" w:rsidP="003F154C">
            <w:pPr>
              <w:jc w:val="center"/>
              <w:rPr>
                <w:b/>
                <w:color w:val="000000"/>
              </w:rPr>
            </w:pPr>
            <w:r w:rsidRPr="00BE1B64">
              <w:rPr>
                <w:b/>
                <w:color w:val="000000"/>
              </w:rPr>
              <w:t>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BE1B64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10,82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154C" w:rsidRPr="00BE1B64" w:rsidRDefault="003F154C" w:rsidP="003F154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131,0</w:t>
            </w:r>
          </w:p>
        </w:tc>
      </w:tr>
    </w:tbl>
    <w:p w:rsidR="003F154C" w:rsidRDefault="003F154C" w:rsidP="003F154C">
      <w:pPr>
        <w:spacing w:line="264" w:lineRule="auto"/>
        <w:ind w:firstLine="708"/>
        <w:jc w:val="both"/>
        <w:rPr>
          <w:sz w:val="28"/>
          <w:szCs w:val="28"/>
        </w:rPr>
      </w:pPr>
      <w:r w:rsidRPr="00DD266B">
        <w:rPr>
          <w:sz w:val="28"/>
          <w:szCs w:val="28"/>
        </w:rPr>
        <w:lastRenderedPageBreak/>
        <w:t>Для осуществления деятельности потребуются</w:t>
      </w:r>
      <w:r>
        <w:rPr>
          <w:sz w:val="28"/>
          <w:szCs w:val="28"/>
        </w:rPr>
        <w:t xml:space="preserve"> также</w:t>
      </w:r>
      <w:r w:rsidRPr="00DD266B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 материалы. Так как моя ремонтная мастерская будет способствовать продвижению определенных брендов техники, то запчасти будут предоставляться официальным производителем.</w:t>
      </w:r>
    </w:p>
    <w:p w:rsidR="003F154C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</w:p>
    <w:p w:rsidR="003F154C" w:rsidRPr="00FA7731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 w:rsidRPr="00FA7731">
        <w:rPr>
          <w:sz w:val="28"/>
          <w:szCs w:val="28"/>
        </w:rPr>
        <w:t xml:space="preserve">Оказание </w:t>
      </w:r>
      <w:r>
        <w:rPr>
          <w:sz w:val="28"/>
          <w:szCs w:val="28"/>
        </w:rPr>
        <w:t>ремонтных</w:t>
      </w:r>
      <w:r w:rsidRPr="00FA7731">
        <w:rPr>
          <w:sz w:val="28"/>
          <w:szCs w:val="28"/>
        </w:rPr>
        <w:t xml:space="preserve"> услуг будет осуществляться на арендуемом рабочем месте. Следовательно, мною будут нестись затраты на аренду рабочего места и отдельно будет оплачиваться использование электроэнергии. Для оказания </w:t>
      </w:r>
      <w:r>
        <w:rPr>
          <w:sz w:val="28"/>
          <w:szCs w:val="28"/>
        </w:rPr>
        <w:t>ремонтных</w:t>
      </w:r>
      <w:r w:rsidRPr="00FA7731">
        <w:rPr>
          <w:sz w:val="28"/>
          <w:szCs w:val="28"/>
        </w:rPr>
        <w:t xml:space="preserve"> услуг в качестве индивидуального предпринимателя необходимо приобретение кассового аппарата, а также осуществления ежемесячных платежей на его обслуживание, а также на само банковское обслуживание.</w:t>
      </w:r>
    </w:p>
    <w:p w:rsidR="003F154C" w:rsidRPr="00790EE5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 w:rsidRPr="00FA7731">
        <w:rPr>
          <w:sz w:val="28"/>
          <w:szCs w:val="28"/>
        </w:rPr>
        <w:t>По данному виду деятельности будет выплачиваться единый налог</w:t>
      </w:r>
      <w:r>
        <w:rPr>
          <w:sz w:val="28"/>
          <w:szCs w:val="28"/>
        </w:rPr>
        <w:t xml:space="preserve"> в соответствии с </w:t>
      </w:r>
      <w:r w:rsidRPr="00BE4BE0">
        <w:rPr>
          <w:sz w:val="28"/>
          <w:szCs w:val="28"/>
        </w:rPr>
        <w:t>приложением 24 к Налоговому кодексу</w:t>
      </w:r>
      <w:r>
        <w:rPr>
          <w:sz w:val="28"/>
          <w:szCs w:val="28"/>
        </w:rPr>
        <w:t xml:space="preserve"> Республики Беларусь. Также будут производиться отчисления в Фонд социальной защиты населения.</w:t>
      </w:r>
    </w:p>
    <w:p w:rsidR="003F154C" w:rsidRDefault="003F154C" w:rsidP="003F154C">
      <w:pPr>
        <w:spacing w:line="264" w:lineRule="auto"/>
        <w:ind w:firstLine="709"/>
        <w:jc w:val="both"/>
        <w:rPr>
          <w:sz w:val="28"/>
          <w:szCs w:val="28"/>
        </w:rPr>
      </w:pPr>
      <w:r w:rsidRPr="00790EE5">
        <w:rPr>
          <w:sz w:val="28"/>
          <w:szCs w:val="28"/>
        </w:rPr>
        <w:t xml:space="preserve">Налоги и иные обязательные платежи включены в затраты в следующем размере: </w:t>
      </w:r>
    </w:p>
    <w:p w:rsidR="003F154C" w:rsidRDefault="003F154C" w:rsidP="003F154C">
      <w:pPr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единый налог</w:t>
      </w:r>
      <w:r w:rsidRPr="00DD3F6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DD3F6E">
        <w:rPr>
          <w:sz w:val="28"/>
          <w:szCs w:val="28"/>
        </w:rPr>
        <w:t xml:space="preserve"> данно</w:t>
      </w:r>
      <w:r>
        <w:rPr>
          <w:sz w:val="28"/>
          <w:szCs w:val="28"/>
        </w:rPr>
        <w:t>му виду</w:t>
      </w:r>
      <w:r w:rsidRPr="00DD3F6E">
        <w:rPr>
          <w:sz w:val="28"/>
          <w:szCs w:val="28"/>
        </w:rPr>
        <w:t xml:space="preserve"> деятельности </w:t>
      </w:r>
      <w:r w:rsidRPr="00D87465">
        <w:rPr>
          <w:sz w:val="28"/>
          <w:szCs w:val="28"/>
        </w:rPr>
        <w:t xml:space="preserve">– </w:t>
      </w:r>
      <w:r w:rsidRPr="00D7552F">
        <w:rPr>
          <w:sz w:val="28"/>
          <w:szCs w:val="28"/>
        </w:rPr>
        <w:t>110,00</w:t>
      </w:r>
      <w:r w:rsidRPr="00D87465">
        <w:rPr>
          <w:sz w:val="28"/>
          <w:szCs w:val="28"/>
        </w:rPr>
        <w:t xml:space="preserve"> руб</w:t>
      </w:r>
      <w:r>
        <w:rPr>
          <w:sz w:val="28"/>
          <w:szCs w:val="28"/>
        </w:rPr>
        <w:t>. в месяц.</w:t>
      </w:r>
    </w:p>
    <w:p w:rsidR="003F154C" w:rsidRPr="003D269F" w:rsidRDefault="003F154C" w:rsidP="003F154C">
      <w:pPr>
        <w:numPr>
          <w:ilvl w:val="0"/>
          <w:numId w:val="7"/>
        </w:numPr>
        <w:tabs>
          <w:tab w:val="left" w:pos="993"/>
        </w:tabs>
        <w:spacing w:line="264" w:lineRule="auto"/>
        <w:ind w:left="0" w:firstLine="567"/>
        <w:jc w:val="both"/>
        <w:rPr>
          <w:sz w:val="28"/>
          <w:szCs w:val="28"/>
        </w:rPr>
      </w:pPr>
      <w:r w:rsidRPr="00790EE5">
        <w:rPr>
          <w:sz w:val="28"/>
          <w:szCs w:val="28"/>
        </w:rPr>
        <w:t xml:space="preserve">отчисления в Государственный фонд социальной защиты населения Министерства труда и социальной защиты населения Республики Беларусь в размере 35% от минимальной заработной платы, которая на момент написания бизнес-плана </w:t>
      </w:r>
      <w:r>
        <w:rPr>
          <w:sz w:val="28"/>
          <w:szCs w:val="28"/>
        </w:rPr>
        <w:t>1000</w:t>
      </w:r>
      <w:r w:rsidRPr="00D87465">
        <w:rPr>
          <w:sz w:val="28"/>
          <w:szCs w:val="28"/>
        </w:rPr>
        <w:t>,00 руб.</w:t>
      </w:r>
      <w:r>
        <w:rPr>
          <w:sz w:val="28"/>
          <w:szCs w:val="28"/>
        </w:rPr>
        <w:t xml:space="preserve"> </w:t>
      </w:r>
      <w:r w:rsidRPr="00790EE5">
        <w:rPr>
          <w:sz w:val="28"/>
          <w:szCs w:val="28"/>
        </w:rPr>
        <w:t xml:space="preserve">– </w:t>
      </w:r>
      <w:r>
        <w:rPr>
          <w:color w:val="000000"/>
          <w:sz w:val="28"/>
        </w:rPr>
        <w:t>350</w:t>
      </w:r>
      <w:r w:rsidRPr="00D87465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</w:t>
      </w:r>
      <w:r w:rsidRPr="00790EE5">
        <w:rPr>
          <w:sz w:val="28"/>
          <w:szCs w:val="28"/>
        </w:rPr>
        <w:t>руб</w:t>
      </w:r>
      <w:r>
        <w:rPr>
          <w:sz w:val="28"/>
          <w:szCs w:val="28"/>
        </w:rPr>
        <w:t>. в месяц</w:t>
      </w:r>
      <w:r w:rsidRPr="00790EE5">
        <w:rPr>
          <w:sz w:val="28"/>
          <w:szCs w:val="28"/>
        </w:rPr>
        <w:t>.</w:t>
      </w:r>
    </w:p>
    <w:p w:rsidR="003F154C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 w:rsidRPr="00790EE5">
        <w:rPr>
          <w:sz w:val="28"/>
          <w:szCs w:val="28"/>
        </w:rPr>
        <w:t>Расчет текущих затрат и чистого дохода предпринимателя представлен</w:t>
      </w:r>
      <w:r>
        <w:rPr>
          <w:sz w:val="28"/>
          <w:szCs w:val="28"/>
        </w:rPr>
        <w:t xml:space="preserve"> в таблице </w:t>
      </w:r>
      <w:r w:rsidR="00987CBE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3F154C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</w:p>
    <w:p w:rsidR="003F154C" w:rsidRPr="0099739A" w:rsidRDefault="003F154C" w:rsidP="003F154C">
      <w:pPr>
        <w:spacing w:line="264" w:lineRule="auto"/>
        <w:ind w:firstLine="567"/>
        <w:jc w:val="both"/>
        <w:rPr>
          <w:sz w:val="28"/>
          <w:szCs w:val="28"/>
        </w:rPr>
      </w:pPr>
      <w:r w:rsidRPr="0099739A">
        <w:rPr>
          <w:sz w:val="28"/>
          <w:szCs w:val="28"/>
        </w:rPr>
        <w:t xml:space="preserve">Таблица </w:t>
      </w:r>
      <w:r w:rsidR="00987CBE">
        <w:rPr>
          <w:sz w:val="28"/>
          <w:szCs w:val="28"/>
        </w:rPr>
        <w:t>8</w:t>
      </w:r>
      <w:r w:rsidRPr="0099739A">
        <w:rPr>
          <w:sz w:val="28"/>
          <w:szCs w:val="28"/>
        </w:rPr>
        <w:t xml:space="preserve"> – Расчет текущих затрат и чистого дохода</w:t>
      </w:r>
    </w:p>
    <w:tbl>
      <w:tblPr>
        <w:tblW w:w="9429" w:type="dxa"/>
        <w:tblInd w:w="93" w:type="dxa"/>
        <w:tblLook w:val="04A0" w:firstRow="1" w:lastRow="0" w:firstColumn="1" w:lastColumn="0" w:noHBand="0" w:noVBand="1"/>
      </w:tblPr>
      <w:tblGrid>
        <w:gridCol w:w="640"/>
        <w:gridCol w:w="5329"/>
        <w:gridCol w:w="1701"/>
        <w:gridCol w:w="1759"/>
      </w:tblGrid>
      <w:tr w:rsidR="003F154C" w:rsidRPr="0099739A" w:rsidTr="003F154C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  <w:szCs w:val="28"/>
              </w:rPr>
            </w:pPr>
            <w:r w:rsidRPr="0099739A">
              <w:rPr>
                <w:color w:val="000000"/>
                <w:szCs w:val="28"/>
              </w:rPr>
              <w:t>№ п/п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  <w:szCs w:val="28"/>
              </w:rPr>
            </w:pPr>
            <w:r w:rsidRPr="0099739A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  <w:szCs w:val="28"/>
              </w:rPr>
            </w:pPr>
            <w:r w:rsidRPr="0099739A">
              <w:rPr>
                <w:color w:val="000000"/>
                <w:szCs w:val="28"/>
              </w:rPr>
              <w:t>В среднем за месяц, руб.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  <w:szCs w:val="28"/>
              </w:rPr>
            </w:pPr>
            <w:r w:rsidRPr="0099739A">
              <w:rPr>
                <w:color w:val="000000"/>
                <w:szCs w:val="28"/>
              </w:rPr>
              <w:t>В среднем за год, руб.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  <w:r w:rsidRPr="0099739A">
              <w:t>1.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r w:rsidRPr="0099739A">
              <w:t xml:space="preserve">Выручка от оказания услуг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F36458" w:rsidRDefault="003F154C" w:rsidP="003F154C">
            <w:pPr>
              <w:jc w:val="center"/>
              <w:rPr>
                <w:color w:val="000000"/>
              </w:rPr>
            </w:pPr>
            <w:r w:rsidRPr="00F36458">
              <w:rPr>
                <w:color w:val="000000"/>
              </w:rPr>
              <w:t>4535,00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F36458" w:rsidRDefault="003F154C" w:rsidP="003F154C">
            <w:pPr>
              <w:jc w:val="center"/>
              <w:rPr>
                <w:color w:val="000000"/>
              </w:rPr>
            </w:pPr>
            <w:r w:rsidRPr="00F36458">
              <w:rPr>
                <w:color w:val="000000"/>
              </w:rPr>
              <w:t>44820,00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  <w:r w:rsidRPr="0099739A">
              <w:t>2.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r w:rsidRPr="0099739A">
              <w:t>Текущие затраты, всего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1844,82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22,139,00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r w:rsidRPr="0099739A">
              <w:t>в том числе: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 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2.1</w:t>
            </w:r>
            <w:r w:rsidRPr="0099739A">
              <w:rPr>
                <w:color w:val="000000"/>
              </w:rPr>
              <w:t>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Амортизационные отчисления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00767F" w:rsidRDefault="003F154C" w:rsidP="003F154C">
            <w:pPr>
              <w:jc w:val="center"/>
              <w:rPr>
                <w:color w:val="000000"/>
              </w:rPr>
            </w:pPr>
            <w:r w:rsidRPr="0000767F">
              <w:rPr>
                <w:color w:val="000000"/>
              </w:rPr>
              <w:t>10,82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00767F" w:rsidRDefault="003F154C" w:rsidP="003F154C">
            <w:pPr>
              <w:jc w:val="center"/>
              <w:rPr>
                <w:color w:val="000000"/>
              </w:rPr>
            </w:pPr>
            <w:r w:rsidRPr="0000767F">
              <w:rPr>
                <w:color w:val="000000"/>
              </w:rPr>
              <w:t>131,0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 w:rsidRPr="0099739A">
              <w:rPr>
                <w:color w:val="000000"/>
              </w:rPr>
              <w:t>2.</w:t>
            </w:r>
            <w:r>
              <w:rPr>
                <w:color w:val="000000"/>
              </w:rPr>
              <w:t>2</w:t>
            </w:r>
            <w:r w:rsidRPr="0099739A">
              <w:rPr>
                <w:color w:val="000000"/>
              </w:rPr>
              <w:t>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Затраты на рекламу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</w:t>
            </w:r>
            <w:r w:rsidRPr="0099739A">
              <w:rPr>
                <w:color w:val="000000"/>
              </w:rPr>
              <w:t>,</w:t>
            </w:r>
            <w:r>
              <w:rPr>
                <w:color w:val="000000"/>
              </w:rPr>
              <w:t>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3000,00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 w:rsidRPr="0099739A">
              <w:rPr>
                <w:color w:val="000000"/>
              </w:rPr>
              <w:t>2.</w:t>
            </w:r>
            <w:r>
              <w:rPr>
                <w:color w:val="000000"/>
              </w:rPr>
              <w:t>3.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Арендные платежи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1500</w:t>
            </w:r>
            <w:r w:rsidRPr="0099739A">
              <w:rPr>
                <w:color w:val="000000"/>
              </w:rPr>
              <w:t>,</w:t>
            </w:r>
            <w:r>
              <w:rPr>
                <w:color w:val="000000"/>
              </w:rPr>
              <w:t>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18000,00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2.4</w:t>
            </w:r>
            <w:r w:rsidRPr="0099739A">
              <w:rPr>
                <w:color w:val="000000"/>
              </w:rPr>
              <w:t>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Оплата электроэнергии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54,00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648,00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2.5</w:t>
            </w:r>
            <w:r w:rsidRPr="0099739A">
              <w:rPr>
                <w:color w:val="000000"/>
              </w:rPr>
              <w:t>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Плата за обслуживание кассового аппарата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12,00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144,00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right"/>
              <w:rPr>
                <w:color w:val="000000"/>
              </w:rPr>
            </w:pPr>
            <w:r w:rsidRPr="0099739A">
              <w:rPr>
                <w:color w:val="000000"/>
              </w:rPr>
              <w:t>2.</w:t>
            </w:r>
            <w:r>
              <w:rPr>
                <w:color w:val="000000"/>
              </w:rPr>
              <w:t>6</w:t>
            </w:r>
            <w:r w:rsidRPr="0099739A">
              <w:rPr>
                <w:color w:val="000000"/>
              </w:rPr>
              <w:t>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Плата за банковское обслуживание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18,00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jc w:val="center"/>
              <w:rPr>
                <w:color w:val="000000"/>
              </w:rPr>
            </w:pPr>
            <w:r w:rsidRPr="0099739A">
              <w:rPr>
                <w:color w:val="000000"/>
              </w:rPr>
              <w:t>216,00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  <w:r w:rsidRPr="0099739A">
              <w:t>3.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r w:rsidRPr="0099739A">
              <w:t>Налоги и страховые взносы, всего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</w:rPr>
              <w:t>225,50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2 706,00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r w:rsidRPr="0099739A">
              <w:t>в том числе: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  <w:r w:rsidRPr="0099739A">
              <w:t>3.1.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Уплата единого налога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110,00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1 320,00</w:t>
            </w:r>
          </w:p>
        </w:tc>
      </w:tr>
      <w:tr w:rsidR="003F154C" w:rsidRPr="0099739A" w:rsidTr="003F154C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</w:pPr>
            <w:r w:rsidRPr="0099739A">
              <w:t>3.2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Pr="0099739A" w:rsidRDefault="003F154C" w:rsidP="003F154C">
            <w:pPr>
              <w:rPr>
                <w:color w:val="000000"/>
              </w:rPr>
            </w:pPr>
            <w:r w:rsidRPr="0099739A">
              <w:rPr>
                <w:color w:val="000000"/>
              </w:rPr>
              <w:t>Отчисления в ФСЗН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115,50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1 386,00</w:t>
            </w:r>
          </w:p>
        </w:tc>
      </w:tr>
      <w:tr w:rsidR="003F154C" w:rsidRPr="007261EC" w:rsidTr="003F154C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jc w:val="right"/>
              <w:rPr>
                <w:b/>
              </w:rPr>
            </w:pPr>
            <w:r w:rsidRPr="0099739A">
              <w:rPr>
                <w:b/>
              </w:rPr>
              <w:t>4.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154C" w:rsidRPr="0099739A" w:rsidRDefault="003F154C" w:rsidP="003F154C">
            <w:pPr>
              <w:rPr>
                <w:b/>
              </w:rPr>
            </w:pPr>
            <w:r w:rsidRPr="0099739A">
              <w:rPr>
                <w:b/>
              </w:rPr>
              <w:t xml:space="preserve">Чистый доход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2 465,18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54C" w:rsidRDefault="003F154C" w:rsidP="003F15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19,975</w:t>
            </w:r>
          </w:p>
        </w:tc>
      </w:tr>
    </w:tbl>
    <w:p w:rsidR="003F154C" w:rsidRDefault="003F154C" w:rsidP="003F154C">
      <w:pPr>
        <w:spacing w:line="264" w:lineRule="auto"/>
        <w:ind w:firstLine="709"/>
        <w:jc w:val="both"/>
        <w:rPr>
          <w:sz w:val="28"/>
          <w:szCs w:val="28"/>
        </w:rPr>
      </w:pPr>
    </w:p>
    <w:p w:rsidR="003F154C" w:rsidRPr="00DD266B" w:rsidRDefault="003F154C" w:rsidP="003F154C">
      <w:pPr>
        <w:spacing w:line="264" w:lineRule="auto"/>
        <w:ind w:firstLine="709"/>
        <w:jc w:val="both"/>
        <w:rPr>
          <w:sz w:val="28"/>
          <w:szCs w:val="28"/>
        </w:rPr>
      </w:pPr>
      <w:r w:rsidRPr="00DD266B">
        <w:rPr>
          <w:sz w:val="28"/>
          <w:szCs w:val="28"/>
        </w:rPr>
        <w:lastRenderedPageBreak/>
        <w:t xml:space="preserve">Таким образом, </w:t>
      </w:r>
      <w:r w:rsidRPr="002E7A57">
        <w:rPr>
          <w:sz w:val="28"/>
          <w:szCs w:val="28"/>
        </w:rPr>
        <w:t xml:space="preserve">реализация данного бизнес-проекта позволит обеспечить чистый ежемесячный доход в размере </w:t>
      </w:r>
      <w:r w:rsidRPr="0008109A">
        <w:rPr>
          <w:sz w:val="28"/>
          <w:szCs w:val="28"/>
        </w:rPr>
        <w:t>2 465,18</w:t>
      </w:r>
      <w:r>
        <w:rPr>
          <w:color w:val="000000"/>
          <w:sz w:val="28"/>
        </w:rPr>
        <w:t xml:space="preserve"> </w:t>
      </w:r>
      <w:r w:rsidRPr="00DD266B">
        <w:rPr>
          <w:sz w:val="28"/>
          <w:szCs w:val="28"/>
        </w:rPr>
        <w:t xml:space="preserve">руб., величина которого </w:t>
      </w:r>
      <w:r>
        <w:rPr>
          <w:sz w:val="28"/>
          <w:szCs w:val="28"/>
        </w:rPr>
        <w:t>превышает</w:t>
      </w:r>
      <w:r w:rsidRPr="00DD266B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средний размер</w:t>
      </w:r>
      <w:r w:rsidRPr="00DD266B">
        <w:rPr>
          <w:sz w:val="28"/>
          <w:szCs w:val="28"/>
        </w:rPr>
        <w:t xml:space="preserve"> заработной платы по Витебской области</w:t>
      </w:r>
      <w:r>
        <w:rPr>
          <w:sz w:val="28"/>
          <w:szCs w:val="28"/>
        </w:rPr>
        <w:t>, составляющий 1 105,1 руб</w:t>
      </w:r>
      <w:r w:rsidRPr="00DD266B">
        <w:rPr>
          <w:sz w:val="28"/>
          <w:szCs w:val="28"/>
        </w:rPr>
        <w:t>.</w:t>
      </w:r>
    </w:p>
    <w:p w:rsidR="003F154C" w:rsidRPr="00DD266B" w:rsidRDefault="003F154C" w:rsidP="003F154C">
      <w:pPr>
        <w:spacing w:line="264" w:lineRule="auto"/>
        <w:ind w:firstLine="720"/>
        <w:jc w:val="both"/>
        <w:rPr>
          <w:sz w:val="28"/>
          <w:szCs w:val="28"/>
        </w:rPr>
      </w:pPr>
      <w:r w:rsidRPr="00DD266B">
        <w:rPr>
          <w:sz w:val="28"/>
          <w:szCs w:val="28"/>
        </w:rPr>
        <w:t xml:space="preserve">Начало деятельности планируется </w:t>
      </w:r>
      <w:r>
        <w:rPr>
          <w:sz w:val="28"/>
          <w:szCs w:val="28"/>
        </w:rPr>
        <w:t>весной</w:t>
      </w:r>
      <w:r w:rsidRPr="00DD2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2021 </w:t>
      </w:r>
      <w:r w:rsidRPr="00DD266B">
        <w:rPr>
          <w:sz w:val="28"/>
          <w:szCs w:val="28"/>
        </w:rPr>
        <w:t>г. Для того, чтобы начать деятельность, необходимо:</w:t>
      </w:r>
    </w:p>
    <w:p w:rsidR="003F154C" w:rsidRDefault="003F154C" w:rsidP="003F154C">
      <w:pPr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color w:val="000000"/>
          <w:sz w:val="28"/>
          <w:szCs w:val="28"/>
        </w:rPr>
      </w:pPr>
      <w:r w:rsidRPr="00DD266B">
        <w:rPr>
          <w:sz w:val="28"/>
          <w:szCs w:val="28"/>
        </w:rPr>
        <w:t xml:space="preserve">заключение с уполномоченными </w:t>
      </w:r>
      <w:r w:rsidRPr="00DD266B">
        <w:rPr>
          <w:color w:val="000000"/>
          <w:sz w:val="28"/>
          <w:szCs w:val="28"/>
        </w:rPr>
        <w:t>органами по труду, занятости и социальной защите договора о предоставлении субсидии;</w:t>
      </w:r>
    </w:p>
    <w:p w:rsidR="003F154C" w:rsidRDefault="003F154C" w:rsidP="003F154C">
      <w:pPr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подать заявление в налоговый орган о начале осуществления деятельности;</w:t>
      </w:r>
    </w:p>
    <w:p w:rsidR="003F154C" w:rsidRDefault="003F154C" w:rsidP="003F154C">
      <w:pPr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</w:t>
      </w:r>
      <w:r w:rsidRPr="00DD266B">
        <w:rPr>
          <w:color w:val="000000"/>
          <w:sz w:val="28"/>
          <w:szCs w:val="28"/>
        </w:rPr>
        <w:t xml:space="preserve"> на учёт в Инспекции Министерства по налогам и сборам;</w:t>
      </w:r>
    </w:p>
    <w:p w:rsidR="003F154C" w:rsidRPr="00F63EF7" w:rsidRDefault="003F154C" w:rsidP="003F154C">
      <w:pPr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</w:t>
      </w:r>
      <w:r w:rsidRPr="00DD266B">
        <w:rPr>
          <w:color w:val="000000"/>
          <w:sz w:val="28"/>
          <w:szCs w:val="28"/>
        </w:rPr>
        <w:t xml:space="preserve"> на учёт в качестве плательщика страховых взносов в Государственный ф</w:t>
      </w:r>
      <w:r w:rsidRPr="00DD266B">
        <w:rPr>
          <w:sz w:val="28"/>
          <w:szCs w:val="28"/>
        </w:rPr>
        <w:t>онд социальной защиты населения Министерства труда и социальной защиты Республики Беларусь.</w:t>
      </w:r>
    </w:p>
    <w:p w:rsidR="003F154C" w:rsidRDefault="003F154C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AE2E2A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spacing w:after="300"/>
        <w:jc w:val="center"/>
        <w:outlineLvl w:val="0"/>
        <w:rPr>
          <w:b/>
          <w:i w:val="0"/>
          <w:sz w:val="28"/>
          <w:szCs w:val="28"/>
        </w:rPr>
      </w:pPr>
      <w:r w:rsidRPr="009F186F">
        <w:rPr>
          <w:b/>
          <w:i w:val="0"/>
          <w:sz w:val="28"/>
          <w:szCs w:val="28"/>
        </w:rPr>
        <w:lastRenderedPageBreak/>
        <w:t xml:space="preserve">Раздел </w:t>
      </w:r>
      <w:r>
        <w:rPr>
          <w:b/>
          <w:i w:val="0"/>
          <w:sz w:val="28"/>
          <w:szCs w:val="28"/>
        </w:rPr>
        <w:t>6</w:t>
      </w:r>
      <w:r w:rsidRPr="009F186F">
        <w:rPr>
          <w:b/>
          <w:i w:val="0"/>
          <w:sz w:val="28"/>
          <w:szCs w:val="28"/>
        </w:rPr>
        <w:t>.</w:t>
      </w:r>
      <w:r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>Показатели эффективности проекта</w:t>
      </w:r>
    </w:p>
    <w:p w:rsidR="00AE2E2A" w:rsidRPr="007A0938" w:rsidRDefault="00AE2E2A" w:rsidP="00AE2E2A">
      <w:pPr>
        <w:pStyle w:val="5"/>
        <w:numPr>
          <w:ilvl w:val="0"/>
          <w:numId w:val="0"/>
        </w:numPr>
        <w:tabs>
          <w:tab w:val="clear" w:pos="1701"/>
          <w:tab w:val="left" w:pos="709"/>
        </w:tabs>
        <w:ind w:firstLine="567"/>
        <w:rPr>
          <w:i w:val="0"/>
          <w:sz w:val="28"/>
          <w:szCs w:val="28"/>
        </w:rPr>
      </w:pPr>
      <w:r w:rsidRPr="00CE4317">
        <w:rPr>
          <w:i w:val="0"/>
          <w:sz w:val="28"/>
          <w:szCs w:val="28"/>
        </w:rPr>
        <w:t xml:space="preserve">Для организации предпринимательской деятельности предполагается получение государственной финансовой поддержки в виде субсидии в размере </w:t>
      </w:r>
      <w:r>
        <w:rPr>
          <w:i w:val="0"/>
          <w:color w:val="000000"/>
          <w:sz w:val="28"/>
          <w:szCs w:val="28"/>
        </w:rPr>
        <w:t>32,500</w:t>
      </w:r>
      <w:r w:rsidRPr="00CE4317">
        <w:rPr>
          <w:i w:val="0"/>
          <w:color w:val="000000"/>
          <w:sz w:val="28"/>
          <w:szCs w:val="28"/>
        </w:rPr>
        <w:t xml:space="preserve"> </w:t>
      </w:r>
      <w:r w:rsidRPr="00CE4317">
        <w:rPr>
          <w:i w:val="0"/>
          <w:sz w:val="28"/>
          <w:szCs w:val="28"/>
        </w:rPr>
        <w:t xml:space="preserve">руб. Финансовые расчеты показывают, что чистый доход в среднем за месяц составит </w:t>
      </w:r>
      <w:r>
        <w:rPr>
          <w:i w:val="0"/>
          <w:sz w:val="28"/>
          <w:szCs w:val="28"/>
        </w:rPr>
        <w:t>4500</w:t>
      </w:r>
      <w:r w:rsidRPr="00CE4317">
        <w:rPr>
          <w:i w:val="0"/>
          <w:sz w:val="28"/>
          <w:szCs w:val="28"/>
        </w:rPr>
        <w:t xml:space="preserve"> руб., за год – </w:t>
      </w:r>
      <w:r>
        <w:rPr>
          <w:i w:val="0"/>
          <w:sz w:val="28"/>
          <w:szCs w:val="28"/>
        </w:rPr>
        <w:t>54,000</w:t>
      </w:r>
      <w:r w:rsidRPr="00CE4317">
        <w:rPr>
          <w:i w:val="0"/>
          <w:sz w:val="28"/>
          <w:szCs w:val="28"/>
        </w:rPr>
        <w:t xml:space="preserve"> руб. Срок окупаемости инвестиций составит </w:t>
      </w:r>
      <w:r>
        <w:rPr>
          <w:i w:val="0"/>
          <w:sz w:val="28"/>
          <w:szCs w:val="28"/>
        </w:rPr>
        <w:t>7,3</w:t>
      </w:r>
      <w:r w:rsidRPr="00CE4317">
        <w:rPr>
          <w:i w:val="0"/>
          <w:color w:val="000000"/>
          <w:sz w:val="28"/>
          <w:szCs w:val="28"/>
        </w:rPr>
        <w:t xml:space="preserve"> </w:t>
      </w:r>
      <w:r w:rsidRPr="00CE4317">
        <w:rPr>
          <w:i w:val="0"/>
          <w:sz w:val="28"/>
          <w:szCs w:val="28"/>
        </w:rPr>
        <w:t xml:space="preserve">месяца, рентабельность оборота – </w:t>
      </w:r>
      <w:r>
        <w:rPr>
          <w:i w:val="0"/>
          <w:color w:val="000000"/>
          <w:sz w:val="28"/>
          <w:szCs w:val="28"/>
        </w:rPr>
        <w:t>75</w:t>
      </w:r>
      <w:r w:rsidRPr="00CE4317">
        <w:rPr>
          <w:i w:val="0"/>
          <w:sz w:val="28"/>
          <w:szCs w:val="28"/>
        </w:rPr>
        <w:t xml:space="preserve">%, рентабельность инвестиций – </w:t>
      </w:r>
      <w:r>
        <w:rPr>
          <w:i w:val="0"/>
          <w:color w:val="000000"/>
          <w:sz w:val="28"/>
          <w:szCs w:val="28"/>
        </w:rPr>
        <w:t>50</w:t>
      </w:r>
      <w:r>
        <w:rPr>
          <w:i w:val="0"/>
          <w:sz w:val="28"/>
          <w:szCs w:val="28"/>
        </w:rPr>
        <w:t>%, уровень безубыточности – 0,3</w:t>
      </w:r>
      <w:r w:rsidRPr="00CE4317">
        <w:rPr>
          <w:i w:val="0"/>
          <w:sz w:val="28"/>
          <w:szCs w:val="28"/>
        </w:rPr>
        <w:t>.</w:t>
      </w:r>
    </w:p>
    <w:p w:rsidR="00AE2E2A" w:rsidRDefault="00AE2E2A" w:rsidP="00F72192">
      <w:pPr>
        <w:spacing w:line="264" w:lineRule="auto"/>
        <w:ind w:firstLine="567"/>
        <w:jc w:val="both"/>
      </w:pPr>
    </w:p>
    <w:p w:rsidR="00AE2E2A" w:rsidRDefault="00AE2E2A" w:rsidP="00AE2E2A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имеющихся данных произведен расчет показателей эффективности деятельности. Результаты расчетов представлены в таблице </w:t>
      </w:r>
      <w:r w:rsidR="00987CBE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AE2E2A" w:rsidRPr="00DD266B" w:rsidRDefault="00AE2E2A" w:rsidP="00AE2E2A">
      <w:pPr>
        <w:spacing w:line="264" w:lineRule="auto"/>
        <w:ind w:firstLine="567"/>
        <w:jc w:val="both"/>
        <w:rPr>
          <w:sz w:val="28"/>
          <w:szCs w:val="28"/>
        </w:rPr>
      </w:pPr>
    </w:p>
    <w:p w:rsidR="00AE2E2A" w:rsidRPr="00DD266B" w:rsidRDefault="00AE2E2A" w:rsidP="00AE2E2A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601FE">
        <w:rPr>
          <w:sz w:val="28"/>
          <w:szCs w:val="28"/>
        </w:rPr>
        <w:t>9</w:t>
      </w:r>
      <w:bookmarkStart w:id="1" w:name="_GoBack"/>
      <w:bookmarkEnd w:id="1"/>
      <w:r w:rsidRPr="00DD266B">
        <w:rPr>
          <w:sz w:val="28"/>
          <w:szCs w:val="28"/>
        </w:rPr>
        <w:t xml:space="preserve"> – Расчет показателей эффективности 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827"/>
        <w:gridCol w:w="1698"/>
        <w:gridCol w:w="1386"/>
      </w:tblGrid>
      <w:tr w:rsidR="00AE2E2A" w:rsidRPr="00FF2D28" w:rsidTr="00B3741C">
        <w:tc>
          <w:tcPr>
            <w:tcW w:w="2660" w:type="dxa"/>
            <w:shd w:val="clear" w:color="auto" w:fill="auto"/>
          </w:tcPr>
          <w:p w:rsidR="00AE2E2A" w:rsidRPr="000B121B" w:rsidRDefault="00AE2E2A" w:rsidP="00B3741C">
            <w:pPr>
              <w:spacing w:line="264" w:lineRule="auto"/>
              <w:jc w:val="center"/>
            </w:pPr>
            <w:r w:rsidRPr="000B121B">
              <w:t>Наименование показателя</w:t>
            </w:r>
          </w:p>
        </w:tc>
        <w:tc>
          <w:tcPr>
            <w:tcW w:w="3827" w:type="dxa"/>
            <w:shd w:val="clear" w:color="auto" w:fill="auto"/>
          </w:tcPr>
          <w:p w:rsidR="00AE2E2A" w:rsidRPr="000B121B" w:rsidRDefault="00AE2E2A" w:rsidP="00B3741C">
            <w:pPr>
              <w:spacing w:line="264" w:lineRule="auto"/>
              <w:jc w:val="center"/>
            </w:pPr>
            <w:r w:rsidRPr="000B121B">
              <w:t>Порядок расчета показателей</w:t>
            </w:r>
          </w:p>
        </w:tc>
        <w:tc>
          <w:tcPr>
            <w:tcW w:w="1698" w:type="dxa"/>
            <w:shd w:val="clear" w:color="auto" w:fill="auto"/>
          </w:tcPr>
          <w:p w:rsidR="00AE2E2A" w:rsidRPr="000B121B" w:rsidRDefault="00AE2E2A" w:rsidP="00B3741C">
            <w:pPr>
              <w:spacing w:line="264" w:lineRule="auto"/>
              <w:jc w:val="center"/>
            </w:pPr>
            <w:r w:rsidRPr="000B121B">
              <w:t>Нормативные значения показателя</w:t>
            </w:r>
          </w:p>
        </w:tc>
        <w:tc>
          <w:tcPr>
            <w:tcW w:w="1386" w:type="dxa"/>
            <w:shd w:val="clear" w:color="auto" w:fill="auto"/>
          </w:tcPr>
          <w:p w:rsidR="00AE2E2A" w:rsidRPr="000B121B" w:rsidRDefault="00AE2E2A" w:rsidP="00B3741C">
            <w:pPr>
              <w:spacing w:line="264" w:lineRule="auto"/>
              <w:jc w:val="center"/>
            </w:pPr>
            <w:r w:rsidRPr="000B121B">
              <w:t>Значение показателя в данном бизнесе</w:t>
            </w:r>
          </w:p>
        </w:tc>
      </w:tr>
      <w:tr w:rsidR="00AE2E2A" w:rsidRPr="00FF2D28" w:rsidTr="00B3741C">
        <w:tc>
          <w:tcPr>
            <w:tcW w:w="2660" w:type="dxa"/>
            <w:shd w:val="clear" w:color="auto" w:fill="auto"/>
            <w:vAlign w:val="center"/>
          </w:tcPr>
          <w:p w:rsidR="00AE2E2A" w:rsidRPr="006D630E" w:rsidRDefault="00AE2E2A" w:rsidP="00B3741C">
            <w:pPr>
              <w:jc w:val="center"/>
              <w:rPr>
                <w:color w:val="000000"/>
              </w:rPr>
            </w:pPr>
            <w:r w:rsidRPr="006D630E">
              <w:rPr>
                <w:color w:val="000000"/>
              </w:rPr>
              <w:t>Рентабельность собственных вложений, %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E2E2A" w:rsidRPr="006D630E" w:rsidRDefault="00AE2E2A" w:rsidP="00B3741C">
            <w:pPr>
              <w:jc w:val="center"/>
              <w:rPr>
                <w:color w:val="000000"/>
              </w:rPr>
            </w:pPr>
            <w:r w:rsidRPr="006D630E">
              <w:rPr>
                <w:color w:val="000000"/>
              </w:rPr>
              <w:t>Чистый доход/Собственные вложения*100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AE2E2A" w:rsidRPr="006D630E" w:rsidRDefault="00AE2E2A" w:rsidP="00B3741C">
            <w:pPr>
              <w:spacing w:line="360" w:lineRule="auto"/>
              <w:jc w:val="center"/>
            </w:pPr>
            <w:r w:rsidRPr="006D630E">
              <w:t>30-70%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AE2E2A" w:rsidRDefault="00AE2E2A" w:rsidP="00B3741C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</w:rPr>
              <w:t>87,69%</w:t>
            </w:r>
          </w:p>
        </w:tc>
      </w:tr>
      <w:tr w:rsidR="00AE2E2A" w:rsidRPr="00FF2D28" w:rsidTr="00B3741C">
        <w:tc>
          <w:tcPr>
            <w:tcW w:w="2660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Рентабельность оборота, %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Чистый доход/выручка*100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AE2E2A" w:rsidRPr="000B121B" w:rsidRDefault="00AE2E2A" w:rsidP="00B3741C">
            <w:pPr>
              <w:spacing w:line="360" w:lineRule="auto"/>
              <w:jc w:val="center"/>
              <w:rPr>
                <w:lang w:val="en-US"/>
              </w:rPr>
            </w:pPr>
            <w:r w:rsidRPr="000B121B">
              <w:t>10-30</w:t>
            </w:r>
            <w:r w:rsidRPr="000B121B">
              <w:rPr>
                <w:lang w:val="en-US"/>
              </w:rPr>
              <w:t>%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AE2E2A" w:rsidRDefault="00AE2E2A" w:rsidP="00B374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69,18%</w:t>
            </w:r>
          </w:p>
        </w:tc>
      </w:tr>
      <w:tr w:rsidR="00AE2E2A" w:rsidRPr="00FF2D28" w:rsidTr="00B3741C">
        <w:tc>
          <w:tcPr>
            <w:tcW w:w="2660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Рентабельность инвестиций, %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Чистый доход/инвестиции*100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AE2E2A" w:rsidRPr="000B121B" w:rsidRDefault="00AE2E2A" w:rsidP="00B3741C">
            <w:pPr>
              <w:spacing w:line="264" w:lineRule="auto"/>
              <w:jc w:val="center"/>
            </w:pPr>
            <w:r w:rsidRPr="000B121B">
              <w:rPr>
                <w:lang w:val="en-US"/>
              </w:rPr>
              <w:t>10-30%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AE2E2A" w:rsidRDefault="00AE2E2A" w:rsidP="00B374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40,20%</w:t>
            </w:r>
          </w:p>
        </w:tc>
      </w:tr>
      <w:tr w:rsidR="00AE2E2A" w:rsidRPr="00FF2D28" w:rsidTr="00B3741C">
        <w:tc>
          <w:tcPr>
            <w:tcW w:w="2660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Срок окупаемости инвестиций, мес.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Инвестиции/чистый доход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AE2E2A" w:rsidRPr="000B121B" w:rsidRDefault="00AE2E2A" w:rsidP="00B3741C">
            <w:pPr>
              <w:spacing w:line="264" w:lineRule="auto"/>
              <w:jc w:val="center"/>
              <w:rPr>
                <w:lang w:val="en-US"/>
              </w:rPr>
            </w:pPr>
            <w:r w:rsidRPr="000B121B">
              <w:rPr>
                <w:lang w:val="en-US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AE2E2A" w:rsidRDefault="00AE2E2A" w:rsidP="00B374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2,49</w:t>
            </w:r>
          </w:p>
        </w:tc>
      </w:tr>
      <w:tr w:rsidR="00AE2E2A" w:rsidRPr="00FF2D28" w:rsidTr="00B3741C">
        <w:tc>
          <w:tcPr>
            <w:tcW w:w="2660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Уровень безубыточности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E2E2A" w:rsidRPr="006053FB" w:rsidRDefault="00AE2E2A" w:rsidP="00B3741C">
            <w:pPr>
              <w:jc w:val="center"/>
              <w:rPr>
                <w:color w:val="000000"/>
              </w:rPr>
            </w:pPr>
            <w:r w:rsidRPr="006053FB">
              <w:rPr>
                <w:color w:val="000000"/>
              </w:rPr>
              <w:t>Постоянные затраты/(выручка-переменные затраты)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AE2E2A" w:rsidRPr="000B121B" w:rsidRDefault="00AE2E2A" w:rsidP="00B3741C">
            <w:pPr>
              <w:spacing w:line="264" w:lineRule="auto"/>
              <w:jc w:val="center"/>
            </w:pPr>
            <w:r>
              <w:t>Не более 0,6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AE2E2A" w:rsidRDefault="00AE2E2A" w:rsidP="00B374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0,22</w:t>
            </w:r>
          </w:p>
        </w:tc>
      </w:tr>
    </w:tbl>
    <w:p w:rsidR="00AE2E2A" w:rsidRDefault="00AE2E2A" w:rsidP="00AE2E2A">
      <w:pPr>
        <w:spacing w:line="264" w:lineRule="auto"/>
        <w:ind w:firstLine="567"/>
        <w:jc w:val="both"/>
        <w:rPr>
          <w:sz w:val="28"/>
          <w:szCs w:val="28"/>
        </w:rPr>
      </w:pPr>
    </w:p>
    <w:p w:rsidR="00AE2E2A" w:rsidRPr="005C3720" w:rsidRDefault="00AE2E2A" w:rsidP="00AE2E2A">
      <w:pP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751F73">
        <w:rPr>
          <w:sz w:val="28"/>
          <w:szCs w:val="28"/>
        </w:rPr>
        <w:t xml:space="preserve">Таким образом, показатели эффективности свидетельствуют о высоком уровне экономической эффективности организации </w:t>
      </w:r>
      <w:r>
        <w:rPr>
          <w:sz w:val="28"/>
          <w:szCs w:val="28"/>
        </w:rPr>
        <w:t xml:space="preserve">предпринимательской </w:t>
      </w:r>
      <w:r w:rsidRPr="00751F73">
        <w:rPr>
          <w:sz w:val="28"/>
          <w:szCs w:val="28"/>
        </w:rPr>
        <w:t xml:space="preserve">деятельности. Рентабельность собственных вложений составляет </w:t>
      </w:r>
      <w:r>
        <w:rPr>
          <w:sz w:val="28"/>
          <w:szCs w:val="28"/>
        </w:rPr>
        <w:t>87</w:t>
      </w:r>
      <w:r>
        <w:rPr>
          <w:color w:val="000000"/>
          <w:sz w:val="28"/>
          <w:szCs w:val="28"/>
        </w:rPr>
        <w:t>,69</w:t>
      </w:r>
      <w:r w:rsidRPr="00751F73">
        <w:rPr>
          <w:color w:val="000000"/>
          <w:sz w:val="28"/>
          <w:szCs w:val="28"/>
        </w:rPr>
        <w:t>%</w:t>
      </w:r>
      <w:r w:rsidRPr="00751F73">
        <w:rPr>
          <w:sz w:val="28"/>
          <w:szCs w:val="28"/>
        </w:rPr>
        <w:t xml:space="preserve">, рентабельность оборота составляет </w:t>
      </w:r>
      <w:r>
        <w:rPr>
          <w:color w:val="000000"/>
          <w:sz w:val="28"/>
          <w:szCs w:val="28"/>
        </w:rPr>
        <w:t>69,18</w:t>
      </w:r>
      <w:r w:rsidRPr="00751F73">
        <w:rPr>
          <w:color w:val="000000"/>
          <w:sz w:val="28"/>
          <w:szCs w:val="28"/>
        </w:rPr>
        <w:t>%</w:t>
      </w:r>
      <w:r w:rsidRPr="00751F73">
        <w:rPr>
          <w:sz w:val="28"/>
          <w:szCs w:val="28"/>
        </w:rPr>
        <w:t xml:space="preserve">, рентабельность инвестиций – </w:t>
      </w:r>
      <w:r>
        <w:rPr>
          <w:color w:val="000000"/>
          <w:sz w:val="28"/>
          <w:szCs w:val="28"/>
        </w:rPr>
        <w:t>40,20</w:t>
      </w:r>
      <w:r w:rsidRPr="00751F73">
        <w:rPr>
          <w:color w:val="000000"/>
          <w:sz w:val="28"/>
          <w:szCs w:val="28"/>
        </w:rPr>
        <w:t xml:space="preserve">%, </w:t>
      </w:r>
      <w:r w:rsidRPr="00751F73">
        <w:rPr>
          <w:sz w:val="28"/>
          <w:szCs w:val="28"/>
        </w:rPr>
        <w:t xml:space="preserve">что обеспечивает их окупаемость за </w:t>
      </w:r>
      <w:r>
        <w:rPr>
          <w:sz w:val="28"/>
          <w:szCs w:val="28"/>
        </w:rPr>
        <w:t>7,3</w:t>
      </w:r>
      <w:r w:rsidRPr="00751F73">
        <w:rPr>
          <w:color w:val="000000"/>
          <w:sz w:val="28"/>
          <w:szCs w:val="28"/>
        </w:rPr>
        <w:t xml:space="preserve"> </w:t>
      </w:r>
      <w:r w:rsidRPr="00751F73">
        <w:rPr>
          <w:sz w:val="28"/>
          <w:szCs w:val="28"/>
        </w:rPr>
        <w:t>месяца. Уровень безубыточности равен 0,</w:t>
      </w:r>
      <w:r>
        <w:rPr>
          <w:sz w:val="28"/>
          <w:szCs w:val="28"/>
        </w:rPr>
        <w:t>3</w:t>
      </w:r>
      <w:r w:rsidRPr="00751F73">
        <w:rPr>
          <w:sz w:val="28"/>
          <w:szCs w:val="28"/>
        </w:rPr>
        <w:t xml:space="preserve"> при нормативном значении показателя не более 0,6 (п. 46 постановления Министерства экономики Республики Беларусь от 31.08.2005 г. № 158 «Об утверждении Правил по разработке бизнес-планов инвестиционных проектов» (в ред. постановления Министерства экономики от 29.02.2012 № 15), что свидетельствует о невысокой степени операционного риска предпринимательской деятельности.</w:t>
      </w:r>
    </w:p>
    <w:p w:rsidR="00AE2E2A" w:rsidRPr="00173C8B" w:rsidRDefault="00AE2E2A" w:rsidP="00C95A46">
      <w:pPr>
        <w:spacing w:after="200" w:line="264" w:lineRule="auto"/>
      </w:pPr>
    </w:p>
    <w:sectPr w:rsidR="00AE2E2A" w:rsidRPr="00173C8B" w:rsidSect="00A00E29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84" w:rsidRDefault="00406784">
      <w:r>
        <w:separator/>
      </w:r>
    </w:p>
  </w:endnote>
  <w:endnote w:type="continuationSeparator" w:id="0">
    <w:p w:rsidR="00406784" w:rsidRDefault="0040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binf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C" w:rsidRDefault="003F154C" w:rsidP="00A00E29">
    <w:pPr>
      <w:pStyle w:val="ae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F154C" w:rsidRDefault="003F154C" w:rsidP="00A00E2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C" w:rsidRDefault="003F154C" w:rsidP="00987CBE">
    <w:pPr>
      <w:pStyle w:val="ae"/>
      <w:framePr w:wrap="around" w:vAnchor="text" w:hAnchor="page" w:x="5881" w:y="-28"/>
      <w:jc w:val="center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601FE">
      <w:rPr>
        <w:rStyle w:val="ac"/>
        <w:noProof/>
      </w:rPr>
      <w:t>13</w:t>
    </w:r>
    <w:r>
      <w:rPr>
        <w:rStyle w:val="ac"/>
      </w:rPr>
      <w:fldChar w:fldCharType="end"/>
    </w:r>
  </w:p>
  <w:p w:rsidR="003F154C" w:rsidRDefault="003F154C" w:rsidP="00A00E2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84" w:rsidRDefault="00406784">
      <w:r>
        <w:separator/>
      </w:r>
    </w:p>
  </w:footnote>
  <w:footnote w:type="continuationSeparator" w:id="0">
    <w:p w:rsidR="00406784" w:rsidRDefault="00406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C" w:rsidRDefault="003F154C" w:rsidP="00A00E29">
    <w:pPr>
      <w:pStyle w:val="aa"/>
      <w:framePr w:wrap="auto" w:vAnchor="text" w:hAnchor="margin" w:xAlign="right" w:y="1"/>
      <w:rPr>
        <w:rStyle w:val="ac"/>
      </w:rPr>
    </w:pPr>
  </w:p>
  <w:p w:rsidR="003F154C" w:rsidRDefault="003F154C" w:rsidP="00A00E29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BD0"/>
    <w:multiLevelType w:val="hybridMultilevel"/>
    <w:tmpl w:val="A7F27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04092A"/>
    <w:multiLevelType w:val="hybridMultilevel"/>
    <w:tmpl w:val="50F668D4"/>
    <w:lvl w:ilvl="0" w:tplc="8480A5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650C"/>
    <w:multiLevelType w:val="hybridMultilevel"/>
    <w:tmpl w:val="9072C77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721E6"/>
    <w:multiLevelType w:val="hybridMultilevel"/>
    <w:tmpl w:val="73C48ACE"/>
    <w:lvl w:ilvl="0" w:tplc="6A7ECC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A626E0"/>
    <w:multiLevelType w:val="hybridMultilevel"/>
    <w:tmpl w:val="2A1A8E3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1159D2"/>
    <w:multiLevelType w:val="singleLevel"/>
    <w:tmpl w:val="5D12F09C"/>
    <w:lvl w:ilvl="0">
      <w:numFmt w:val="bullet"/>
      <w:pStyle w:val="1"/>
      <w:lvlText w:val="–"/>
      <w:lvlJc w:val="left"/>
      <w:pPr>
        <w:tabs>
          <w:tab w:val="num" w:pos="3479"/>
        </w:tabs>
        <w:ind w:left="3479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28606EA"/>
    <w:multiLevelType w:val="singleLevel"/>
    <w:tmpl w:val="70B4123E"/>
    <w:lvl w:ilvl="0">
      <w:numFmt w:val="bullet"/>
      <w:pStyle w:val="5"/>
      <w:lvlText w:val="–"/>
      <w:lvlJc w:val="left"/>
      <w:pPr>
        <w:tabs>
          <w:tab w:val="num" w:pos="4234"/>
        </w:tabs>
        <w:ind w:left="4234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1C5B41"/>
    <w:multiLevelType w:val="hybridMultilevel"/>
    <w:tmpl w:val="3F60B584"/>
    <w:lvl w:ilvl="0" w:tplc="F72017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E26432"/>
    <w:multiLevelType w:val="hybridMultilevel"/>
    <w:tmpl w:val="3DC40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25C93"/>
    <w:multiLevelType w:val="hybridMultilevel"/>
    <w:tmpl w:val="75F01B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275"/>
    <w:multiLevelType w:val="hybridMultilevel"/>
    <w:tmpl w:val="DB8E7118"/>
    <w:lvl w:ilvl="0" w:tplc="7D1C22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E006A"/>
    <w:multiLevelType w:val="hybridMultilevel"/>
    <w:tmpl w:val="0E4028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C9D1C0B"/>
    <w:multiLevelType w:val="hybridMultilevel"/>
    <w:tmpl w:val="200844B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71552AE4"/>
    <w:multiLevelType w:val="hybridMultilevel"/>
    <w:tmpl w:val="737E255A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C5D590F"/>
    <w:multiLevelType w:val="hybridMultilevel"/>
    <w:tmpl w:val="9D7E5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0D"/>
    <w:rsid w:val="00173C8B"/>
    <w:rsid w:val="001D1F78"/>
    <w:rsid w:val="003F154C"/>
    <w:rsid w:val="00406784"/>
    <w:rsid w:val="00410EC5"/>
    <w:rsid w:val="00461B2B"/>
    <w:rsid w:val="004E050D"/>
    <w:rsid w:val="00517A34"/>
    <w:rsid w:val="005D112E"/>
    <w:rsid w:val="006B5ED4"/>
    <w:rsid w:val="007A38C7"/>
    <w:rsid w:val="00815017"/>
    <w:rsid w:val="00987CBE"/>
    <w:rsid w:val="00992FC6"/>
    <w:rsid w:val="009F186F"/>
    <w:rsid w:val="00A00E29"/>
    <w:rsid w:val="00AE2E2A"/>
    <w:rsid w:val="00BE2DAF"/>
    <w:rsid w:val="00C601FE"/>
    <w:rsid w:val="00C95A46"/>
    <w:rsid w:val="00D33FAE"/>
    <w:rsid w:val="00DA5724"/>
    <w:rsid w:val="00F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7FD7C1"/>
  <w15:chartTrackingRefBased/>
  <w15:docId w15:val="{59033DF6-6755-4943-8183-BD63153E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E050D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E050D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E050D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E050D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ascii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E05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E050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050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E050D"/>
    <w:rPr>
      <w:rFonts w:ascii="Georgia" w:eastAsia="Times New Roman" w:hAnsi="Georgia" w:cs="Georgia"/>
      <w:b/>
      <w:bCs/>
      <w:sz w:val="28"/>
      <w:szCs w:val="28"/>
      <w:lang w:eastAsia="ru-RU"/>
    </w:rPr>
  </w:style>
  <w:style w:type="paragraph" w:styleId="a3">
    <w:name w:val="Normal (Web)"/>
    <w:basedOn w:val="a"/>
    <w:uiPriority w:val="99"/>
    <w:rsid w:val="004E050D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4E050D"/>
    <w:rPr>
      <w:b/>
      <w:bCs/>
    </w:rPr>
  </w:style>
  <w:style w:type="paragraph" w:customStyle="1" w:styleId="justify">
    <w:name w:val="justify"/>
    <w:basedOn w:val="a"/>
    <w:rsid w:val="004E050D"/>
    <w:pPr>
      <w:ind w:firstLine="567"/>
      <w:jc w:val="both"/>
    </w:pPr>
    <w:rPr>
      <w:rFonts w:ascii="Gbinfo" w:hAnsi="Gbinfo"/>
      <w:sz w:val="20"/>
      <w:szCs w:val="20"/>
    </w:rPr>
  </w:style>
  <w:style w:type="paragraph" w:customStyle="1" w:styleId="y1">
    <w:name w:val="y1"/>
    <w:basedOn w:val="a"/>
    <w:rsid w:val="004E050D"/>
    <w:pPr>
      <w:spacing w:before="200" w:after="200"/>
      <w:jc w:val="center"/>
    </w:pPr>
    <w:rPr>
      <w:rFonts w:ascii="Gbinfo" w:hAnsi="Gbinfo"/>
      <w:i/>
      <w:iCs/>
      <w:sz w:val="20"/>
      <w:szCs w:val="20"/>
      <w:u w:val="single"/>
    </w:rPr>
  </w:style>
  <w:style w:type="paragraph" w:customStyle="1" w:styleId="table10">
    <w:name w:val="table10"/>
    <w:basedOn w:val="a"/>
    <w:rsid w:val="004E050D"/>
    <w:rPr>
      <w:sz w:val="20"/>
      <w:szCs w:val="20"/>
    </w:rPr>
  </w:style>
  <w:style w:type="paragraph" w:customStyle="1" w:styleId="newncpi">
    <w:name w:val="newncpi"/>
    <w:basedOn w:val="a"/>
    <w:rsid w:val="004E050D"/>
    <w:pPr>
      <w:ind w:firstLine="567"/>
      <w:jc w:val="both"/>
    </w:pPr>
  </w:style>
  <w:style w:type="paragraph" w:customStyle="1" w:styleId="newncpi0">
    <w:name w:val="newncpi0"/>
    <w:basedOn w:val="a"/>
    <w:rsid w:val="004E050D"/>
    <w:pPr>
      <w:jc w:val="both"/>
    </w:pPr>
  </w:style>
  <w:style w:type="paragraph" w:customStyle="1" w:styleId="point">
    <w:name w:val="point"/>
    <w:basedOn w:val="a"/>
    <w:rsid w:val="004E050D"/>
    <w:pPr>
      <w:ind w:firstLine="567"/>
      <w:jc w:val="both"/>
    </w:pPr>
  </w:style>
  <w:style w:type="paragraph" w:customStyle="1" w:styleId="content">
    <w:name w:val="content"/>
    <w:basedOn w:val="a"/>
    <w:rsid w:val="004E050D"/>
    <w:pPr>
      <w:spacing w:before="100" w:beforeAutospacing="1" w:after="100" w:afterAutospacing="1"/>
      <w:jc w:val="both"/>
    </w:pPr>
    <w:rPr>
      <w:rFonts w:ascii="Tahoma" w:hAnsi="Tahoma" w:cs="Tahoma"/>
      <w:color w:val="234E84"/>
      <w:sz w:val="12"/>
      <w:szCs w:val="12"/>
    </w:rPr>
  </w:style>
  <w:style w:type="paragraph" w:styleId="HTML">
    <w:name w:val="HTML Preformatted"/>
    <w:basedOn w:val="a"/>
    <w:link w:val="HTML0"/>
    <w:rsid w:val="004E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E05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7376">
    <w:name w:val="style7376"/>
    <w:basedOn w:val="a0"/>
    <w:rsid w:val="004E050D"/>
  </w:style>
  <w:style w:type="paragraph" w:styleId="a5">
    <w:name w:val="Body Text"/>
    <w:basedOn w:val="a"/>
    <w:link w:val="a6"/>
    <w:rsid w:val="004E050D"/>
    <w:pPr>
      <w:spacing w:after="120"/>
    </w:pPr>
  </w:style>
  <w:style w:type="character" w:customStyle="1" w:styleId="a6">
    <w:name w:val="Основной текст Знак"/>
    <w:basedOn w:val="a0"/>
    <w:link w:val="a5"/>
    <w:rsid w:val="004E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ulgator">
    <w:name w:val="promulgator"/>
    <w:rsid w:val="004E050D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4E050D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4E050D"/>
    <w:rPr>
      <w:rFonts w:ascii="Times New Roman" w:hAnsi="Times New Roman" w:cs="Times New Roman" w:hint="default"/>
      <w:i/>
      <w:iCs/>
    </w:rPr>
  </w:style>
  <w:style w:type="paragraph" w:customStyle="1" w:styleId="cap1">
    <w:name w:val="cap1"/>
    <w:basedOn w:val="a"/>
    <w:rsid w:val="004E050D"/>
    <w:rPr>
      <w:i/>
      <w:iCs/>
      <w:sz w:val="22"/>
      <w:szCs w:val="22"/>
    </w:rPr>
  </w:style>
  <w:style w:type="paragraph" w:customStyle="1" w:styleId="capu1">
    <w:name w:val="capu1"/>
    <w:basedOn w:val="a"/>
    <w:rsid w:val="004E050D"/>
    <w:pPr>
      <w:spacing w:after="120"/>
    </w:pPr>
    <w:rPr>
      <w:i/>
      <w:iCs/>
      <w:sz w:val="22"/>
      <w:szCs w:val="22"/>
    </w:rPr>
  </w:style>
  <w:style w:type="character" w:customStyle="1" w:styleId="name">
    <w:name w:val="name"/>
    <w:rsid w:val="004E050D"/>
    <w:rPr>
      <w:rFonts w:ascii="Times New Roman" w:hAnsi="Times New Roman" w:cs="Times New Roman" w:hint="default"/>
      <w:b/>
      <w:bCs/>
      <w:caps/>
    </w:rPr>
  </w:style>
  <w:style w:type="paragraph" w:customStyle="1" w:styleId="a7">
    <w:name w:val="стандарт"/>
    <w:rsid w:val="004E050D"/>
    <w:pPr>
      <w:autoSpaceDE w:val="0"/>
      <w:autoSpaceDN w:val="0"/>
      <w:adjustRightInd w:val="0"/>
      <w:spacing w:after="0" w:line="190" w:lineRule="atLeast"/>
      <w:ind w:firstLine="283"/>
      <w:jc w:val="both"/>
    </w:pPr>
    <w:rPr>
      <w:rFonts w:ascii="Times New Roman" w:eastAsia="Times New Roman" w:hAnsi="Times New Roman" w:cs="Times New Roman"/>
      <w:color w:val="000000"/>
      <w:sz w:val="19"/>
      <w:szCs w:val="19"/>
      <w:lang w:eastAsia="ru-RU"/>
    </w:rPr>
  </w:style>
  <w:style w:type="paragraph" w:customStyle="1" w:styleId="a8">
    <w:name w:val="подзаголовок"/>
    <w:basedOn w:val="a7"/>
    <w:rsid w:val="004E050D"/>
    <w:pPr>
      <w:spacing w:line="240" w:lineRule="auto"/>
      <w:ind w:firstLine="0"/>
      <w:jc w:val="center"/>
    </w:pPr>
    <w:rPr>
      <w:b/>
      <w:bCs/>
      <w:i/>
      <w:iCs/>
      <w:color w:val="auto"/>
      <w:sz w:val="22"/>
      <w:szCs w:val="22"/>
    </w:rPr>
  </w:style>
  <w:style w:type="paragraph" w:customStyle="1" w:styleId="a9">
    <w:name w:val="заголовок"/>
    <w:basedOn w:val="a7"/>
    <w:rsid w:val="004E050D"/>
    <w:pPr>
      <w:spacing w:line="240" w:lineRule="auto"/>
      <w:ind w:firstLine="0"/>
      <w:jc w:val="center"/>
    </w:pPr>
    <w:rPr>
      <w:b/>
      <w:bCs/>
      <w:caps/>
      <w:color w:val="auto"/>
      <w:sz w:val="24"/>
      <w:szCs w:val="24"/>
    </w:rPr>
  </w:style>
  <w:style w:type="paragraph" w:styleId="aa">
    <w:name w:val="header"/>
    <w:basedOn w:val="a"/>
    <w:link w:val="ab"/>
    <w:rsid w:val="004E050D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Верхний колонтитул Знак"/>
    <w:basedOn w:val="a0"/>
    <w:link w:val="aa"/>
    <w:rsid w:val="004E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4E050D"/>
  </w:style>
  <w:style w:type="table" w:styleId="ad">
    <w:name w:val="Table Elegant"/>
    <w:basedOn w:val="a1"/>
    <w:rsid w:val="004E0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footer"/>
    <w:basedOn w:val="a"/>
    <w:link w:val="af"/>
    <w:rsid w:val="004E050D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">
    <w:name w:val="Нижний колонтитул Знак"/>
    <w:basedOn w:val="a0"/>
    <w:link w:val="ae"/>
    <w:rsid w:val="004E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4E050D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4E050D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rsid w:val="004E050D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4E050D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14">
    <w:name w:val="Font Style14"/>
    <w:rsid w:val="004E050D"/>
    <w:rPr>
      <w:rFonts w:ascii="Century Schoolbook" w:hAnsi="Century Schoolbook" w:cs="Century Schoolbook"/>
      <w:b/>
      <w:bCs/>
      <w:sz w:val="10"/>
      <w:szCs w:val="10"/>
    </w:rPr>
  </w:style>
  <w:style w:type="character" w:customStyle="1" w:styleId="FontStyle15">
    <w:name w:val="Font Style15"/>
    <w:rsid w:val="004E050D"/>
    <w:rPr>
      <w:rFonts w:ascii="Times New Roman" w:hAnsi="Times New Roman" w:cs="Times New Roman"/>
      <w:sz w:val="14"/>
      <w:szCs w:val="14"/>
    </w:rPr>
  </w:style>
  <w:style w:type="character" w:customStyle="1" w:styleId="FontStyle16">
    <w:name w:val="Font Style16"/>
    <w:rsid w:val="004E050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4E050D"/>
    <w:rPr>
      <w:rFonts w:ascii="Times New Roman" w:hAnsi="Times New Roman" w:cs="Times New Roman"/>
      <w:sz w:val="16"/>
      <w:szCs w:val="16"/>
    </w:rPr>
  </w:style>
  <w:style w:type="character" w:customStyle="1" w:styleId="FontStyle18">
    <w:name w:val="Font Style18"/>
    <w:rsid w:val="004E050D"/>
    <w:rPr>
      <w:rFonts w:ascii="Times New Roman" w:hAnsi="Times New Roman" w:cs="Times New Roman"/>
      <w:sz w:val="14"/>
      <w:szCs w:val="14"/>
    </w:rPr>
  </w:style>
  <w:style w:type="paragraph" w:styleId="af0">
    <w:name w:val="List"/>
    <w:basedOn w:val="a"/>
    <w:rsid w:val="004E050D"/>
    <w:pPr>
      <w:widowControl w:val="0"/>
      <w:autoSpaceDE w:val="0"/>
      <w:autoSpaceDN w:val="0"/>
      <w:adjustRightInd w:val="0"/>
      <w:ind w:left="283" w:hanging="283"/>
    </w:pPr>
    <w:rPr>
      <w:rFonts w:ascii="Georgia" w:hAnsi="Georgia" w:cs="Georgia"/>
    </w:rPr>
  </w:style>
  <w:style w:type="paragraph" w:styleId="af1">
    <w:name w:val="List Bullet"/>
    <w:basedOn w:val="a"/>
    <w:rsid w:val="004E050D"/>
    <w:pPr>
      <w:widowControl w:val="0"/>
      <w:tabs>
        <w:tab w:val="num" w:pos="1428"/>
      </w:tabs>
      <w:autoSpaceDE w:val="0"/>
      <w:autoSpaceDN w:val="0"/>
      <w:adjustRightInd w:val="0"/>
      <w:ind w:left="1428" w:hanging="360"/>
    </w:pPr>
    <w:rPr>
      <w:rFonts w:ascii="Georgia" w:hAnsi="Georgia" w:cs="Georgia"/>
    </w:rPr>
  </w:style>
  <w:style w:type="paragraph" w:styleId="21">
    <w:name w:val="List 2"/>
    <w:basedOn w:val="a"/>
    <w:rsid w:val="004E050D"/>
    <w:pPr>
      <w:widowControl w:val="0"/>
      <w:autoSpaceDE w:val="0"/>
      <w:autoSpaceDN w:val="0"/>
      <w:adjustRightInd w:val="0"/>
      <w:ind w:left="566" w:hanging="283"/>
    </w:pPr>
    <w:rPr>
      <w:rFonts w:ascii="Georgia" w:hAnsi="Georgia" w:cs="Georgia"/>
    </w:rPr>
  </w:style>
  <w:style w:type="paragraph" w:styleId="31">
    <w:name w:val="List 3"/>
    <w:basedOn w:val="a"/>
    <w:rsid w:val="004E050D"/>
    <w:pPr>
      <w:widowControl w:val="0"/>
      <w:autoSpaceDE w:val="0"/>
      <w:autoSpaceDN w:val="0"/>
      <w:adjustRightInd w:val="0"/>
      <w:ind w:left="849" w:hanging="283"/>
    </w:pPr>
    <w:rPr>
      <w:rFonts w:ascii="Georgia" w:hAnsi="Georgia" w:cs="Georgia"/>
    </w:rPr>
  </w:style>
  <w:style w:type="paragraph" w:styleId="af2">
    <w:name w:val="Body Text Indent"/>
    <w:basedOn w:val="a"/>
    <w:link w:val="af3"/>
    <w:rsid w:val="004E050D"/>
    <w:pPr>
      <w:widowControl w:val="0"/>
      <w:autoSpaceDE w:val="0"/>
      <w:autoSpaceDN w:val="0"/>
      <w:adjustRightInd w:val="0"/>
      <w:spacing w:after="120"/>
      <w:ind w:left="283"/>
    </w:pPr>
    <w:rPr>
      <w:rFonts w:ascii="Georgia" w:hAnsi="Georgia" w:cs="Georgia"/>
    </w:rPr>
  </w:style>
  <w:style w:type="character" w:customStyle="1" w:styleId="af3">
    <w:name w:val="Основной текст с отступом Знак"/>
    <w:basedOn w:val="a0"/>
    <w:link w:val="af2"/>
    <w:rsid w:val="004E050D"/>
    <w:rPr>
      <w:rFonts w:ascii="Georgia" w:eastAsia="Times New Roman" w:hAnsi="Georgia" w:cs="Georgia"/>
      <w:sz w:val="24"/>
      <w:szCs w:val="24"/>
      <w:lang w:eastAsia="ru-RU"/>
    </w:rPr>
  </w:style>
  <w:style w:type="paragraph" w:styleId="af4">
    <w:name w:val="Body Text First Indent"/>
    <w:basedOn w:val="a5"/>
    <w:link w:val="af5"/>
    <w:rsid w:val="004E050D"/>
    <w:pPr>
      <w:widowControl w:val="0"/>
      <w:autoSpaceDE w:val="0"/>
      <w:autoSpaceDN w:val="0"/>
      <w:adjustRightInd w:val="0"/>
      <w:ind w:firstLine="210"/>
    </w:pPr>
    <w:rPr>
      <w:rFonts w:ascii="Georgia" w:hAnsi="Georgia" w:cs="Georgia"/>
    </w:rPr>
  </w:style>
  <w:style w:type="character" w:customStyle="1" w:styleId="af5">
    <w:name w:val="Красная строка Знак"/>
    <w:basedOn w:val="a6"/>
    <w:link w:val="af4"/>
    <w:rsid w:val="004E050D"/>
    <w:rPr>
      <w:rFonts w:ascii="Georgia" w:eastAsia="Times New Roman" w:hAnsi="Georgia" w:cs="Georgia"/>
      <w:sz w:val="24"/>
      <w:szCs w:val="24"/>
      <w:lang w:eastAsia="ru-RU"/>
    </w:rPr>
  </w:style>
  <w:style w:type="paragraph" w:styleId="22">
    <w:name w:val="Body Text First Indent 2"/>
    <w:basedOn w:val="af2"/>
    <w:link w:val="23"/>
    <w:rsid w:val="004E050D"/>
    <w:pPr>
      <w:ind w:firstLine="210"/>
    </w:pPr>
  </w:style>
  <w:style w:type="character" w:customStyle="1" w:styleId="23">
    <w:name w:val="Красная строка 2 Знак"/>
    <w:basedOn w:val="af3"/>
    <w:link w:val="22"/>
    <w:rsid w:val="004E050D"/>
    <w:rPr>
      <w:rFonts w:ascii="Georgia" w:eastAsia="Times New Roman" w:hAnsi="Georgia" w:cs="Georgia"/>
      <w:sz w:val="24"/>
      <w:szCs w:val="24"/>
      <w:lang w:eastAsia="ru-RU"/>
    </w:rPr>
  </w:style>
  <w:style w:type="character" w:customStyle="1" w:styleId="FontStyle11">
    <w:name w:val="Font Style11"/>
    <w:rsid w:val="004E050D"/>
    <w:rPr>
      <w:rFonts w:ascii="Times New Roman" w:hAnsi="Times New Roman" w:cs="Times New Roman"/>
      <w:sz w:val="22"/>
      <w:szCs w:val="22"/>
    </w:rPr>
  </w:style>
  <w:style w:type="character" w:customStyle="1" w:styleId="fn">
    <w:name w:val="fn"/>
    <w:rsid w:val="004E050D"/>
  </w:style>
  <w:style w:type="table" w:styleId="af6">
    <w:name w:val="Table Grid"/>
    <w:basedOn w:val="a1"/>
    <w:uiPriority w:val="59"/>
    <w:rsid w:val="004E0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rsid w:val="004E050D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rsid w:val="004E050D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pple-converted-space">
    <w:name w:val="apple-converted-space"/>
    <w:rsid w:val="004E050D"/>
  </w:style>
  <w:style w:type="character" w:styleId="af9">
    <w:name w:val="Hyperlink"/>
    <w:uiPriority w:val="99"/>
    <w:unhideWhenUsed/>
    <w:rsid w:val="004E050D"/>
    <w:rPr>
      <w:color w:val="0000FF"/>
      <w:u w:val="single"/>
    </w:rPr>
  </w:style>
  <w:style w:type="character" w:customStyle="1" w:styleId="resultname">
    <w:name w:val="result__name"/>
    <w:rsid w:val="004E050D"/>
  </w:style>
  <w:style w:type="paragraph" w:customStyle="1" w:styleId="1">
    <w:name w:val="Стиль1"/>
    <w:basedOn w:val="a"/>
    <w:rsid w:val="004E050D"/>
    <w:pPr>
      <w:numPr>
        <w:numId w:val="3"/>
      </w:numPr>
      <w:tabs>
        <w:tab w:val="num" w:pos="1723"/>
      </w:tabs>
      <w:spacing w:after="60"/>
      <w:ind w:left="1723" w:hanging="283"/>
      <w:jc w:val="both"/>
    </w:pPr>
  </w:style>
  <w:style w:type="paragraph" w:customStyle="1" w:styleId="5">
    <w:name w:val="Стиль5"/>
    <w:basedOn w:val="a"/>
    <w:rsid w:val="004E050D"/>
    <w:pPr>
      <w:numPr>
        <w:numId w:val="4"/>
      </w:numPr>
      <w:tabs>
        <w:tab w:val="left" w:pos="1701"/>
      </w:tabs>
      <w:spacing w:after="60"/>
      <w:jc w:val="both"/>
    </w:pPr>
    <w:rPr>
      <w:i/>
      <w:iCs/>
    </w:rPr>
  </w:style>
  <w:style w:type="paragraph" w:customStyle="1" w:styleId="24">
    <w:name w:val="Стиль2"/>
    <w:basedOn w:val="a"/>
    <w:autoRedefine/>
    <w:rsid w:val="004E050D"/>
    <w:pPr>
      <w:ind w:firstLine="1701"/>
    </w:pPr>
    <w:rPr>
      <w:b/>
      <w:bCs/>
    </w:rPr>
  </w:style>
  <w:style w:type="paragraph" w:customStyle="1" w:styleId="32">
    <w:name w:val="Стиль3"/>
    <w:basedOn w:val="a"/>
    <w:autoRedefine/>
    <w:rsid w:val="004E050D"/>
    <w:pPr>
      <w:tabs>
        <w:tab w:val="left" w:pos="1418"/>
      </w:tabs>
      <w:ind w:left="1418" w:hanging="1276"/>
      <w:jc w:val="both"/>
    </w:pPr>
  </w:style>
  <w:style w:type="paragraph" w:customStyle="1" w:styleId="41">
    <w:name w:val="Стиль4"/>
    <w:basedOn w:val="a"/>
    <w:autoRedefine/>
    <w:rsid w:val="004E050D"/>
    <w:pPr>
      <w:tabs>
        <w:tab w:val="left" w:pos="-2977"/>
      </w:tabs>
      <w:ind w:firstLine="567"/>
      <w:jc w:val="both"/>
    </w:pPr>
    <w:rPr>
      <w:b/>
      <w:bCs/>
      <w:iCs/>
      <w:sz w:val="28"/>
      <w:szCs w:val="20"/>
    </w:rPr>
  </w:style>
  <w:style w:type="paragraph" w:customStyle="1" w:styleId="6">
    <w:name w:val="Стиль6"/>
    <w:basedOn w:val="32"/>
    <w:autoRedefine/>
    <w:rsid w:val="004E050D"/>
    <w:pPr>
      <w:tabs>
        <w:tab w:val="clear" w:pos="1418"/>
      </w:tabs>
    </w:pPr>
    <w:rPr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4E050D"/>
  </w:style>
  <w:style w:type="paragraph" w:styleId="25">
    <w:name w:val="toc 2"/>
    <w:basedOn w:val="a"/>
    <w:next w:val="a"/>
    <w:autoRedefine/>
    <w:uiPriority w:val="39"/>
    <w:rsid w:val="004E050D"/>
    <w:pPr>
      <w:ind w:left="240"/>
    </w:pPr>
  </w:style>
  <w:style w:type="paragraph" w:customStyle="1" w:styleId="Default">
    <w:name w:val="Default"/>
    <w:rsid w:val="004E05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6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Сащека</dc:creator>
  <cp:keywords/>
  <dc:description/>
  <cp:lastModifiedBy>Admin</cp:lastModifiedBy>
  <cp:revision>8</cp:revision>
  <dcterms:created xsi:type="dcterms:W3CDTF">2020-11-22T20:41:00Z</dcterms:created>
  <dcterms:modified xsi:type="dcterms:W3CDTF">2020-11-22T21:19:00Z</dcterms:modified>
</cp:coreProperties>
</file>