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Default="002F7D19" w:rsidP="002F7D19">
      <w:pPr>
        <w:ind w:left="278"/>
        <w:rPr>
          <w:sz w:val="28"/>
          <w:szCs w:val="28"/>
        </w:rPr>
      </w:pPr>
    </w:p>
    <w:p w14:paraId="7339B72F" w14:textId="77777777" w:rsidR="00122069" w:rsidRDefault="00122069" w:rsidP="002F7D19">
      <w:pPr>
        <w:ind w:left="278"/>
        <w:rPr>
          <w:sz w:val="28"/>
          <w:szCs w:val="28"/>
        </w:rPr>
      </w:pPr>
    </w:p>
    <w:p w14:paraId="08358ADA" w14:textId="77777777" w:rsidR="00122069" w:rsidRDefault="00122069" w:rsidP="002F7D19">
      <w:pPr>
        <w:ind w:left="278"/>
        <w:rPr>
          <w:sz w:val="28"/>
          <w:szCs w:val="28"/>
        </w:rPr>
      </w:pPr>
    </w:p>
    <w:p w14:paraId="091C7B94" w14:textId="77777777" w:rsidR="00122069" w:rsidRPr="00DD72CE" w:rsidRDefault="0012206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68C2C6E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6225BF">
        <w:rPr>
          <w:b/>
          <w:bCs/>
          <w:kern w:val="32"/>
          <w:sz w:val="28"/>
          <w:szCs w:val="28"/>
        </w:rPr>
        <w:t>3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5E26781B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ED34ED">
        <w:rPr>
          <w:b/>
          <w:sz w:val="28"/>
          <w:szCs w:val="28"/>
        </w:rPr>
        <w:t>Р</w:t>
      </w:r>
      <w:r w:rsidR="00ED34ED" w:rsidRPr="00ED34ED">
        <w:rPr>
          <w:b/>
          <w:sz w:val="28"/>
          <w:szCs w:val="28"/>
        </w:rPr>
        <w:t>азработка моделей информацион</w:t>
      </w:r>
      <w:r w:rsidR="00ED34ED">
        <w:rPr>
          <w:b/>
          <w:sz w:val="28"/>
          <w:szCs w:val="28"/>
        </w:rPr>
        <w:t>ных систем по методологии IDEF0</w:t>
      </w:r>
      <w:r w:rsidR="003F55BC" w:rsidRPr="003F55BC">
        <w:rPr>
          <w:b/>
          <w:sz w:val="28"/>
          <w:szCs w:val="28"/>
        </w:rPr>
        <w:t>»</w:t>
      </w:r>
    </w:p>
    <w:p w14:paraId="3D4D2658" w14:textId="04862541" w:rsidR="002F7D19" w:rsidRPr="00DD72CE" w:rsidRDefault="002F7D19" w:rsidP="002F7D19">
      <w:pPr>
        <w:jc w:val="center"/>
        <w:rPr>
          <w:sz w:val="28"/>
          <w:szCs w:val="28"/>
        </w:rPr>
      </w:pP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1D83111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E0479F">
        <w:rPr>
          <w:bCs/>
          <w:kern w:val="32"/>
          <w:sz w:val="28"/>
          <w:szCs w:val="28"/>
        </w:rPr>
        <w:t>ВЫПОЛНИЛ</w:t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</w:r>
      <w:r w:rsidRPr="00E0479F">
        <w:rPr>
          <w:bCs/>
          <w:kern w:val="32"/>
          <w:sz w:val="28"/>
          <w:szCs w:val="28"/>
        </w:rPr>
        <w:tab/>
        <w:t xml:space="preserve">студент группы </w:t>
      </w:r>
      <w:r w:rsidR="00E0479F" w:rsidRPr="00E0479F">
        <w:rPr>
          <w:bCs/>
          <w:kern w:val="32"/>
          <w:sz w:val="28"/>
          <w:szCs w:val="28"/>
        </w:rPr>
        <w:t>18</w:t>
      </w:r>
      <w:r w:rsidR="00ED34ED" w:rsidRPr="00E0479F">
        <w:rPr>
          <w:bCs/>
          <w:kern w:val="32"/>
          <w:sz w:val="28"/>
          <w:szCs w:val="28"/>
        </w:rPr>
        <w:t>-ИТ</w:t>
      </w:r>
      <w:r w:rsidR="00E0479F" w:rsidRPr="00E0479F">
        <w:rPr>
          <w:bCs/>
          <w:kern w:val="32"/>
          <w:sz w:val="28"/>
          <w:szCs w:val="28"/>
        </w:rPr>
        <w:t>-3</w:t>
      </w:r>
    </w:p>
    <w:p w14:paraId="7156AD6B" w14:textId="3DF9F0E6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E0479F">
        <w:rPr>
          <w:bCs/>
          <w:kern w:val="32"/>
          <w:sz w:val="28"/>
          <w:szCs w:val="28"/>
        </w:rPr>
        <w:t>Яковлев Н.А.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5CA0FA7E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proofErr w:type="spellStart"/>
      <w:r w:rsidR="00E0479F">
        <w:rPr>
          <w:sz w:val="28"/>
          <w:szCs w:val="28"/>
        </w:rPr>
        <w:t>Борисенок</w:t>
      </w:r>
      <w:proofErr w:type="spellEnd"/>
      <w:r w:rsidR="00E0479F">
        <w:rPr>
          <w:sz w:val="28"/>
          <w:szCs w:val="28"/>
        </w:rPr>
        <w:t xml:space="preserve"> К.С,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193DB7ED" w:rsidR="002F7D19" w:rsidRPr="00DD72CE" w:rsidRDefault="00E0479F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Новополоцк, 2021</w:t>
      </w:r>
      <w:r w:rsidR="002F7D19" w:rsidRPr="00DD72CE">
        <w:rPr>
          <w:sz w:val="28"/>
          <w:szCs w:val="28"/>
        </w:rPr>
        <w:t xml:space="preserve"> г.</w:t>
      </w:r>
    </w:p>
    <w:p w14:paraId="478A5804" w14:textId="279AA28B" w:rsidR="003354D3" w:rsidRDefault="002F7D19" w:rsidP="006225BF">
      <w:pPr>
        <w:pStyle w:val="a9"/>
        <w:ind w:firstLine="709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 w:rsidR="006225BF" w:rsidRPr="006225BF">
        <w:rPr>
          <w:sz w:val="28"/>
          <w:szCs w:val="28"/>
        </w:rPr>
        <w:t>изучить  методологию</w:t>
      </w:r>
      <w:proofErr w:type="gramEnd"/>
      <w:r w:rsidR="006225BF" w:rsidRPr="006225BF">
        <w:rPr>
          <w:sz w:val="28"/>
          <w:szCs w:val="28"/>
        </w:rPr>
        <w:t xml:space="preserve">  моделирования данных(IDEF1X), освоить CASE-средство </w:t>
      </w:r>
      <w:proofErr w:type="spellStart"/>
      <w:r w:rsidR="006225BF" w:rsidRPr="006225BF">
        <w:rPr>
          <w:sz w:val="28"/>
          <w:szCs w:val="28"/>
        </w:rPr>
        <w:t>AllFusionERWinDataModellerдля</w:t>
      </w:r>
      <w:proofErr w:type="spellEnd"/>
      <w:r w:rsidR="006225BF" w:rsidRPr="006225BF">
        <w:rPr>
          <w:sz w:val="28"/>
          <w:szCs w:val="28"/>
        </w:rPr>
        <w:t xml:space="preserve"> построения диаграмм IDEF1X,научиться строить модели информационных систем, используя данную методологию</w:t>
      </w:r>
    </w:p>
    <w:p w14:paraId="23141B18" w14:textId="37C77CA9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9E32E3">
        <w:rPr>
          <w:b/>
          <w:sz w:val="28"/>
          <w:szCs w:val="28"/>
        </w:rPr>
        <w:t xml:space="preserve">Вариант </w:t>
      </w:r>
      <w:r w:rsidR="00E0479F" w:rsidRPr="009E32E3">
        <w:rPr>
          <w:b/>
          <w:sz w:val="28"/>
          <w:szCs w:val="28"/>
        </w:rPr>
        <w:t>45</w:t>
      </w:r>
    </w:p>
    <w:p w14:paraId="5560302C" w14:textId="5766929E" w:rsidR="00122069" w:rsidRPr="00BB2C8E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 xml:space="preserve">Тема: </w:t>
      </w:r>
      <w:r w:rsidR="00E0479F">
        <w:rPr>
          <w:sz w:val="28"/>
          <w:szCs w:val="28"/>
        </w:rPr>
        <w:t>информационная система картинной галереи</w:t>
      </w:r>
    </w:p>
    <w:p w14:paraId="6624FA9F" w14:textId="03E01DB2" w:rsidR="00122069" w:rsidRPr="00122069" w:rsidRDefault="00122069" w:rsidP="00122069">
      <w:pPr>
        <w:ind w:firstLine="851"/>
        <w:jc w:val="both"/>
        <w:rPr>
          <w:b/>
          <w:sz w:val="28"/>
          <w:szCs w:val="28"/>
        </w:rPr>
      </w:pPr>
      <w:r w:rsidRPr="00122069">
        <w:rPr>
          <w:b/>
          <w:sz w:val="28"/>
          <w:szCs w:val="28"/>
        </w:rPr>
        <w:t>Описание информационной системы:</w:t>
      </w:r>
    </w:p>
    <w:p w14:paraId="759B8DBB" w14:textId="6FC1392F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информационной системе картинной галереи хранится информация о картинах, выставках, художниках.</w:t>
      </w:r>
    </w:p>
    <w:p w14:paraId="6114E411" w14:textId="79746307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картинной галерее проводятся выставки. На выставке представлены произведения искусства различных мастеров. Одно и то же произведение искусства может быть представлено на нескольких выставках (экспозициях). Экспозиция – это набор произведений искусства, представленных на данной выставке. Каждое произведение искусства имеет своего владельца, относится к определенному виду искусства (живопись, скульптура, графика и т.д.) и определенному направлению в искусстве (импрессионизм, примитивизм, модерн, сюрреализм и т.д.). Выставка характеризуется временем начала и окончания ее проведения. Произведения искусства характеризуется годом создания, оценочной стоимостью.</w:t>
      </w:r>
    </w:p>
    <w:p w14:paraId="74979185" w14:textId="4271DB8C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В качестве выходных документов необходимо получить наименование выставки с экспозицией, имеющей наибольшую оценочную стоимость, за предыдущий отчетный период (месяц, предыдущий текущему периоду).</w:t>
      </w:r>
    </w:p>
    <w:p w14:paraId="6BB00449" w14:textId="0A40073D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 xml:space="preserve">Также сформировать отчетную ведомость с указанием в ней всех выставлявшихся </w:t>
      </w:r>
      <w:proofErr w:type="spellStart"/>
      <w:r w:rsidRPr="00E0479F">
        <w:rPr>
          <w:sz w:val="28"/>
          <w:szCs w:val="28"/>
        </w:rPr>
        <w:t>вгалерее</w:t>
      </w:r>
      <w:proofErr w:type="spellEnd"/>
      <w:r w:rsidRPr="00E0479F">
        <w:rPr>
          <w:sz w:val="28"/>
          <w:szCs w:val="28"/>
        </w:rPr>
        <w:t xml:space="preserve"> произведения искусства, принадлежащих данному мастеру. По итогам формирования ведомости определить, как представлены в галерее произведения искусства различных направлений (по количеству произведений и по их оценочной стоимости).</w:t>
      </w:r>
    </w:p>
    <w:p w14:paraId="1BC19ADC" w14:textId="3AE2D83B" w:rsidR="00E0479F" w:rsidRPr="00E0479F" w:rsidRDefault="00E0479F" w:rsidP="00E0479F">
      <w:pPr>
        <w:ind w:firstLine="709"/>
        <w:jc w:val="both"/>
        <w:rPr>
          <w:sz w:val="28"/>
          <w:szCs w:val="28"/>
        </w:rPr>
      </w:pPr>
      <w:r w:rsidRPr="00E0479F">
        <w:rPr>
          <w:sz w:val="28"/>
          <w:szCs w:val="28"/>
        </w:rPr>
        <w:t>Информационная система должна иметь две подсистемы: подсистема администратора, подсистема сотрудника картинной галереи. Вход в каждую</w:t>
      </w:r>
      <w:r w:rsidRPr="00BB2C8E">
        <w:rPr>
          <w:sz w:val="28"/>
          <w:szCs w:val="28"/>
        </w:rPr>
        <w:t xml:space="preserve"> </w:t>
      </w:r>
      <w:r w:rsidRPr="00E0479F">
        <w:rPr>
          <w:sz w:val="28"/>
          <w:szCs w:val="28"/>
        </w:rPr>
        <w:t>подсистему должен быть после аутентификации.</w:t>
      </w:r>
    </w:p>
    <w:p w14:paraId="18F4E1FF" w14:textId="555D5692" w:rsidR="00122069" w:rsidRPr="00E0479F" w:rsidRDefault="00122069" w:rsidP="00E0479F">
      <w:pPr>
        <w:rPr>
          <w:sz w:val="28"/>
          <w:szCs w:val="28"/>
        </w:rPr>
      </w:pPr>
      <w:r w:rsidRPr="00E0479F">
        <w:rPr>
          <w:b/>
          <w:sz w:val="28"/>
          <w:szCs w:val="28"/>
        </w:rPr>
        <w:t>Ход работы</w:t>
      </w:r>
      <w:r w:rsidRPr="00E0479F">
        <w:rPr>
          <w:sz w:val="28"/>
          <w:szCs w:val="28"/>
        </w:rPr>
        <w:t>: (разработанные модели информацио</w:t>
      </w:r>
      <w:r w:rsidR="006225BF">
        <w:rPr>
          <w:sz w:val="28"/>
          <w:szCs w:val="28"/>
        </w:rPr>
        <w:t xml:space="preserve">нных систем по методологии </w:t>
      </w:r>
      <w:r w:rsidR="006225BF">
        <w:rPr>
          <w:sz w:val="28"/>
          <w:szCs w:val="28"/>
          <w:lang w:val="en-US"/>
        </w:rPr>
        <w:t>IDEF</w:t>
      </w:r>
      <w:r w:rsidR="006225BF" w:rsidRPr="006225BF">
        <w:rPr>
          <w:sz w:val="28"/>
          <w:szCs w:val="28"/>
        </w:rPr>
        <w:t>1</w:t>
      </w:r>
      <w:r w:rsidR="006225BF">
        <w:rPr>
          <w:sz w:val="28"/>
          <w:szCs w:val="28"/>
          <w:lang w:val="en-US"/>
        </w:rPr>
        <w:t>X</w:t>
      </w:r>
      <w:r w:rsidRPr="00E0479F">
        <w:rPr>
          <w:sz w:val="28"/>
          <w:szCs w:val="28"/>
        </w:rPr>
        <w:t xml:space="preserve"> согласно индивидуальному варианту)</w:t>
      </w:r>
    </w:p>
    <w:p w14:paraId="3AA99BA2" w14:textId="77777777" w:rsidR="00520F50" w:rsidRDefault="00520F50" w:rsidP="00122069">
      <w:pPr>
        <w:ind w:firstLine="851"/>
        <w:jc w:val="both"/>
        <w:rPr>
          <w:sz w:val="28"/>
          <w:szCs w:val="28"/>
        </w:rPr>
      </w:pPr>
    </w:p>
    <w:p w14:paraId="3074CA08" w14:textId="0CE6F0A2" w:rsidR="00520F50" w:rsidRPr="00520F50" w:rsidRDefault="006225BF" w:rsidP="00520F50">
      <w:pPr>
        <w:jc w:val="center"/>
        <w:rPr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12AA1E44" wp14:editId="7DA136F0">
            <wp:extent cx="6390005" cy="189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0A53" w14:textId="04105E0C" w:rsidR="00520F50" w:rsidRPr="006225BF" w:rsidRDefault="00520F50" w:rsidP="00520F50">
      <w:pPr>
        <w:jc w:val="center"/>
        <w:rPr>
          <w:sz w:val="28"/>
          <w:szCs w:val="28"/>
          <w:lang w:val="en-US"/>
        </w:rPr>
      </w:pPr>
      <w:r w:rsidRPr="009E32E3">
        <w:rPr>
          <w:sz w:val="28"/>
          <w:szCs w:val="28"/>
        </w:rPr>
        <w:t xml:space="preserve">Рисунок 1 – </w:t>
      </w:r>
      <w:r w:rsidR="006225BF">
        <w:rPr>
          <w:sz w:val="28"/>
          <w:szCs w:val="28"/>
        </w:rPr>
        <w:t xml:space="preserve">Диаграмма </w:t>
      </w:r>
      <w:r w:rsidR="006225BF">
        <w:rPr>
          <w:sz w:val="28"/>
          <w:szCs w:val="28"/>
          <w:lang w:val="en-US"/>
        </w:rPr>
        <w:t>“</w:t>
      </w:r>
      <w:r w:rsidR="006225BF">
        <w:rPr>
          <w:sz w:val="28"/>
          <w:szCs w:val="28"/>
        </w:rPr>
        <w:t>сущность-связь</w:t>
      </w:r>
      <w:r w:rsidR="006225BF">
        <w:rPr>
          <w:sz w:val="28"/>
          <w:szCs w:val="28"/>
          <w:lang w:val="en-US"/>
        </w:rPr>
        <w:t>”</w:t>
      </w:r>
    </w:p>
    <w:p w14:paraId="396D7E3D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3890C4C0" w14:textId="4D08FDA2" w:rsidR="00520F50" w:rsidRPr="009E32E3" w:rsidRDefault="006225BF" w:rsidP="00520F50">
      <w:pPr>
        <w:jc w:val="center"/>
        <w:rPr>
          <w:sz w:val="28"/>
          <w:szCs w:val="28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6CF70DE2" wp14:editId="71455FA5">
            <wp:extent cx="6390005" cy="1944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8580" w14:textId="6AF63552" w:rsidR="00520F50" w:rsidRPr="009E32E3" w:rsidRDefault="00520F50" w:rsidP="00520F50">
      <w:pPr>
        <w:jc w:val="center"/>
        <w:rPr>
          <w:sz w:val="28"/>
          <w:szCs w:val="28"/>
        </w:rPr>
      </w:pPr>
      <w:r w:rsidRPr="009E32E3">
        <w:rPr>
          <w:sz w:val="28"/>
          <w:szCs w:val="28"/>
        </w:rPr>
        <w:t xml:space="preserve">Рисунок 2 – </w:t>
      </w:r>
      <w:r w:rsidR="006225BF">
        <w:rPr>
          <w:sz w:val="28"/>
          <w:szCs w:val="28"/>
        </w:rPr>
        <w:t xml:space="preserve">Полная атрибутивная </w:t>
      </w:r>
      <w:proofErr w:type="spellStart"/>
      <w:r w:rsidR="006225BF">
        <w:rPr>
          <w:sz w:val="28"/>
          <w:szCs w:val="28"/>
        </w:rPr>
        <w:t>даиграмма</w:t>
      </w:r>
      <w:proofErr w:type="spellEnd"/>
    </w:p>
    <w:p w14:paraId="6B3C4121" w14:textId="77777777" w:rsidR="00520F50" w:rsidRPr="00520F50" w:rsidRDefault="00520F50" w:rsidP="00520F50">
      <w:pPr>
        <w:jc w:val="center"/>
        <w:rPr>
          <w:sz w:val="28"/>
          <w:szCs w:val="28"/>
          <w:highlight w:val="yellow"/>
        </w:rPr>
      </w:pPr>
    </w:p>
    <w:p w14:paraId="595A887C" w14:textId="10E9CE8B" w:rsidR="00520F50" w:rsidRPr="00520F50" w:rsidRDefault="006225BF" w:rsidP="00520F50">
      <w:pPr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4A568FC" wp14:editId="34674B1E">
            <wp:extent cx="6390005" cy="1954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4AFC" w14:textId="3A8F4F54" w:rsidR="00520F50" w:rsidRPr="00520F50" w:rsidRDefault="009E32E3" w:rsidP="00520F5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520F50" w:rsidRPr="009E32E3">
        <w:rPr>
          <w:sz w:val="28"/>
          <w:szCs w:val="28"/>
        </w:rPr>
        <w:t xml:space="preserve"> – </w:t>
      </w:r>
      <w:r w:rsidR="006225BF">
        <w:rPr>
          <w:sz w:val="28"/>
          <w:szCs w:val="28"/>
        </w:rPr>
        <w:t>Диаграмма на физическом уровне</w:t>
      </w:r>
      <w:bookmarkStart w:id="0" w:name="_GoBack"/>
      <w:bookmarkEnd w:id="0"/>
    </w:p>
    <w:sectPr w:rsidR="00520F50" w:rsidRPr="00520F5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08"/>
    <w:rsid w:val="00046600"/>
    <w:rsid w:val="000B7FB2"/>
    <w:rsid w:val="00122069"/>
    <w:rsid w:val="00194BB3"/>
    <w:rsid w:val="002F7D19"/>
    <w:rsid w:val="003354D3"/>
    <w:rsid w:val="003B4008"/>
    <w:rsid w:val="003F55BC"/>
    <w:rsid w:val="0048397C"/>
    <w:rsid w:val="004D5A77"/>
    <w:rsid w:val="00520F50"/>
    <w:rsid w:val="005F4A4D"/>
    <w:rsid w:val="006225BF"/>
    <w:rsid w:val="008C3A24"/>
    <w:rsid w:val="008F0E6D"/>
    <w:rsid w:val="00933CA1"/>
    <w:rsid w:val="009E32E3"/>
    <w:rsid w:val="00B65371"/>
    <w:rsid w:val="00B8152F"/>
    <w:rsid w:val="00BB2C8E"/>
    <w:rsid w:val="00D708F2"/>
    <w:rsid w:val="00D7554B"/>
    <w:rsid w:val="00DB7A48"/>
    <w:rsid w:val="00DC271A"/>
    <w:rsid w:val="00E0479F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docId w15:val="{4F035565-157B-48EA-BF01-93AC235A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12206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206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uiPriority w:val="1"/>
    <w:qFormat/>
    <w:rsid w:val="00E047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Nikita</cp:lastModifiedBy>
  <cp:revision>15</cp:revision>
  <cp:lastPrinted>2021-03-05T09:54:00Z</cp:lastPrinted>
  <dcterms:created xsi:type="dcterms:W3CDTF">2018-09-13T13:20:00Z</dcterms:created>
  <dcterms:modified xsi:type="dcterms:W3CDTF">2021-03-05T09:54:00Z</dcterms:modified>
</cp:coreProperties>
</file>