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091" w:rsidRDefault="003B2442">
      <w:pPr>
        <w:jc w:val="center"/>
        <w:rPr>
          <w:sz w:val="44"/>
        </w:rPr>
      </w:pPr>
      <w:r>
        <w:rPr>
          <w:sz w:val="44"/>
        </w:rPr>
        <w:object w:dxaOrig="760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79.5pt;height:114pt" o:ole="">
            <v:imagedata r:id="rId9" o:title=""/>
          </v:shape>
          <o:OLEObject Type="Embed" ProgID="PBrush" ShapeID="Picture 1" DrawAspect="Content" ObjectID="_1513350371" r:id="rId10"/>
        </w:object>
      </w:r>
    </w:p>
    <w:p w:rsidR="00667091" w:rsidRDefault="003B2442">
      <w:pPr>
        <w:jc w:val="center"/>
        <w:rPr>
          <w:sz w:val="44"/>
        </w:rPr>
      </w:pPr>
      <w:proofErr w:type="spellStart"/>
      <w:r>
        <w:rPr>
          <w:sz w:val="44"/>
        </w:rPr>
        <w:t>Tunku</w:t>
      </w:r>
      <w:proofErr w:type="spellEnd"/>
      <w:r>
        <w:rPr>
          <w:sz w:val="44"/>
        </w:rPr>
        <w:t xml:space="preserve"> Abdul Rahman University College</w:t>
      </w:r>
    </w:p>
    <w:p w:rsidR="00667091" w:rsidRDefault="00667091">
      <w:pPr>
        <w:jc w:val="center"/>
        <w:rPr>
          <w:sz w:val="44"/>
        </w:rPr>
      </w:pPr>
    </w:p>
    <w:p w:rsidR="00667091" w:rsidRDefault="003B2442">
      <w:pPr>
        <w:spacing w:after="0"/>
        <w:jc w:val="center"/>
        <w:rPr>
          <w:sz w:val="52"/>
        </w:rPr>
      </w:pPr>
      <w:r>
        <w:rPr>
          <w:sz w:val="52"/>
        </w:rPr>
        <w:t>BAME 2123</w:t>
      </w:r>
    </w:p>
    <w:p w:rsidR="00667091" w:rsidRDefault="003B2442">
      <w:pPr>
        <w:spacing w:after="0"/>
        <w:jc w:val="center"/>
        <w:rPr>
          <w:sz w:val="52"/>
        </w:rPr>
      </w:pPr>
      <w:r>
        <w:rPr>
          <w:sz w:val="52"/>
        </w:rPr>
        <w:t>Microcontroller Peripherals</w:t>
      </w:r>
    </w:p>
    <w:p w:rsidR="00667091" w:rsidRDefault="00667091">
      <w:pPr>
        <w:spacing w:after="0"/>
        <w:jc w:val="center"/>
        <w:rPr>
          <w:sz w:val="52"/>
        </w:rPr>
      </w:pPr>
    </w:p>
    <w:p w:rsidR="00667091" w:rsidRDefault="003B2442">
      <w:pPr>
        <w:jc w:val="center"/>
        <w:rPr>
          <w:b/>
          <w:i/>
          <w:sz w:val="44"/>
        </w:rPr>
      </w:pPr>
      <w:r>
        <w:rPr>
          <w:b/>
          <w:i/>
          <w:sz w:val="44"/>
        </w:rPr>
        <w:t>Analogue Digital Converter</w:t>
      </w:r>
    </w:p>
    <w:p w:rsidR="00667091" w:rsidRDefault="00667091">
      <w:pPr>
        <w:rPr>
          <w:sz w:val="36"/>
        </w:rPr>
      </w:pPr>
    </w:p>
    <w:tbl>
      <w:tblPr>
        <w:tblW w:w="9350" w:type="dxa"/>
        <w:tblLayout w:type="fixed"/>
        <w:tblLook w:val="04A0" w:firstRow="1" w:lastRow="0" w:firstColumn="1" w:lastColumn="0" w:noHBand="0" w:noVBand="1"/>
      </w:tblPr>
      <w:tblGrid>
        <w:gridCol w:w="2516"/>
        <w:gridCol w:w="4288"/>
        <w:gridCol w:w="2546"/>
      </w:tblGrid>
      <w:tr w:rsidR="00667091">
        <w:tc>
          <w:tcPr>
            <w:tcW w:w="2516" w:type="dxa"/>
          </w:tcPr>
          <w:p w:rsidR="00667091" w:rsidRDefault="003B2442">
            <w:pPr>
              <w:spacing w:after="0"/>
              <w:rPr>
                <w:sz w:val="32"/>
              </w:rPr>
            </w:pPr>
            <w:r>
              <w:rPr>
                <w:sz w:val="32"/>
              </w:rPr>
              <w:t>Name:</w:t>
            </w:r>
          </w:p>
          <w:p w:rsidR="00667091" w:rsidRDefault="00667091">
            <w:pPr>
              <w:spacing w:after="0"/>
              <w:rPr>
                <w:sz w:val="32"/>
              </w:rPr>
            </w:pPr>
          </w:p>
        </w:tc>
        <w:tc>
          <w:tcPr>
            <w:tcW w:w="4288" w:type="dxa"/>
          </w:tcPr>
          <w:p w:rsidR="00667091" w:rsidRDefault="003B2442">
            <w:pPr>
              <w:spacing w:after="0"/>
              <w:rPr>
                <w:sz w:val="32"/>
              </w:rPr>
            </w:pPr>
            <w:r>
              <w:rPr>
                <w:sz w:val="32"/>
              </w:rPr>
              <w:t xml:space="preserve">Foong </w:t>
            </w:r>
            <w:proofErr w:type="spellStart"/>
            <w:r>
              <w:rPr>
                <w:sz w:val="32"/>
              </w:rPr>
              <w:t>Ghin</w:t>
            </w:r>
            <w:proofErr w:type="spellEnd"/>
            <w:r>
              <w:rPr>
                <w:sz w:val="32"/>
              </w:rPr>
              <w:t xml:space="preserve"> Yew</w:t>
            </w: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ID:</w:t>
            </w:r>
          </w:p>
        </w:tc>
        <w:tc>
          <w:tcPr>
            <w:tcW w:w="4288" w:type="dxa"/>
          </w:tcPr>
          <w:p w:rsidR="00667091" w:rsidRDefault="003B2442">
            <w:pPr>
              <w:spacing w:after="0"/>
              <w:rPr>
                <w:sz w:val="32"/>
              </w:rPr>
            </w:pPr>
            <w:r>
              <w:rPr>
                <w:sz w:val="32"/>
              </w:rPr>
              <w:t>15 WAU 09184</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proofErr w:type="spellStart"/>
            <w:r>
              <w:rPr>
                <w:sz w:val="32"/>
              </w:rPr>
              <w:t>Programme</w:t>
            </w:r>
            <w:proofErr w:type="spellEnd"/>
            <w:r>
              <w:rPr>
                <w:sz w:val="32"/>
              </w:rPr>
              <w:t>:</w:t>
            </w:r>
          </w:p>
        </w:tc>
        <w:tc>
          <w:tcPr>
            <w:tcW w:w="4288" w:type="dxa"/>
          </w:tcPr>
          <w:p w:rsidR="00667091" w:rsidRDefault="003B2442">
            <w:pPr>
              <w:spacing w:after="0"/>
              <w:rPr>
                <w:sz w:val="32"/>
              </w:rPr>
            </w:pPr>
            <w:r>
              <w:rPr>
                <w:sz w:val="32"/>
              </w:rPr>
              <w:t>RMB 2</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Tutor:</w:t>
            </w:r>
          </w:p>
        </w:tc>
        <w:tc>
          <w:tcPr>
            <w:tcW w:w="4288" w:type="dxa"/>
          </w:tcPr>
          <w:p w:rsidR="00667091" w:rsidRDefault="003B2442">
            <w:pPr>
              <w:spacing w:after="0"/>
              <w:rPr>
                <w:sz w:val="32"/>
              </w:rPr>
            </w:pPr>
            <w:r>
              <w:rPr>
                <w:sz w:val="32"/>
              </w:rPr>
              <w:t xml:space="preserve">Dr. </w:t>
            </w:r>
            <w:proofErr w:type="spellStart"/>
            <w:r>
              <w:rPr>
                <w:sz w:val="32"/>
              </w:rPr>
              <w:t>Poh</w:t>
            </w:r>
            <w:proofErr w:type="spellEnd"/>
            <w:r>
              <w:rPr>
                <w:sz w:val="32"/>
              </w:rPr>
              <w:t xml:space="preserve"> </w:t>
            </w:r>
            <w:proofErr w:type="spellStart"/>
            <w:r>
              <w:rPr>
                <w:sz w:val="32"/>
              </w:rPr>
              <w:t>Tze</w:t>
            </w:r>
            <w:proofErr w:type="spellEnd"/>
            <w:r>
              <w:rPr>
                <w:sz w:val="32"/>
              </w:rPr>
              <w:t xml:space="preserve"> </w:t>
            </w:r>
            <w:proofErr w:type="spellStart"/>
            <w:r>
              <w:rPr>
                <w:sz w:val="32"/>
              </w:rPr>
              <w:t>Ven</w:t>
            </w:r>
            <w:proofErr w:type="spellEnd"/>
          </w:p>
        </w:tc>
        <w:tc>
          <w:tcPr>
            <w:tcW w:w="2546" w:type="dxa"/>
          </w:tcPr>
          <w:p w:rsidR="00667091" w:rsidRDefault="00667091">
            <w:pPr>
              <w:spacing w:after="0"/>
              <w:rPr>
                <w:sz w:val="32"/>
              </w:rPr>
            </w:pPr>
          </w:p>
        </w:tc>
      </w:tr>
    </w:tbl>
    <w:p w:rsidR="00667091" w:rsidRDefault="00667091">
      <w:pPr>
        <w:rPr>
          <w:sz w:val="36"/>
        </w:rPr>
      </w:pPr>
    </w:p>
    <w:p w:rsidR="00667091" w:rsidRDefault="00667091">
      <w:pPr>
        <w:pStyle w:val="TOC1"/>
        <w:tabs>
          <w:tab w:val="right" w:leader="dot" w:pos="9350"/>
        </w:tabs>
        <w:rPr>
          <w:sz w:val="36"/>
        </w:rPr>
      </w:pPr>
    </w:p>
    <w:p w:rsidR="00667091" w:rsidRDefault="003B2442">
      <w:r>
        <w:br w:type="page"/>
      </w:r>
      <w:r>
        <w:rPr>
          <w:sz w:val="36"/>
          <w:szCs w:val="24"/>
        </w:rPr>
        <w:lastRenderedPageBreak/>
        <w:t>TABLE OF CONTENTS</w:t>
      </w:r>
    </w:p>
    <w:p w:rsidR="00667091" w:rsidRDefault="003B2442">
      <w:pPr>
        <w:pStyle w:val="TOCHeading1"/>
        <w:tabs>
          <w:tab w:val="left" w:pos="8310"/>
        </w:tabs>
      </w:pPr>
      <w:r>
        <w:tab/>
      </w:r>
    </w:p>
    <w:p w:rsidR="00120787" w:rsidRPr="00BA1B14" w:rsidRDefault="003B2442">
      <w:pPr>
        <w:pStyle w:val="TOC1"/>
        <w:tabs>
          <w:tab w:val="right" w:leader="dot" w:pos="9016"/>
        </w:tabs>
        <w:rPr>
          <w:rFonts w:ascii="Calibri" w:hAnsi="Calibri"/>
          <w:noProof/>
          <w:sz w:val="22"/>
          <w:lang w:val="en-GB"/>
        </w:rPr>
      </w:pPr>
      <w:r>
        <w:fldChar w:fldCharType="begin"/>
      </w:r>
      <w:r>
        <w:instrText xml:space="preserve"> TOC \o "1-3" \h \z \u </w:instrText>
      </w:r>
      <w:r>
        <w:fldChar w:fldCharType="separate"/>
      </w:r>
      <w:hyperlink w:anchor="_Toc439608296" w:history="1">
        <w:r w:rsidR="00120787" w:rsidRPr="006F4D99">
          <w:rPr>
            <w:rStyle w:val="Hyperlink"/>
            <w:noProof/>
          </w:rPr>
          <w:t>LIST OF FIGURE</w:t>
        </w:r>
        <w:r w:rsidR="00120787">
          <w:rPr>
            <w:noProof/>
            <w:webHidden/>
          </w:rPr>
          <w:tab/>
        </w:r>
        <w:r w:rsidR="00120787">
          <w:rPr>
            <w:noProof/>
            <w:webHidden/>
          </w:rPr>
          <w:fldChar w:fldCharType="begin"/>
        </w:r>
        <w:r w:rsidR="00120787">
          <w:rPr>
            <w:noProof/>
            <w:webHidden/>
          </w:rPr>
          <w:instrText xml:space="preserve"> PAGEREF _Toc439608296 \h </w:instrText>
        </w:r>
        <w:r w:rsidR="00120787">
          <w:rPr>
            <w:noProof/>
            <w:webHidden/>
          </w:rPr>
        </w:r>
        <w:r w:rsidR="00120787">
          <w:rPr>
            <w:noProof/>
            <w:webHidden/>
          </w:rPr>
          <w:fldChar w:fldCharType="separate"/>
        </w:r>
        <w:r w:rsidR="00120787">
          <w:rPr>
            <w:noProof/>
            <w:webHidden/>
          </w:rPr>
          <w:t>i</w:t>
        </w:r>
        <w:r w:rsidR="00120787">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297" w:history="1">
        <w:r w:rsidRPr="006F4D99">
          <w:rPr>
            <w:rStyle w:val="Hyperlink"/>
            <w:noProof/>
          </w:rPr>
          <w:t>LIST OF TABLE</w:t>
        </w:r>
        <w:r>
          <w:rPr>
            <w:noProof/>
            <w:webHidden/>
          </w:rPr>
          <w:tab/>
        </w:r>
        <w:r>
          <w:rPr>
            <w:noProof/>
            <w:webHidden/>
          </w:rPr>
          <w:fldChar w:fldCharType="begin"/>
        </w:r>
        <w:r>
          <w:rPr>
            <w:noProof/>
            <w:webHidden/>
          </w:rPr>
          <w:instrText xml:space="preserve"> PAGEREF _Toc439608297 \h </w:instrText>
        </w:r>
        <w:r>
          <w:rPr>
            <w:noProof/>
            <w:webHidden/>
          </w:rPr>
        </w:r>
        <w:r>
          <w:rPr>
            <w:noProof/>
            <w:webHidden/>
          </w:rPr>
          <w:fldChar w:fldCharType="separate"/>
        </w:r>
        <w:r>
          <w:rPr>
            <w:noProof/>
            <w:webHidden/>
          </w:rPr>
          <w:t>ii</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298" w:history="1">
        <w:r w:rsidRPr="006F4D99">
          <w:rPr>
            <w:rStyle w:val="Hyperlink"/>
            <w:noProof/>
          </w:rPr>
          <w:t>CHAPTER 1: INTRODUCTION</w:t>
        </w:r>
        <w:r>
          <w:rPr>
            <w:noProof/>
            <w:webHidden/>
          </w:rPr>
          <w:tab/>
        </w:r>
        <w:r>
          <w:rPr>
            <w:noProof/>
            <w:webHidden/>
          </w:rPr>
          <w:fldChar w:fldCharType="begin"/>
        </w:r>
        <w:r>
          <w:rPr>
            <w:noProof/>
            <w:webHidden/>
          </w:rPr>
          <w:instrText xml:space="preserve"> PAGEREF _Toc439608298 \h </w:instrText>
        </w:r>
        <w:r>
          <w:rPr>
            <w:noProof/>
            <w:webHidden/>
          </w:rPr>
        </w:r>
        <w:r>
          <w:rPr>
            <w:noProof/>
            <w:webHidden/>
          </w:rPr>
          <w:fldChar w:fldCharType="separate"/>
        </w:r>
        <w:r>
          <w:rPr>
            <w:noProof/>
            <w:webHidden/>
          </w:rPr>
          <w:t>1</w:t>
        </w:r>
        <w:r>
          <w:rPr>
            <w:noProof/>
            <w:webHidden/>
          </w:rPr>
          <w:fldChar w:fldCharType="end"/>
        </w:r>
      </w:hyperlink>
    </w:p>
    <w:p w:rsidR="00120787" w:rsidRPr="00BA1B14" w:rsidRDefault="00120787">
      <w:pPr>
        <w:pStyle w:val="TOC2"/>
        <w:tabs>
          <w:tab w:val="right" w:leader="dot" w:pos="9016"/>
        </w:tabs>
        <w:rPr>
          <w:rFonts w:ascii="Calibri" w:hAnsi="Calibri"/>
          <w:noProof/>
          <w:sz w:val="22"/>
          <w:lang w:val="en-GB" w:eastAsia="zh-CN"/>
        </w:rPr>
      </w:pPr>
      <w:hyperlink w:anchor="_Toc439608299" w:history="1">
        <w:r w:rsidRPr="006F4D99">
          <w:rPr>
            <w:rStyle w:val="Hyperlink"/>
            <w:noProof/>
          </w:rPr>
          <w:t>Objective:</w:t>
        </w:r>
        <w:r>
          <w:rPr>
            <w:noProof/>
            <w:webHidden/>
          </w:rPr>
          <w:tab/>
        </w:r>
        <w:r>
          <w:rPr>
            <w:noProof/>
            <w:webHidden/>
          </w:rPr>
          <w:fldChar w:fldCharType="begin"/>
        </w:r>
        <w:r>
          <w:rPr>
            <w:noProof/>
            <w:webHidden/>
          </w:rPr>
          <w:instrText xml:space="preserve"> PAGEREF _Toc439608299 \h </w:instrText>
        </w:r>
        <w:r>
          <w:rPr>
            <w:noProof/>
            <w:webHidden/>
          </w:rPr>
        </w:r>
        <w:r>
          <w:rPr>
            <w:noProof/>
            <w:webHidden/>
          </w:rPr>
          <w:fldChar w:fldCharType="separate"/>
        </w:r>
        <w:r>
          <w:rPr>
            <w:noProof/>
            <w:webHidden/>
          </w:rPr>
          <w:t>1</w:t>
        </w:r>
        <w:r>
          <w:rPr>
            <w:noProof/>
            <w:webHidden/>
          </w:rPr>
          <w:fldChar w:fldCharType="end"/>
        </w:r>
      </w:hyperlink>
    </w:p>
    <w:p w:rsidR="00120787" w:rsidRPr="00BA1B14" w:rsidRDefault="00120787">
      <w:pPr>
        <w:pStyle w:val="TOC2"/>
        <w:tabs>
          <w:tab w:val="right" w:leader="dot" w:pos="9016"/>
        </w:tabs>
        <w:rPr>
          <w:rFonts w:ascii="Calibri" w:hAnsi="Calibri"/>
          <w:noProof/>
          <w:sz w:val="22"/>
          <w:lang w:val="en-GB" w:eastAsia="zh-CN"/>
        </w:rPr>
      </w:pPr>
      <w:hyperlink w:anchor="_Toc439608300" w:history="1">
        <w:r w:rsidRPr="006F4D99">
          <w:rPr>
            <w:rStyle w:val="Hyperlink"/>
            <w:noProof/>
          </w:rPr>
          <w:t>Brief Background:</w:t>
        </w:r>
        <w:r>
          <w:rPr>
            <w:noProof/>
            <w:webHidden/>
          </w:rPr>
          <w:tab/>
        </w:r>
        <w:r>
          <w:rPr>
            <w:noProof/>
            <w:webHidden/>
          </w:rPr>
          <w:fldChar w:fldCharType="begin"/>
        </w:r>
        <w:r>
          <w:rPr>
            <w:noProof/>
            <w:webHidden/>
          </w:rPr>
          <w:instrText xml:space="preserve"> PAGEREF _Toc439608300 \h </w:instrText>
        </w:r>
        <w:r>
          <w:rPr>
            <w:noProof/>
            <w:webHidden/>
          </w:rPr>
        </w:r>
        <w:r>
          <w:rPr>
            <w:noProof/>
            <w:webHidden/>
          </w:rPr>
          <w:fldChar w:fldCharType="separate"/>
        </w:r>
        <w:r>
          <w:rPr>
            <w:noProof/>
            <w:webHidden/>
          </w:rPr>
          <w:t>1</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01" w:history="1">
        <w:r w:rsidRPr="006F4D99">
          <w:rPr>
            <w:rStyle w:val="Hyperlink"/>
            <w:noProof/>
          </w:rPr>
          <w:t>CHAPTER 2: METHODOLOGY</w:t>
        </w:r>
        <w:r>
          <w:rPr>
            <w:noProof/>
            <w:webHidden/>
          </w:rPr>
          <w:tab/>
        </w:r>
        <w:r>
          <w:rPr>
            <w:noProof/>
            <w:webHidden/>
          </w:rPr>
          <w:fldChar w:fldCharType="begin"/>
        </w:r>
        <w:r>
          <w:rPr>
            <w:noProof/>
            <w:webHidden/>
          </w:rPr>
          <w:instrText xml:space="preserve"> PAGEREF _Toc439608301 \h </w:instrText>
        </w:r>
        <w:r>
          <w:rPr>
            <w:noProof/>
            <w:webHidden/>
          </w:rPr>
        </w:r>
        <w:r>
          <w:rPr>
            <w:noProof/>
            <w:webHidden/>
          </w:rPr>
          <w:fldChar w:fldCharType="separate"/>
        </w:r>
        <w:r>
          <w:rPr>
            <w:noProof/>
            <w:webHidden/>
          </w:rPr>
          <w:t>3</w:t>
        </w:r>
        <w:r>
          <w:rPr>
            <w:noProof/>
            <w:webHidden/>
          </w:rPr>
          <w:fldChar w:fldCharType="end"/>
        </w:r>
      </w:hyperlink>
    </w:p>
    <w:p w:rsidR="00120787" w:rsidRPr="00BA1B14" w:rsidRDefault="00120787">
      <w:pPr>
        <w:pStyle w:val="TOC2"/>
        <w:tabs>
          <w:tab w:val="right" w:leader="dot" w:pos="9016"/>
        </w:tabs>
        <w:rPr>
          <w:rFonts w:ascii="Calibri" w:hAnsi="Calibri"/>
          <w:noProof/>
          <w:sz w:val="22"/>
          <w:lang w:val="en-GB" w:eastAsia="zh-CN"/>
        </w:rPr>
      </w:pPr>
      <w:hyperlink w:anchor="_Toc439608302" w:history="1">
        <w:r w:rsidRPr="006F4D99">
          <w:rPr>
            <w:rStyle w:val="Hyperlink"/>
            <w:noProof/>
          </w:rPr>
          <w:t>Information Grabble:</w:t>
        </w:r>
        <w:r>
          <w:rPr>
            <w:noProof/>
            <w:webHidden/>
          </w:rPr>
          <w:tab/>
        </w:r>
        <w:r>
          <w:rPr>
            <w:noProof/>
            <w:webHidden/>
          </w:rPr>
          <w:fldChar w:fldCharType="begin"/>
        </w:r>
        <w:r>
          <w:rPr>
            <w:noProof/>
            <w:webHidden/>
          </w:rPr>
          <w:instrText xml:space="preserve"> PAGEREF _Toc439608302 \h </w:instrText>
        </w:r>
        <w:r>
          <w:rPr>
            <w:noProof/>
            <w:webHidden/>
          </w:rPr>
        </w:r>
        <w:r>
          <w:rPr>
            <w:noProof/>
            <w:webHidden/>
          </w:rPr>
          <w:fldChar w:fldCharType="separate"/>
        </w:r>
        <w:r>
          <w:rPr>
            <w:noProof/>
            <w:webHidden/>
          </w:rPr>
          <w:t>3</w:t>
        </w:r>
        <w:r>
          <w:rPr>
            <w:noProof/>
            <w:webHidden/>
          </w:rPr>
          <w:fldChar w:fldCharType="end"/>
        </w:r>
      </w:hyperlink>
    </w:p>
    <w:p w:rsidR="00120787" w:rsidRPr="00BA1B14" w:rsidRDefault="00120787">
      <w:pPr>
        <w:pStyle w:val="TOC2"/>
        <w:tabs>
          <w:tab w:val="right" w:leader="dot" w:pos="9016"/>
        </w:tabs>
        <w:rPr>
          <w:rFonts w:ascii="Calibri" w:hAnsi="Calibri"/>
          <w:noProof/>
          <w:sz w:val="22"/>
          <w:lang w:val="en-GB" w:eastAsia="zh-CN"/>
        </w:rPr>
      </w:pPr>
      <w:hyperlink w:anchor="_Toc439608303" w:history="1">
        <w:r w:rsidRPr="006F4D99">
          <w:rPr>
            <w:rStyle w:val="Hyperlink"/>
            <w:noProof/>
          </w:rPr>
          <w:t>Software Coding:</w:t>
        </w:r>
        <w:r>
          <w:rPr>
            <w:noProof/>
            <w:webHidden/>
          </w:rPr>
          <w:tab/>
        </w:r>
        <w:r>
          <w:rPr>
            <w:noProof/>
            <w:webHidden/>
          </w:rPr>
          <w:fldChar w:fldCharType="begin"/>
        </w:r>
        <w:r>
          <w:rPr>
            <w:noProof/>
            <w:webHidden/>
          </w:rPr>
          <w:instrText xml:space="preserve"> PAGEREF _Toc439608303 \h </w:instrText>
        </w:r>
        <w:r>
          <w:rPr>
            <w:noProof/>
            <w:webHidden/>
          </w:rPr>
        </w:r>
        <w:r>
          <w:rPr>
            <w:noProof/>
            <w:webHidden/>
          </w:rPr>
          <w:fldChar w:fldCharType="separate"/>
        </w:r>
        <w:r>
          <w:rPr>
            <w:noProof/>
            <w:webHidden/>
          </w:rPr>
          <w:t>5</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04" w:history="1">
        <w:r w:rsidRPr="006F4D99">
          <w:rPr>
            <w:rStyle w:val="Hyperlink"/>
            <w:noProof/>
          </w:rPr>
          <w:t>Enabling the peripherals:</w:t>
        </w:r>
        <w:r>
          <w:rPr>
            <w:noProof/>
            <w:webHidden/>
          </w:rPr>
          <w:tab/>
        </w:r>
        <w:r>
          <w:rPr>
            <w:noProof/>
            <w:webHidden/>
          </w:rPr>
          <w:fldChar w:fldCharType="begin"/>
        </w:r>
        <w:r>
          <w:rPr>
            <w:noProof/>
            <w:webHidden/>
          </w:rPr>
          <w:instrText xml:space="preserve"> PAGEREF _Toc439608304 \h </w:instrText>
        </w:r>
        <w:r>
          <w:rPr>
            <w:noProof/>
            <w:webHidden/>
          </w:rPr>
        </w:r>
        <w:r>
          <w:rPr>
            <w:noProof/>
            <w:webHidden/>
          </w:rPr>
          <w:fldChar w:fldCharType="separate"/>
        </w:r>
        <w:r>
          <w:rPr>
            <w:noProof/>
            <w:webHidden/>
          </w:rPr>
          <w:t>5</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05" w:history="1">
        <w:r w:rsidRPr="006F4D99">
          <w:rPr>
            <w:rStyle w:val="Hyperlink"/>
            <w:noProof/>
          </w:rPr>
          <w:t>Channel Selection &amp; Setting:</w:t>
        </w:r>
        <w:r>
          <w:rPr>
            <w:noProof/>
            <w:webHidden/>
          </w:rPr>
          <w:tab/>
        </w:r>
        <w:r>
          <w:rPr>
            <w:noProof/>
            <w:webHidden/>
          </w:rPr>
          <w:fldChar w:fldCharType="begin"/>
        </w:r>
        <w:r>
          <w:rPr>
            <w:noProof/>
            <w:webHidden/>
          </w:rPr>
          <w:instrText xml:space="preserve"> PAGEREF _Toc439608305 \h </w:instrText>
        </w:r>
        <w:r>
          <w:rPr>
            <w:noProof/>
            <w:webHidden/>
          </w:rPr>
        </w:r>
        <w:r>
          <w:rPr>
            <w:noProof/>
            <w:webHidden/>
          </w:rPr>
          <w:fldChar w:fldCharType="separate"/>
        </w:r>
        <w:r>
          <w:rPr>
            <w:noProof/>
            <w:webHidden/>
          </w:rPr>
          <w:t>5</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06" w:history="1">
        <w:r w:rsidRPr="006F4D99">
          <w:rPr>
            <w:rStyle w:val="Hyperlink"/>
            <w:noProof/>
          </w:rPr>
          <w:t>Conversion Setting:</w:t>
        </w:r>
        <w:r>
          <w:rPr>
            <w:noProof/>
            <w:webHidden/>
          </w:rPr>
          <w:tab/>
        </w:r>
        <w:r>
          <w:rPr>
            <w:noProof/>
            <w:webHidden/>
          </w:rPr>
          <w:fldChar w:fldCharType="begin"/>
        </w:r>
        <w:r>
          <w:rPr>
            <w:noProof/>
            <w:webHidden/>
          </w:rPr>
          <w:instrText xml:space="preserve"> PAGEREF _Toc439608306 \h </w:instrText>
        </w:r>
        <w:r>
          <w:rPr>
            <w:noProof/>
            <w:webHidden/>
          </w:rPr>
        </w:r>
        <w:r>
          <w:rPr>
            <w:noProof/>
            <w:webHidden/>
          </w:rPr>
          <w:fldChar w:fldCharType="separate"/>
        </w:r>
        <w:r>
          <w:rPr>
            <w:noProof/>
            <w:webHidden/>
          </w:rPr>
          <w:t>6</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07" w:history="1">
        <w:r w:rsidRPr="006F4D99">
          <w:rPr>
            <w:rStyle w:val="Hyperlink"/>
            <w:noProof/>
          </w:rPr>
          <w:t>Retrieval of Data:</w:t>
        </w:r>
        <w:r>
          <w:rPr>
            <w:noProof/>
            <w:webHidden/>
          </w:rPr>
          <w:tab/>
        </w:r>
        <w:r>
          <w:rPr>
            <w:noProof/>
            <w:webHidden/>
          </w:rPr>
          <w:fldChar w:fldCharType="begin"/>
        </w:r>
        <w:r>
          <w:rPr>
            <w:noProof/>
            <w:webHidden/>
          </w:rPr>
          <w:instrText xml:space="preserve"> PAGEREF _Toc439608307 \h </w:instrText>
        </w:r>
        <w:r>
          <w:rPr>
            <w:noProof/>
            <w:webHidden/>
          </w:rPr>
        </w:r>
        <w:r>
          <w:rPr>
            <w:noProof/>
            <w:webHidden/>
          </w:rPr>
          <w:fldChar w:fldCharType="separate"/>
        </w:r>
        <w:r>
          <w:rPr>
            <w:noProof/>
            <w:webHidden/>
          </w:rPr>
          <w:t>7</w:t>
        </w:r>
        <w:r>
          <w:rPr>
            <w:noProof/>
            <w:webHidden/>
          </w:rPr>
          <w:fldChar w:fldCharType="end"/>
        </w:r>
      </w:hyperlink>
    </w:p>
    <w:p w:rsidR="00120787" w:rsidRPr="00BA1B14" w:rsidRDefault="00120787">
      <w:pPr>
        <w:pStyle w:val="TOC2"/>
        <w:tabs>
          <w:tab w:val="right" w:leader="dot" w:pos="9016"/>
        </w:tabs>
        <w:rPr>
          <w:rFonts w:ascii="Calibri" w:hAnsi="Calibri"/>
          <w:noProof/>
          <w:sz w:val="22"/>
          <w:lang w:val="en-GB" w:eastAsia="zh-CN"/>
        </w:rPr>
      </w:pPr>
      <w:hyperlink w:anchor="_Toc439608308" w:history="1">
        <w:r w:rsidRPr="006F4D99">
          <w:rPr>
            <w:rStyle w:val="Hyperlink"/>
            <w:noProof/>
          </w:rPr>
          <w:t>Hardware Connection &amp; Test:</w:t>
        </w:r>
        <w:r>
          <w:rPr>
            <w:noProof/>
            <w:webHidden/>
          </w:rPr>
          <w:tab/>
        </w:r>
        <w:r>
          <w:rPr>
            <w:noProof/>
            <w:webHidden/>
          </w:rPr>
          <w:fldChar w:fldCharType="begin"/>
        </w:r>
        <w:r>
          <w:rPr>
            <w:noProof/>
            <w:webHidden/>
          </w:rPr>
          <w:instrText xml:space="preserve"> PAGEREF _Toc439608308 \h </w:instrText>
        </w:r>
        <w:r>
          <w:rPr>
            <w:noProof/>
            <w:webHidden/>
          </w:rPr>
        </w:r>
        <w:r>
          <w:rPr>
            <w:noProof/>
            <w:webHidden/>
          </w:rPr>
          <w:fldChar w:fldCharType="separate"/>
        </w:r>
        <w:r>
          <w:rPr>
            <w:noProof/>
            <w:webHidden/>
          </w:rPr>
          <w:t>8</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09" w:history="1">
        <w:r w:rsidRPr="006F4D99">
          <w:rPr>
            <w:rStyle w:val="Hyperlink"/>
            <w:noProof/>
          </w:rPr>
          <w:t>Hardware Connection:</w:t>
        </w:r>
        <w:r>
          <w:rPr>
            <w:noProof/>
            <w:webHidden/>
          </w:rPr>
          <w:tab/>
        </w:r>
        <w:r>
          <w:rPr>
            <w:noProof/>
            <w:webHidden/>
          </w:rPr>
          <w:fldChar w:fldCharType="begin"/>
        </w:r>
        <w:r>
          <w:rPr>
            <w:noProof/>
            <w:webHidden/>
          </w:rPr>
          <w:instrText xml:space="preserve"> PAGEREF _Toc439608309 \h </w:instrText>
        </w:r>
        <w:r>
          <w:rPr>
            <w:noProof/>
            <w:webHidden/>
          </w:rPr>
        </w:r>
        <w:r>
          <w:rPr>
            <w:noProof/>
            <w:webHidden/>
          </w:rPr>
          <w:fldChar w:fldCharType="separate"/>
        </w:r>
        <w:r>
          <w:rPr>
            <w:noProof/>
            <w:webHidden/>
          </w:rPr>
          <w:t>8</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0" w:history="1">
        <w:r w:rsidRPr="006F4D99">
          <w:rPr>
            <w:rStyle w:val="Hyperlink"/>
            <w:noProof/>
          </w:rPr>
          <w:t>Test to Run:</w:t>
        </w:r>
        <w:r>
          <w:rPr>
            <w:noProof/>
            <w:webHidden/>
          </w:rPr>
          <w:tab/>
        </w:r>
        <w:r>
          <w:rPr>
            <w:noProof/>
            <w:webHidden/>
          </w:rPr>
          <w:fldChar w:fldCharType="begin"/>
        </w:r>
        <w:r>
          <w:rPr>
            <w:noProof/>
            <w:webHidden/>
          </w:rPr>
          <w:instrText xml:space="preserve"> PAGEREF _Toc439608310 \h </w:instrText>
        </w:r>
        <w:r>
          <w:rPr>
            <w:noProof/>
            <w:webHidden/>
          </w:rPr>
        </w:r>
        <w:r>
          <w:rPr>
            <w:noProof/>
            <w:webHidden/>
          </w:rPr>
          <w:fldChar w:fldCharType="separate"/>
        </w:r>
        <w:r>
          <w:rPr>
            <w:noProof/>
            <w:webHidden/>
          </w:rPr>
          <w:t>8</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1" w:history="1">
        <w:r w:rsidRPr="006F4D99">
          <w:rPr>
            <w:rStyle w:val="Hyperlink"/>
            <w:noProof/>
          </w:rPr>
          <w:t>Extension test:</w:t>
        </w:r>
        <w:r>
          <w:rPr>
            <w:noProof/>
            <w:webHidden/>
          </w:rPr>
          <w:tab/>
        </w:r>
        <w:r>
          <w:rPr>
            <w:noProof/>
            <w:webHidden/>
          </w:rPr>
          <w:fldChar w:fldCharType="begin"/>
        </w:r>
        <w:r>
          <w:rPr>
            <w:noProof/>
            <w:webHidden/>
          </w:rPr>
          <w:instrText xml:space="preserve"> PAGEREF _Toc439608311 \h </w:instrText>
        </w:r>
        <w:r>
          <w:rPr>
            <w:noProof/>
            <w:webHidden/>
          </w:rPr>
        </w:r>
        <w:r>
          <w:rPr>
            <w:noProof/>
            <w:webHidden/>
          </w:rPr>
          <w:fldChar w:fldCharType="separate"/>
        </w:r>
        <w:r>
          <w:rPr>
            <w:noProof/>
            <w:webHidden/>
          </w:rPr>
          <w:t>9</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12" w:history="1">
        <w:r w:rsidRPr="006F4D99">
          <w:rPr>
            <w:rStyle w:val="Hyperlink"/>
            <w:noProof/>
          </w:rPr>
          <w:t>CHAPTER 3: RESULT</w:t>
        </w:r>
        <w:r>
          <w:rPr>
            <w:noProof/>
            <w:webHidden/>
          </w:rPr>
          <w:tab/>
        </w:r>
        <w:r>
          <w:rPr>
            <w:noProof/>
            <w:webHidden/>
          </w:rPr>
          <w:fldChar w:fldCharType="begin"/>
        </w:r>
        <w:r>
          <w:rPr>
            <w:noProof/>
            <w:webHidden/>
          </w:rPr>
          <w:instrText xml:space="preserve"> PAGEREF _Toc439608312 \h </w:instrText>
        </w:r>
        <w:r>
          <w:rPr>
            <w:noProof/>
            <w:webHidden/>
          </w:rPr>
        </w:r>
        <w:r>
          <w:rPr>
            <w:noProof/>
            <w:webHidden/>
          </w:rPr>
          <w:fldChar w:fldCharType="separate"/>
        </w:r>
        <w:r>
          <w:rPr>
            <w:noProof/>
            <w:webHidden/>
          </w:rPr>
          <w:t>10</w:t>
        </w:r>
        <w:r>
          <w:rPr>
            <w:noProof/>
            <w:webHidden/>
          </w:rPr>
          <w:fldChar w:fldCharType="end"/>
        </w:r>
      </w:hyperlink>
    </w:p>
    <w:p w:rsidR="00120787" w:rsidRPr="00BA1B14" w:rsidRDefault="00120787">
      <w:pPr>
        <w:pStyle w:val="TOC2"/>
        <w:tabs>
          <w:tab w:val="right" w:leader="dot" w:pos="9016"/>
        </w:tabs>
        <w:rPr>
          <w:rFonts w:ascii="Calibri" w:hAnsi="Calibri"/>
          <w:noProof/>
          <w:sz w:val="22"/>
          <w:lang w:val="en-GB" w:eastAsia="zh-CN"/>
        </w:rPr>
      </w:pPr>
      <w:hyperlink w:anchor="_Toc439608313" w:history="1">
        <w:r w:rsidRPr="006F4D99">
          <w:rPr>
            <w:rStyle w:val="Hyperlink"/>
            <w:noProof/>
          </w:rPr>
          <w:t>Result &amp; Discussion:</w:t>
        </w:r>
        <w:r>
          <w:rPr>
            <w:noProof/>
            <w:webHidden/>
          </w:rPr>
          <w:tab/>
        </w:r>
        <w:r>
          <w:rPr>
            <w:noProof/>
            <w:webHidden/>
          </w:rPr>
          <w:fldChar w:fldCharType="begin"/>
        </w:r>
        <w:r>
          <w:rPr>
            <w:noProof/>
            <w:webHidden/>
          </w:rPr>
          <w:instrText xml:space="preserve"> PAGEREF _Toc439608313 \h </w:instrText>
        </w:r>
        <w:r>
          <w:rPr>
            <w:noProof/>
            <w:webHidden/>
          </w:rPr>
        </w:r>
        <w:r>
          <w:rPr>
            <w:noProof/>
            <w:webHidden/>
          </w:rPr>
          <w:fldChar w:fldCharType="separate"/>
        </w:r>
        <w:r>
          <w:rPr>
            <w:noProof/>
            <w:webHidden/>
          </w:rPr>
          <w:t>10</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4" w:history="1">
        <w:r w:rsidRPr="006F4D99">
          <w:rPr>
            <w:rStyle w:val="Hyperlink"/>
            <w:noProof/>
          </w:rPr>
          <w:t>Resolution &amp; Pooling Data Retrieval Method Tests:</w:t>
        </w:r>
        <w:r>
          <w:rPr>
            <w:noProof/>
            <w:webHidden/>
          </w:rPr>
          <w:tab/>
        </w:r>
        <w:r>
          <w:rPr>
            <w:noProof/>
            <w:webHidden/>
          </w:rPr>
          <w:fldChar w:fldCharType="begin"/>
        </w:r>
        <w:r>
          <w:rPr>
            <w:noProof/>
            <w:webHidden/>
          </w:rPr>
          <w:instrText xml:space="preserve"> PAGEREF _Toc439608314 \h </w:instrText>
        </w:r>
        <w:r>
          <w:rPr>
            <w:noProof/>
            <w:webHidden/>
          </w:rPr>
        </w:r>
        <w:r>
          <w:rPr>
            <w:noProof/>
            <w:webHidden/>
          </w:rPr>
          <w:fldChar w:fldCharType="separate"/>
        </w:r>
        <w:r>
          <w:rPr>
            <w:noProof/>
            <w:webHidden/>
          </w:rPr>
          <w:t>10</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5" w:history="1">
        <w:r w:rsidRPr="006F4D99">
          <w:rPr>
            <w:rStyle w:val="Hyperlink"/>
            <w:noProof/>
          </w:rPr>
          <w:t>Sequence, Continuous and Interrupt of Regular Group Tests:</w:t>
        </w:r>
        <w:r>
          <w:rPr>
            <w:noProof/>
            <w:webHidden/>
          </w:rPr>
          <w:tab/>
        </w:r>
        <w:r>
          <w:rPr>
            <w:noProof/>
            <w:webHidden/>
          </w:rPr>
          <w:fldChar w:fldCharType="begin"/>
        </w:r>
        <w:r>
          <w:rPr>
            <w:noProof/>
            <w:webHidden/>
          </w:rPr>
          <w:instrText xml:space="preserve"> PAGEREF _Toc439608315 \h </w:instrText>
        </w:r>
        <w:r>
          <w:rPr>
            <w:noProof/>
            <w:webHidden/>
          </w:rPr>
        </w:r>
        <w:r>
          <w:rPr>
            <w:noProof/>
            <w:webHidden/>
          </w:rPr>
          <w:fldChar w:fldCharType="separate"/>
        </w:r>
        <w:r>
          <w:rPr>
            <w:noProof/>
            <w:webHidden/>
          </w:rPr>
          <w:t>12</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6" w:history="1">
        <w:r w:rsidRPr="006F4D99">
          <w:rPr>
            <w:rStyle w:val="Hyperlink"/>
            <w:noProof/>
          </w:rPr>
          <w:t>Sequence, Continuous and Interrupt of Injected Group Test:</w:t>
        </w:r>
        <w:r>
          <w:rPr>
            <w:noProof/>
            <w:webHidden/>
          </w:rPr>
          <w:tab/>
        </w:r>
        <w:r>
          <w:rPr>
            <w:noProof/>
            <w:webHidden/>
          </w:rPr>
          <w:fldChar w:fldCharType="begin"/>
        </w:r>
        <w:r>
          <w:rPr>
            <w:noProof/>
            <w:webHidden/>
          </w:rPr>
          <w:instrText xml:space="preserve"> PAGEREF _Toc439608316 \h </w:instrText>
        </w:r>
        <w:r>
          <w:rPr>
            <w:noProof/>
            <w:webHidden/>
          </w:rPr>
        </w:r>
        <w:r>
          <w:rPr>
            <w:noProof/>
            <w:webHidden/>
          </w:rPr>
          <w:fldChar w:fldCharType="separate"/>
        </w:r>
        <w:r>
          <w:rPr>
            <w:noProof/>
            <w:webHidden/>
          </w:rPr>
          <w:t>18</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7" w:history="1">
        <w:r w:rsidRPr="006F4D99">
          <w:rPr>
            <w:rStyle w:val="Hyperlink"/>
            <w:noProof/>
          </w:rPr>
          <w:t>DMA Interrupts Data Retrieval in Injected Group Tests:</w:t>
        </w:r>
        <w:r>
          <w:rPr>
            <w:noProof/>
            <w:webHidden/>
          </w:rPr>
          <w:tab/>
        </w:r>
        <w:r>
          <w:rPr>
            <w:noProof/>
            <w:webHidden/>
          </w:rPr>
          <w:fldChar w:fldCharType="begin"/>
        </w:r>
        <w:r>
          <w:rPr>
            <w:noProof/>
            <w:webHidden/>
          </w:rPr>
          <w:instrText xml:space="preserve"> PAGEREF _Toc439608317 \h </w:instrText>
        </w:r>
        <w:r>
          <w:rPr>
            <w:noProof/>
            <w:webHidden/>
          </w:rPr>
        </w:r>
        <w:r>
          <w:rPr>
            <w:noProof/>
            <w:webHidden/>
          </w:rPr>
          <w:fldChar w:fldCharType="separate"/>
        </w:r>
        <w:r>
          <w:rPr>
            <w:noProof/>
            <w:webHidden/>
          </w:rPr>
          <w:t>20</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8" w:history="1">
        <w:r w:rsidRPr="006F4D99">
          <w:rPr>
            <w:rStyle w:val="Hyperlink"/>
            <w:noProof/>
          </w:rPr>
          <w:t>Multi ADC Mode Test:</w:t>
        </w:r>
        <w:r>
          <w:rPr>
            <w:noProof/>
            <w:webHidden/>
          </w:rPr>
          <w:tab/>
        </w:r>
        <w:r>
          <w:rPr>
            <w:noProof/>
            <w:webHidden/>
          </w:rPr>
          <w:fldChar w:fldCharType="begin"/>
        </w:r>
        <w:r>
          <w:rPr>
            <w:noProof/>
            <w:webHidden/>
          </w:rPr>
          <w:instrText xml:space="preserve"> PAGEREF _Toc439608318 \h </w:instrText>
        </w:r>
        <w:r>
          <w:rPr>
            <w:noProof/>
            <w:webHidden/>
          </w:rPr>
        </w:r>
        <w:r>
          <w:rPr>
            <w:noProof/>
            <w:webHidden/>
          </w:rPr>
          <w:fldChar w:fldCharType="separate"/>
        </w:r>
        <w:r>
          <w:rPr>
            <w:noProof/>
            <w:webHidden/>
          </w:rPr>
          <w:t>21</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19" w:history="1">
        <w:r w:rsidRPr="006F4D99">
          <w:rPr>
            <w:rStyle w:val="Hyperlink"/>
            <w:noProof/>
          </w:rPr>
          <w:t>Extension: Offset Voltage Test:</w:t>
        </w:r>
        <w:r>
          <w:rPr>
            <w:noProof/>
            <w:webHidden/>
          </w:rPr>
          <w:tab/>
        </w:r>
        <w:r>
          <w:rPr>
            <w:noProof/>
            <w:webHidden/>
          </w:rPr>
          <w:fldChar w:fldCharType="begin"/>
        </w:r>
        <w:r>
          <w:rPr>
            <w:noProof/>
            <w:webHidden/>
          </w:rPr>
          <w:instrText xml:space="preserve"> PAGEREF _Toc439608319 \h </w:instrText>
        </w:r>
        <w:r>
          <w:rPr>
            <w:noProof/>
            <w:webHidden/>
          </w:rPr>
        </w:r>
        <w:r>
          <w:rPr>
            <w:noProof/>
            <w:webHidden/>
          </w:rPr>
          <w:fldChar w:fldCharType="separate"/>
        </w:r>
        <w:r>
          <w:rPr>
            <w:noProof/>
            <w:webHidden/>
          </w:rPr>
          <w:t>25</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20" w:history="1">
        <w:r w:rsidRPr="006F4D99">
          <w:rPr>
            <w:rStyle w:val="Hyperlink"/>
            <w:noProof/>
          </w:rPr>
          <w:t>Extension: V</w:t>
        </w:r>
        <w:r w:rsidRPr="006F4D99">
          <w:rPr>
            <w:rStyle w:val="Hyperlink"/>
            <w:noProof/>
            <w:vertAlign w:val="subscript"/>
          </w:rPr>
          <w:t xml:space="preserve">bat </w:t>
        </w:r>
        <w:r w:rsidRPr="006F4D99">
          <w:rPr>
            <w:rStyle w:val="Hyperlink"/>
            <w:noProof/>
          </w:rPr>
          <w:t>and Watchdog:</w:t>
        </w:r>
        <w:r>
          <w:rPr>
            <w:noProof/>
            <w:webHidden/>
          </w:rPr>
          <w:tab/>
        </w:r>
        <w:r>
          <w:rPr>
            <w:noProof/>
            <w:webHidden/>
          </w:rPr>
          <w:fldChar w:fldCharType="begin"/>
        </w:r>
        <w:r>
          <w:rPr>
            <w:noProof/>
            <w:webHidden/>
          </w:rPr>
          <w:instrText xml:space="preserve"> PAGEREF _Toc439608320 \h </w:instrText>
        </w:r>
        <w:r>
          <w:rPr>
            <w:noProof/>
            <w:webHidden/>
          </w:rPr>
        </w:r>
        <w:r>
          <w:rPr>
            <w:noProof/>
            <w:webHidden/>
          </w:rPr>
          <w:fldChar w:fldCharType="separate"/>
        </w:r>
        <w:r>
          <w:rPr>
            <w:noProof/>
            <w:webHidden/>
          </w:rPr>
          <w:t>26</w:t>
        </w:r>
        <w:r>
          <w:rPr>
            <w:noProof/>
            <w:webHidden/>
          </w:rPr>
          <w:fldChar w:fldCharType="end"/>
        </w:r>
      </w:hyperlink>
    </w:p>
    <w:p w:rsidR="00120787" w:rsidRPr="00BA1B14" w:rsidRDefault="00120787">
      <w:pPr>
        <w:pStyle w:val="TOC3"/>
        <w:tabs>
          <w:tab w:val="right" w:leader="dot" w:pos="9016"/>
        </w:tabs>
        <w:rPr>
          <w:rFonts w:ascii="Calibri" w:hAnsi="Calibri"/>
          <w:noProof/>
          <w:sz w:val="22"/>
          <w:lang w:val="en-GB" w:eastAsia="zh-CN"/>
        </w:rPr>
      </w:pPr>
      <w:hyperlink w:anchor="_Toc439608321" w:history="1">
        <w:r w:rsidRPr="006F4D99">
          <w:rPr>
            <w:rStyle w:val="Hyperlink"/>
            <w:noProof/>
          </w:rPr>
          <w:t>Extension: Sampling Time:</w:t>
        </w:r>
        <w:r>
          <w:rPr>
            <w:noProof/>
            <w:webHidden/>
          </w:rPr>
          <w:tab/>
        </w:r>
        <w:r>
          <w:rPr>
            <w:noProof/>
            <w:webHidden/>
          </w:rPr>
          <w:fldChar w:fldCharType="begin"/>
        </w:r>
        <w:r>
          <w:rPr>
            <w:noProof/>
            <w:webHidden/>
          </w:rPr>
          <w:instrText xml:space="preserve"> PAGEREF _Toc439608321 \h </w:instrText>
        </w:r>
        <w:r>
          <w:rPr>
            <w:noProof/>
            <w:webHidden/>
          </w:rPr>
        </w:r>
        <w:r>
          <w:rPr>
            <w:noProof/>
            <w:webHidden/>
          </w:rPr>
          <w:fldChar w:fldCharType="separate"/>
        </w:r>
        <w:r>
          <w:rPr>
            <w:noProof/>
            <w:webHidden/>
          </w:rPr>
          <w:t>27</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22" w:history="1">
        <w:r w:rsidRPr="006F4D99">
          <w:rPr>
            <w:rStyle w:val="Hyperlink"/>
            <w:noProof/>
          </w:rPr>
          <w:t>CHAPTER 4: CONCLUSION</w:t>
        </w:r>
        <w:r>
          <w:rPr>
            <w:noProof/>
            <w:webHidden/>
          </w:rPr>
          <w:tab/>
        </w:r>
        <w:r>
          <w:rPr>
            <w:noProof/>
            <w:webHidden/>
          </w:rPr>
          <w:fldChar w:fldCharType="begin"/>
        </w:r>
        <w:r>
          <w:rPr>
            <w:noProof/>
            <w:webHidden/>
          </w:rPr>
          <w:instrText xml:space="preserve"> PAGEREF _Toc439608322 \h </w:instrText>
        </w:r>
        <w:r>
          <w:rPr>
            <w:noProof/>
            <w:webHidden/>
          </w:rPr>
        </w:r>
        <w:r>
          <w:rPr>
            <w:noProof/>
            <w:webHidden/>
          </w:rPr>
          <w:fldChar w:fldCharType="separate"/>
        </w:r>
        <w:r>
          <w:rPr>
            <w:noProof/>
            <w:webHidden/>
          </w:rPr>
          <w:t>26</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23" w:history="1">
        <w:r w:rsidRPr="006F4D99">
          <w:rPr>
            <w:rStyle w:val="Hyperlink"/>
            <w:noProof/>
          </w:rPr>
          <w:t>REFERENCE</w:t>
        </w:r>
        <w:r>
          <w:rPr>
            <w:noProof/>
            <w:webHidden/>
          </w:rPr>
          <w:tab/>
        </w:r>
        <w:r>
          <w:rPr>
            <w:noProof/>
            <w:webHidden/>
          </w:rPr>
          <w:fldChar w:fldCharType="begin"/>
        </w:r>
        <w:r>
          <w:rPr>
            <w:noProof/>
            <w:webHidden/>
          </w:rPr>
          <w:instrText xml:space="preserve"> PAGEREF _Toc439608323 \h </w:instrText>
        </w:r>
        <w:r>
          <w:rPr>
            <w:noProof/>
            <w:webHidden/>
          </w:rPr>
        </w:r>
        <w:r>
          <w:rPr>
            <w:noProof/>
            <w:webHidden/>
          </w:rPr>
          <w:fldChar w:fldCharType="separate"/>
        </w:r>
        <w:r>
          <w:rPr>
            <w:noProof/>
            <w:webHidden/>
          </w:rPr>
          <w:t>28</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24" w:history="1">
        <w:r w:rsidRPr="006F4D99">
          <w:rPr>
            <w:rStyle w:val="Hyperlink"/>
            <w:noProof/>
          </w:rPr>
          <w:t>APPENDIXES GENERAL</w:t>
        </w:r>
        <w:r>
          <w:rPr>
            <w:noProof/>
            <w:webHidden/>
          </w:rPr>
          <w:tab/>
        </w:r>
        <w:r>
          <w:rPr>
            <w:noProof/>
            <w:webHidden/>
          </w:rPr>
          <w:fldChar w:fldCharType="begin"/>
        </w:r>
        <w:r>
          <w:rPr>
            <w:noProof/>
            <w:webHidden/>
          </w:rPr>
          <w:instrText xml:space="preserve"> PAGEREF _Toc439608324 \h </w:instrText>
        </w:r>
        <w:r>
          <w:rPr>
            <w:noProof/>
            <w:webHidden/>
          </w:rPr>
        </w:r>
        <w:r>
          <w:rPr>
            <w:noProof/>
            <w:webHidden/>
          </w:rPr>
          <w:fldChar w:fldCharType="separate"/>
        </w:r>
        <w:r>
          <w:rPr>
            <w:noProof/>
            <w:webHidden/>
          </w:rPr>
          <w:t>I</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25" w:history="1">
        <w:r w:rsidRPr="006F4D99">
          <w:rPr>
            <w:rStyle w:val="Hyperlink"/>
            <w:noProof/>
            <w:lang w:val="en-GB"/>
          </w:rPr>
          <w:t>APPENDIXES MAIN</w:t>
        </w:r>
        <w:r>
          <w:rPr>
            <w:noProof/>
            <w:webHidden/>
          </w:rPr>
          <w:tab/>
        </w:r>
        <w:r>
          <w:rPr>
            <w:noProof/>
            <w:webHidden/>
          </w:rPr>
          <w:fldChar w:fldCharType="begin"/>
        </w:r>
        <w:r>
          <w:rPr>
            <w:noProof/>
            <w:webHidden/>
          </w:rPr>
          <w:instrText xml:space="preserve"> PAGEREF _Toc439608325 \h </w:instrText>
        </w:r>
        <w:r>
          <w:rPr>
            <w:noProof/>
            <w:webHidden/>
          </w:rPr>
        </w:r>
        <w:r>
          <w:rPr>
            <w:noProof/>
            <w:webHidden/>
          </w:rPr>
          <w:fldChar w:fldCharType="separate"/>
        </w:r>
        <w:r>
          <w:rPr>
            <w:noProof/>
            <w:webHidden/>
          </w:rPr>
          <w:t>IV</w:t>
        </w:r>
        <w:r>
          <w:rPr>
            <w:noProof/>
            <w:webHidden/>
          </w:rPr>
          <w:fldChar w:fldCharType="end"/>
        </w:r>
      </w:hyperlink>
    </w:p>
    <w:p w:rsidR="00120787" w:rsidRPr="00BA1B14" w:rsidRDefault="00120787">
      <w:pPr>
        <w:pStyle w:val="TOC1"/>
        <w:tabs>
          <w:tab w:val="right" w:leader="dot" w:pos="9016"/>
        </w:tabs>
        <w:rPr>
          <w:rFonts w:ascii="Calibri" w:hAnsi="Calibri"/>
          <w:noProof/>
          <w:sz w:val="22"/>
          <w:lang w:val="en-GB"/>
        </w:rPr>
      </w:pPr>
      <w:hyperlink w:anchor="_Toc439608326" w:history="1">
        <w:r w:rsidRPr="006F4D99">
          <w:rPr>
            <w:rStyle w:val="Hyperlink"/>
            <w:noProof/>
          </w:rPr>
          <w:t>APPENDIXES ADC</w:t>
        </w:r>
        <w:r>
          <w:rPr>
            <w:noProof/>
            <w:webHidden/>
          </w:rPr>
          <w:tab/>
        </w:r>
        <w:r>
          <w:rPr>
            <w:noProof/>
            <w:webHidden/>
          </w:rPr>
          <w:fldChar w:fldCharType="begin"/>
        </w:r>
        <w:r>
          <w:rPr>
            <w:noProof/>
            <w:webHidden/>
          </w:rPr>
          <w:instrText xml:space="preserve"> PAGEREF _Toc439608326 \h </w:instrText>
        </w:r>
        <w:r>
          <w:rPr>
            <w:noProof/>
            <w:webHidden/>
          </w:rPr>
        </w:r>
        <w:r>
          <w:rPr>
            <w:noProof/>
            <w:webHidden/>
          </w:rPr>
          <w:fldChar w:fldCharType="separate"/>
        </w:r>
        <w:r>
          <w:rPr>
            <w:noProof/>
            <w:webHidden/>
          </w:rPr>
          <w:t>V</w:t>
        </w:r>
        <w:r>
          <w:rPr>
            <w:noProof/>
            <w:webHidden/>
          </w:rPr>
          <w:fldChar w:fldCharType="end"/>
        </w:r>
      </w:hyperlink>
    </w:p>
    <w:p w:rsidR="00667091" w:rsidRDefault="003B2442" w:rsidP="00120787">
      <w:pPr>
        <w:sectPr w:rsidR="00667091" w:rsidSect="003B2442">
          <w:footerReference w:type="default" r:id="rId11"/>
          <w:pgSz w:w="11906" w:h="16838"/>
          <w:pgMar w:top="1440" w:right="1440" w:bottom="1440" w:left="1440" w:header="708" w:footer="708" w:gutter="0"/>
          <w:pgNumType w:start="0"/>
          <w:cols w:space="720"/>
          <w:titlePg/>
          <w:docGrid w:linePitch="360"/>
        </w:sectPr>
      </w:pPr>
      <w:r>
        <w:rPr>
          <w:b/>
          <w:bCs/>
        </w:rPr>
        <w:fldChar w:fldCharType="end"/>
      </w:r>
    </w:p>
    <w:p w:rsidR="00667091" w:rsidRDefault="003B2442">
      <w:pPr>
        <w:pStyle w:val="Heading1"/>
      </w:pPr>
      <w:bookmarkStart w:id="0" w:name="_Toc439608296"/>
      <w:r>
        <w:lastRenderedPageBreak/>
        <w:t>LIST OF FIGURE</w:t>
      </w:r>
      <w:bookmarkEnd w:id="0"/>
    </w:p>
    <w:p w:rsidR="00120787" w:rsidRPr="00BA1B14" w:rsidRDefault="003B2442">
      <w:pPr>
        <w:pStyle w:val="TableofFigures"/>
        <w:tabs>
          <w:tab w:val="right" w:leader="dot" w:pos="9016"/>
        </w:tabs>
        <w:rPr>
          <w:rFonts w:ascii="Calibri" w:hAnsi="Calibri"/>
          <w:noProof/>
          <w:sz w:val="22"/>
          <w:lang w:val="en-GB"/>
        </w:rPr>
      </w:pPr>
      <w:r>
        <w:fldChar w:fldCharType="begin"/>
      </w:r>
      <w:r>
        <w:instrText xml:space="preserve"> TOC \h \z \c "Figure" </w:instrText>
      </w:r>
      <w:r>
        <w:fldChar w:fldCharType="separate"/>
      </w:r>
      <w:hyperlink w:anchor="_Toc439608327" w:history="1">
        <w:r w:rsidR="00120787" w:rsidRPr="000D2392">
          <w:rPr>
            <w:rStyle w:val="Hyperlink"/>
            <w:noProof/>
          </w:rPr>
          <w:t>Figure 1 Sampling of Analogue Signal once</w:t>
        </w:r>
        <w:r w:rsidR="00120787">
          <w:rPr>
            <w:noProof/>
            <w:webHidden/>
          </w:rPr>
          <w:tab/>
        </w:r>
        <w:r w:rsidR="00120787">
          <w:rPr>
            <w:noProof/>
            <w:webHidden/>
          </w:rPr>
          <w:fldChar w:fldCharType="begin"/>
        </w:r>
        <w:r w:rsidR="00120787">
          <w:rPr>
            <w:noProof/>
            <w:webHidden/>
          </w:rPr>
          <w:instrText xml:space="preserve"> PAGEREF _Toc439608327 \h </w:instrText>
        </w:r>
        <w:r w:rsidR="00120787">
          <w:rPr>
            <w:noProof/>
            <w:webHidden/>
          </w:rPr>
        </w:r>
        <w:r w:rsidR="00120787">
          <w:rPr>
            <w:noProof/>
            <w:webHidden/>
          </w:rPr>
          <w:fldChar w:fldCharType="separate"/>
        </w:r>
        <w:r w:rsidR="00120787">
          <w:rPr>
            <w:noProof/>
            <w:webHidden/>
          </w:rPr>
          <w:t>1</w:t>
        </w:r>
        <w:r w:rsidR="00120787">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28" w:history="1">
        <w:r w:rsidRPr="000D2392">
          <w:rPr>
            <w:rStyle w:val="Hyperlink"/>
            <w:noProof/>
          </w:rPr>
          <w:t>Figure 2 Sampling the signal multiple times or multiple conversion</w:t>
        </w:r>
        <w:r>
          <w:rPr>
            <w:noProof/>
            <w:webHidden/>
          </w:rPr>
          <w:tab/>
        </w:r>
        <w:r>
          <w:rPr>
            <w:noProof/>
            <w:webHidden/>
          </w:rPr>
          <w:fldChar w:fldCharType="begin"/>
        </w:r>
        <w:r>
          <w:rPr>
            <w:noProof/>
            <w:webHidden/>
          </w:rPr>
          <w:instrText xml:space="preserve"> PAGEREF _Toc439608328 \h </w:instrText>
        </w:r>
        <w:r>
          <w:rPr>
            <w:noProof/>
            <w:webHidden/>
          </w:rPr>
        </w:r>
        <w:r>
          <w:rPr>
            <w:noProof/>
            <w:webHidden/>
          </w:rPr>
          <w:fldChar w:fldCharType="separate"/>
        </w:r>
        <w:r>
          <w:rPr>
            <w:noProof/>
            <w:webHidden/>
          </w:rPr>
          <w:t>2</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29" w:history="1">
        <w:r w:rsidRPr="000D2392">
          <w:rPr>
            <w:rStyle w:val="Hyperlink"/>
            <w:noProof/>
          </w:rPr>
          <w:t>Figure 3 Potential Divider circuit</w:t>
        </w:r>
        <w:r>
          <w:rPr>
            <w:noProof/>
            <w:webHidden/>
          </w:rPr>
          <w:tab/>
        </w:r>
        <w:r>
          <w:rPr>
            <w:noProof/>
            <w:webHidden/>
          </w:rPr>
          <w:fldChar w:fldCharType="begin"/>
        </w:r>
        <w:r>
          <w:rPr>
            <w:noProof/>
            <w:webHidden/>
          </w:rPr>
          <w:instrText xml:space="preserve"> PAGEREF _Toc439608329 \h </w:instrText>
        </w:r>
        <w:r>
          <w:rPr>
            <w:noProof/>
            <w:webHidden/>
          </w:rPr>
        </w:r>
        <w:r>
          <w:rPr>
            <w:noProof/>
            <w:webHidden/>
          </w:rPr>
          <w:fldChar w:fldCharType="separate"/>
        </w:r>
        <w:r>
          <w:rPr>
            <w:noProof/>
            <w:webHidden/>
          </w:rPr>
          <w:t>8</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0" w:history="1">
        <w:r w:rsidRPr="000D2392">
          <w:rPr>
            <w:rStyle w:val="Hyperlink"/>
            <w:noProof/>
          </w:rPr>
          <w:t>Figure 4 Potential Divider circuit to prepare input voltage of 1V, 1.5V and 2V</w:t>
        </w:r>
        <w:r>
          <w:rPr>
            <w:noProof/>
            <w:webHidden/>
          </w:rPr>
          <w:tab/>
        </w:r>
        <w:r>
          <w:rPr>
            <w:noProof/>
            <w:webHidden/>
          </w:rPr>
          <w:fldChar w:fldCharType="begin"/>
        </w:r>
        <w:r>
          <w:rPr>
            <w:noProof/>
            <w:webHidden/>
          </w:rPr>
          <w:instrText xml:space="preserve"> PAGEREF _Toc439608330 \h </w:instrText>
        </w:r>
        <w:r>
          <w:rPr>
            <w:noProof/>
            <w:webHidden/>
          </w:rPr>
        </w:r>
        <w:r>
          <w:rPr>
            <w:noProof/>
            <w:webHidden/>
          </w:rPr>
          <w:fldChar w:fldCharType="separate"/>
        </w:r>
        <w:r>
          <w:rPr>
            <w:noProof/>
            <w:webHidden/>
          </w:rPr>
          <w:t>9</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1" w:history="1">
        <w:r w:rsidRPr="000D2392">
          <w:rPr>
            <w:rStyle w:val="Hyperlink"/>
            <w:noProof/>
          </w:rPr>
          <w:t>Figure 5 Average input voltage of 1.49V read from oscilloscope</w:t>
        </w:r>
        <w:r>
          <w:rPr>
            <w:noProof/>
            <w:webHidden/>
          </w:rPr>
          <w:tab/>
        </w:r>
        <w:r>
          <w:rPr>
            <w:noProof/>
            <w:webHidden/>
          </w:rPr>
          <w:fldChar w:fldCharType="begin"/>
        </w:r>
        <w:r>
          <w:rPr>
            <w:noProof/>
            <w:webHidden/>
          </w:rPr>
          <w:instrText xml:space="preserve"> PAGEREF _Toc439608331 \h </w:instrText>
        </w:r>
        <w:r>
          <w:rPr>
            <w:noProof/>
            <w:webHidden/>
          </w:rPr>
        </w:r>
        <w:r>
          <w:rPr>
            <w:noProof/>
            <w:webHidden/>
          </w:rPr>
          <w:fldChar w:fldCharType="separate"/>
        </w:r>
        <w:r>
          <w:rPr>
            <w:noProof/>
            <w:webHidden/>
          </w:rPr>
          <w:t>10</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2" w:history="1">
        <w:r w:rsidRPr="000D2392">
          <w:rPr>
            <w:rStyle w:val="Hyperlink"/>
            <w:noProof/>
          </w:rPr>
          <w:t>Figure 6 12-bit resolution conversion (1.5V)</w:t>
        </w:r>
        <w:r>
          <w:rPr>
            <w:noProof/>
            <w:webHidden/>
          </w:rPr>
          <w:tab/>
        </w:r>
        <w:r>
          <w:rPr>
            <w:noProof/>
            <w:webHidden/>
          </w:rPr>
          <w:fldChar w:fldCharType="begin"/>
        </w:r>
        <w:r>
          <w:rPr>
            <w:noProof/>
            <w:webHidden/>
          </w:rPr>
          <w:instrText xml:space="preserve"> PAGEREF _Toc439608332 \h </w:instrText>
        </w:r>
        <w:r>
          <w:rPr>
            <w:noProof/>
            <w:webHidden/>
          </w:rPr>
        </w:r>
        <w:r>
          <w:rPr>
            <w:noProof/>
            <w:webHidden/>
          </w:rPr>
          <w:fldChar w:fldCharType="separate"/>
        </w:r>
        <w:r>
          <w:rPr>
            <w:noProof/>
            <w:webHidden/>
          </w:rPr>
          <w:t>11</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3" w:history="1">
        <w:r w:rsidRPr="000D2392">
          <w:rPr>
            <w:rStyle w:val="Hyperlink"/>
            <w:noProof/>
          </w:rPr>
          <w:t>Figure 7 10-bit resolution conversion</w:t>
        </w:r>
        <w:r>
          <w:rPr>
            <w:noProof/>
            <w:webHidden/>
          </w:rPr>
          <w:tab/>
        </w:r>
        <w:r>
          <w:rPr>
            <w:noProof/>
            <w:webHidden/>
          </w:rPr>
          <w:fldChar w:fldCharType="begin"/>
        </w:r>
        <w:r>
          <w:rPr>
            <w:noProof/>
            <w:webHidden/>
          </w:rPr>
          <w:instrText xml:space="preserve"> PAGEREF _Toc439608333 \h </w:instrText>
        </w:r>
        <w:r>
          <w:rPr>
            <w:noProof/>
            <w:webHidden/>
          </w:rPr>
        </w:r>
        <w:r>
          <w:rPr>
            <w:noProof/>
            <w:webHidden/>
          </w:rPr>
          <w:fldChar w:fldCharType="separate"/>
        </w:r>
        <w:r>
          <w:rPr>
            <w:noProof/>
            <w:webHidden/>
          </w:rPr>
          <w:t>11</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4" w:history="1">
        <w:r w:rsidRPr="000D2392">
          <w:rPr>
            <w:rStyle w:val="Hyperlink"/>
            <w:noProof/>
          </w:rPr>
          <w:t>Figure 8 8-bit resolution conversion</w:t>
        </w:r>
        <w:r>
          <w:rPr>
            <w:noProof/>
            <w:webHidden/>
          </w:rPr>
          <w:tab/>
        </w:r>
        <w:r>
          <w:rPr>
            <w:noProof/>
            <w:webHidden/>
          </w:rPr>
          <w:fldChar w:fldCharType="begin"/>
        </w:r>
        <w:r>
          <w:rPr>
            <w:noProof/>
            <w:webHidden/>
          </w:rPr>
          <w:instrText xml:space="preserve"> PAGEREF _Toc439608334 \h </w:instrText>
        </w:r>
        <w:r>
          <w:rPr>
            <w:noProof/>
            <w:webHidden/>
          </w:rPr>
        </w:r>
        <w:r>
          <w:rPr>
            <w:noProof/>
            <w:webHidden/>
          </w:rPr>
          <w:fldChar w:fldCharType="separate"/>
        </w:r>
        <w:r>
          <w:rPr>
            <w:noProof/>
            <w:webHidden/>
          </w:rPr>
          <w:t>12</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5" w:history="1">
        <w:r w:rsidRPr="000D2392">
          <w:rPr>
            <w:rStyle w:val="Hyperlink"/>
            <w:noProof/>
          </w:rPr>
          <w:t>Figure 9 6-bit resolution conversion</w:t>
        </w:r>
        <w:r>
          <w:rPr>
            <w:noProof/>
            <w:webHidden/>
          </w:rPr>
          <w:tab/>
        </w:r>
        <w:r>
          <w:rPr>
            <w:noProof/>
            <w:webHidden/>
          </w:rPr>
          <w:fldChar w:fldCharType="begin"/>
        </w:r>
        <w:r>
          <w:rPr>
            <w:noProof/>
            <w:webHidden/>
          </w:rPr>
          <w:instrText xml:space="preserve"> PAGEREF _Toc439608335 \h </w:instrText>
        </w:r>
        <w:r>
          <w:rPr>
            <w:noProof/>
            <w:webHidden/>
          </w:rPr>
        </w:r>
        <w:r>
          <w:rPr>
            <w:noProof/>
            <w:webHidden/>
          </w:rPr>
          <w:fldChar w:fldCharType="separate"/>
        </w:r>
        <w:r>
          <w:rPr>
            <w:noProof/>
            <w:webHidden/>
          </w:rPr>
          <w:t>12</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6" w:history="1">
        <w:r w:rsidRPr="000D2392">
          <w:rPr>
            <w:rStyle w:val="Hyperlink"/>
            <w:noProof/>
          </w:rPr>
          <w:t>Figure 10 0.99V DC input to channel 0</w:t>
        </w:r>
        <w:r>
          <w:rPr>
            <w:noProof/>
            <w:webHidden/>
          </w:rPr>
          <w:tab/>
        </w:r>
        <w:r>
          <w:rPr>
            <w:noProof/>
            <w:webHidden/>
          </w:rPr>
          <w:fldChar w:fldCharType="begin"/>
        </w:r>
        <w:r>
          <w:rPr>
            <w:noProof/>
            <w:webHidden/>
          </w:rPr>
          <w:instrText xml:space="preserve"> PAGEREF _Toc439608336 \h </w:instrText>
        </w:r>
        <w:r>
          <w:rPr>
            <w:noProof/>
            <w:webHidden/>
          </w:rPr>
        </w:r>
        <w:r>
          <w:rPr>
            <w:noProof/>
            <w:webHidden/>
          </w:rPr>
          <w:fldChar w:fldCharType="separate"/>
        </w:r>
        <w:r>
          <w:rPr>
            <w:noProof/>
            <w:webHidden/>
          </w:rPr>
          <w:t>13</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7" w:history="1">
        <w:r w:rsidRPr="000D2392">
          <w:rPr>
            <w:rStyle w:val="Hyperlink"/>
            <w:noProof/>
          </w:rPr>
          <w:t>Figure 11 1.49V DC input to channel 3</w:t>
        </w:r>
        <w:r>
          <w:rPr>
            <w:noProof/>
            <w:webHidden/>
          </w:rPr>
          <w:tab/>
        </w:r>
        <w:r>
          <w:rPr>
            <w:noProof/>
            <w:webHidden/>
          </w:rPr>
          <w:fldChar w:fldCharType="begin"/>
        </w:r>
        <w:r>
          <w:rPr>
            <w:noProof/>
            <w:webHidden/>
          </w:rPr>
          <w:instrText xml:space="preserve"> PAGEREF _Toc439608337 \h </w:instrText>
        </w:r>
        <w:r>
          <w:rPr>
            <w:noProof/>
            <w:webHidden/>
          </w:rPr>
        </w:r>
        <w:r>
          <w:rPr>
            <w:noProof/>
            <w:webHidden/>
          </w:rPr>
          <w:fldChar w:fldCharType="separate"/>
        </w:r>
        <w:r>
          <w:rPr>
            <w:noProof/>
            <w:webHidden/>
          </w:rPr>
          <w:t>13</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8" w:history="1">
        <w:r w:rsidRPr="000D2392">
          <w:rPr>
            <w:rStyle w:val="Hyperlink"/>
            <w:noProof/>
          </w:rPr>
          <w:t>Figure 12 1.99V DC input to channel 6</w:t>
        </w:r>
        <w:r>
          <w:rPr>
            <w:noProof/>
            <w:webHidden/>
          </w:rPr>
          <w:tab/>
        </w:r>
        <w:r>
          <w:rPr>
            <w:noProof/>
            <w:webHidden/>
          </w:rPr>
          <w:fldChar w:fldCharType="begin"/>
        </w:r>
        <w:r>
          <w:rPr>
            <w:noProof/>
            <w:webHidden/>
          </w:rPr>
          <w:instrText xml:space="preserve"> PAGEREF _Toc439608338 \h </w:instrText>
        </w:r>
        <w:r>
          <w:rPr>
            <w:noProof/>
            <w:webHidden/>
          </w:rPr>
        </w:r>
        <w:r>
          <w:rPr>
            <w:noProof/>
            <w:webHidden/>
          </w:rPr>
          <w:fldChar w:fldCharType="separate"/>
        </w:r>
        <w:r>
          <w:rPr>
            <w:noProof/>
            <w:webHidden/>
          </w:rPr>
          <w:t>14</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39" w:history="1">
        <w:r w:rsidRPr="000D2392">
          <w:rPr>
            <w:rStyle w:val="Hyperlink"/>
            <w:noProof/>
          </w:rPr>
          <w:t>Figure 13 Set CONT: Data of 1</w:t>
        </w:r>
        <w:r w:rsidRPr="000D2392">
          <w:rPr>
            <w:rStyle w:val="Hyperlink"/>
            <w:noProof/>
            <w:vertAlign w:val="superscript"/>
          </w:rPr>
          <w:t>st</w:t>
        </w:r>
        <w:r w:rsidRPr="000D2392">
          <w:rPr>
            <w:rStyle w:val="Hyperlink"/>
            <w:noProof/>
          </w:rPr>
          <w:t xml:space="preserve"> conversion</w:t>
        </w:r>
        <w:r>
          <w:rPr>
            <w:noProof/>
            <w:webHidden/>
          </w:rPr>
          <w:tab/>
        </w:r>
        <w:r>
          <w:rPr>
            <w:noProof/>
            <w:webHidden/>
          </w:rPr>
          <w:fldChar w:fldCharType="begin"/>
        </w:r>
        <w:r>
          <w:rPr>
            <w:noProof/>
            <w:webHidden/>
          </w:rPr>
          <w:instrText xml:space="preserve"> PAGEREF _Toc439608339 \h </w:instrText>
        </w:r>
        <w:r>
          <w:rPr>
            <w:noProof/>
            <w:webHidden/>
          </w:rPr>
        </w:r>
        <w:r>
          <w:rPr>
            <w:noProof/>
            <w:webHidden/>
          </w:rPr>
          <w:fldChar w:fldCharType="separate"/>
        </w:r>
        <w:r>
          <w:rPr>
            <w:noProof/>
            <w:webHidden/>
          </w:rPr>
          <w:t>15</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0" w:history="1">
        <w:r w:rsidRPr="000D2392">
          <w:rPr>
            <w:rStyle w:val="Hyperlink"/>
            <w:noProof/>
          </w:rPr>
          <w:t>Figure 14 Set CONT: Data of 2</w:t>
        </w:r>
        <w:r w:rsidRPr="000D2392">
          <w:rPr>
            <w:rStyle w:val="Hyperlink"/>
            <w:noProof/>
            <w:vertAlign w:val="superscript"/>
          </w:rPr>
          <w:t>nd</w:t>
        </w:r>
        <w:r w:rsidRPr="000D2392">
          <w:rPr>
            <w:rStyle w:val="Hyperlink"/>
            <w:noProof/>
          </w:rPr>
          <w:t xml:space="preserve"> conversion</w:t>
        </w:r>
        <w:r>
          <w:rPr>
            <w:noProof/>
            <w:webHidden/>
          </w:rPr>
          <w:tab/>
        </w:r>
        <w:r>
          <w:rPr>
            <w:noProof/>
            <w:webHidden/>
          </w:rPr>
          <w:fldChar w:fldCharType="begin"/>
        </w:r>
        <w:r>
          <w:rPr>
            <w:noProof/>
            <w:webHidden/>
          </w:rPr>
          <w:instrText xml:space="preserve"> PAGEREF _Toc439608340 \h </w:instrText>
        </w:r>
        <w:r>
          <w:rPr>
            <w:noProof/>
            <w:webHidden/>
          </w:rPr>
        </w:r>
        <w:r>
          <w:rPr>
            <w:noProof/>
            <w:webHidden/>
          </w:rPr>
          <w:fldChar w:fldCharType="separate"/>
        </w:r>
        <w:r>
          <w:rPr>
            <w:noProof/>
            <w:webHidden/>
          </w:rPr>
          <w:t>15</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1" w:history="1">
        <w:r w:rsidRPr="000D2392">
          <w:rPr>
            <w:rStyle w:val="Hyperlink"/>
            <w:noProof/>
          </w:rPr>
          <w:t>Figure 15 Set CONT: Data of 3</w:t>
        </w:r>
        <w:r w:rsidRPr="000D2392">
          <w:rPr>
            <w:rStyle w:val="Hyperlink"/>
            <w:noProof/>
            <w:vertAlign w:val="superscript"/>
          </w:rPr>
          <w:t>rd</w:t>
        </w:r>
        <w:r w:rsidRPr="000D2392">
          <w:rPr>
            <w:rStyle w:val="Hyperlink"/>
            <w:noProof/>
          </w:rPr>
          <w:t xml:space="preserve"> conversion</w:t>
        </w:r>
        <w:r>
          <w:rPr>
            <w:noProof/>
            <w:webHidden/>
          </w:rPr>
          <w:tab/>
        </w:r>
        <w:r>
          <w:rPr>
            <w:noProof/>
            <w:webHidden/>
          </w:rPr>
          <w:fldChar w:fldCharType="begin"/>
        </w:r>
        <w:r>
          <w:rPr>
            <w:noProof/>
            <w:webHidden/>
          </w:rPr>
          <w:instrText xml:space="preserve"> PAGEREF _Toc439608341 \h </w:instrText>
        </w:r>
        <w:r>
          <w:rPr>
            <w:noProof/>
            <w:webHidden/>
          </w:rPr>
        </w:r>
        <w:r>
          <w:rPr>
            <w:noProof/>
            <w:webHidden/>
          </w:rPr>
          <w:fldChar w:fldCharType="separate"/>
        </w:r>
        <w:r>
          <w:rPr>
            <w:noProof/>
            <w:webHidden/>
          </w:rPr>
          <w:t>15</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2" w:history="1">
        <w:r w:rsidRPr="000D2392">
          <w:rPr>
            <w:rStyle w:val="Hyperlink"/>
            <w:noProof/>
          </w:rPr>
          <w:t>Figure 16 Set CONT without SCAN: Data obtained using DMA</w:t>
        </w:r>
        <w:r>
          <w:rPr>
            <w:noProof/>
            <w:webHidden/>
          </w:rPr>
          <w:tab/>
        </w:r>
        <w:r>
          <w:rPr>
            <w:noProof/>
            <w:webHidden/>
          </w:rPr>
          <w:fldChar w:fldCharType="begin"/>
        </w:r>
        <w:r>
          <w:rPr>
            <w:noProof/>
            <w:webHidden/>
          </w:rPr>
          <w:instrText xml:space="preserve"> PAGEREF _Toc439608342 \h </w:instrText>
        </w:r>
        <w:r>
          <w:rPr>
            <w:noProof/>
            <w:webHidden/>
          </w:rPr>
        </w:r>
        <w:r>
          <w:rPr>
            <w:noProof/>
            <w:webHidden/>
          </w:rPr>
          <w:fldChar w:fldCharType="separate"/>
        </w:r>
        <w:r>
          <w:rPr>
            <w:noProof/>
            <w:webHidden/>
          </w:rPr>
          <w:t>16</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3" w:history="1">
        <w:r w:rsidRPr="000D2392">
          <w:rPr>
            <w:rStyle w:val="Hyperlink"/>
            <w:noProof/>
          </w:rPr>
          <w:t>Figure 17 Data obtained when both SCAN and CONT is set</w:t>
        </w:r>
        <w:r>
          <w:rPr>
            <w:noProof/>
            <w:webHidden/>
          </w:rPr>
          <w:tab/>
        </w:r>
        <w:r>
          <w:rPr>
            <w:noProof/>
            <w:webHidden/>
          </w:rPr>
          <w:fldChar w:fldCharType="begin"/>
        </w:r>
        <w:r>
          <w:rPr>
            <w:noProof/>
            <w:webHidden/>
          </w:rPr>
          <w:instrText xml:space="preserve"> PAGEREF _Toc439608343 \h </w:instrText>
        </w:r>
        <w:r>
          <w:rPr>
            <w:noProof/>
            <w:webHidden/>
          </w:rPr>
        </w:r>
        <w:r>
          <w:rPr>
            <w:noProof/>
            <w:webHidden/>
          </w:rPr>
          <w:fldChar w:fldCharType="separate"/>
        </w:r>
        <w:r>
          <w:rPr>
            <w:noProof/>
            <w:webHidden/>
          </w:rPr>
          <w:t>17</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4" w:history="1">
        <w:r w:rsidRPr="000D2392">
          <w:rPr>
            <w:rStyle w:val="Hyperlink"/>
            <w:noProof/>
          </w:rPr>
          <w:t>Figure 18 Data obtained when SCAN is set but CONT is reset</w:t>
        </w:r>
        <w:r>
          <w:rPr>
            <w:noProof/>
            <w:webHidden/>
          </w:rPr>
          <w:tab/>
        </w:r>
        <w:r>
          <w:rPr>
            <w:noProof/>
            <w:webHidden/>
          </w:rPr>
          <w:fldChar w:fldCharType="begin"/>
        </w:r>
        <w:r>
          <w:rPr>
            <w:noProof/>
            <w:webHidden/>
          </w:rPr>
          <w:instrText xml:space="preserve"> PAGEREF _Toc439608344 \h </w:instrText>
        </w:r>
        <w:r>
          <w:rPr>
            <w:noProof/>
            <w:webHidden/>
          </w:rPr>
        </w:r>
        <w:r>
          <w:rPr>
            <w:noProof/>
            <w:webHidden/>
          </w:rPr>
          <w:fldChar w:fldCharType="separate"/>
        </w:r>
        <w:r>
          <w:rPr>
            <w:noProof/>
            <w:webHidden/>
          </w:rPr>
          <w:t>17</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5" w:history="1">
        <w:r w:rsidRPr="000D2392">
          <w:rPr>
            <w:rStyle w:val="Hyperlink"/>
            <w:noProof/>
          </w:rPr>
          <w:t>Figure 19 Injected Group Conversion triggered with JSWSTART</w:t>
        </w:r>
        <w:r>
          <w:rPr>
            <w:noProof/>
            <w:webHidden/>
          </w:rPr>
          <w:tab/>
        </w:r>
        <w:r>
          <w:rPr>
            <w:noProof/>
            <w:webHidden/>
          </w:rPr>
          <w:fldChar w:fldCharType="begin"/>
        </w:r>
        <w:r>
          <w:rPr>
            <w:noProof/>
            <w:webHidden/>
          </w:rPr>
          <w:instrText xml:space="preserve"> PAGEREF _Toc439608345 \h </w:instrText>
        </w:r>
        <w:r>
          <w:rPr>
            <w:noProof/>
            <w:webHidden/>
          </w:rPr>
        </w:r>
        <w:r>
          <w:rPr>
            <w:noProof/>
            <w:webHidden/>
          </w:rPr>
          <w:fldChar w:fldCharType="separate"/>
        </w:r>
        <w:r>
          <w:rPr>
            <w:noProof/>
            <w:webHidden/>
          </w:rPr>
          <w:t>18</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6" w:history="1">
        <w:r w:rsidRPr="000D2392">
          <w:rPr>
            <w:rStyle w:val="Hyperlink"/>
            <w:noProof/>
          </w:rPr>
          <w:t>Figure 20 Injected Group Conversion triggered with SWSTART</w:t>
        </w:r>
        <w:r>
          <w:rPr>
            <w:noProof/>
            <w:webHidden/>
          </w:rPr>
          <w:tab/>
        </w:r>
        <w:r>
          <w:rPr>
            <w:noProof/>
            <w:webHidden/>
          </w:rPr>
          <w:fldChar w:fldCharType="begin"/>
        </w:r>
        <w:r>
          <w:rPr>
            <w:noProof/>
            <w:webHidden/>
          </w:rPr>
          <w:instrText xml:space="preserve"> PAGEREF _Toc439608346 \h </w:instrText>
        </w:r>
        <w:r>
          <w:rPr>
            <w:noProof/>
            <w:webHidden/>
          </w:rPr>
        </w:r>
        <w:r>
          <w:rPr>
            <w:noProof/>
            <w:webHidden/>
          </w:rPr>
          <w:fldChar w:fldCharType="separate"/>
        </w:r>
        <w:r>
          <w:rPr>
            <w:noProof/>
            <w:webHidden/>
          </w:rPr>
          <w:t>20</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7" w:history="1">
        <w:r w:rsidRPr="000D2392">
          <w:rPr>
            <w:rStyle w:val="Hyperlink"/>
            <w:noProof/>
          </w:rPr>
          <w:t>Figure 21 Data read using DMA transfer from DR in ADC to SRAM</w:t>
        </w:r>
        <w:r>
          <w:rPr>
            <w:noProof/>
            <w:webHidden/>
          </w:rPr>
          <w:tab/>
        </w:r>
        <w:r>
          <w:rPr>
            <w:noProof/>
            <w:webHidden/>
          </w:rPr>
          <w:fldChar w:fldCharType="begin"/>
        </w:r>
        <w:r>
          <w:rPr>
            <w:noProof/>
            <w:webHidden/>
          </w:rPr>
          <w:instrText xml:space="preserve"> PAGEREF _Toc439608347 \h </w:instrText>
        </w:r>
        <w:r>
          <w:rPr>
            <w:noProof/>
            <w:webHidden/>
          </w:rPr>
        </w:r>
        <w:r>
          <w:rPr>
            <w:noProof/>
            <w:webHidden/>
          </w:rPr>
          <w:fldChar w:fldCharType="separate"/>
        </w:r>
        <w:r>
          <w:rPr>
            <w:noProof/>
            <w:webHidden/>
          </w:rPr>
          <w:t>20</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8" w:history="1">
        <w:r w:rsidRPr="000D2392">
          <w:rPr>
            <w:rStyle w:val="Hyperlink"/>
            <w:noProof/>
          </w:rPr>
          <w:t>Figure 22 DMA able to work individually with different ADC at the same time</w:t>
        </w:r>
        <w:r>
          <w:rPr>
            <w:noProof/>
            <w:webHidden/>
          </w:rPr>
          <w:tab/>
        </w:r>
        <w:r>
          <w:rPr>
            <w:noProof/>
            <w:webHidden/>
          </w:rPr>
          <w:fldChar w:fldCharType="begin"/>
        </w:r>
        <w:r>
          <w:rPr>
            <w:noProof/>
            <w:webHidden/>
          </w:rPr>
          <w:instrText xml:space="preserve"> PAGEREF _Toc439608348 \h </w:instrText>
        </w:r>
        <w:r>
          <w:rPr>
            <w:noProof/>
            <w:webHidden/>
          </w:rPr>
        </w:r>
        <w:r>
          <w:rPr>
            <w:noProof/>
            <w:webHidden/>
          </w:rPr>
          <w:fldChar w:fldCharType="separate"/>
        </w:r>
        <w:r>
          <w:rPr>
            <w:noProof/>
            <w:webHidden/>
          </w:rPr>
          <w:t>22</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49" w:history="1">
        <w:r w:rsidRPr="000D2392">
          <w:rPr>
            <w:rStyle w:val="Hyperlink"/>
            <w:noProof/>
          </w:rPr>
          <w:t>Figure 23 Value read in CDR during Multi-ADC mode</w:t>
        </w:r>
        <w:r>
          <w:rPr>
            <w:noProof/>
            <w:webHidden/>
          </w:rPr>
          <w:tab/>
        </w:r>
        <w:r>
          <w:rPr>
            <w:noProof/>
            <w:webHidden/>
          </w:rPr>
          <w:fldChar w:fldCharType="begin"/>
        </w:r>
        <w:r>
          <w:rPr>
            <w:noProof/>
            <w:webHidden/>
          </w:rPr>
          <w:instrText xml:space="preserve"> PAGEREF _Toc439608349 \h </w:instrText>
        </w:r>
        <w:r>
          <w:rPr>
            <w:noProof/>
            <w:webHidden/>
          </w:rPr>
        </w:r>
        <w:r>
          <w:rPr>
            <w:noProof/>
            <w:webHidden/>
          </w:rPr>
          <w:fldChar w:fldCharType="separate"/>
        </w:r>
        <w:r>
          <w:rPr>
            <w:noProof/>
            <w:webHidden/>
          </w:rPr>
          <w:t>23</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0" w:history="1">
        <w:r w:rsidRPr="000D2392">
          <w:rPr>
            <w:rStyle w:val="Hyperlink"/>
            <w:noProof/>
          </w:rPr>
          <w:t>Figure 24 Reading CDR in ADC Interrupt</w:t>
        </w:r>
        <w:r>
          <w:rPr>
            <w:noProof/>
            <w:webHidden/>
          </w:rPr>
          <w:tab/>
        </w:r>
        <w:r>
          <w:rPr>
            <w:noProof/>
            <w:webHidden/>
          </w:rPr>
          <w:fldChar w:fldCharType="begin"/>
        </w:r>
        <w:r>
          <w:rPr>
            <w:noProof/>
            <w:webHidden/>
          </w:rPr>
          <w:instrText xml:space="preserve"> PAGEREF _Toc439608350 \h </w:instrText>
        </w:r>
        <w:r>
          <w:rPr>
            <w:noProof/>
            <w:webHidden/>
          </w:rPr>
        </w:r>
        <w:r>
          <w:rPr>
            <w:noProof/>
            <w:webHidden/>
          </w:rPr>
          <w:fldChar w:fldCharType="separate"/>
        </w:r>
        <w:r>
          <w:rPr>
            <w:noProof/>
            <w:webHidden/>
          </w:rPr>
          <w:t>23</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1" w:history="1">
        <w:r w:rsidRPr="000D2392">
          <w:rPr>
            <w:rStyle w:val="Hyperlink"/>
            <w:noProof/>
          </w:rPr>
          <w:t>Figure 25 Reading CDR data from ADC Interrupt</w:t>
        </w:r>
        <w:r>
          <w:rPr>
            <w:noProof/>
            <w:webHidden/>
          </w:rPr>
          <w:tab/>
        </w:r>
        <w:r>
          <w:rPr>
            <w:noProof/>
            <w:webHidden/>
          </w:rPr>
          <w:fldChar w:fldCharType="begin"/>
        </w:r>
        <w:r>
          <w:rPr>
            <w:noProof/>
            <w:webHidden/>
          </w:rPr>
          <w:instrText xml:space="preserve"> PAGEREF _Toc439608351 \h </w:instrText>
        </w:r>
        <w:r>
          <w:rPr>
            <w:noProof/>
            <w:webHidden/>
          </w:rPr>
        </w:r>
        <w:r>
          <w:rPr>
            <w:noProof/>
            <w:webHidden/>
          </w:rPr>
          <w:fldChar w:fldCharType="separate"/>
        </w:r>
        <w:r>
          <w:rPr>
            <w:noProof/>
            <w:webHidden/>
          </w:rPr>
          <w:t>23</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2" w:history="1">
        <w:r w:rsidRPr="000D2392">
          <w:rPr>
            <w:rStyle w:val="Hyperlink"/>
            <w:noProof/>
          </w:rPr>
          <w:t>Figure 26 DMA transferred CDR data to buffer1</w:t>
        </w:r>
        <w:r>
          <w:rPr>
            <w:noProof/>
            <w:webHidden/>
          </w:rPr>
          <w:tab/>
        </w:r>
        <w:r>
          <w:rPr>
            <w:noProof/>
            <w:webHidden/>
          </w:rPr>
          <w:fldChar w:fldCharType="begin"/>
        </w:r>
        <w:r>
          <w:rPr>
            <w:noProof/>
            <w:webHidden/>
          </w:rPr>
          <w:instrText xml:space="preserve"> PAGEREF _Toc439608352 \h </w:instrText>
        </w:r>
        <w:r>
          <w:rPr>
            <w:noProof/>
            <w:webHidden/>
          </w:rPr>
        </w:r>
        <w:r>
          <w:rPr>
            <w:noProof/>
            <w:webHidden/>
          </w:rPr>
          <w:fldChar w:fldCharType="separate"/>
        </w:r>
        <w:r>
          <w:rPr>
            <w:noProof/>
            <w:webHidden/>
          </w:rPr>
          <w:t>24</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3" w:history="1">
        <w:r w:rsidRPr="000D2392">
          <w:rPr>
            <w:rStyle w:val="Hyperlink"/>
            <w:noProof/>
          </w:rPr>
          <w:t>Figure 27 Multi-ADC mode conversion without CONT bits</w:t>
        </w:r>
        <w:r>
          <w:rPr>
            <w:noProof/>
            <w:webHidden/>
          </w:rPr>
          <w:tab/>
        </w:r>
        <w:r>
          <w:rPr>
            <w:noProof/>
            <w:webHidden/>
          </w:rPr>
          <w:fldChar w:fldCharType="begin"/>
        </w:r>
        <w:r>
          <w:rPr>
            <w:noProof/>
            <w:webHidden/>
          </w:rPr>
          <w:instrText xml:space="preserve"> PAGEREF _Toc439608353 \h </w:instrText>
        </w:r>
        <w:r>
          <w:rPr>
            <w:noProof/>
            <w:webHidden/>
          </w:rPr>
        </w:r>
        <w:r>
          <w:rPr>
            <w:noProof/>
            <w:webHidden/>
          </w:rPr>
          <w:fldChar w:fldCharType="separate"/>
        </w:r>
        <w:r>
          <w:rPr>
            <w:noProof/>
            <w:webHidden/>
          </w:rPr>
          <w:t>25</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4" w:history="1">
        <w:r w:rsidRPr="000D2392">
          <w:rPr>
            <w:rStyle w:val="Hyperlink"/>
            <w:noProof/>
          </w:rPr>
          <w:t>Figure 28 Original value before offset 27</w:t>
        </w:r>
        <w:r>
          <w:rPr>
            <w:noProof/>
            <w:webHidden/>
          </w:rPr>
          <w:tab/>
        </w:r>
        <w:r>
          <w:rPr>
            <w:noProof/>
            <w:webHidden/>
          </w:rPr>
          <w:fldChar w:fldCharType="begin"/>
        </w:r>
        <w:r>
          <w:rPr>
            <w:noProof/>
            <w:webHidden/>
          </w:rPr>
          <w:instrText xml:space="preserve"> PAGEREF _Toc439608354 \h </w:instrText>
        </w:r>
        <w:r>
          <w:rPr>
            <w:noProof/>
            <w:webHidden/>
          </w:rPr>
        </w:r>
        <w:r>
          <w:rPr>
            <w:noProof/>
            <w:webHidden/>
          </w:rPr>
          <w:fldChar w:fldCharType="separate"/>
        </w:r>
        <w:r>
          <w:rPr>
            <w:noProof/>
            <w:webHidden/>
          </w:rPr>
          <w:t>25</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5" w:history="1">
        <w:r w:rsidRPr="000D2392">
          <w:rPr>
            <w:rStyle w:val="Hyperlink"/>
            <w:noProof/>
          </w:rPr>
          <w:t>Figure 29 After calling function setAllOffset(27), data read 100 = 127 - 27</w:t>
        </w:r>
        <w:r>
          <w:rPr>
            <w:noProof/>
            <w:webHidden/>
          </w:rPr>
          <w:tab/>
        </w:r>
        <w:r>
          <w:rPr>
            <w:noProof/>
            <w:webHidden/>
          </w:rPr>
          <w:fldChar w:fldCharType="begin"/>
        </w:r>
        <w:r>
          <w:rPr>
            <w:noProof/>
            <w:webHidden/>
          </w:rPr>
          <w:instrText xml:space="preserve"> PAGEREF _Toc439608355 \h </w:instrText>
        </w:r>
        <w:r>
          <w:rPr>
            <w:noProof/>
            <w:webHidden/>
          </w:rPr>
        </w:r>
        <w:r>
          <w:rPr>
            <w:noProof/>
            <w:webHidden/>
          </w:rPr>
          <w:fldChar w:fldCharType="separate"/>
        </w:r>
        <w:r>
          <w:rPr>
            <w:noProof/>
            <w:webHidden/>
          </w:rPr>
          <w:t>26</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6" w:history="1">
        <w:r w:rsidRPr="000D2392">
          <w:rPr>
            <w:rStyle w:val="Hyperlink"/>
            <w:noProof/>
          </w:rPr>
          <w:t>Figure 30 Datae read -1 when offset 128 because 127-128 = -1</w:t>
        </w:r>
        <w:r>
          <w:rPr>
            <w:noProof/>
            <w:webHidden/>
          </w:rPr>
          <w:tab/>
        </w:r>
        <w:r>
          <w:rPr>
            <w:noProof/>
            <w:webHidden/>
          </w:rPr>
          <w:fldChar w:fldCharType="begin"/>
        </w:r>
        <w:r>
          <w:rPr>
            <w:noProof/>
            <w:webHidden/>
          </w:rPr>
          <w:instrText xml:space="preserve"> PAGEREF _Toc439608356 \h </w:instrText>
        </w:r>
        <w:r>
          <w:rPr>
            <w:noProof/>
            <w:webHidden/>
          </w:rPr>
        </w:r>
        <w:r>
          <w:rPr>
            <w:noProof/>
            <w:webHidden/>
          </w:rPr>
          <w:fldChar w:fldCharType="separate"/>
        </w:r>
        <w:r>
          <w:rPr>
            <w:noProof/>
            <w:webHidden/>
          </w:rPr>
          <w:t>26</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7" w:history="1">
        <w:r w:rsidRPr="000D2392">
          <w:rPr>
            <w:rStyle w:val="Hyperlink"/>
            <w:noProof/>
          </w:rPr>
          <w:t>Figure 31 Watchdog flag (bit 1 of SR) raised and some reading was read when channel 18 (Vbat) was in Injected Group</w:t>
        </w:r>
        <w:r>
          <w:rPr>
            <w:noProof/>
            <w:webHidden/>
          </w:rPr>
          <w:tab/>
        </w:r>
        <w:r>
          <w:rPr>
            <w:noProof/>
            <w:webHidden/>
          </w:rPr>
          <w:fldChar w:fldCharType="begin"/>
        </w:r>
        <w:r>
          <w:rPr>
            <w:noProof/>
            <w:webHidden/>
          </w:rPr>
          <w:instrText xml:space="preserve"> PAGEREF _Toc439608357 \h </w:instrText>
        </w:r>
        <w:r>
          <w:rPr>
            <w:noProof/>
            <w:webHidden/>
          </w:rPr>
        </w:r>
        <w:r>
          <w:rPr>
            <w:noProof/>
            <w:webHidden/>
          </w:rPr>
          <w:fldChar w:fldCharType="separate"/>
        </w:r>
        <w:r>
          <w:rPr>
            <w:noProof/>
            <w:webHidden/>
          </w:rPr>
          <w:t>27</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8" w:history="1">
        <w:r w:rsidRPr="000D2392">
          <w:rPr>
            <w:rStyle w:val="Hyperlink"/>
            <w:noProof/>
          </w:rPr>
          <w:t>Figure 32 First five samples of the sinusoidal wave</w:t>
        </w:r>
        <w:r>
          <w:rPr>
            <w:noProof/>
            <w:webHidden/>
          </w:rPr>
          <w:tab/>
        </w:r>
        <w:r>
          <w:rPr>
            <w:noProof/>
            <w:webHidden/>
          </w:rPr>
          <w:fldChar w:fldCharType="begin"/>
        </w:r>
        <w:r>
          <w:rPr>
            <w:noProof/>
            <w:webHidden/>
          </w:rPr>
          <w:instrText xml:space="preserve"> PAGEREF _Toc439608358 \h </w:instrText>
        </w:r>
        <w:r>
          <w:rPr>
            <w:noProof/>
            <w:webHidden/>
          </w:rPr>
        </w:r>
        <w:r>
          <w:rPr>
            <w:noProof/>
            <w:webHidden/>
          </w:rPr>
          <w:fldChar w:fldCharType="separate"/>
        </w:r>
        <w:r>
          <w:rPr>
            <w:noProof/>
            <w:webHidden/>
          </w:rPr>
          <w:t>27</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59" w:history="1">
        <w:r w:rsidRPr="000D2392">
          <w:rPr>
            <w:rStyle w:val="Hyperlink"/>
            <w:noProof/>
          </w:rPr>
          <w:t>Figure 33 Structure of RCC, GPIO, DMA and ADC</w:t>
        </w:r>
        <w:r>
          <w:rPr>
            <w:noProof/>
            <w:webHidden/>
          </w:rPr>
          <w:tab/>
        </w:r>
        <w:r>
          <w:rPr>
            <w:noProof/>
            <w:webHidden/>
          </w:rPr>
          <w:fldChar w:fldCharType="begin"/>
        </w:r>
        <w:r>
          <w:rPr>
            <w:noProof/>
            <w:webHidden/>
          </w:rPr>
          <w:instrText xml:space="preserve"> PAGEREF _Toc439608359 \h </w:instrText>
        </w:r>
        <w:r>
          <w:rPr>
            <w:noProof/>
            <w:webHidden/>
          </w:rPr>
        </w:r>
        <w:r>
          <w:rPr>
            <w:noProof/>
            <w:webHidden/>
          </w:rPr>
          <w:fldChar w:fldCharType="separate"/>
        </w:r>
        <w:r>
          <w:rPr>
            <w:noProof/>
            <w:webHidden/>
          </w:rPr>
          <w:t>I</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0" w:history="1">
        <w:r w:rsidRPr="000D2392">
          <w:rPr>
            <w:rStyle w:val="Hyperlink"/>
            <w:noProof/>
          </w:rPr>
          <w:t>Figure 34 Function used to configure the GPIO port to analog pin</w:t>
        </w:r>
        <w:r>
          <w:rPr>
            <w:noProof/>
            <w:webHidden/>
          </w:rPr>
          <w:tab/>
        </w:r>
        <w:r>
          <w:rPr>
            <w:noProof/>
            <w:webHidden/>
          </w:rPr>
          <w:fldChar w:fldCharType="begin"/>
        </w:r>
        <w:r>
          <w:rPr>
            <w:noProof/>
            <w:webHidden/>
          </w:rPr>
          <w:instrText xml:space="preserve"> PAGEREF _Toc439608360 \h </w:instrText>
        </w:r>
        <w:r>
          <w:rPr>
            <w:noProof/>
            <w:webHidden/>
          </w:rPr>
        </w:r>
        <w:r>
          <w:rPr>
            <w:noProof/>
            <w:webHidden/>
          </w:rPr>
          <w:fldChar w:fldCharType="separate"/>
        </w:r>
        <w:r>
          <w:rPr>
            <w:noProof/>
            <w:webHidden/>
          </w:rPr>
          <w:t>I</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1" w:history="1">
        <w:r w:rsidRPr="000D2392">
          <w:rPr>
            <w:rStyle w:val="Hyperlink"/>
            <w:noProof/>
          </w:rPr>
          <w:t>Figure 35 Base Address of all the required peripherals</w:t>
        </w:r>
        <w:r>
          <w:rPr>
            <w:noProof/>
            <w:webHidden/>
          </w:rPr>
          <w:tab/>
        </w:r>
        <w:r>
          <w:rPr>
            <w:noProof/>
            <w:webHidden/>
          </w:rPr>
          <w:fldChar w:fldCharType="begin"/>
        </w:r>
        <w:r>
          <w:rPr>
            <w:noProof/>
            <w:webHidden/>
          </w:rPr>
          <w:instrText xml:space="preserve"> PAGEREF _Toc439608361 \h </w:instrText>
        </w:r>
        <w:r>
          <w:rPr>
            <w:noProof/>
            <w:webHidden/>
          </w:rPr>
        </w:r>
        <w:r>
          <w:rPr>
            <w:noProof/>
            <w:webHidden/>
          </w:rPr>
          <w:fldChar w:fldCharType="separate"/>
        </w:r>
        <w:r>
          <w:rPr>
            <w:noProof/>
            <w:webHidden/>
          </w:rPr>
          <w:t>II</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2" w:history="1">
        <w:r w:rsidRPr="000D2392">
          <w:rPr>
            <w:rStyle w:val="Hyperlink"/>
            <w:noProof/>
          </w:rPr>
          <w:t>Figure 36 Functions in RCC to unreset pin and enable clock for different peripherals</w:t>
        </w:r>
        <w:r>
          <w:rPr>
            <w:noProof/>
            <w:webHidden/>
          </w:rPr>
          <w:tab/>
        </w:r>
        <w:r>
          <w:rPr>
            <w:noProof/>
            <w:webHidden/>
          </w:rPr>
          <w:fldChar w:fldCharType="begin"/>
        </w:r>
        <w:r>
          <w:rPr>
            <w:noProof/>
            <w:webHidden/>
          </w:rPr>
          <w:instrText xml:space="preserve"> PAGEREF _Toc439608362 \h </w:instrText>
        </w:r>
        <w:r>
          <w:rPr>
            <w:noProof/>
            <w:webHidden/>
          </w:rPr>
        </w:r>
        <w:r>
          <w:rPr>
            <w:noProof/>
            <w:webHidden/>
          </w:rPr>
          <w:fldChar w:fldCharType="separate"/>
        </w:r>
        <w:r>
          <w:rPr>
            <w:noProof/>
            <w:webHidden/>
          </w:rPr>
          <w:t>II</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3" w:history="1">
        <w:r w:rsidRPr="000D2392">
          <w:rPr>
            <w:rStyle w:val="Hyperlink"/>
            <w:noProof/>
          </w:rPr>
          <w:t>Figure 37 Declaration of buffer1, buffer2 and buffer3 and function to configure DMA2 for ADC1.</w:t>
        </w:r>
        <w:r>
          <w:rPr>
            <w:noProof/>
            <w:webHidden/>
          </w:rPr>
          <w:tab/>
        </w:r>
        <w:r>
          <w:rPr>
            <w:noProof/>
            <w:webHidden/>
          </w:rPr>
          <w:fldChar w:fldCharType="begin"/>
        </w:r>
        <w:r>
          <w:rPr>
            <w:noProof/>
            <w:webHidden/>
          </w:rPr>
          <w:instrText xml:space="preserve"> PAGEREF _Toc439608363 \h </w:instrText>
        </w:r>
        <w:r>
          <w:rPr>
            <w:noProof/>
            <w:webHidden/>
          </w:rPr>
        </w:r>
        <w:r>
          <w:rPr>
            <w:noProof/>
            <w:webHidden/>
          </w:rPr>
          <w:fldChar w:fldCharType="separate"/>
        </w:r>
        <w:r>
          <w:rPr>
            <w:noProof/>
            <w:webHidden/>
          </w:rPr>
          <w:t>III</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4" w:history="1">
        <w:r w:rsidRPr="000D2392">
          <w:rPr>
            <w:rStyle w:val="Hyperlink"/>
            <w:noProof/>
          </w:rPr>
          <w:t>Figure 38 The Interrupt Handler</w:t>
        </w:r>
        <w:r>
          <w:rPr>
            <w:noProof/>
            <w:webHidden/>
          </w:rPr>
          <w:tab/>
        </w:r>
        <w:r>
          <w:rPr>
            <w:noProof/>
            <w:webHidden/>
          </w:rPr>
          <w:fldChar w:fldCharType="begin"/>
        </w:r>
        <w:r>
          <w:rPr>
            <w:noProof/>
            <w:webHidden/>
          </w:rPr>
          <w:instrText xml:space="preserve"> PAGEREF _Toc439608364 \h </w:instrText>
        </w:r>
        <w:r>
          <w:rPr>
            <w:noProof/>
            <w:webHidden/>
          </w:rPr>
        </w:r>
        <w:r>
          <w:rPr>
            <w:noProof/>
            <w:webHidden/>
          </w:rPr>
          <w:fldChar w:fldCharType="separate"/>
        </w:r>
        <w:r>
          <w:rPr>
            <w:noProof/>
            <w:webHidden/>
          </w:rPr>
          <w:t>III</w:t>
        </w:r>
        <w:r>
          <w:rPr>
            <w:noProof/>
            <w:webHidden/>
          </w:rPr>
          <w:fldChar w:fldCharType="end"/>
        </w:r>
      </w:hyperlink>
    </w:p>
    <w:p w:rsidR="00667091" w:rsidRDefault="003B2442">
      <w:r>
        <w:fldChar w:fldCharType="end"/>
      </w:r>
    </w:p>
    <w:p w:rsidR="001E2627" w:rsidRDefault="001E2627"/>
    <w:p w:rsidR="000804D4" w:rsidRDefault="000804D4"/>
    <w:p w:rsidR="00667091" w:rsidRDefault="003B2442">
      <w:pPr>
        <w:pStyle w:val="Heading1"/>
      </w:pPr>
      <w:bookmarkStart w:id="1" w:name="_Toc439608297"/>
      <w:r>
        <w:t>LIST OF TABLE</w:t>
      </w:r>
      <w:bookmarkEnd w:id="1"/>
    </w:p>
    <w:p w:rsidR="00667091" w:rsidRDefault="00667091"/>
    <w:p w:rsidR="00120787" w:rsidRPr="00BA1B14" w:rsidRDefault="003B2442">
      <w:pPr>
        <w:pStyle w:val="TableofFigures"/>
        <w:tabs>
          <w:tab w:val="right" w:leader="dot" w:pos="9016"/>
        </w:tabs>
        <w:rPr>
          <w:rFonts w:ascii="Calibri" w:hAnsi="Calibri"/>
          <w:noProof/>
          <w:sz w:val="22"/>
          <w:lang w:val="en-GB"/>
        </w:rPr>
      </w:pPr>
      <w:r>
        <w:fldChar w:fldCharType="begin"/>
      </w:r>
      <w:r>
        <w:instrText xml:space="preserve"> TOC \h \z \c "Table" </w:instrText>
      </w:r>
      <w:r>
        <w:fldChar w:fldCharType="separate"/>
      </w:r>
      <w:hyperlink w:anchor="_Toc439608365" w:history="1">
        <w:r w:rsidR="00120787" w:rsidRPr="0064193B">
          <w:rPr>
            <w:rStyle w:val="Hyperlink"/>
            <w:noProof/>
          </w:rPr>
          <w:t>Table 1 GPIO pin and ADC input channel matching table</w:t>
        </w:r>
        <w:r w:rsidR="00120787">
          <w:rPr>
            <w:noProof/>
            <w:webHidden/>
          </w:rPr>
          <w:tab/>
        </w:r>
        <w:r w:rsidR="00120787">
          <w:rPr>
            <w:noProof/>
            <w:webHidden/>
          </w:rPr>
          <w:fldChar w:fldCharType="begin"/>
        </w:r>
        <w:r w:rsidR="00120787">
          <w:rPr>
            <w:noProof/>
            <w:webHidden/>
          </w:rPr>
          <w:instrText xml:space="preserve"> PAGEREF _Toc439608365 \h </w:instrText>
        </w:r>
        <w:r w:rsidR="00120787">
          <w:rPr>
            <w:noProof/>
            <w:webHidden/>
          </w:rPr>
        </w:r>
        <w:r w:rsidR="00120787">
          <w:rPr>
            <w:noProof/>
            <w:webHidden/>
          </w:rPr>
          <w:fldChar w:fldCharType="separate"/>
        </w:r>
        <w:r w:rsidR="00120787">
          <w:rPr>
            <w:noProof/>
            <w:webHidden/>
          </w:rPr>
          <w:t>4</w:t>
        </w:r>
        <w:r w:rsidR="00120787">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6" w:history="1">
        <w:r w:rsidRPr="0064193B">
          <w:rPr>
            <w:rStyle w:val="Hyperlink"/>
            <w:noProof/>
          </w:rPr>
          <w:t>Table 2 DMA2 stream channel and ADC channel matching table</w:t>
        </w:r>
        <w:r>
          <w:rPr>
            <w:noProof/>
            <w:webHidden/>
          </w:rPr>
          <w:tab/>
        </w:r>
        <w:r>
          <w:rPr>
            <w:noProof/>
            <w:webHidden/>
          </w:rPr>
          <w:fldChar w:fldCharType="begin"/>
        </w:r>
        <w:r>
          <w:rPr>
            <w:noProof/>
            <w:webHidden/>
          </w:rPr>
          <w:instrText xml:space="preserve"> PAGEREF _Toc439608366 \h </w:instrText>
        </w:r>
        <w:r>
          <w:rPr>
            <w:noProof/>
            <w:webHidden/>
          </w:rPr>
        </w:r>
        <w:r>
          <w:rPr>
            <w:noProof/>
            <w:webHidden/>
          </w:rPr>
          <w:fldChar w:fldCharType="separate"/>
        </w:r>
        <w:r>
          <w:rPr>
            <w:noProof/>
            <w:webHidden/>
          </w:rPr>
          <w:t>4</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7" w:history="1">
        <w:r w:rsidRPr="0064193B">
          <w:rPr>
            <w:rStyle w:val="Hyperlink"/>
            <w:noProof/>
          </w:rPr>
          <w:t>Table 3 Resolution selection result</w:t>
        </w:r>
        <w:r>
          <w:rPr>
            <w:noProof/>
            <w:webHidden/>
          </w:rPr>
          <w:tab/>
        </w:r>
        <w:r>
          <w:rPr>
            <w:noProof/>
            <w:webHidden/>
          </w:rPr>
          <w:fldChar w:fldCharType="begin"/>
        </w:r>
        <w:r>
          <w:rPr>
            <w:noProof/>
            <w:webHidden/>
          </w:rPr>
          <w:instrText xml:space="preserve"> PAGEREF _Toc439608367 \h </w:instrText>
        </w:r>
        <w:r>
          <w:rPr>
            <w:noProof/>
            <w:webHidden/>
          </w:rPr>
        </w:r>
        <w:r>
          <w:rPr>
            <w:noProof/>
            <w:webHidden/>
          </w:rPr>
          <w:fldChar w:fldCharType="separate"/>
        </w:r>
        <w:r>
          <w:rPr>
            <w:noProof/>
            <w:webHidden/>
          </w:rPr>
          <w:t>10</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8" w:history="1">
        <w:r w:rsidRPr="0064193B">
          <w:rPr>
            <w:rStyle w:val="Hyperlink"/>
            <w:noProof/>
          </w:rPr>
          <w:t>Table 4 Table of expected conversion sequence and actual result</w:t>
        </w:r>
        <w:r>
          <w:rPr>
            <w:noProof/>
            <w:webHidden/>
          </w:rPr>
          <w:tab/>
        </w:r>
        <w:r>
          <w:rPr>
            <w:noProof/>
            <w:webHidden/>
          </w:rPr>
          <w:fldChar w:fldCharType="begin"/>
        </w:r>
        <w:r>
          <w:rPr>
            <w:noProof/>
            <w:webHidden/>
          </w:rPr>
          <w:instrText xml:space="preserve"> PAGEREF _Toc439608368 \h </w:instrText>
        </w:r>
        <w:r>
          <w:rPr>
            <w:noProof/>
            <w:webHidden/>
          </w:rPr>
        </w:r>
        <w:r>
          <w:rPr>
            <w:noProof/>
            <w:webHidden/>
          </w:rPr>
          <w:fldChar w:fldCharType="separate"/>
        </w:r>
        <w:r>
          <w:rPr>
            <w:noProof/>
            <w:webHidden/>
          </w:rPr>
          <w:t>12</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69" w:history="1">
        <w:r w:rsidRPr="0064193B">
          <w:rPr>
            <w:rStyle w:val="Hyperlink"/>
            <w:noProof/>
          </w:rPr>
          <w:t>Table 5 Table of results when SCAN and CONT is set high</w:t>
        </w:r>
        <w:r>
          <w:rPr>
            <w:noProof/>
            <w:webHidden/>
          </w:rPr>
          <w:tab/>
        </w:r>
        <w:r>
          <w:rPr>
            <w:noProof/>
            <w:webHidden/>
          </w:rPr>
          <w:fldChar w:fldCharType="begin"/>
        </w:r>
        <w:r>
          <w:rPr>
            <w:noProof/>
            <w:webHidden/>
          </w:rPr>
          <w:instrText xml:space="preserve"> PAGEREF _Toc439608369 \h </w:instrText>
        </w:r>
        <w:r>
          <w:rPr>
            <w:noProof/>
            <w:webHidden/>
          </w:rPr>
        </w:r>
        <w:r>
          <w:rPr>
            <w:noProof/>
            <w:webHidden/>
          </w:rPr>
          <w:fldChar w:fldCharType="separate"/>
        </w:r>
        <w:r>
          <w:rPr>
            <w:noProof/>
            <w:webHidden/>
          </w:rPr>
          <w:t>17</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70" w:history="1">
        <w:r w:rsidRPr="0064193B">
          <w:rPr>
            <w:rStyle w:val="Hyperlink"/>
            <w:noProof/>
          </w:rPr>
          <w:t>Table 6 Table of Injected Conversion result triggered by JSWSTART</w:t>
        </w:r>
        <w:r>
          <w:rPr>
            <w:noProof/>
            <w:webHidden/>
          </w:rPr>
          <w:tab/>
        </w:r>
        <w:r>
          <w:rPr>
            <w:noProof/>
            <w:webHidden/>
          </w:rPr>
          <w:fldChar w:fldCharType="begin"/>
        </w:r>
        <w:r>
          <w:rPr>
            <w:noProof/>
            <w:webHidden/>
          </w:rPr>
          <w:instrText xml:space="preserve"> PAGEREF _Toc439608370 \h </w:instrText>
        </w:r>
        <w:r>
          <w:rPr>
            <w:noProof/>
            <w:webHidden/>
          </w:rPr>
        </w:r>
        <w:r>
          <w:rPr>
            <w:noProof/>
            <w:webHidden/>
          </w:rPr>
          <w:fldChar w:fldCharType="separate"/>
        </w:r>
        <w:r>
          <w:rPr>
            <w:noProof/>
            <w:webHidden/>
          </w:rPr>
          <w:t>19</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71" w:history="1">
        <w:r w:rsidRPr="0064193B">
          <w:rPr>
            <w:rStyle w:val="Hyperlink"/>
            <w:noProof/>
          </w:rPr>
          <w:t>Table 7 Table of Injected conversion result triggered by SWSTART</w:t>
        </w:r>
        <w:r>
          <w:rPr>
            <w:noProof/>
            <w:webHidden/>
          </w:rPr>
          <w:tab/>
        </w:r>
        <w:r>
          <w:rPr>
            <w:noProof/>
            <w:webHidden/>
          </w:rPr>
          <w:fldChar w:fldCharType="begin"/>
        </w:r>
        <w:r>
          <w:rPr>
            <w:noProof/>
            <w:webHidden/>
          </w:rPr>
          <w:instrText xml:space="preserve"> PAGEREF _Toc439608371 \h </w:instrText>
        </w:r>
        <w:r>
          <w:rPr>
            <w:noProof/>
            <w:webHidden/>
          </w:rPr>
        </w:r>
        <w:r>
          <w:rPr>
            <w:noProof/>
            <w:webHidden/>
          </w:rPr>
          <w:fldChar w:fldCharType="separate"/>
        </w:r>
        <w:r>
          <w:rPr>
            <w:noProof/>
            <w:webHidden/>
          </w:rPr>
          <w:t>20</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72" w:history="1">
        <w:r w:rsidRPr="0064193B">
          <w:rPr>
            <w:rStyle w:val="Hyperlink"/>
            <w:noProof/>
          </w:rPr>
          <w:t>Table 8 Expected result and actual result read from SRAM</w:t>
        </w:r>
        <w:r>
          <w:rPr>
            <w:noProof/>
            <w:webHidden/>
          </w:rPr>
          <w:tab/>
        </w:r>
        <w:r>
          <w:rPr>
            <w:noProof/>
            <w:webHidden/>
          </w:rPr>
          <w:fldChar w:fldCharType="begin"/>
        </w:r>
        <w:r>
          <w:rPr>
            <w:noProof/>
            <w:webHidden/>
          </w:rPr>
          <w:instrText xml:space="preserve"> PAGEREF _Toc439608372 \h </w:instrText>
        </w:r>
        <w:r>
          <w:rPr>
            <w:noProof/>
            <w:webHidden/>
          </w:rPr>
        </w:r>
        <w:r>
          <w:rPr>
            <w:noProof/>
            <w:webHidden/>
          </w:rPr>
          <w:fldChar w:fldCharType="separate"/>
        </w:r>
        <w:r>
          <w:rPr>
            <w:noProof/>
            <w:webHidden/>
          </w:rPr>
          <w:t>21</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73" w:history="1">
        <w:r w:rsidRPr="0064193B">
          <w:rPr>
            <w:rStyle w:val="Hyperlink"/>
            <w:noProof/>
          </w:rPr>
          <w:t>Table 9 Data read from CDR in hex and decimal</w:t>
        </w:r>
        <w:r>
          <w:rPr>
            <w:noProof/>
            <w:webHidden/>
          </w:rPr>
          <w:tab/>
        </w:r>
        <w:r>
          <w:rPr>
            <w:noProof/>
            <w:webHidden/>
          </w:rPr>
          <w:fldChar w:fldCharType="begin"/>
        </w:r>
        <w:r>
          <w:rPr>
            <w:noProof/>
            <w:webHidden/>
          </w:rPr>
          <w:instrText xml:space="preserve"> PAGEREF _Toc439608373 \h </w:instrText>
        </w:r>
        <w:r>
          <w:rPr>
            <w:noProof/>
            <w:webHidden/>
          </w:rPr>
        </w:r>
        <w:r>
          <w:rPr>
            <w:noProof/>
            <w:webHidden/>
          </w:rPr>
          <w:fldChar w:fldCharType="separate"/>
        </w:r>
        <w:r>
          <w:rPr>
            <w:noProof/>
            <w:webHidden/>
          </w:rPr>
          <w:t>24</w:t>
        </w:r>
        <w:r>
          <w:rPr>
            <w:noProof/>
            <w:webHidden/>
          </w:rPr>
          <w:fldChar w:fldCharType="end"/>
        </w:r>
      </w:hyperlink>
    </w:p>
    <w:p w:rsidR="00120787" w:rsidRPr="00BA1B14" w:rsidRDefault="00120787">
      <w:pPr>
        <w:pStyle w:val="TableofFigures"/>
        <w:tabs>
          <w:tab w:val="right" w:leader="dot" w:pos="9016"/>
        </w:tabs>
        <w:rPr>
          <w:rFonts w:ascii="Calibri" w:hAnsi="Calibri"/>
          <w:noProof/>
          <w:sz w:val="22"/>
          <w:lang w:val="en-GB"/>
        </w:rPr>
      </w:pPr>
      <w:hyperlink w:anchor="_Toc439608374" w:history="1">
        <w:r w:rsidRPr="0064193B">
          <w:rPr>
            <w:rStyle w:val="Hyperlink"/>
            <w:noProof/>
          </w:rPr>
          <w:t>Table 10 Table showing two value in 'buffer1' together</w:t>
        </w:r>
        <w:r>
          <w:rPr>
            <w:noProof/>
            <w:webHidden/>
          </w:rPr>
          <w:tab/>
        </w:r>
        <w:r>
          <w:rPr>
            <w:noProof/>
            <w:webHidden/>
          </w:rPr>
          <w:fldChar w:fldCharType="begin"/>
        </w:r>
        <w:r>
          <w:rPr>
            <w:noProof/>
            <w:webHidden/>
          </w:rPr>
          <w:instrText xml:space="preserve"> PAGEREF _Toc439608374 \h </w:instrText>
        </w:r>
        <w:r>
          <w:rPr>
            <w:noProof/>
            <w:webHidden/>
          </w:rPr>
        </w:r>
        <w:r>
          <w:rPr>
            <w:noProof/>
            <w:webHidden/>
          </w:rPr>
          <w:fldChar w:fldCharType="separate"/>
        </w:r>
        <w:r>
          <w:rPr>
            <w:noProof/>
            <w:webHidden/>
          </w:rPr>
          <w:t>24</w:t>
        </w:r>
        <w:r>
          <w:rPr>
            <w:noProof/>
            <w:webHidden/>
          </w:rPr>
          <w:fldChar w:fldCharType="end"/>
        </w:r>
      </w:hyperlink>
    </w:p>
    <w:p w:rsidR="00667091" w:rsidRDefault="003B2442">
      <w:pPr>
        <w:sectPr w:rsidR="00667091" w:rsidSect="003B2442">
          <w:footerReference w:type="default" r:id="rId12"/>
          <w:pgSz w:w="11906" w:h="16838"/>
          <w:pgMar w:top="1440" w:right="1440" w:bottom="1440" w:left="1440" w:header="708" w:footer="708" w:gutter="0"/>
          <w:pgNumType w:fmt="lowerRoman" w:start="1"/>
          <w:cols w:space="720"/>
          <w:docGrid w:linePitch="360"/>
        </w:sectPr>
      </w:pPr>
      <w:r>
        <w:fldChar w:fldCharType="end"/>
      </w:r>
    </w:p>
    <w:p w:rsidR="00667091" w:rsidRDefault="003B2442">
      <w:pPr>
        <w:pStyle w:val="Heading1"/>
      </w:pPr>
      <w:bookmarkStart w:id="2" w:name="_Toc439608298"/>
      <w:r>
        <w:lastRenderedPageBreak/>
        <w:t>CHAPTER 1: INTRODUCTION</w:t>
      </w:r>
      <w:bookmarkEnd w:id="2"/>
    </w:p>
    <w:p w:rsidR="00667091" w:rsidRDefault="003B2442">
      <w:pPr>
        <w:pStyle w:val="Heading2"/>
        <w:spacing w:before="0"/>
      </w:pPr>
      <w:bookmarkStart w:id="3" w:name="_Toc439608299"/>
      <w:r>
        <w:t>Objective:</w:t>
      </w:r>
      <w:bookmarkEnd w:id="3"/>
    </w:p>
    <w:p w:rsidR="00667091" w:rsidRDefault="003B2442">
      <w:pPr>
        <w:spacing w:line="360" w:lineRule="auto"/>
      </w:pPr>
      <w:r>
        <w:t>1.1 To study the theory of Analogue Digital Converter (ADC).</w:t>
      </w:r>
    </w:p>
    <w:p w:rsidR="00667091" w:rsidRDefault="003B2442">
      <w:pPr>
        <w:spacing w:line="360" w:lineRule="auto"/>
        <w:ind w:left="426" w:hanging="426"/>
      </w:pPr>
      <w:r>
        <w:t>1.2 To implement ADC on micro-controller (stm32f429) and investigate the different configuration of the ADC.</w:t>
      </w:r>
    </w:p>
    <w:p w:rsidR="00667091" w:rsidRDefault="00667091"/>
    <w:p w:rsidR="00667091" w:rsidRDefault="003B2442">
      <w:pPr>
        <w:pStyle w:val="Heading2"/>
      </w:pPr>
      <w:bookmarkStart w:id="4" w:name="_Toc439608300"/>
      <w:r>
        <w:t>Brief Background:</w:t>
      </w:r>
      <w:bookmarkEnd w:id="4"/>
    </w:p>
    <w:p w:rsidR="00667091" w:rsidRDefault="003B2442">
      <w:pPr>
        <w:spacing w:after="0" w:line="360" w:lineRule="auto"/>
        <w:jc w:val="both"/>
      </w:pPr>
      <w:r>
        <w:t>Analogue Digital Converter (ADC) is a device that use to convert an analogue input signals to digital data. Electronics world required ADC to record an analogue signal into the memory and convert back to the analogue signal when needed. All the electronics memory storage available now can only store digital data and therefore, the only way to store an analogue signal is to convert the signal into digital data and store the converted digital data</w:t>
      </w:r>
      <w:r w:rsidR="00722F9B">
        <w:t xml:space="preserve"> [3]</w:t>
      </w:r>
      <w:r>
        <w:t>.</w:t>
      </w:r>
    </w:p>
    <w:p w:rsidR="00667091" w:rsidRDefault="00667091">
      <w:pPr>
        <w:spacing w:after="0" w:line="360" w:lineRule="auto"/>
        <w:jc w:val="both"/>
      </w:pPr>
    </w:p>
    <w:p w:rsidR="00667091" w:rsidRDefault="003B2442">
      <w:pPr>
        <w:spacing w:after="0" w:line="360" w:lineRule="auto"/>
        <w:jc w:val="both"/>
      </w:pPr>
      <w:r>
        <w:tab/>
        <w:t>Basically, ADC is a voltage comparator that compared the input signal voltage with a set of voltage range in the ADC. ADC compare and fined the voltage range that the input signal voltage drop. When the voltage range that the input voltage level is found, the digital data of that represent that range will be stored into the memory. This process of comparing the voltage is considered as one conversion which means that the signal is converted once as shown in Figure 1 below. When the conversion number is large enough, a long analogue signal can be save into memory as shown in Figure 2.</w:t>
      </w:r>
    </w:p>
    <w:p w:rsidR="00667091" w:rsidRDefault="00667091">
      <w:pPr>
        <w:spacing w:after="0" w:line="360" w:lineRule="auto"/>
        <w:jc w:val="both"/>
      </w:pPr>
    </w:p>
    <w:p w:rsidR="00667091" w:rsidRDefault="007C1CDC">
      <w:pPr>
        <w:spacing w:after="0" w:line="360" w:lineRule="auto"/>
        <w:jc w:val="center"/>
      </w:pPr>
      <w:r>
        <w:pict>
          <v:shape id="Picture 2" o:spid="_x0000_i1026" type="#_x0000_t75" style="width:146.25pt;height:162.75pt">
            <v:imagedata r:id="rId13" o:title=""/>
          </v:shape>
        </w:pict>
      </w:r>
    </w:p>
    <w:p w:rsidR="00667091" w:rsidRDefault="003B2442">
      <w:pPr>
        <w:pStyle w:val="Caption"/>
        <w:jc w:val="center"/>
      </w:pPr>
      <w:bookmarkStart w:id="5" w:name="_Toc439608327"/>
      <w:r>
        <w:t xml:space="preserve">Figure </w:t>
      </w:r>
      <w:r>
        <w:fldChar w:fldCharType="begin"/>
      </w:r>
      <w:r>
        <w:instrText xml:space="preserve"> SEQ Figure \* ARABIC </w:instrText>
      </w:r>
      <w:r>
        <w:fldChar w:fldCharType="separate"/>
      </w:r>
      <w:r w:rsidR="00C74263">
        <w:rPr>
          <w:noProof/>
        </w:rPr>
        <w:t>1</w:t>
      </w:r>
      <w:r>
        <w:fldChar w:fldCharType="end"/>
      </w:r>
      <w:r>
        <w:t xml:space="preserve"> Sampling of Analogue Signal once</w:t>
      </w:r>
      <w:bookmarkEnd w:id="5"/>
    </w:p>
    <w:p w:rsidR="00667091" w:rsidRDefault="007C1CDC">
      <w:pPr>
        <w:keepNext/>
        <w:spacing w:after="0"/>
        <w:jc w:val="center"/>
      </w:pPr>
      <w:r>
        <w:lastRenderedPageBreak/>
        <w:pict>
          <v:shape id="Picture 3" o:spid="_x0000_i1027" type="#_x0000_t75" style="width:297pt;height:162pt">
            <v:imagedata r:id="rId14" o:title=""/>
          </v:shape>
        </w:pict>
      </w:r>
    </w:p>
    <w:p w:rsidR="00667091" w:rsidRDefault="003B2442">
      <w:pPr>
        <w:pStyle w:val="Caption"/>
        <w:jc w:val="center"/>
      </w:pPr>
      <w:bookmarkStart w:id="6" w:name="_Toc439608328"/>
      <w:r>
        <w:t xml:space="preserve">Figure </w:t>
      </w:r>
      <w:r>
        <w:fldChar w:fldCharType="begin"/>
      </w:r>
      <w:r>
        <w:instrText xml:space="preserve"> SEQ Figure \* ARABIC </w:instrText>
      </w:r>
      <w:r>
        <w:fldChar w:fldCharType="separate"/>
      </w:r>
      <w:r w:rsidR="00C74263">
        <w:rPr>
          <w:noProof/>
        </w:rPr>
        <w:t>2</w:t>
      </w:r>
      <w:r>
        <w:fldChar w:fldCharType="end"/>
      </w:r>
      <w:r>
        <w:t xml:space="preserve"> </w:t>
      </w:r>
      <w:proofErr w:type="gramStart"/>
      <w:r>
        <w:t>Sampling</w:t>
      </w:r>
      <w:proofErr w:type="gramEnd"/>
      <w:r>
        <w:t xml:space="preserve"> the signal multiple times or multiple conversion</w:t>
      </w:r>
      <w:bookmarkEnd w:id="6"/>
    </w:p>
    <w:p w:rsidR="00667091" w:rsidRDefault="00667091">
      <w:pPr>
        <w:spacing w:after="0"/>
        <w:jc w:val="both"/>
      </w:pPr>
    </w:p>
    <w:p w:rsidR="00667091" w:rsidRDefault="003B2442">
      <w:pPr>
        <w:spacing w:after="0" w:line="360" w:lineRule="auto"/>
        <w:jc w:val="both"/>
      </w:pPr>
      <w:r>
        <w:tab/>
        <w:t xml:space="preserve">In Figure 1 and Figure 2, the blue color sine wave is the input signal whereas the red color lines are the converted data or a sample. During the voltage comparison process, the input signal does not compare with the predefine voltage range set directly. The input voltage have to charge up an internal capacitor and compared the capacitor voltage with the predefine voltage range set because the input signal is continuously changing and therefore is not a good candidate to compare. </w:t>
      </w:r>
    </w:p>
    <w:p w:rsidR="00667091" w:rsidRDefault="00667091">
      <w:pPr>
        <w:spacing w:after="0" w:line="360" w:lineRule="auto"/>
        <w:jc w:val="both"/>
      </w:pPr>
    </w:p>
    <w:p w:rsidR="00667091" w:rsidRDefault="003B2442">
      <w:pPr>
        <w:spacing w:after="0" w:line="360" w:lineRule="auto"/>
        <w:ind w:firstLine="720"/>
        <w:jc w:val="both"/>
      </w:pPr>
      <w:r>
        <w:t xml:space="preserve">In ADC, the time taken to charge up the capacitor until the voltage is stable is called the sampling time [1] </w:t>
      </w:r>
      <w:r>
        <w:rPr>
          <w:i/>
        </w:rPr>
        <w:t>(Section 1.16)</w:t>
      </w:r>
      <w:r>
        <w:t xml:space="preserve">. However, the time between two samples is not the sampling time, the time between two samples is so called the conversion time which is the whole process from charging up the internal capacitor to finished convert of voltage to digital data. Sampling time is just a part of the conversion time [4] </w:t>
      </w:r>
      <w:r>
        <w:rPr>
          <w:i/>
        </w:rPr>
        <w:t>(Section 13.5)</w:t>
      </w:r>
      <w:r>
        <w:t>. The word “resolution” in ADC defined how accurate the digital data converted from the input signal, meaning that how many voltage level that can be chosen to represent the input signal.</w:t>
      </w:r>
    </w:p>
    <w:p w:rsidR="00667091" w:rsidRDefault="00667091">
      <w:pPr>
        <w:spacing w:after="0" w:line="360" w:lineRule="auto"/>
        <w:jc w:val="both"/>
      </w:pPr>
    </w:p>
    <w:p w:rsidR="00667091" w:rsidRDefault="003B2442">
      <w:pPr>
        <w:spacing w:after="0" w:line="360" w:lineRule="auto"/>
        <w:jc w:val="both"/>
      </w:pPr>
      <w:r>
        <w:tab/>
        <w:t>For current trend, ADC is normally placed on a micro-controller as a peripheral instead of a single ADC chip. As micro-controller come together with many peripherals, making the ADC easier to communicate with others peripherals. To implement the ADC on a micro-controller, we need to consider the clock, the input channels, the conversion setting and the data retrieval. In this experiment, ADC with different configuration will be tested using the micro-controller STM32F429ZI.</w:t>
      </w:r>
    </w:p>
    <w:p w:rsidR="00667091" w:rsidRDefault="00667091">
      <w:pPr>
        <w:pStyle w:val="Heading1"/>
        <w:sectPr w:rsidR="00667091" w:rsidSect="003B2442">
          <w:footerReference w:type="default" r:id="rId15"/>
          <w:footerReference w:type="first" r:id="rId16"/>
          <w:pgSz w:w="11906" w:h="16838"/>
          <w:pgMar w:top="1440" w:right="1440" w:bottom="1440" w:left="1440" w:header="708" w:footer="708" w:gutter="0"/>
          <w:pgNumType w:start="1"/>
          <w:cols w:space="720"/>
          <w:docGrid w:linePitch="360"/>
        </w:sectPr>
      </w:pPr>
    </w:p>
    <w:p w:rsidR="00667091" w:rsidRDefault="003B2442">
      <w:pPr>
        <w:pStyle w:val="Heading1"/>
      </w:pPr>
      <w:bookmarkStart w:id="7" w:name="_Toc439608301"/>
      <w:r>
        <w:lastRenderedPageBreak/>
        <w:t>CHAPTER 2: METHODOLOGY</w:t>
      </w:r>
      <w:bookmarkEnd w:id="7"/>
    </w:p>
    <w:p w:rsidR="00667091" w:rsidRDefault="003B2442">
      <w:pPr>
        <w:spacing w:line="360" w:lineRule="auto"/>
        <w:jc w:val="both"/>
      </w:pPr>
      <w:r>
        <w:t>This chapter divided into three parts that describe the process on conducting the experiment. First part is the Information Grabble that describe the required information obtaining from the datasheet of the microcontroller. Second part describe the Software Coding used to execute the ADC in stm32f429. The third part is the hardware setting that describe the hardware connection used to do the tests and the procedure to do the test.</w:t>
      </w:r>
    </w:p>
    <w:p w:rsidR="00667091" w:rsidRDefault="00667091"/>
    <w:p w:rsidR="00667091" w:rsidRDefault="003B2442">
      <w:pPr>
        <w:pStyle w:val="Heading2"/>
      </w:pPr>
      <w:bookmarkStart w:id="8" w:name="_Toc439608302"/>
      <w:r>
        <w:t>Information Grabble:</w:t>
      </w:r>
      <w:bookmarkEnd w:id="8"/>
    </w:p>
    <w:p w:rsidR="00667091" w:rsidRDefault="003B2442">
      <w:pPr>
        <w:spacing w:line="360" w:lineRule="auto"/>
        <w:jc w:val="both"/>
      </w:pPr>
      <w:r>
        <w:t>There are three ADC peripheral in the micro-controller that have the totally same function as each other in micro-controller STM32f429ZI. Thus, is possible to have three conversion of analogue signal occur at the same time. However, the datasheet stated that the same channel should NOT go under conversion by different ADC at the same time. Another thing to take note here is that the input voltage must not exceed 3V as it may burn the ADC chip in the STM32F429ZI board. The following list listed the things required on working the ADC.</w:t>
      </w:r>
    </w:p>
    <w:p w:rsidR="00667091" w:rsidRDefault="003B2442">
      <w:pPr>
        <w:numPr>
          <w:ilvl w:val="0"/>
          <w:numId w:val="1"/>
        </w:numPr>
        <w:spacing w:after="0" w:line="360" w:lineRule="auto"/>
        <w:ind w:leftChars="200" w:left="480"/>
      </w:pPr>
      <w:r>
        <w:t>Setting RCC to enable clock for required peripherals</w:t>
      </w:r>
    </w:p>
    <w:p w:rsidR="00667091" w:rsidRDefault="003B2442">
      <w:pPr>
        <w:numPr>
          <w:ilvl w:val="0"/>
          <w:numId w:val="1"/>
        </w:numPr>
        <w:spacing w:after="0" w:line="360" w:lineRule="auto"/>
        <w:ind w:leftChars="200" w:left="480"/>
      </w:pPr>
      <w:r>
        <w:t>Setting the GPIO pin as ADC input</w:t>
      </w:r>
    </w:p>
    <w:p w:rsidR="00667091" w:rsidRDefault="003B2442">
      <w:pPr>
        <w:numPr>
          <w:ilvl w:val="0"/>
          <w:numId w:val="1"/>
        </w:numPr>
        <w:spacing w:after="0"/>
        <w:ind w:leftChars="200" w:left="480"/>
      </w:pPr>
      <w:r>
        <w:t>Setting the ADC characteristic</w:t>
      </w:r>
    </w:p>
    <w:p w:rsidR="00667091" w:rsidRDefault="003B2442">
      <w:pPr>
        <w:numPr>
          <w:ilvl w:val="2"/>
          <w:numId w:val="1"/>
        </w:numPr>
        <w:spacing w:after="0"/>
        <w:ind w:left="900" w:firstLine="0"/>
      </w:pPr>
      <w:r>
        <w:t>Selection of Channel</w:t>
      </w:r>
    </w:p>
    <w:p w:rsidR="00667091" w:rsidRDefault="003B2442">
      <w:pPr>
        <w:numPr>
          <w:ilvl w:val="2"/>
          <w:numId w:val="1"/>
        </w:numPr>
        <w:spacing w:after="0"/>
        <w:ind w:left="900" w:firstLine="0"/>
      </w:pPr>
      <w:r>
        <w:t>Resolution</w:t>
      </w:r>
    </w:p>
    <w:p w:rsidR="00667091" w:rsidRDefault="003B2442">
      <w:pPr>
        <w:numPr>
          <w:ilvl w:val="2"/>
          <w:numId w:val="1"/>
        </w:numPr>
        <w:spacing w:after="0"/>
        <w:ind w:left="900" w:firstLine="0"/>
      </w:pPr>
      <w:r>
        <w:t>Sampling time</w:t>
      </w:r>
    </w:p>
    <w:p w:rsidR="00667091" w:rsidRDefault="003B2442">
      <w:pPr>
        <w:numPr>
          <w:ilvl w:val="2"/>
          <w:numId w:val="1"/>
        </w:numPr>
        <w:spacing w:after="0" w:line="360" w:lineRule="auto"/>
        <w:ind w:left="900" w:firstLine="0"/>
      </w:pPr>
      <w:r>
        <w:t>Continuous or non-continuous</w:t>
      </w:r>
    </w:p>
    <w:p w:rsidR="00667091" w:rsidRDefault="003B2442">
      <w:pPr>
        <w:numPr>
          <w:ilvl w:val="0"/>
          <w:numId w:val="1"/>
        </w:numPr>
        <w:spacing w:after="0"/>
        <w:ind w:leftChars="200" w:left="480"/>
      </w:pPr>
      <w:r>
        <w:t>Setting the DMA for ADC data retrieval</w:t>
      </w:r>
    </w:p>
    <w:p w:rsidR="00667091" w:rsidRDefault="00667091">
      <w:pPr>
        <w:spacing w:after="0"/>
      </w:pPr>
    </w:p>
    <w:p w:rsidR="00667091" w:rsidRDefault="003B2442" w:rsidP="00722F9B">
      <w:pPr>
        <w:spacing w:after="0" w:line="360" w:lineRule="auto"/>
        <w:ind w:firstLine="720"/>
        <w:jc w:val="both"/>
      </w:pPr>
      <w:r>
        <w:t xml:space="preserve">Everything in digital need clock to run, therefore the first thing required is to </w:t>
      </w:r>
      <w:r>
        <w:rPr>
          <w:b/>
        </w:rPr>
        <w:t>enable the clock</w:t>
      </w:r>
      <w:r>
        <w:t xml:space="preserve"> for the peripherals to be use. In this experiment, ADC is not the only peripheral needed but also GPIO and DMA. GPIO is needed to receive the input analogue signal to the micro-controller that is going to perform the conversion by ADC. Whereas, DMA is not a “must” in implementing an ADC but this peripheral was used in this experiment for the purpose of data retrieval and data transfer.</w:t>
      </w:r>
    </w:p>
    <w:p w:rsidR="00722F9B" w:rsidRDefault="00722F9B" w:rsidP="00722F9B">
      <w:pPr>
        <w:spacing w:after="0" w:line="360" w:lineRule="auto"/>
        <w:ind w:firstLine="720"/>
        <w:jc w:val="both"/>
      </w:pPr>
    </w:p>
    <w:p w:rsidR="00667091" w:rsidRDefault="00667091">
      <w:pPr>
        <w:spacing w:after="0" w:line="360" w:lineRule="auto"/>
        <w:ind w:firstLine="720"/>
        <w:jc w:val="both"/>
      </w:pPr>
    </w:p>
    <w:p w:rsidR="00667091" w:rsidRDefault="003B2442">
      <w:pPr>
        <w:spacing w:after="0" w:line="360" w:lineRule="auto"/>
        <w:ind w:firstLine="720"/>
        <w:jc w:val="both"/>
      </w:pPr>
      <w:r>
        <w:t>GPIO pin that is going to use as the input of the ADC channel must be set as analogue pin</w:t>
      </w:r>
      <w:r w:rsidR="00722F9B">
        <w:t>. T</w:t>
      </w:r>
      <w:r>
        <w:t xml:space="preserve">he available ADC channel input matching with the GPIO ports. Information about </w:t>
      </w:r>
      <w:r>
        <w:lastRenderedPageBreak/>
        <w:t xml:space="preserve">GPIO input pin that is available for ADC channel are tabulated in Table 1 below. Note that A0 in the table mean GPIO port </w:t>
      </w:r>
      <w:r>
        <w:rPr>
          <w:b/>
        </w:rPr>
        <w:t>A</w:t>
      </w:r>
      <w:r>
        <w:rPr>
          <w:color w:val="0000FF"/>
        </w:rPr>
        <w:t xml:space="preserve"> </w:t>
      </w:r>
      <w:r>
        <w:t xml:space="preserve">pin </w:t>
      </w:r>
      <w:r>
        <w:rPr>
          <w:b/>
        </w:rPr>
        <w:t>0</w:t>
      </w:r>
      <w:r w:rsidR="00722F9B">
        <w:rPr>
          <w:b/>
        </w:rPr>
        <w:t xml:space="preserve"> </w:t>
      </w:r>
      <w:r w:rsidR="00722F9B" w:rsidRPr="00722F9B">
        <w:t>[2]</w:t>
      </w:r>
      <w:r>
        <w:t xml:space="preserve">. </w:t>
      </w:r>
    </w:p>
    <w:p w:rsidR="00667091" w:rsidRDefault="00667091">
      <w:pPr>
        <w:spacing w:after="0"/>
      </w:pPr>
    </w:p>
    <w:p w:rsidR="00667091" w:rsidRDefault="003B2442">
      <w:pPr>
        <w:pStyle w:val="Caption"/>
        <w:jc w:val="center"/>
      </w:pPr>
      <w:bookmarkStart w:id="9" w:name="_Toc439608365"/>
      <w:r>
        <w:t xml:space="preserve">Table </w:t>
      </w:r>
      <w:r>
        <w:fldChar w:fldCharType="begin"/>
      </w:r>
      <w:r>
        <w:instrText xml:space="preserve"> SEQ Table \* ARABIC </w:instrText>
      </w:r>
      <w:r>
        <w:fldChar w:fldCharType="separate"/>
      </w:r>
      <w:r>
        <w:rPr>
          <w:noProof/>
        </w:rPr>
        <w:t>1</w:t>
      </w:r>
      <w:r>
        <w:fldChar w:fldCharType="end"/>
      </w:r>
      <w:r>
        <w:t xml:space="preserve"> GPIO pin and ADC input channel matching table</w:t>
      </w:r>
      <w:bookmarkEnd w:id="9"/>
    </w:p>
    <w:tbl>
      <w:tblPr>
        <w:tblW w:w="5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1029"/>
        <w:gridCol w:w="1035"/>
        <w:gridCol w:w="945"/>
      </w:tblGrid>
      <w:tr w:rsidR="00667091">
        <w:trPr>
          <w:jc w:val="center"/>
        </w:trPr>
        <w:tc>
          <w:tcPr>
            <w:tcW w:w="2310" w:type="dxa"/>
            <w:tcBorders>
              <w:top w:val="single" w:sz="12" w:space="0" w:color="auto"/>
              <w:left w:val="single" w:sz="12" w:space="0" w:color="auto"/>
              <w:bottom w:val="single" w:sz="12" w:space="0" w:color="auto"/>
              <w:right w:val="single" w:sz="12" w:space="0" w:color="auto"/>
            </w:tcBorders>
            <w:shd w:val="clear" w:color="auto" w:fill="D9D9D9"/>
          </w:tcPr>
          <w:p w:rsidR="00667091" w:rsidRDefault="003B2442">
            <w:pPr>
              <w:tabs>
                <w:tab w:val="right" w:pos="2094"/>
              </w:tabs>
              <w:spacing w:after="0"/>
              <w:jc w:val="center"/>
              <w:rPr>
                <w:b/>
                <w:bCs/>
              </w:rPr>
            </w:pPr>
            <w:r>
              <w:rPr>
                <w:b/>
                <w:bCs/>
              </w:rPr>
              <w:t>ADC Channels</w:t>
            </w:r>
          </w:p>
        </w:tc>
        <w:tc>
          <w:tcPr>
            <w:tcW w:w="1029" w:type="dxa"/>
            <w:tcBorders>
              <w:top w:val="single" w:sz="12" w:space="0" w:color="auto"/>
              <w:left w:val="single" w:sz="12" w:space="0" w:color="auto"/>
              <w:bottom w:val="single" w:sz="12" w:space="0" w:color="auto"/>
            </w:tcBorders>
            <w:shd w:val="clear" w:color="auto" w:fill="D9D9D9"/>
          </w:tcPr>
          <w:p w:rsidR="00667091" w:rsidRDefault="003B2442">
            <w:pPr>
              <w:spacing w:after="0"/>
              <w:rPr>
                <w:b/>
                <w:bCs/>
              </w:rPr>
            </w:pPr>
            <w:r>
              <w:rPr>
                <w:b/>
                <w:bCs/>
              </w:rPr>
              <w:t>ADC 1</w:t>
            </w:r>
          </w:p>
        </w:tc>
        <w:tc>
          <w:tcPr>
            <w:tcW w:w="1035" w:type="dxa"/>
            <w:tcBorders>
              <w:top w:val="single" w:sz="12" w:space="0" w:color="auto"/>
              <w:bottom w:val="single" w:sz="12" w:space="0" w:color="auto"/>
            </w:tcBorders>
            <w:shd w:val="clear" w:color="auto" w:fill="D9D9D9"/>
          </w:tcPr>
          <w:p w:rsidR="00667091" w:rsidRDefault="003B2442">
            <w:pPr>
              <w:spacing w:after="0"/>
              <w:rPr>
                <w:b/>
                <w:bCs/>
              </w:rPr>
            </w:pPr>
            <w:r>
              <w:rPr>
                <w:b/>
                <w:bCs/>
              </w:rPr>
              <w:t>ADC 2</w:t>
            </w:r>
          </w:p>
        </w:tc>
        <w:tc>
          <w:tcPr>
            <w:tcW w:w="945" w:type="dxa"/>
            <w:tcBorders>
              <w:top w:val="single" w:sz="12" w:space="0" w:color="auto"/>
              <w:bottom w:val="single" w:sz="12" w:space="0" w:color="auto"/>
              <w:right w:val="single" w:sz="12" w:space="0" w:color="auto"/>
            </w:tcBorders>
            <w:shd w:val="clear" w:color="auto" w:fill="D9D9D9"/>
          </w:tcPr>
          <w:p w:rsidR="00667091" w:rsidRDefault="003B2442">
            <w:pPr>
              <w:spacing w:after="0"/>
              <w:rPr>
                <w:b/>
                <w:bCs/>
              </w:rPr>
            </w:pPr>
            <w:r>
              <w:rPr>
                <w:b/>
                <w:bCs/>
              </w:rPr>
              <w:t>ADC 3</w:t>
            </w:r>
          </w:p>
        </w:tc>
      </w:tr>
      <w:tr w:rsidR="00667091">
        <w:trPr>
          <w:jc w:val="center"/>
        </w:trPr>
        <w:tc>
          <w:tcPr>
            <w:tcW w:w="2310" w:type="dxa"/>
            <w:tcBorders>
              <w:top w:val="single" w:sz="12" w:space="0" w:color="auto"/>
              <w:left w:val="single" w:sz="12" w:space="0" w:color="auto"/>
              <w:bottom w:val="single" w:sz="4" w:space="0" w:color="auto"/>
              <w:right w:val="single" w:sz="12" w:space="0" w:color="auto"/>
            </w:tcBorders>
          </w:tcPr>
          <w:p w:rsidR="00667091" w:rsidRDefault="003B2442">
            <w:pPr>
              <w:spacing w:after="0"/>
            </w:pPr>
            <w:r>
              <w:t>ADC_IN0</w:t>
            </w:r>
          </w:p>
        </w:tc>
        <w:tc>
          <w:tcPr>
            <w:tcW w:w="1029" w:type="dxa"/>
            <w:tcBorders>
              <w:top w:val="single" w:sz="12" w:space="0" w:color="auto"/>
              <w:left w:val="single" w:sz="12" w:space="0" w:color="auto"/>
            </w:tcBorders>
          </w:tcPr>
          <w:p w:rsidR="00667091" w:rsidRDefault="003B2442">
            <w:pPr>
              <w:spacing w:after="0"/>
            </w:pPr>
            <w:r>
              <w:t>A0</w:t>
            </w:r>
          </w:p>
        </w:tc>
        <w:tc>
          <w:tcPr>
            <w:tcW w:w="1035" w:type="dxa"/>
            <w:tcBorders>
              <w:top w:val="single" w:sz="12" w:space="0" w:color="auto"/>
            </w:tcBorders>
          </w:tcPr>
          <w:p w:rsidR="00667091" w:rsidRDefault="003B2442">
            <w:pPr>
              <w:spacing w:after="0"/>
            </w:pPr>
            <w:r>
              <w:t>A0</w:t>
            </w:r>
          </w:p>
        </w:tc>
        <w:tc>
          <w:tcPr>
            <w:tcW w:w="945" w:type="dxa"/>
            <w:tcBorders>
              <w:top w:val="single" w:sz="12" w:space="0" w:color="auto"/>
              <w:right w:val="single" w:sz="12" w:space="0" w:color="auto"/>
            </w:tcBorders>
          </w:tcPr>
          <w:p w:rsidR="00667091" w:rsidRDefault="003B2442">
            <w:pPr>
              <w:spacing w:after="0"/>
            </w:pPr>
            <w:r>
              <w:t>A0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w:t>
            </w:r>
          </w:p>
        </w:tc>
        <w:tc>
          <w:tcPr>
            <w:tcW w:w="1029" w:type="dxa"/>
            <w:tcBorders>
              <w:left w:val="single" w:sz="12" w:space="0" w:color="auto"/>
            </w:tcBorders>
          </w:tcPr>
          <w:p w:rsidR="00667091" w:rsidRDefault="003B2442">
            <w:pPr>
              <w:spacing w:after="0"/>
            </w:pPr>
            <w:r>
              <w:t>A1</w:t>
            </w:r>
          </w:p>
        </w:tc>
        <w:tc>
          <w:tcPr>
            <w:tcW w:w="1035" w:type="dxa"/>
          </w:tcPr>
          <w:p w:rsidR="00667091" w:rsidRDefault="003B2442">
            <w:pPr>
              <w:spacing w:after="0"/>
            </w:pPr>
            <w:r>
              <w:t>A1</w:t>
            </w:r>
          </w:p>
        </w:tc>
        <w:tc>
          <w:tcPr>
            <w:tcW w:w="945" w:type="dxa"/>
            <w:tcBorders>
              <w:right w:val="single" w:sz="12" w:space="0" w:color="auto"/>
            </w:tcBorders>
          </w:tcPr>
          <w:p w:rsidR="00667091" w:rsidRDefault="003B2442">
            <w:pPr>
              <w:spacing w:after="0"/>
            </w:pPr>
            <w:r>
              <w:t>A1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ADC_IN2</w:t>
            </w:r>
          </w:p>
        </w:tc>
        <w:tc>
          <w:tcPr>
            <w:tcW w:w="1029" w:type="dxa"/>
            <w:tcBorders>
              <w:left w:val="single" w:sz="12" w:space="0" w:color="auto"/>
            </w:tcBorders>
          </w:tcPr>
          <w:p w:rsidR="00667091" w:rsidRDefault="003B2442">
            <w:pPr>
              <w:spacing w:after="0"/>
            </w:pPr>
            <w:r>
              <w:t>A2</w:t>
            </w:r>
          </w:p>
        </w:tc>
        <w:tc>
          <w:tcPr>
            <w:tcW w:w="1035" w:type="dxa"/>
          </w:tcPr>
          <w:p w:rsidR="00667091" w:rsidRDefault="003B2442">
            <w:pPr>
              <w:spacing w:after="0"/>
            </w:pPr>
            <w:r>
              <w:t>A2</w:t>
            </w:r>
          </w:p>
        </w:tc>
        <w:tc>
          <w:tcPr>
            <w:tcW w:w="945" w:type="dxa"/>
            <w:tcBorders>
              <w:right w:val="single" w:sz="12" w:space="0" w:color="auto"/>
            </w:tcBorders>
          </w:tcPr>
          <w:p w:rsidR="00667091" w:rsidRDefault="003B2442">
            <w:pPr>
              <w:spacing w:after="0"/>
            </w:pPr>
            <w:r>
              <w:t>A2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ADC_IN3</w:t>
            </w:r>
          </w:p>
        </w:tc>
        <w:tc>
          <w:tcPr>
            <w:tcW w:w="1029" w:type="dxa"/>
            <w:tcBorders>
              <w:left w:val="single" w:sz="12" w:space="0" w:color="auto"/>
            </w:tcBorders>
          </w:tcPr>
          <w:p w:rsidR="00667091" w:rsidRDefault="003B2442">
            <w:pPr>
              <w:spacing w:after="0"/>
            </w:pPr>
            <w:r>
              <w:t>A3</w:t>
            </w:r>
          </w:p>
        </w:tc>
        <w:tc>
          <w:tcPr>
            <w:tcW w:w="1035" w:type="dxa"/>
          </w:tcPr>
          <w:p w:rsidR="00667091" w:rsidRDefault="003B2442">
            <w:pPr>
              <w:spacing w:after="0"/>
            </w:pPr>
            <w:r>
              <w:t>A3</w:t>
            </w:r>
          </w:p>
        </w:tc>
        <w:tc>
          <w:tcPr>
            <w:tcW w:w="945" w:type="dxa"/>
            <w:tcBorders>
              <w:right w:val="single" w:sz="12" w:space="0" w:color="auto"/>
            </w:tcBorders>
          </w:tcPr>
          <w:p w:rsidR="00667091" w:rsidRDefault="003B2442">
            <w:pPr>
              <w:spacing w:after="0"/>
            </w:pPr>
            <w:r>
              <w:t>A3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ADC_IN4</w:t>
            </w:r>
          </w:p>
        </w:tc>
        <w:tc>
          <w:tcPr>
            <w:tcW w:w="1029" w:type="dxa"/>
            <w:tcBorders>
              <w:left w:val="single" w:sz="12" w:space="0" w:color="auto"/>
            </w:tcBorders>
          </w:tcPr>
          <w:p w:rsidR="00667091" w:rsidRDefault="003B2442">
            <w:pPr>
              <w:spacing w:after="0"/>
            </w:pPr>
            <w:r>
              <w:t>A4</w:t>
            </w:r>
          </w:p>
        </w:tc>
        <w:tc>
          <w:tcPr>
            <w:tcW w:w="1035" w:type="dxa"/>
          </w:tcPr>
          <w:p w:rsidR="00667091" w:rsidRDefault="003B2442">
            <w:pPr>
              <w:spacing w:after="0"/>
            </w:pPr>
            <w:r>
              <w:t>A4</w:t>
            </w:r>
          </w:p>
        </w:tc>
        <w:tc>
          <w:tcPr>
            <w:tcW w:w="945" w:type="dxa"/>
            <w:tcBorders>
              <w:right w:val="single" w:sz="12" w:space="0" w:color="auto"/>
            </w:tcBorders>
          </w:tcPr>
          <w:p w:rsidR="00667091" w:rsidRDefault="003B2442">
            <w:pPr>
              <w:spacing w:after="0"/>
            </w:pPr>
            <w:r>
              <w:t>F6</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ADC_IN5</w:t>
            </w:r>
          </w:p>
        </w:tc>
        <w:tc>
          <w:tcPr>
            <w:tcW w:w="1029" w:type="dxa"/>
            <w:tcBorders>
              <w:left w:val="single" w:sz="12" w:space="0" w:color="auto"/>
            </w:tcBorders>
          </w:tcPr>
          <w:p w:rsidR="00667091" w:rsidRDefault="003B2442">
            <w:pPr>
              <w:spacing w:after="0"/>
            </w:pPr>
            <w:r>
              <w:t>A5</w:t>
            </w:r>
          </w:p>
        </w:tc>
        <w:tc>
          <w:tcPr>
            <w:tcW w:w="1035" w:type="dxa"/>
          </w:tcPr>
          <w:p w:rsidR="00667091" w:rsidRDefault="003B2442">
            <w:pPr>
              <w:spacing w:after="0"/>
            </w:pPr>
            <w:r>
              <w:t>A5</w:t>
            </w:r>
          </w:p>
        </w:tc>
        <w:tc>
          <w:tcPr>
            <w:tcW w:w="945" w:type="dxa"/>
            <w:tcBorders>
              <w:right w:val="single" w:sz="12" w:space="0" w:color="auto"/>
            </w:tcBorders>
          </w:tcPr>
          <w:p w:rsidR="00667091" w:rsidRDefault="003B2442">
            <w:pPr>
              <w:spacing w:after="0"/>
            </w:pPr>
            <w:r>
              <w:t>F7</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ADC_IN6</w:t>
            </w:r>
          </w:p>
        </w:tc>
        <w:tc>
          <w:tcPr>
            <w:tcW w:w="1029" w:type="dxa"/>
            <w:tcBorders>
              <w:left w:val="single" w:sz="12" w:space="0" w:color="auto"/>
            </w:tcBorders>
          </w:tcPr>
          <w:p w:rsidR="00667091" w:rsidRDefault="003B2442">
            <w:pPr>
              <w:spacing w:after="0"/>
            </w:pPr>
            <w:r>
              <w:t>A6</w:t>
            </w:r>
          </w:p>
        </w:tc>
        <w:tc>
          <w:tcPr>
            <w:tcW w:w="1035" w:type="dxa"/>
          </w:tcPr>
          <w:p w:rsidR="00667091" w:rsidRDefault="003B2442">
            <w:pPr>
              <w:spacing w:after="0"/>
            </w:pPr>
            <w:r>
              <w:t>A6</w:t>
            </w:r>
          </w:p>
        </w:tc>
        <w:tc>
          <w:tcPr>
            <w:tcW w:w="945" w:type="dxa"/>
            <w:tcBorders>
              <w:right w:val="single" w:sz="12" w:space="0" w:color="auto"/>
            </w:tcBorders>
          </w:tcPr>
          <w:p w:rsidR="00667091" w:rsidRDefault="003B2442">
            <w:pPr>
              <w:spacing w:after="0"/>
            </w:pPr>
            <w:r>
              <w:t>F8</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ADC_IN7</w:t>
            </w:r>
          </w:p>
        </w:tc>
        <w:tc>
          <w:tcPr>
            <w:tcW w:w="1029" w:type="dxa"/>
            <w:tcBorders>
              <w:left w:val="single" w:sz="12" w:space="0" w:color="auto"/>
            </w:tcBorders>
          </w:tcPr>
          <w:p w:rsidR="00667091" w:rsidRDefault="003B2442">
            <w:pPr>
              <w:spacing w:after="0"/>
            </w:pPr>
            <w:r>
              <w:t>A7</w:t>
            </w:r>
          </w:p>
        </w:tc>
        <w:tc>
          <w:tcPr>
            <w:tcW w:w="1035" w:type="dxa"/>
          </w:tcPr>
          <w:p w:rsidR="00667091" w:rsidRDefault="003B2442">
            <w:pPr>
              <w:spacing w:after="0"/>
            </w:pPr>
            <w:r>
              <w:t>A7</w:t>
            </w:r>
          </w:p>
        </w:tc>
        <w:tc>
          <w:tcPr>
            <w:tcW w:w="945" w:type="dxa"/>
            <w:tcBorders>
              <w:right w:val="single" w:sz="12" w:space="0" w:color="auto"/>
            </w:tcBorders>
          </w:tcPr>
          <w:p w:rsidR="00667091" w:rsidRDefault="003B2442">
            <w:pPr>
              <w:spacing w:after="0"/>
            </w:pPr>
            <w:r>
              <w:t>F9</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ADC_IN8</w:t>
            </w:r>
          </w:p>
        </w:tc>
        <w:tc>
          <w:tcPr>
            <w:tcW w:w="1029" w:type="dxa"/>
            <w:tcBorders>
              <w:left w:val="single" w:sz="12" w:space="0" w:color="auto"/>
            </w:tcBorders>
          </w:tcPr>
          <w:p w:rsidR="00667091" w:rsidRDefault="003B2442">
            <w:pPr>
              <w:spacing w:after="0"/>
            </w:pPr>
            <w:r>
              <w:t>B0</w:t>
            </w:r>
          </w:p>
        </w:tc>
        <w:tc>
          <w:tcPr>
            <w:tcW w:w="1035" w:type="dxa"/>
          </w:tcPr>
          <w:p w:rsidR="00667091" w:rsidRDefault="003B2442">
            <w:pPr>
              <w:spacing w:after="0"/>
            </w:pPr>
            <w:r>
              <w:t>B0</w:t>
            </w:r>
          </w:p>
        </w:tc>
        <w:tc>
          <w:tcPr>
            <w:tcW w:w="945" w:type="dxa"/>
            <w:tcBorders>
              <w:right w:val="single" w:sz="12" w:space="0" w:color="auto"/>
            </w:tcBorders>
          </w:tcPr>
          <w:p w:rsidR="00667091" w:rsidRDefault="003B2442">
            <w:pPr>
              <w:spacing w:after="0"/>
            </w:pPr>
            <w:r>
              <w:t>F10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ADC_IN9</w:t>
            </w:r>
          </w:p>
        </w:tc>
        <w:tc>
          <w:tcPr>
            <w:tcW w:w="1029" w:type="dxa"/>
            <w:tcBorders>
              <w:left w:val="single" w:sz="12" w:space="0" w:color="auto"/>
            </w:tcBorders>
          </w:tcPr>
          <w:p w:rsidR="00667091" w:rsidRDefault="003B2442">
            <w:pPr>
              <w:spacing w:after="0"/>
            </w:pPr>
            <w:r>
              <w:t>B1</w:t>
            </w:r>
          </w:p>
        </w:tc>
        <w:tc>
          <w:tcPr>
            <w:tcW w:w="1035" w:type="dxa"/>
          </w:tcPr>
          <w:p w:rsidR="00667091" w:rsidRDefault="003B2442">
            <w:pPr>
              <w:spacing w:after="0"/>
            </w:pPr>
            <w:r>
              <w:t>B1</w:t>
            </w:r>
          </w:p>
        </w:tc>
        <w:tc>
          <w:tcPr>
            <w:tcW w:w="945" w:type="dxa"/>
            <w:tcBorders>
              <w:right w:val="single" w:sz="12" w:space="0" w:color="auto"/>
            </w:tcBorders>
          </w:tcPr>
          <w:p w:rsidR="00667091" w:rsidRDefault="003B2442">
            <w:pPr>
              <w:spacing w:after="0"/>
            </w:pPr>
            <w:r>
              <w:t>F3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ADC_IN10</w:t>
            </w:r>
          </w:p>
        </w:tc>
        <w:tc>
          <w:tcPr>
            <w:tcW w:w="1029" w:type="dxa"/>
            <w:tcBorders>
              <w:left w:val="single" w:sz="12" w:space="0" w:color="auto"/>
            </w:tcBorders>
          </w:tcPr>
          <w:p w:rsidR="00667091" w:rsidRDefault="003B2442">
            <w:pPr>
              <w:spacing w:after="0"/>
            </w:pPr>
            <w:r>
              <w:t>C0</w:t>
            </w:r>
          </w:p>
        </w:tc>
        <w:tc>
          <w:tcPr>
            <w:tcW w:w="1035" w:type="dxa"/>
          </w:tcPr>
          <w:p w:rsidR="00667091" w:rsidRDefault="003B2442">
            <w:pPr>
              <w:spacing w:after="0"/>
            </w:pPr>
            <w:r>
              <w:t>C0</w:t>
            </w:r>
          </w:p>
        </w:tc>
        <w:tc>
          <w:tcPr>
            <w:tcW w:w="945" w:type="dxa"/>
            <w:tcBorders>
              <w:right w:val="single" w:sz="12" w:space="0" w:color="auto"/>
            </w:tcBorders>
          </w:tcPr>
          <w:p w:rsidR="00667091" w:rsidRDefault="003B2442">
            <w:pPr>
              <w:spacing w:after="0"/>
            </w:pPr>
            <w:r>
              <w:t>C0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ADC_IN11</w:t>
            </w:r>
          </w:p>
        </w:tc>
        <w:tc>
          <w:tcPr>
            <w:tcW w:w="1029" w:type="dxa"/>
            <w:tcBorders>
              <w:left w:val="single" w:sz="12" w:space="0" w:color="auto"/>
            </w:tcBorders>
          </w:tcPr>
          <w:p w:rsidR="00667091" w:rsidRDefault="003B2442">
            <w:pPr>
              <w:spacing w:after="0"/>
            </w:pPr>
            <w:r>
              <w:t>C1</w:t>
            </w:r>
          </w:p>
        </w:tc>
        <w:tc>
          <w:tcPr>
            <w:tcW w:w="1035" w:type="dxa"/>
          </w:tcPr>
          <w:p w:rsidR="00667091" w:rsidRDefault="003B2442">
            <w:pPr>
              <w:spacing w:after="0"/>
            </w:pPr>
            <w:r>
              <w:t>C1</w:t>
            </w:r>
          </w:p>
        </w:tc>
        <w:tc>
          <w:tcPr>
            <w:tcW w:w="945" w:type="dxa"/>
            <w:tcBorders>
              <w:right w:val="single" w:sz="12" w:space="0" w:color="auto"/>
            </w:tcBorders>
          </w:tcPr>
          <w:p w:rsidR="00667091" w:rsidRDefault="003B2442">
            <w:pPr>
              <w:spacing w:after="0"/>
            </w:pPr>
            <w:r>
              <w:t>C1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ADC_IN12</w:t>
            </w:r>
          </w:p>
        </w:tc>
        <w:tc>
          <w:tcPr>
            <w:tcW w:w="1029" w:type="dxa"/>
            <w:tcBorders>
              <w:left w:val="single" w:sz="12" w:space="0" w:color="auto"/>
            </w:tcBorders>
          </w:tcPr>
          <w:p w:rsidR="00667091" w:rsidRDefault="003B2442">
            <w:pPr>
              <w:spacing w:after="0"/>
            </w:pPr>
            <w:r>
              <w:t>C2</w:t>
            </w:r>
          </w:p>
        </w:tc>
        <w:tc>
          <w:tcPr>
            <w:tcW w:w="1035" w:type="dxa"/>
          </w:tcPr>
          <w:p w:rsidR="00667091" w:rsidRDefault="003B2442">
            <w:pPr>
              <w:spacing w:after="0"/>
            </w:pPr>
            <w:r>
              <w:t>B2</w:t>
            </w:r>
          </w:p>
        </w:tc>
        <w:tc>
          <w:tcPr>
            <w:tcW w:w="945" w:type="dxa"/>
            <w:tcBorders>
              <w:right w:val="single" w:sz="12" w:space="0" w:color="auto"/>
            </w:tcBorders>
          </w:tcPr>
          <w:p w:rsidR="00667091" w:rsidRDefault="003B2442">
            <w:pPr>
              <w:spacing w:after="0"/>
            </w:pPr>
            <w:r>
              <w:t>C2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ADC_IN13</w:t>
            </w:r>
          </w:p>
        </w:tc>
        <w:tc>
          <w:tcPr>
            <w:tcW w:w="1029" w:type="dxa"/>
            <w:tcBorders>
              <w:left w:val="single" w:sz="12" w:space="0" w:color="auto"/>
            </w:tcBorders>
          </w:tcPr>
          <w:p w:rsidR="00667091" w:rsidRDefault="003B2442">
            <w:pPr>
              <w:spacing w:after="0"/>
            </w:pPr>
            <w:r>
              <w:t>C3</w:t>
            </w:r>
          </w:p>
        </w:tc>
        <w:tc>
          <w:tcPr>
            <w:tcW w:w="1035" w:type="dxa"/>
          </w:tcPr>
          <w:p w:rsidR="00667091" w:rsidRDefault="003B2442">
            <w:pPr>
              <w:spacing w:after="0"/>
            </w:pPr>
            <w:r>
              <w:t>B3</w:t>
            </w:r>
          </w:p>
        </w:tc>
        <w:tc>
          <w:tcPr>
            <w:tcW w:w="945" w:type="dxa"/>
            <w:tcBorders>
              <w:right w:val="single" w:sz="12" w:space="0" w:color="auto"/>
            </w:tcBorders>
          </w:tcPr>
          <w:p w:rsidR="00667091" w:rsidRDefault="003B2442">
            <w:pPr>
              <w:spacing w:after="0"/>
            </w:pPr>
            <w:r>
              <w:t>C3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ADC_IN14</w:t>
            </w:r>
          </w:p>
        </w:tc>
        <w:tc>
          <w:tcPr>
            <w:tcW w:w="1029" w:type="dxa"/>
            <w:tcBorders>
              <w:left w:val="single" w:sz="12" w:space="0" w:color="auto"/>
            </w:tcBorders>
          </w:tcPr>
          <w:p w:rsidR="00667091" w:rsidRDefault="003B2442">
            <w:pPr>
              <w:spacing w:after="0"/>
            </w:pPr>
            <w:r>
              <w:t>C4</w:t>
            </w:r>
          </w:p>
        </w:tc>
        <w:tc>
          <w:tcPr>
            <w:tcW w:w="1035" w:type="dxa"/>
          </w:tcPr>
          <w:p w:rsidR="00667091" w:rsidRDefault="003B2442">
            <w:pPr>
              <w:spacing w:after="0"/>
            </w:pPr>
            <w:r>
              <w:t>C4</w:t>
            </w:r>
          </w:p>
        </w:tc>
        <w:tc>
          <w:tcPr>
            <w:tcW w:w="945" w:type="dxa"/>
            <w:tcBorders>
              <w:right w:val="single" w:sz="12" w:space="0" w:color="auto"/>
            </w:tcBorders>
          </w:tcPr>
          <w:p w:rsidR="00667091" w:rsidRDefault="003B2442">
            <w:pPr>
              <w:spacing w:after="0"/>
            </w:pPr>
            <w:r>
              <w:t>C4</w:t>
            </w:r>
          </w:p>
        </w:tc>
      </w:tr>
      <w:tr w:rsidR="00667091">
        <w:trPr>
          <w:jc w:val="center"/>
        </w:trPr>
        <w:tc>
          <w:tcPr>
            <w:tcW w:w="2310" w:type="dxa"/>
            <w:tcBorders>
              <w:top w:val="single" w:sz="4" w:space="0" w:color="auto"/>
              <w:left w:val="single" w:sz="12" w:space="0" w:color="auto"/>
              <w:bottom w:val="single" w:sz="12" w:space="0" w:color="auto"/>
              <w:right w:val="single" w:sz="12" w:space="0" w:color="auto"/>
            </w:tcBorders>
          </w:tcPr>
          <w:p w:rsidR="00667091" w:rsidRDefault="003B2442">
            <w:pPr>
              <w:spacing w:after="0"/>
            </w:pPr>
            <w:r>
              <w:t>ADC_IN15</w:t>
            </w:r>
          </w:p>
        </w:tc>
        <w:tc>
          <w:tcPr>
            <w:tcW w:w="1029" w:type="dxa"/>
            <w:tcBorders>
              <w:left w:val="single" w:sz="12" w:space="0" w:color="auto"/>
              <w:bottom w:val="single" w:sz="12" w:space="0" w:color="auto"/>
            </w:tcBorders>
          </w:tcPr>
          <w:p w:rsidR="00667091" w:rsidRDefault="003B2442">
            <w:pPr>
              <w:spacing w:after="0"/>
            </w:pPr>
            <w:r>
              <w:t>C5</w:t>
            </w:r>
          </w:p>
        </w:tc>
        <w:tc>
          <w:tcPr>
            <w:tcW w:w="1035" w:type="dxa"/>
            <w:tcBorders>
              <w:bottom w:val="single" w:sz="12" w:space="0" w:color="auto"/>
            </w:tcBorders>
          </w:tcPr>
          <w:p w:rsidR="00667091" w:rsidRDefault="003B2442">
            <w:pPr>
              <w:spacing w:after="0"/>
            </w:pPr>
            <w:r>
              <w:t>C5</w:t>
            </w:r>
          </w:p>
        </w:tc>
        <w:tc>
          <w:tcPr>
            <w:tcW w:w="945" w:type="dxa"/>
            <w:tcBorders>
              <w:bottom w:val="single" w:sz="12" w:space="0" w:color="auto"/>
              <w:right w:val="single" w:sz="12" w:space="0" w:color="auto"/>
            </w:tcBorders>
          </w:tcPr>
          <w:p w:rsidR="00667091" w:rsidRDefault="003B2442">
            <w:pPr>
              <w:spacing w:after="0"/>
            </w:pPr>
            <w:r>
              <w:t>C5</w:t>
            </w:r>
          </w:p>
        </w:tc>
      </w:tr>
    </w:tbl>
    <w:p w:rsidR="00667091" w:rsidRDefault="00667091">
      <w:pPr>
        <w:spacing w:after="0"/>
      </w:pPr>
    </w:p>
    <w:p w:rsidR="00667091" w:rsidRDefault="00667091">
      <w:pPr>
        <w:spacing w:line="360" w:lineRule="auto"/>
        <w:ind w:firstLine="720"/>
      </w:pPr>
    </w:p>
    <w:p w:rsidR="00667091" w:rsidRDefault="003B2442">
      <w:pPr>
        <w:spacing w:line="360" w:lineRule="auto"/>
        <w:ind w:firstLine="720"/>
        <w:jc w:val="both"/>
      </w:pPr>
      <w:r>
        <w:t>There were two available Direct Memory Access (DMA) channel for each ADC that was listed in different stream or channel in the DMA2. The ADC channel and DMA stream channel matching should be configured as shown in Table 2 below. Blank spaces in the table is reserved for the use for other peripherals. Other channels and streams that is not listed here means that those channels and streams cannot be applied for ADC usage.</w:t>
      </w:r>
    </w:p>
    <w:p w:rsidR="00667091" w:rsidRDefault="00667091">
      <w:pPr>
        <w:pStyle w:val="Caption"/>
        <w:keepNext/>
      </w:pPr>
    </w:p>
    <w:p w:rsidR="00667091" w:rsidRDefault="003B2442">
      <w:pPr>
        <w:pStyle w:val="Caption"/>
        <w:keepNext/>
        <w:jc w:val="center"/>
      </w:pPr>
      <w:bookmarkStart w:id="10" w:name="_Toc439608366"/>
      <w:r>
        <w:t xml:space="preserve">Table </w:t>
      </w:r>
      <w:r>
        <w:fldChar w:fldCharType="begin"/>
      </w:r>
      <w:r>
        <w:instrText xml:space="preserve"> SEQ Table \* ARABIC </w:instrText>
      </w:r>
      <w:r>
        <w:fldChar w:fldCharType="separate"/>
      </w:r>
      <w:r>
        <w:rPr>
          <w:noProof/>
        </w:rPr>
        <w:t>2</w:t>
      </w:r>
      <w:r>
        <w:fldChar w:fldCharType="end"/>
      </w:r>
      <w:r>
        <w:t xml:space="preserve"> DMA2 stream channel and ADC channel matching table</w:t>
      </w:r>
      <w:bookmarkEnd w:id="10"/>
    </w:p>
    <w:tbl>
      <w:tblPr>
        <w:tblW w:w="552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276"/>
        <w:gridCol w:w="851"/>
        <w:gridCol w:w="850"/>
        <w:gridCol w:w="851"/>
        <w:gridCol w:w="850"/>
        <w:gridCol w:w="851"/>
      </w:tblGrid>
      <w:tr w:rsidR="00667091">
        <w:trPr>
          <w:jc w:val="center"/>
        </w:trPr>
        <w:tc>
          <w:tcPr>
            <w:tcW w:w="1276" w:type="dxa"/>
            <w:tcBorders>
              <w:bottom w:val="single" w:sz="12" w:space="0" w:color="auto"/>
            </w:tcBorders>
            <w:shd w:val="pct10" w:color="auto" w:fill="auto"/>
          </w:tcPr>
          <w:p w:rsidR="00667091" w:rsidRDefault="003B2442">
            <w:pPr>
              <w:widowControl w:val="0"/>
              <w:jc w:val="both"/>
              <w:rPr>
                <w:b/>
              </w:rPr>
            </w:pPr>
            <w:r>
              <w:rPr>
                <w:b/>
              </w:rPr>
              <w:t>Stream</w:t>
            </w:r>
          </w:p>
        </w:tc>
        <w:tc>
          <w:tcPr>
            <w:tcW w:w="851" w:type="dxa"/>
            <w:tcBorders>
              <w:bottom w:val="single" w:sz="12" w:space="0" w:color="auto"/>
            </w:tcBorders>
            <w:shd w:val="pct10" w:color="auto" w:fill="auto"/>
          </w:tcPr>
          <w:p w:rsidR="00667091" w:rsidRDefault="003B2442">
            <w:pPr>
              <w:widowControl w:val="0"/>
              <w:jc w:val="both"/>
              <w:rPr>
                <w:b/>
              </w:rPr>
            </w:pPr>
            <w:r>
              <w:rPr>
                <w:b/>
              </w:rPr>
              <w:t>0</w:t>
            </w:r>
          </w:p>
        </w:tc>
        <w:tc>
          <w:tcPr>
            <w:tcW w:w="850" w:type="dxa"/>
            <w:tcBorders>
              <w:bottom w:val="single" w:sz="12" w:space="0" w:color="auto"/>
            </w:tcBorders>
            <w:shd w:val="pct10" w:color="auto" w:fill="auto"/>
          </w:tcPr>
          <w:p w:rsidR="00667091" w:rsidRDefault="003B2442">
            <w:pPr>
              <w:widowControl w:val="0"/>
              <w:jc w:val="both"/>
              <w:rPr>
                <w:b/>
              </w:rPr>
            </w:pPr>
            <w:r>
              <w:rPr>
                <w:b/>
              </w:rPr>
              <w:t>1</w:t>
            </w:r>
          </w:p>
        </w:tc>
        <w:tc>
          <w:tcPr>
            <w:tcW w:w="851" w:type="dxa"/>
            <w:tcBorders>
              <w:bottom w:val="single" w:sz="12" w:space="0" w:color="auto"/>
            </w:tcBorders>
            <w:shd w:val="pct10" w:color="auto" w:fill="auto"/>
          </w:tcPr>
          <w:p w:rsidR="00667091" w:rsidRDefault="003B2442">
            <w:pPr>
              <w:widowControl w:val="0"/>
              <w:jc w:val="both"/>
              <w:rPr>
                <w:b/>
              </w:rPr>
            </w:pPr>
            <w:r>
              <w:rPr>
                <w:b/>
              </w:rPr>
              <w:t>2</w:t>
            </w:r>
          </w:p>
        </w:tc>
        <w:tc>
          <w:tcPr>
            <w:tcW w:w="850" w:type="dxa"/>
            <w:tcBorders>
              <w:bottom w:val="single" w:sz="12" w:space="0" w:color="auto"/>
            </w:tcBorders>
            <w:shd w:val="pct10" w:color="auto" w:fill="auto"/>
          </w:tcPr>
          <w:p w:rsidR="00667091" w:rsidRDefault="003B2442">
            <w:pPr>
              <w:widowControl w:val="0"/>
              <w:jc w:val="both"/>
              <w:rPr>
                <w:b/>
              </w:rPr>
            </w:pPr>
            <w:r>
              <w:rPr>
                <w:b/>
              </w:rPr>
              <w:t>3</w:t>
            </w:r>
          </w:p>
        </w:tc>
        <w:tc>
          <w:tcPr>
            <w:tcW w:w="851" w:type="dxa"/>
            <w:tcBorders>
              <w:bottom w:val="single" w:sz="12" w:space="0" w:color="auto"/>
            </w:tcBorders>
            <w:shd w:val="pct10" w:color="auto" w:fill="auto"/>
          </w:tcPr>
          <w:p w:rsidR="00667091" w:rsidRDefault="003B2442">
            <w:pPr>
              <w:widowControl w:val="0"/>
              <w:jc w:val="both"/>
              <w:rPr>
                <w:b/>
              </w:rPr>
            </w:pPr>
            <w:r>
              <w:rPr>
                <w:b/>
              </w:rPr>
              <w:t>4</w:t>
            </w:r>
          </w:p>
        </w:tc>
      </w:tr>
      <w:tr w:rsidR="00667091">
        <w:trPr>
          <w:jc w:val="center"/>
        </w:trPr>
        <w:tc>
          <w:tcPr>
            <w:tcW w:w="1276" w:type="dxa"/>
            <w:tcBorders>
              <w:bottom w:val="single" w:sz="4" w:space="0" w:color="auto"/>
            </w:tcBorders>
          </w:tcPr>
          <w:p w:rsidR="00667091" w:rsidRDefault="003B2442">
            <w:pPr>
              <w:widowControl w:val="0"/>
              <w:jc w:val="both"/>
              <w:rPr>
                <w:b/>
              </w:rPr>
            </w:pPr>
            <w:r>
              <w:rPr>
                <w:b/>
              </w:rPr>
              <w:t>Channel 0</w:t>
            </w:r>
          </w:p>
        </w:tc>
        <w:tc>
          <w:tcPr>
            <w:tcW w:w="851" w:type="dxa"/>
            <w:tcBorders>
              <w:bottom w:val="single" w:sz="4" w:space="0" w:color="auto"/>
            </w:tcBorders>
          </w:tcPr>
          <w:p w:rsidR="00667091" w:rsidRDefault="003B2442">
            <w:pPr>
              <w:widowControl w:val="0"/>
              <w:jc w:val="both"/>
            </w:pPr>
            <w:r>
              <w:t>ADC1</w:t>
            </w: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667091">
            <w:pPr>
              <w:widowControl w:val="0"/>
              <w:jc w:val="both"/>
            </w:pP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3B2442">
            <w:pPr>
              <w:widowControl w:val="0"/>
              <w:jc w:val="both"/>
            </w:pPr>
            <w:r>
              <w:t>ADC1</w:t>
            </w:r>
          </w:p>
        </w:tc>
      </w:tr>
      <w:tr w:rsidR="00667091">
        <w:trPr>
          <w:jc w:val="center"/>
        </w:trPr>
        <w:tc>
          <w:tcPr>
            <w:tcW w:w="1276" w:type="dxa"/>
            <w:tcBorders>
              <w:top w:val="single" w:sz="4" w:space="0" w:color="auto"/>
              <w:bottom w:val="single" w:sz="4" w:space="0" w:color="auto"/>
            </w:tcBorders>
          </w:tcPr>
          <w:p w:rsidR="00667091" w:rsidRDefault="003B2442">
            <w:pPr>
              <w:widowControl w:val="0"/>
              <w:jc w:val="both"/>
              <w:rPr>
                <w:b/>
              </w:rPr>
            </w:pPr>
            <w:r>
              <w:rPr>
                <w:b/>
              </w:rPr>
              <w:t>Channel 1</w:t>
            </w:r>
          </w:p>
        </w:tc>
        <w:tc>
          <w:tcPr>
            <w:tcW w:w="851" w:type="dxa"/>
            <w:tcBorders>
              <w:top w:val="single" w:sz="4" w:space="0" w:color="auto"/>
              <w:bottom w:val="single" w:sz="4" w:space="0" w:color="auto"/>
            </w:tcBorders>
          </w:tcPr>
          <w:p w:rsidR="00667091" w:rsidRDefault="00667091">
            <w:pPr>
              <w:widowControl w:val="0"/>
              <w:jc w:val="both"/>
            </w:pPr>
          </w:p>
        </w:tc>
        <w:tc>
          <w:tcPr>
            <w:tcW w:w="850" w:type="dxa"/>
            <w:tcBorders>
              <w:top w:val="single" w:sz="4" w:space="0" w:color="auto"/>
              <w:bottom w:val="single" w:sz="4" w:space="0" w:color="auto"/>
            </w:tcBorders>
          </w:tcPr>
          <w:p w:rsidR="00667091" w:rsidRDefault="00667091">
            <w:pPr>
              <w:widowControl w:val="0"/>
              <w:jc w:val="both"/>
            </w:pPr>
          </w:p>
        </w:tc>
        <w:tc>
          <w:tcPr>
            <w:tcW w:w="851" w:type="dxa"/>
            <w:tcBorders>
              <w:top w:val="single" w:sz="4" w:space="0" w:color="auto"/>
              <w:bottom w:val="single" w:sz="4" w:space="0" w:color="auto"/>
            </w:tcBorders>
          </w:tcPr>
          <w:p w:rsidR="00667091" w:rsidRDefault="003B2442">
            <w:pPr>
              <w:widowControl w:val="0"/>
              <w:jc w:val="both"/>
            </w:pPr>
            <w:r>
              <w:t>ADC2</w:t>
            </w:r>
          </w:p>
        </w:tc>
        <w:tc>
          <w:tcPr>
            <w:tcW w:w="850" w:type="dxa"/>
            <w:tcBorders>
              <w:top w:val="single" w:sz="4" w:space="0" w:color="auto"/>
              <w:bottom w:val="single" w:sz="4" w:space="0" w:color="auto"/>
            </w:tcBorders>
          </w:tcPr>
          <w:p w:rsidR="00667091" w:rsidRDefault="003B2442">
            <w:pPr>
              <w:widowControl w:val="0"/>
              <w:jc w:val="both"/>
            </w:pPr>
            <w:r>
              <w:t>ADC2</w:t>
            </w:r>
          </w:p>
        </w:tc>
        <w:tc>
          <w:tcPr>
            <w:tcW w:w="851" w:type="dxa"/>
            <w:tcBorders>
              <w:top w:val="single" w:sz="4" w:space="0" w:color="auto"/>
              <w:bottom w:val="single" w:sz="4" w:space="0" w:color="auto"/>
            </w:tcBorders>
          </w:tcPr>
          <w:p w:rsidR="00667091" w:rsidRDefault="00667091">
            <w:pPr>
              <w:widowControl w:val="0"/>
              <w:jc w:val="both"/>
            </w:pPr>
          </w:p>
        </w:tc>
      </w:tr>
      <w:tr w:rsidR="00667091">
        <w:trPr>
          <w:jc w:val="center"/>
        </w:trPr>
        <w:tc>
          <w:tcPr>
            <w:tcW w:w="1276" w:type="dxa"/>
            <w:tcBorders>
              <w:top w:val="single" w:sz="4" w:space="0" w:color="auto"/>
            </w:tcBorders>
          </w:tcPr>
          <w:p w:rsidR="00667091" w:rsidRDefault="003B2442">
            <w:pPr>
              <w:widowControl w:val="0"/>
              <w:jc w:val="both"/>
              <w:rPr>
                <w:b/>
              </w:rPr>
            </w:pPr>
            <w:r>
              <w:rPr>
                <w:b/>
              </w:rPr>
              <w:t>Channel 2</w:t>
            </w:r>
          </w:p>
        </w:tc>
        <w:tc>
          <w:tcPr>
            <w:tcW w:w="851" w:type="dxa"/>
            <w:tcBorders>
              <w:top w:val="single" w:sz="4" w:space="0" w:color="auto"/>
            </w:tcBorders>
          </w:tcPr>
          <w:p w:rsidR="00667091" w:rsidRDefault="003B2442">
            <w:pPr>
              <w:widowControl w:val="0"/>
              <w:jc w:val="both"/>
            </w:pPr>
            <w:r>
              <w:t>ADC3</w:t>
            </w:r>
          </w:p>
        </w:tc>
        <w:tc>
          <w:tcPr>
            <w:tcW w:w="850" w:type="dxa"/>
            <w:tcBorders>
              <w:top w:val="single" w:sz="4" w:space="0" w:color="auto"/>
            </w:tcBorders>
          </w:tcPr>
          <w:p w:rsidR="00667091" w:rsidRDefault="003B2442">
            <w:pPr>
              <w:widowControl w:val="0"/>
              <w:jc w:val="both"/>
            </w:pPr>
            <w:r>
              <w:t>ADC3</w:t>
            </w:r>
          </w:p>
        </w:tc>
        <w:tc>
          <w:tcPr>
            <w:tcW w:w="851" w:type="dxa"/>
            <w:tcBorders>
              <w:top w:val="single" w:sz="4" w:space="0" w:color="auto"/>
            </w:tcBorders>
          </w:tcPr>
          <w:p w:rsidR="00667091" w:rsidRDefault="00667091">
            <w:pPr>
              <w:widowControl w:val="0"/>
              <w:jc w:val="both"/>
            </w:pPr>
          </w:p>
        </w:tc>
        <w:tc>
          <w:tcPr>
            <w:tcW w:w="850" w:type="dxa"/>
            <w:tcBorders>
              <w:top w:val="single" w:sz="4" w:space="0" w:color="auto"/>
            </w:tcBorders>
          </w:tcPr>
          <w:p w:rsidR="00667091" w:rsidRDefault="00667091">
            <w:pPr>
              <w:widowControl w:val="0"/>
              <w:jc w:val="both"/>
            </w:pPr>
          </w:p>
        </w:tc>
        <w:tc>
          <w:tcPr>
            <w:tcW w:w="851" w:type="dxa"/>
            <w:tcBorders>
              <w:top w:val="single" w:sz="4" w:space="0" w:color="auto"/>
            </w:tcBorders>
          </w:tcPr>
          <w:p w:rsidR="00667091" w:rsidRDefault="00667091">
            <w:pPr>
              <w:widowControl w:val="0"/>
              <w:jc w:val="both"/>
            </w:pPr>
          </w:p>
        </w:tc>
      </w:tr>
    </w:tbl>
    <w:p w:rsidR="00667091" w:rsidRDefault="00667091"/>
    <w:p w:rsidR="00667091" w:rsidRDefault="003B2442">
      <w:pPr>
        <w:pStyle w:val="Heading2"/>
      </w:pPr>
      <w:bookmarkStart w:id="11" w:name="_Toc439608303"/>
      <w:r>
        <w:lastRenderedPageBreak/>
        <w:t>Software Coding:</w:t>
      </w:r>
      <w:bookmarkEnd w:id="11"/>
    </w:p>
    <w:p w:rsidR="000804D4" w:rsidRDefault="003B2442">
      <w:pPr>
        <w:spacing w:after="0" w:line="360" w:lineRule="auto"/>
        <w:jc w:val="both"/>
      </w:pPr>
      <w:r>
        <w:t>For the microcontroller STM32F429ZI, there are three type of registers including Status Register (SR), Control Register (CR) and Data Register (DR) that use flag to indicate the current status, control and setting performance of the peripherals and storing the data respectively. This part describe the way to configure these three type of registers.</w:t>
      </w:r>
      <w:r w:rsidR="000804D4">
        <w:t xml:space="preserve"> Important part of the code can be reviewed in the Appendixes. Full code can be reference to </w:t>
      </w:r>
      <w:hyperlink r:id="rId17" w:history="1">
        <w:r w:rsidR="000804D4" w:rsidRPr="002D6FFA">
          <w:rPr>
            <w:rStyle w:val="Hyperlink"/>
          </w:rPr>
          <w:t>https://github.com/EmeraldWolfram/ADC_CoIDE</w:t>
        </w:r>
      </w:hyperlink>
      <w:r w:rsidR="000804D4">
        <w:t>.</w:t>
      </w:r>
    </w:p>
    <w:p w:rsidR="00667091" w:rsidRDefault="00667091"/>
    <w:p w:rsidR="000804D4" w:rsidRDefault="000804D4"/>
    <w:p w:rsidR="00667091" w:rsidRDefault="003B2442">
      <w:pPr>
        <w:pStyle w:val="Heading3"/>
      </w:pPr>
      <w:bookmarkStart w:id="12" w:name="_Toc439608304"/>
      <w:r>
        <w:t>Enabling the peripherals:</w:t>
      </w:r>
      <w:bookmarkEnd w:id="12"/>
    </w:p>
    <w:p w:rsidR="00667091" w:rsidRDefault="003B2442">
      <w:pPr>
        <w:spacing w:line="360" w:lineRule="auto"/>
        <w:jc w:val="both"/>
      </w:pPr>
      <w:r>
        <w:t>In STM32F429ZI, there are two control bits that have to be configured to enable a peripherals. First, un-reset all the pins of the particular peripherals and second is to enable the clock for the peripherals. Both control bits can be found and configured in the registers RSTR and ENR of the RCC section. For the case of ADC, the input clock is APB2. Therefore, setting a low to the ADC control bit in APB2RSTR control register can un-reset the pin and setting a high to the ADC control bit in APB2ENR control register can enable the clock for the ADC. Refers to the datasheet to determine which control register in the RCC section that store the RSTR and ENR of that peripheral, then un-reset the pin and enable the clock. As a special case to ADC peripheral, ADC required to be awaken before it can use by setting a high to ADON in control register CR1 of the ADC section.</w:t>
      </w:r>
    </w:p>
    <w:p w:rsidR="00667091" w:rsidRDefault="00667091"/>
    <w:p w:rsidR="00667091" w:rsidRDefault="003B2442">
      <w:pPr>
        <w:pStyle w:val="Heading3"/>
      </w:pPr>
      <w:bookmarkStart w:id="13" w:name="_Toc439608305"/>
      <w:r>
        <w:t>Channel Selection &amp; Setting:</w:t>
      </w:r>
      <w:bookmarkEnd w:id="13"/>
    </w:p>
    <w:p w:rsidR="00667091" w:rsidRDefault="003B2442">
      <w:pPr>
        <w:spacing w:after="0" w:line="360" w:lineRule="auto"/>
        <w:jc w:val="both"/>
      </w:pPr>
      <w:r>
        <w:t>There are total of 16 available GPIO external channel and 3 available internal channel for the ADC. From Table 1 in previous section, select the channel wanted to use and configure the specific GPIO pins to analogue and no pull-up or pull-down. For internal channel, configuration for GPIO is not required but ADC section still required configuration. In this experiment, channel used are ADC_IN0, ADC_IN3, ADC_IN6 and the internal channel V</w:t>
      </w:r>
      <w:r>
        <w:rPr>
          <w:vertAlign w:val="subscript"/>
        </w:rPr>
        <w:t>BAT</w:t>
      </w:r>
      <w:r>
        <w:t xml:space="preserve">. </w:t>
      </w:r>
    </w:p>
    <w:p w:rsidR="00667091" w:rsidRDefault="00667091">
      <w:pPr>
        <w:spacing w:after="0" w:line="360" w:lineRule="auto"/>
        <w:jc w:val="both"/>
      </w:pPr>
    </w:p>
    <w:p w:rsidR="00667091" w:rsidRDefault="003B2442">
      <w:pPr>
        <w:spacing w:after="0" w:line="360" w:lineRule="auto"/>
        <w:ind w:firstLine="720"/>
        <w:jc w:val="both"/>
      </w:pPr>
      <w:r>
        <w:t>The ADC of STM32F429ZI can be divided into two group of channels to undergo conversion, the regular group and the injected group. The regular group can have maximum of 16 member of channel in it and conversion will run from the 1</w:t>
      </w:r>
      <w:r>
        <w:rPr>
          <w:vertAlign w:val="superscript"/>
        </w:rPr>
        <w:t>st</w:t>
      </w:r>
      <w:r>
        <w:t xml:space="preserve"> channel until the 16</w:t>
      </w:r>
      <w:r>
        <w:rPr>
          <w:vertAlign w:val="superscript"/>
        </w:rPr>
        <w:t>th</w:t>
      </w:r>
      <w:r>
        <w:t xml:space="preserve">. Whereas, the injected group can only have maximum of 4 member of channel. The different </w:t>
      </w:r>
      <w:r>
        <w:lastRenderedPageBreak/>
        <w:t>between this two groups is that Injected Group consist of four separated data registers to store the data converted from the 4 member in the injected group. However, the regular group will have to share a single data register. Therefore, the code must make sure that the data converted can be retrieved in time before the next converted data replace the current data in the regular group’s data register.</w:t>
      </w:r>
    </w:p>
    <w:p w:rsidR="00667091" w:rsidRDefault="00667091">
      <w:pPr>
        <w:spacing w:after="0" w:line="360" w:lineRule="auto"/>
        <w:ind w:firstLine="720"/>
        <w:jc w:val="both"/>
      </w:pPr>
    </w:p>
    <w:p w:rsidR="00667091" w:rsidRDefault="003B2442">
      <w:pPr>
        <w:spacing w:line="360" w:lineRule="auto"/>
        <w:ind w:firstLine="720"/>
        <w:jc w:val="both"/>
      </w:pPr>
      <w:r>
        <w:t>The two groups of channels used the registers SQR and JSQR in the ADC section to queue the member of channels for the regular group and injected group respectively. In both registers, there are L bits that define the number of channels that will undergo conversion. Next, place the channel number (0 to 18) into the queue starting from SQR3 to SQR1 for regular group. Whereas, JSQR is a single 32 bit register and was enough to store the queue that can have a maximum of 4 channels queued.</w:t>
      </w:r>
    </w:p>
    <w:p w:rsidR="00667091" w:rsidRDefault="00667091">
      <w:pPr>
        <w:spacing w:line="360" w:lineRule="auto"/>
        <w:ind w:firstLine="720"/>
        <w:jc w:val="both"/>
      </w:pPr>
    </w:p>
    <w:p w:rsidR="00667091" w:rsidRDefault="003B2442">
      <w:pPr>
        <w:pStyle w:val="Heading3"/>
      </w:pPr>
      <w:bookmarkStart w:id="14" w:name="_Toc439608306"/>
      <w:r>
        <w:t>Conversion Setting:</w:t>
      </w:r>
      <w:bookmarkEnd w:id="14"/>
    </w:p>
    <w:p w:rsidR="00667091" w:rsidRDefault="003B2442">
      <w:pPr>
        <w:spacing w:after="0" w:line="360" w:lineRule="auto"/>
        <w:jc w:val="both"/>
      </w:pPr>
      <w:r>
        <w:t xml:space="preserve">The </w:t>
      </w:r>
      <w:r>
        <w:rPr>
          <w:b/>
        </w:rPr>
        <w:t>main section</w:t>
      </w:r>
      <w:r>
        <w:t xml:space="preserve"> that describe the test experimented in this experiment will be in this section which setup different configuration setting for the ADC. Setting the SWSTART bit in the ADC’s control register CR2 trigger the conversion of regular group to start and JSWSTART for injected group. The resolution of the result can be set at the two RES bits in the control register CR1 that represent the converted data in 6-bit, 8-bit, 10-bit and 12bit. </w:t>
      </w:r>
    </w:p>
    <w:p w:rsidR="00667091" w:rsidRDefault="00667091">
      <w:pPr>
        <w:spacing w:after="0" w:line="360" w:lineRule="auto"/>
        <w:jc w:val="both"/>
      </w:pPr>
    </w:p>
    <w:p w:rsidR="00667091" w:rsidRDefault="003B2442">
      <w:pPr>
        <w:spacing w:after="0" w:line="360" w:lineRule="auto"/>
        <w:ind w:firstLine="720"/>
        <w:jc w:val="both"/>
      </w:pPr>
      <w:r>
        <w:t>Next, setting the CONT bit in the control register CR2 to high enable the ADC to continuously perform conversion of input analogue signal channel to channel one by one without setting a new trigger to the conversion. However, this only enable the regular group to continuously perform A-to-D conversion. Doing the same thing to Injected Group by setting JAUTO bit in CR1 to high.</w:t>
      </w:r>
    </w:p>
    <w:p w:rsidR="00667091" w:rsidRDefault="00667091">
      <w:pPr>
        <w:spacing w:after="0" w:line="360" w:lineRule="auto"/>
        <w:jc w:val="both"/>
      </w:pPr>
    </w:p>
    <w:p w:rsidR="00667091" w:rsidRDefault="003B2442">
      <w:pPr>
        <w:spacing w:after="0" w:line="360" w:lineRule="auto"/>
        <w:jc w:val="both"/>
      </w:pPr>
      <w:r>
        <w:tab/>
        <w:t>Three ADC (ADC1, ADC2 and ADC3) can work together by setting multi-mode in the control register CCR in the Common ADC section. SWSTART in the ADC1 will be the trigger to start the conversions during multi-mode. ADC2 and ADC3 will follow the trigger of the ADC1. Please note that every control register or control bit that have the alphabet ’J’ in front refers to the injected group and the one without the ‘J’ refers to the regular group.</w:t>
      </w:r>
    </w:p>
    <w:p w:rsidR="00667091" w:rsidRDefault="00667091">
      <w:pPr>
        <w:spacing w:line="360" w:lineRule="auto"/>
      </w:pPr>
    </w:p>
    <w:p w:rsidR="00667091" w:rsidRDefault="003B2442">
      <w:pPr>
        <w:pStyle w:val="Heading3"/>
        <w:spacing w:before="0"/>
      </w:pPr>
      <w:bookmarkStart w:id="15" w:name="_Toc439608307"/>
      <w:r>
        <w:lastRenderedPageBreak/>
        <w:t>Retrieval of Data:</w:t>
      </w:r>
      <w:bookmarkEnd w:id="15"/>
    </w:p>
    <w:p w:rsidR="00667091" w:rsidRDefault="003B2442">
      <w:pPr>
        <w:spacing w:after="0" w:line="360" w:lineRule="auto"/>
        <w:jc w:val="both"/>
      </w:pPr>
      <w:r>
        <w:t xml:space="preserve">There are three way to obtain the data converted by the ADC. First way is the easiest pooling method that keep on checking the status register in a loop and read the data when the status flag indicate the data is ready. </w:t>
      </w:r>
    </w:p>
    <w:p w:rsidR="00667091" w:rsidRDefault="00667091">
      <w:pPr>
        <w:spacing w:after="0" w:line="360" w:lineRule="auto"/>
        <w:jc w:val="both"/>
        <w:rPr>
          <w:color w:val="FF0000"/>
        </w:rPr>
      </w:pPr>
    </w:p>
    <w:p w:rsidR="00667091" w:rsidRDefault="003B2442">
      <w:pPr>
        <w:spacing w:after="0" w:line="360" w:lineRule="auto"/>
        <w:ind w:firstLine="720"/>
        <w:jc w:val="both"/>
      </w:pPr>
      <w:r>
        <w:t>The second way is using the ADC interrupts method. ADC can generate an interrupt when the conversion is finished by enabling the EOC and JEOC interrupts for regular and injected group respectively. When the interrupt flag raised, the program will jump to the Interrupt Service Routine (ISR), then code written in the ISR retrieve the data and clear the flag.</w:t>
      </w:r>
    </w:p>
    <w:p w:rsidR="00667091" w:rsidRDefault="003B2442">
      <w:pPr>
        <w:spacing w:after="0" w:line="360" w:lineRule="auto"/>
        <w:jc w:val="both"/>
      </w:pPr>
      <w:r>
        <w:tab/>
      </w:r>
    </w:p>
    <w:p w:rsidR="00667091" w:rsidRDefault="003B2442">
      <w:pPr>
        <w:spacing w:after="0" w:line="360" w:lineRule="auto"/>
        <w:jc w:val="both"/>
      </w:pPr>
      <w:r>
        <w:tab/>
        <w:t>The third way is using the DMA interrupts method. DMA automatically read the data from the source address assigned and transfer to the SRAM that was assigned. According to Table 2, the DMA for the particular stream and channel is configured to peripheral-to-memory mode such that the source address is the data register DR of the ADC. The source address does not increment as the address of the DR register does not change but the destination memory should increment to store the data of the different conversion.</w:t>
      </w: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3B2442">
      <w:pPr>
        <w:pStyle w:val="Heading2"/>
      </w:pPr>
      <w:bookmarkStart w:id="16" w:name="_Toc439608308"/>
      <w:r>
        <w:lastRenderedPageBreak/>
        <w:t>Hardware Connection &amp; Test:</w:t>
      </w:r>
      <w:bookmarkEnd w:id="16"/>
    </w:p>
    <w:p w:rsidR="00667091" w:rsidRDefault="003B2442">
      <w:pPr>
        <w:pStyle w:val="Heading3"/>
      </w:pPr>
      <w:bookmarkStart w:id="17" w:name="_Toc439608309"/>
      <w:r>
        <w:t>Hardware Connection:</w:t>
      </w:r>
      <w:bookmarkEnd w:id="17"/>
    </w:p>
    <w:p w:rsidR="00667091" w:rsidRDefault="003B2442">
      <w:pPr>
        <w:spacing w:after="0" w:line="360" w:lineRule="auto"/>
        <w:jc w:val="both"/>
        <w:rPr>
          <w:i/>
          <w:szCs w:val="24"/>
        </w:rPr>
      </w:pPr>
      <w:r>
        <w:rPr>
          <w:szCs w:val="24"/>
        </w:rPr>
        <w:t xml:space="preserve">After all the software code was written, the next step to test would be setting up the hardware. The hardware were set up as follow to provide a DC value as the input value to the micro-controller as shown in Figure 3. Input voltage is varies by changing the resistor R2. The calculation of the voltage is easy using this equation, </w:t>
      </w:r>
      <w:r>
        <w:rPr>
          <w:i/>
          <w:szCs w:val="24"/>
        </w:rPr>
        <w:t>Input Voltage = {3 × R2 ÷ (R1 + R2)} V.</w:t>
      </w:r>
    </w:p>
    <w:p w:rsidR="00667091" w:rsidRDefault="007C1CDC">
      <w:pPr>
        <w:keepNext/>
        <w:spacing w:after="0"/>
      </w:pPr>
      <w:r>
        <w:rPr>
          <w:szCs w:val="24"/>
        </w:rPr>
        <w:pict>
          <v:shape id="Picture 17" o:spid="_x0000_i1028" type="#_x0000_t75" style="width:92.25pt;height:160.5pt">
            <v:imagedata r:id="rId18" o:title=""/>
          </v:shape>
        </w:pict>
      </w:r>
    </w:p>
    <w:p w:rsidR="00667091" w:rsidRDefault="003B2442">
      <w:pPr>
        <w:pStyle w:val="Caption"/>
      </w:pPr>
      <w:bookmarkStart w:id="18" w:name="_Toc439608329"/>
      <w:r>
        <w:t xml:space="preserve">Figure </w:t>
      </w:r>
      <w:r>
        <w:fldChar w:fldCharType="begin"/>
      </w:r>
      <w:r>
        <w:instrText xml:space="preserve"> SEQ Figure \* ARABIC </w:instrText>
      </w:r>
      <w:r>
        <w:fldChar w:fldCharType="separate"/>
      </w:r>
      <w:r w:rsidR="00C74263">
        <w:rPr>
          <w:noProof/>
        </w:rPr>
        <w:t>3</w:t>
      </w:r>
      <w:r>
        <w:fldChar w:fldCharType="end"/>
      </w:r>
      <w:r>
        <w:t xml:space="preserve"> Potential Divider circuit</w:t>
      </w:r>
      <w:bookmarkEnd w:id="18"/>
    </w:p>
    <w:p w:rsidR="00667091" w:rsidRDefault="00667091">
      <w:pPr>
        <w:spacing w:after="0"/>
        <w:rPr>
          <w:szCs w:val="24"/>
        </w:rPr>
      </w:pPr>
    </w:p>
    <w:p w:rsidR="00667091" w:rsidRDefault="003B2442">
      <w:pPr>
        <w:spacing w:after="0" w:line="360" w:lineRule="auto"/>
        <w:ind w:firstLine="720"/>
        <w:jc w:val="both"/>
        <w:rPr>
          <w:szCs w:val="24"/>
        </w:rPr>
      </w:pPr>
      <w:r>
        <w:rPr>
          <w:szCs w:val="24"/>
        </w:rPr>
        <w:t xml:space="preserve">After setting up all the required software coding and hardware wire connection, debugging feature provided by software </w:t>
      </w:r>
      <w:proofErr w:type="spellStart"/>
      <w:r>
        <w:rPr>
          <w:szCs w:val="24"/>
        </w:rPr>
        <w:t>CoIDE</w:t>
      </w:r>
      <w:proofErr w:type="spellEnd"/>
      <w:r>
        <w:rPr>
          <w:szCs w:val="24"/>
        </w:rPr>
        <w:t xml:space="preserve"> is used to obtain the result by reading the registers throughout the execution of the code written. </w:t>
      </w:r>
    </w:p>
    <w:p w:rsidR="00667091" w:rsidRDefault="00667091">
      <w:pPr>
        <w:spacing w:after="0" w:line="360" w:lineRule="auto"/>
        <w:rPr>
          <w:szCs w:val="24"/>
        </w:rPr>
      </w:pPr>
    </w:p>
    <w:p w:rsidR="00667091" w:rsidRDefault="003B2442">
      <w:pPr>
        <w:pStyle w:val="Heading3"/>
      </w:pPr>
      <w:bookmarkStart w:id="19" w:name="_Toc439608310"/>
      <w:r>
        <w:t>Test to Run:</w:t>
      </w:r>
      <w:bookmarkEnd w:id="19"/>
    </w:p>
    <w:p w:rsidR="00667091" w:rsidRDefault="003B2442">
      <w:pPr>
        <w:spacing w:after="0" w:line="360" w:lineRule="auto"/>
        <w:jc w:val="both"/>
      </w:pPr>
      <w:r>
        <w:t xml:space="preserve">Before starting the test, note that all the GPIO port that will be used must be configured to analogue, clock enabled and pin un-reset. Starting from testing different resolution with a 1.5V input voltage by comparing the calculated data with the converted data. The calculation of data can be calculated using the equation, </w:t>
      </w:r>
      <w:r>
        <w:rPr>
          <w:i/>
        </w:rPr>
        <w:t>Converted Data = 2</w:t>
      </w:r>
      <w:r>
        <w:rPr>
          <w:i/>
          <w:vertAlign w:val="superscript"/>
        </w:rPr>
        <w:t>n</w:t>
      </w:r>
      <w:r>
        <w:rPr>
          <w:i/>
        </w:rPr>
        <w:t xml:space="preserve"> × (Voltage read from oscilloscope</w:t>
      </w:r>
      <w:proofErr w:type="gramStart"/>
      <w:r>
        <w:rPr>
          <w:i/>
        </w:rPr>
        <w:t>)V</w:t>
      </w:r>
      <w:proofErr w:type="gramEnd"/>
      <w:r>
        <w:rPr>
          <w:i/>
        </w:rPr>
        <w:t xml:space="preserve"> ÷ 3V.</w:t>
      </w:r>
      <w:r>
        <w:t xml:space="preserve"> The ‘n’ in the equation represent the number of bit of the converted data. The converted data is then obtained using the pooling method as stated earlier. At the same time single conversion mode will be tested as only one conversion were done each time.</w:t>
      </w:r>
    </w:p>
    <w:p w:rsidR="00667091" w:rsidRDefault="00667091">
      <w:pPr>
        <w:spacing w:line="360" w:lineRule="auto"/>
      </w:pPr>
    </w:p>
    <w:p w:rsidR="00667091" w:rsidRDefault="003B2442">
      <w:pPr>
        <w:spacing w:line="360" w:lineRule="auto"/>
        <w:jc w:val="both"/>
      </w:pPr>
      <w:r>
        <w:tab/>
        <w:t xml:space="preserve">Next, sequence of conversion of channels and the continuous conversion mode will be tested together. First, enable the GPIO pin for the ADC input channel 0, channel 3 and channel 6. Set the resolution to 8 bit and queue them in the SQR registers in the sequence of channel 0 then channel 3 and finally channel 6. Connect input voltage of 1.0V to channel 0, </w:t>
      </w:r>
      <w:r>
        <w:lastRenderedPageBreak/>
        <w:t>1.5V to channel 3 and 2.0V to channel 6 as shown in Figure 4. Then start the conversion and compare the 1</w:t>
      </w:r>
      <w:r>
        <w:rPr>
          <w:vertAlign w:val="superscript"/>
        </w:rPr>
        <w:t>st</w:t>
      </w:r>
      <w:r>
        <w:t xml:space="preserve"> converted data, 2</w:t>
      </w:r>
      <w:r>
        <w:rPr>
          <w:vertAlign w:val="superscript"/>
        </w:rPr>
        <w:t>nd</w:t>
      </w:r>
      <w:r>
        <w:t xml:space="preserve"> converted data and 3</w:t>
      </w:r>
      <w:r>
        <w:rPr>
          <w:vertAlign w:val="superscript"/>
        </w:rPr>
        <w:t>rd</w:t>
      </w:r>
      <w:r>
        <w:t xml:space="preserve"> converted data with the calculated converted data. This test will then use ADC interrupts to obtain the result. However, due to some technical problem which will be explain in the next chapter, the test then use the DMA to retrieve data.</w:t>
      </w:r>
    </w:p>
    <w:p w:rsidR="00667091" w:rsidRDefault="007C1CDC">
      <w:pPr>
        <w:keepNext/>
        <w:spacing w:line="360" w:lineRule="auto"/>
      </w:pPr>
      <w:r>
        <w:pict>
          <v:shape id="Picture 5" o:spid="_x0000_i1029" type="#_x0000_t75" style="width:415.5pt;height:99pt">
            <v:imagedata r:id="rId19" o:title=""/>
          </v:shape>
        </w:pict>
      </w:r>
    </w:p>
    <w:p w:rsidR="00667091" w:rsidRDefault="003B2442">
      <w:pPr>
        <w:pStyle w:val="Caption"/>
        <w:jc w:val="center"/>
      </w:pPr>
      <w:bookmarkStart w:id="20" w:name="_Toc439608330"/>
      <w:r>
        <w:t xml:space="preserve">Figure </w:t>
      </w:r>
      <w:r>
        <w:fldChar w:fldCharType="begin"/>
      </w:r>
      <w:r>
        <w:instrText xml:space="preserve"> SEQ Figure \* ARABIC </w:instrText>
      </w:r>
      <w:r>
        <w:fldChar w:fldCharType="separate"/>
      </w:r>
      <w:r w:rsidR="00C74263">
        <w:rPr>
          <w:noProof/>
        </w:rPr>
        <w:t>4</w:t>
      </w:r>
      <w:r>
        <w:fldChar w:fldCharType="end"/>
      </w:r>
      <w:r>
        <w:t xml:space="preserve"> Potential Divider circuit to prepare input voltage of 1V, 1.5V and 2V</w:t>
      </w:r>
      <w:bookmarkEnd w:id="20"/>
    </w:p>
    <w:p w:rsidR="00667091" w:rsidRDefault="00667091">
      <w:pPr>
        <w:spacing w:after="0" w:line="360" w:lineRule="auto"/>
        <w:jc w:val="both"/>
      </w:pPr>
    </w:p>
    <w:p w:rsidR="00667091" w:rsidRDefault="003B2442">
      <w:pPr>
        <w:spacing w:after="0" w:line="360" w:lineRule="auto"/>
        <w:jc w:val="both"/>
      </w:pPr>
      <w:r>
        <w:tab/>
        <w:t xml:space="preserve">Sequence of conversion for Injected Group will then be tested by changing the sequence from the previous test in regular group to the injected group. JAUTO bit will then be set high to see if there is changes. Note that this tests used ADC interrupts to retrieve the data instead of pooling as a test to the implementation of interrupts and data registers allocated for the Injected Group. DMA is not used because </w:t>
      </w:r>
      <w:proofErr w:type="gramStart"/>
      <w:r>
        <w:t>the this</w:t>
      </w:r>
      <w:proofErr w:type="gramEnd"/>
      <w:r>
        <w:t xml:space="preserve"> test wanted to show the advantage of Injected Group over Regular Group.</w:t>
      </w:r>
    </w:p>
    <w:p w:rsidR="00667091" w:rsidRDefault="00667091">
      <w:pPr>
        <w:spacing w:after="0"/>
        <w:rPr>
          <w:szCs w:val="24"/>
        </w:rPr>
      </w:pPr>
    </w:p>
    <w:p w:rsidR="00667091" w:rsidRDefault="003B2442">
      <w:pPr>
        <w:spacing w:after="0" w:line="360" w:lineRule="auto"/>
        <w:jc w:val="both"/>
      </w:pPr>
      <w:r>
        <w:rPr>
          <w:szCs w:val="24"/>
        </w:rPr>
        <w:tab/>
        <w:t>Final experiment will be conducted to investigate the multi-mode of the ADC by enabling all ADC1, ADC2 and ADC3. ADC1 will have channel 6 queued in the regular group, ADC2</w:t>
      </w:r>
      <w:r>
        <w:t xml:space="preserve"> channel 3 in the regular group and ADC3 have the channel 0 in the regular group. All the three ADC will first run individually instead of enabling the </w:t>
      </w:r>
      <w:proofErr w:type="spellStart"/>
      <w:r>
        <w:t>Multi Mode</w:t>
      </w:r>
      <w:proofErr w:type="spellEnd"/>
      <w:r>
        <w:t>. All ADC data is transferred to SRAM using DMA. After that, setting DMA mode 1 set to Triple ADC regular simultaneous mode start the conversion using ADC3, ADC2 and ADC1.</w:t>
      </w:r>
    </w:p>
    <w:p w:rsidR="00667091" w:rsidRDefault="00667091">
      <w:pPr>
        <w:spacing w:after="0" w:line="360" w:lineRule="auto"/>
        <w:jc w:val="both"/>
      </w:pPr>
    </w:p>
    <w:p w:rsidR="00667091" w:rsidRDefault="00BC610D" w:rsidP="00BC610D">
      <w:pPr>
        <w:pStyle w:val="Heading3"/>
      </w:pPr>
      <w:bookmarkStart w:id="21" w:name="_Toc439608311"/>
      <w:r w:rsidRPr="00BC610D">
        <w:t>Extension test</w:t>
      </w:r>
      <w:r>
        <w:t>:</w:t>
      </w:r>
      <w:bookmarkEnd w:id="21"/>
    </w:p>
    <w:p w:rsidR="00B41D73" w:rsidRDefault="00BC610D" w:rsidP="00B41D73">
      <w:pPr>
        <w:spacing w:line="360" w:lineRule="auto"/>
        <w:jc w:val="both"/>
      </w:pPr>
      <w:r>
        <w:t xml:space="preserve">The usage of the </w:t>
      </w:r>
      <w:proofErr w:type="spellStart"/>
      <w:r>
        <w:t>JOFFSETx</w:t>
      </w:r>
      <w:proofErr w:type="spellEnd"/>
      <w:r>
        <w:t xml:space="preserve"> registers was tested using the ADC interrupt data retrieval method. The test on JOFFSET1 register was conducted in two parts where first part check within the normal working boundary. Whereas, part two check the data when the offset value was larger than the input signal value. Channel 0 that was connected to a 1.5V DC input signal was added into the Injected Group to check the differences.</w:t>
      </w:r>
    </w:p>
    <w:p w:rsidR="00B41D73" w:rsidRDefault="00B41D73" w:rsidP="007C1CDC">
      <w:pPr>
        <w:spacing w:line="360" w:lineRule="auto"/>
        <w:jc w:val="both"/>
      </w:pPr>
      <w:r>
        <w:lastRenderedPageBreak/>
        <w:tab/>
        <w:t xml:space="preserve">Another test was then performed using the internal channel </w:t>
      </w:r>
      <w:proofErr w:type="spellStart"/>
      <w:r>
        <w:t>V</w:t>
      </w:r>
      <w:r w:rsidRPr="00B41D73">
        <w:rPr>
          <w:vertAlign w:val="subscript"/>
        </w:rPr>
        <w:t>bat</w:t>
      </w:r>
      <w:proofErr w:type="spellEnd"/>
      <w:r>
        <w:t xml:space="preserve"> together with the Watchdog Interrupt. Channel 18 or </w:t>
      </w:r>
      <w:proofErr w:type="spellStart"/>
      <w:r>
        <w:t>V</w:t>
      </w:r>
      <w:r w:rsidRPr="00B41D73">
        <w:rPr>
          <w:vertAlign w:val="subscript"/>
        </w:rPr>
        <w:t>bat</w:t>
      </w:r>
      <w:proofErr w:type="spellEnd"/>
      <w:r>
        <w:t xml:space="preserve"> was enabled using the function </w:t>
      </w:r>
      <w:proofErr w:type="spellStart"/>
      <w:r>
        <w:t>enableVbat</w:t>
      </w:r>
      <w:proofErr w:type="spellEnd"/>
      <w:r>
        <w:t xml:space="preserve"> and </w:t>
      </w:r>
      <w:proofErr w:type="spellStart"/>
      <w:r w:rsidR="00816BC3">
        <w:t>enableInjectedWD</w:t>
      </w:r>
      <w:proofErr w:type="spellEnd"/>
      <w:r w:rsidR="00816BC3">
        <w:t>, the channel was then queued into the Injected Group. The registers that store the higher threshold and lower threshold of the Watchdog HTR and LTR originally were 0 and therefore enabling the Watchdog to check the group, the watchdog flag in the status register should raise.</w:t>
      </w:r>
    </w:p>
    <w:p w:rsidR="00B41D73" w:rsidRDefault="00476232" w:rsidP="00816BC3">
      <w:pPr>
        <w:jc w:val="center"/>
      </w:pPr>
      <w:r>
        <w:pict>
          <v:shape id="_x0000_i1030" type="#_x0000_t75" style="width:219pt;height:108pt">
            <v:imagedata r:id="rId20" o:title="Untitled"/>
          </v:shape>
        </w:pict>
      </w:r>
    </w:p>
    <w:p w:rsidR="007C1CDC" w:rsidRDefault="007C1CDC" w:rsidP="007C1CDC"/>
    <w:p w:rsidR="007C1CDC" w:rsidRDefault="007C1CDC" w:rsidP="007C1CDC">
      <w:pPr>
        <w:spacing w:line="360" w:lineRule="auto"/>
        <w:jc w:val="both"/>
      </w:pPr>
      <w:r>
        <w:tab/>
        <w:t>The next test was about the sampling time by setting the sampling time for channel 0. Channel 0 was connected to a sinusoidal wave with a voltage swing between 0 and 3V to prevent damage to the stm32f429 board. The input signal was generated usi</w:t>
      </w:r>
      <w:r w:rsidR="0001197D">
        <w:t xml:space="preserve">ng a function generator with a </w:t>
      </w:r>
      <w:proofErr w:type="gramStart"/>
      <w:r w:rsidR="0001197D">
        <w:t>10k</w:t>
      </w:r>
      <w:r>
        <w:t>Hz</w:t>
      </w:r>
      <w:proofErr w:type="gramEnd"/>
      <w:r>
        <w:t xml:space="preserve"> frequency. The sampling time was set to 480 clock cycle. From here the calculation can be done by adding 480 clock cycles with the 12 conversion clock cycle. Therefore, a total of 492 clock cycle shall be used to sample for one time. As the PCLK2 was 90MHz, the ADCCLK clock for sampling would be half of this value as default meaning that the ADCCLK clock run at 45MHz. </w:t>
      </w:r>
      <w:r w:rsidR="00476232">
        <w:t>By calculation as show</w:t>
      </w:r>
      <w:r w:rsidR="0001197D">
        <w:t>n below, there would be about 9</w:t>
      </w:r>
      <w:r w:rsidR="00476232">
        <w:t xml:space="preserve"> sample for a single period of the input signal.</w:t>
      </w:r>
    </w:p>
    <w:p w:rsidR="00476232" w:rsidRDefault="00476232" w:rsidP="00476232">
      <w:pPr>
        <w:spacing w:after="0" w:line="276" w:lineRule="auto"/>
        <w:jc w:val="both"/>
      </w:pPr>
      <w:r>
        <w:tab/>
        <w:t>1 clock cycle</w:t>
      </w:r>
      <w:r>
        <w:tab/>
        <w:t xml:space="preserve">= 1 / 45MHz </w:t>
      </w:r>
      <w:r>
        <w:tab/>
      </w:r>
    </w:p>
    <w:p w:rsidR="00476232" w:rsidRDefault="00476232" w:rsidP="00476232">
      <w:pPr>
        <w:spacing w:after="0" w:line="276" w:lineRule="auto"/>
        <w:ind w:left="1440" w:firstLine="720"/>
        <w:jc w:val="both"/>
        <w:rPr>
          <w:u w:val="single"/>
        </w:rPr>
      </w:pPr>
      <w:r>
        <w:t xml:space="preserve">= </w:t>
      </w:r>
      <w:r w:rsidRPr="00476232">
        <w:rPr>
          <w:u w:val="single"/>
        </w:rPr>
        <w:t>22.2ns</w:t>
      </w:r>
    </w:p>
    <w:p w:rsidR="00476232" w:rsidRDefault="00476232" w:rsidP="00476232">
      <w:pPr>
        <w:spacing w:after="0" w:line="276" w:lineRule="auto"/>
        <w:ind w:left="1440" w:firstLine="720"/>
        <w:jc w:val="both"/>
      </w:pPr>
    </w:p>
    <w:p w:rsidR="00476232" w:rsidRDefault="00476232" w:rsidP="00476232">
      <w:pPr>
        <w:spacing w:after="0" w:line="240" w:lineRule="auto"/>
        <w:jc w:val="both"/>
      </w:pPr>
      <w:r>
        <w:tab/>
        <w:t>Sample time</w:t>
      </w:r>
      <w:r>
        <w:tab/>
        <w:t>= 480 clock cycle + 12 clock cycle</w:t>
      </w:r>
      <w:r>
        <w:tab/>
      </w:r>
    </w:p>
    <w:p w:rsidR="00476232" w:rsidRDefault="00476232" w:rsidP="00476232">
      <w:pPr>
        <w:spacing w:after="0" w:line="240" w:lineRule="auto"/>
        <w:ind w:left="1440" w:firstLine="720"/>
        <w:jc w:val="both"/>
      </w:pPr>
      <w:r>
        <w:t>= 492 clock cycle × 22.2ns</w:t>
      </w:r>
    </w:p>
    <w:p w:rsidR="00476232" w:rsidRDefault="00476232" w:rsidP="00476232">
      <w:pPr>
        <w:spacing w:after="0" w:line="240" w:lineRule="auto"/>
        <w:jc w:val="both"/>
        <w:rPr>
          <w:u w:val="single"/>
        </w:rPr>
      </w:pPr>
      <w:r>
        <w:tab/>
      </w:r>
      <w:r>
        <w:tab/>
      </w:r>
      <w:r>
        <w:tab/>
        <w:t xml:space="preserve">= </w:t>
      </w:r>
      <w:r w:rsidRPr="00476232">
        <w:rPr>
          <w:u w:val="single"/>
        </w:rPr>
        <w:t>10.9</w:t>
      </w:r>
      <w:r>
        <w:rPr>
          <w:u w:val="single"/>
        </w:rPr>
        <w:t>µ</w:t>
      </w:r>
      <w:r w:rsidRPr="00476232">
        <w:rPr>
          <w:u w:val="single"/>
        </w:rPr>
        <w:t>s</w:t>
      </w:r>
    </w:p>
    <w:p w:rsidR="00476232" w:rsidRPr="00476232" w:rsidRDefault="00476232" w:rsidP="00476232">
      <w:pPr>
        <w:spacing w:after="0" w:line="240" w:lineRule="auto"/>
        <w:jc w:val="both"/>
        <w:rPr>
          <w:u w:val="single"/>
        </w:rPr>
      </w:pPr>
    </w:p>
    <w:p w:rsidR="00476232" w:rsidRDefault="00476232" w:rsidP="00476232">
      <w:pPr>
        <w:spacing w:after="0" w:line="240" w:lineRule="auto"/>
      </w:pPr>
      <w:r>
        <w:tab/>
      </w:r>
      <w:r w:rsidR="0001197D">
        <w:t>Input signal</w:t>
      </w:r>
      <w:r w:rsidR="0001197D">
        <w:tab/>
        <w:t xml:space="preserve">= 1 / 10 </w:t>
      </w:r>
      <w:r>
        <w:t>kHz</w:t>
      </w:r>
    </w:p>
    <w:p w:rsidR="00476232" w:rsidRDefault="00476232" w:rsidP="00476232">
      <w:pPr>
        <w:spacing w:line="360" w:lineRule="auto"/>
      </w:pPr>
      <w:r>
        <w:tab/>
      </w:r>
      <w:r>
        <w:tab/>
      </w:r>
      <w:r>
        <w:tab/>
        <w:t xml:space="preserve">= </w:t>
      </w:r>
      <w:r w:rsidRPr="00476232">
        <w:rPr>
          <w:u w:val="single"/>
        </w:rPr>
        <w:t>0.</w:t>
      </w:r>
      <w:r w:rsidR="0001197D">
        <w:rPr>
          <w:u w:val="single"/>
        </w:rPr>
        <w:t>1</w:t>
      </w:r>
      <w:r w:rsidRPr="00476232">
        <w:rPr>
          <w:u w:val="single"/>
        </w:rPr>
        <w:t>ms</w:t>
      </w:r>
    </w:p>
    <w:p w:rsidR="00476232" w:rsidRDefault="00476232" w:rsidP="00476232">
      <w:pPr>
        <w:spacing w:after="0" w:line="240" w:lineRule="auto"/>
      </w:pPr>
      <w:r>
        <w:tab/>
        <w:t>No. of Sample</w:t>
      </w:r>
      <w:r>
        <w:tab/>
        <w:t xml:space="preserve">= </w:t>
      </w:r>
      <w:r w:rsidR="0001197D">
        <w:t>0.1</w:t>
      </w:r>
      <w:r>
        <w:t>ms / 10.9</w:t>
      </w:r>
      <w:r w:rsidRPr="00476232">
        <w:t>µ</w:t>
      </w:r>
      <w:r>
        <w:t>s</w:t>
      </w:r>
    </w:p>
    <w:p w:rsidR="00B41D73" w:rsidRDefault="0001197D" w:rsidP="00476232">
      <w:pPr>
        <w:spacing w:after="0" w:line="240" w:lineRule="auto"/>
        <w:ind w:left="1440" w:firstLine="720"/>
      </w:pPr>
      <w:r>
        <w:t>= 9.2</w:t>
      </w:r>
      <w:r w:rsidR="00476232">
        <w:t xml:space="preserve"> </w:t>
      </w:r>
      <w:r w:rsidR="00476232">
        <w:tab/>
        <w:t xml:space="preserve">≈ </w:t>
      </w:r>
      <w:r>
        <w:rPr>
          <w:u w:val="single"/>
        </w:rPr>
        <w:t>9</w:t>
      </w:r>
      <w:r w:rsidR="00476232" w:rsidRPr="00476232">
        <w:rPr>
          <w:u w:val="single"/>
        </w:rPr>
        <w:t xml:space="preserve"> sample</w:t>
      </w:r>
    </w:p>
    <w:p w:rsidR="00B41D73" w:rsidRPr="00B41D73" w:rsidRDefault="00B41D73" w:rsidP="00B41D73">
      <w:pPr>
        <w:sectPr w:rsidR="00B41D73" w:rsidRPr="00B41D73" w:rsidSect="003B2442">
          <w:headerReference w:type="first" r:id="rId21"/>
          <w:footerReference w:type="first" r:id="rId22"/>
          <w:pgSz w:w="11906" w:h="16838"/>
          <w:pgMar w:top="1440" w:right="1440" w:bottom="1440" w:left="1440" w:header="708" w:footer="708" w:gutter="0"/>
          <w:pgNumType w:start="3"/>
          <w:cols w:space="720"/>
          <w:docGrid w:linePitch="360"/>
        </w:sectPr>
      </w:pPr>
    </w:p>
    <w:p w:rsidR="00667091" w:rsidRDefault="003B2442">
      <w:pPr>
        <w:pStyle w:val="Heading1"/>
      </w:pPr>
      <w:bookmarkStart w:id="22" w:name="_Toc439608312"/>
      <w:r>
        <w:lastRenderedPageBreak/>
        <w:t>CHAPTER 3: RESULT</w:t>
      </w:r>
      <w:bookmarkEnd w:id="22"/>
    </w:p>
    <w:p w:rsidR="00667091" w:rsidRDefault="003B2442">
      <w:pPr>
        <w:spacing w:line="360" w:lineRule="auto"/>
        <w:jc w:val="both"/>
      </w:pPr>
      <w:r>
        <w:t>This chapter express and discuss the results of tests obtained from the previous chapter. Test tested on the ADCs in the micro-controller include resolution setting test, pooling data retrieval method, Continuous Mode on regular group, Continuous Mode on injected groups, ADC interrupts data retrieval method, single ADC DMA data retrieval method and Multi ADC mode.</w:t>
      </w:r>
    </w:p>
    <w:p w:rsidR="00667091" w:rsidRDefault="00667091">
      <w:pPr>
        <w:spacing w:line="360" w:lineRule="auto"/>
      </w:pPr>
    </w:p>
    <w:p w:rsidR="00667091" w:rsidRDefault="003B2442">
      <w:pPr>
        <w:pStyle w:val="Heading2"/>
      </w:pPr>
      <w:bookmarkStart w:id="23" w:name="_Toc439608313"/>
      <w:r>
        <w:t>Result &amp; Discussion:</w:t>
      </w:r>
      <w:bookmarkEnd w:id="23"/>
    </w:p>
    <w:p w:rsidR="00667091" w:rsidRDefault="003B2442">
      <w:pPr>
        <w:pStyle w:val="Heading3"/>
      </w:pPr>
      <w:bookmarkStart w:id="24" w:name="_Toc439608314"/>
      <w:r>
        <w:t>Resolution &amp; Pooling Data Retrieval Method Tests:</w:t>
      </w:r>
      <w:bookmarkEnd w:id="24"/>
    </w:p>
    <w:p w:rsidR="00667091" w:rsidRDefault="003B2442">
      <w:pPr>
        <w:spacing w:after="0" w:line="360" w:lineRule="auto"/>
        <w:jc w:val="both"/>
      </w:pPr>
      <w:r>
        <w:t>The voltage read from the oscilloscope is averaged to 1.49 V as shown in Figure 5 below. By using the average voltage 1.49V read from the oscilloscope, the expected conversion data were calculated and tabulated together with the data converted by the ADC. The result of converted data from the ADC were shown in Figure 6, 7, 8 and 9.</w:t>
      </w:r>
    </w:p>
    <w:p w:rsidR="00667091" w:rsidRDefault="00667091">
      <w:pPr>
        <w:spacing w:after="0" w:line="360" w:lineRule="auto"/>
        <w:jc w:val="both"/>
      </w:pPr>
    </w:p>
    <w:p w:rsidR="00667091" w:rsidRDefault="007C1CDC">
      <w:pPr>
        <w:keepNext/>
        <w:jc w:val="center"/>
      </w:pPr>
      <w:r>
        <w:pict>
          <v:shape id="Picture 22" o:spid="_x0000_i1031" type="#_x0000_t75" style="width:345pt;height:206.25pt">
            <v:imagedata r:id="rId23" o:title=""/>
          </v:shape>
        </w:pict>
      </w:r>
    </w:p>
    <w:p w:rsidR="00667091" w:rsidRDefault="003B2442">
      <w:pPr>
        <w:pStyle w:val="Caption"/>
        <w:jc w:val="center"/>
      </w:pPr>
      <w:bookmarkStart w:id="25" w:name="_Toc439608331"/>
      <w:r>
        <w:t xml:space="preserve">Figure </w:t>
      </w:r>
      <w:r>
        <w:fldChar w:fldCharType="begin"/>
      </w:r>
      <w:r>
        <w:instrText xml:space="preserve"> SEQ Figure \* ARABIC </w:instrText>
      </w:r>
      <w:r>
        <w:fldChar w:fldCharType="separate"/>
      </w:r>
      <w:r w:rsidR="00C74263">
        <w:rPr>
          <w:noProof/>
        </w:rPr>
        <w:t>5</w:t>
      </w:r>
      <w:r>
        <w:fldChar w:fldCharType="end"/>
      </w:r>
      <w:r>
        <w:t xml:space="preserve"> Average input voltage of 1.49V read from oscilloscope</w:t>
      </w:r>
      <w:bookmarkEnd w:id="25"/>
    </w:p>
    <w:p w:rsidR="00667091" w:rsidRDefault="00667091">
      <w:pPr>
        <w:jc w:val="center"/>
      </w:pPr>
    </w:p>
    <w:p w:rsidR="00667091" w:rsidRDefault="003B2442">
      <w:pPr>
        <w:pStyle w:val="Caption"/>
        <w:keepNext/>
        <w:jc w:val="center"/>
      </w:pPr>
      <w:bookmarkStart w:id="26" w:name="_Toc439608367"/>
      <w:r>
        <w:t xml:space="preserve">Table </w:t>
      </w:r>
      <w:r>
        <w:fldChar w:fldCharType="begin"/>
      </w:r>
      <w:r>
        <w:instrText xml:space="preserve"> SEQ Table \* ARABIC </w:instrText>
      </w:r>
      <w:r>
        <w:fldChar w:fldCharType="separate"/>
      </w:r>
      <w:r>
        <w:rPr>
          <w:noProof/>
        </w:rPr>
        <w:t>3</w:t>
      </w:r>
      <w:r>
        <w:fldChar w:fldCharType="end"/>
      </w:r>
      <w:r>
        <w:t xml:space="preserve"> Resolution selection result</w:t>
      </w:r>
      <w:bookmarkEnd w:id="26"/>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0"/>
        <w:gridCol w:w="3147"/>
        <w:gridCol w:w="3129"/>
      </w:tblGrid>
      <w:tr w:rsidR="00667091">
        <w:tc>
          <w:tcPr>
            <w:tcW w:w="2740" w:type="dxa"/>
            <w:shd w:val="pct10" w:color="auto" w:fill="auto"/>
          </w:tcPr>
          <w:p w:rsidR="00667091" w:rsidRDefault="003B2442">
            <w:pPr>
              <w:widowControl w:val="0"/>
              <w:spacing w:after="0"/>
              <w:jc w:val="center"/>
              <w:rPr>
                <w:b/>
              </w:rPr>
            </w:pPr>
            <w:r>
              <w:rPr>
                <w:b/>
              </w:rPr>
              <w:t>Resolution, RES[1:0]</w:t>
            </w:r>
          </w:p>
        </w:tc>
        <w:tc>
          <w:tcPr>
            <w:tcW w:w="3147" w:type="dxa"/>
            <w:shd w:val="pct10" w:color="auto" w:fill="auto"/>
          </w:tcPr>
          <w:p w:rsidR="00667091" w:rsidRDefault="003B2442">
            <w:pPr>
              <w:widowControl w:val="0"/>
              <w:spacing w:after="0"/>
              <w:jc w:val="center"/>
              <w:rPr>
                <w:b/>
              </w:rPr>
            </w:pPr>
            <w:r>
              <w:rPr>
                <w:b/>
              </w:rPr>
              <w:t>Calculated Data, decimal</w:t>
            </w:r>
          </w:p>
        </w:tc>
        <w:tc>
          <w:tcPr>
            <w:tcW w:w="3129" w:type="dxa"/>
            <w:shd w:val="pct10" w:color="auto" w:fill="auto"/>
          </w:tcPr>
          <w:p w:rsidR="00667091" w:rsidRDefault="003B2442">
            <w:pPr>
              <w:widowControl w:val="0"/>
              <w:spacing w:after="0"/>
              <w:jc w:val="center"/>
              <w:rPr>
                <w:b/>
              </w:rPr>
            </w:pPr>
            <w:r>
              <w:rPr>
                <w:b/>
              </w:rPr>
              <w:t>Converted Data, decimal</w:t>
            </w:r>
          </w:p>
        </w:tc>
      </w:tr>
      <w:tr w:rsidR="00667091">
        <w:tc>
          <w:tcPr>
            <w:tcW w:w="2740" w:type="dxa"/>
          </w:tcPr>
          <w:p w:rsidR="00667091" w:rsidRDefault="003B2442">
            <w:pPr>
              <w:widowControl w:val="0"/>
              <w:spacing w:after="0"/>
              <w:jc w:val="both"/>
            </w:pPr>
            <w:r>
              <w:t>00 (n = 6 bits)</w:t>
            </w:r>
          </w:p>
        </w:tc>
        <w:tc>
          <w:tcPr>
            <w:tcW w:w="3147" w:type="dxa"/>
          </w:tcPr>
          <w:p w:rsidR="00667091" w:rsidRDefault="003B2442">
            <w:pPr>
              <w:widowControl w:val="0"/>
              <w:spacing w:after="0"/>
              <w:jc w:val="right"/>
            </w:pPr>
            <w:r>
              <w:t>32</w:t>
            </w:r>
          </w:p>
        </w:tc>
        <w:tc>
          <w:tcPr>
            <w:tcW w:w="3129" w:type="dxa"/>
          </w:tcPr>
          <w:p w:rsidR="00667091" w:rsidRDefault="003B2442">
            <w:pPr>
              <w:widowControl w:val="0"/>
              <w:spacing w:after="0"/>
              <w:jc w:val="right"/>
            </w:pPr>
            <w:r>
              <w:t>31</w:t>
            </w:r>
          </w:p>
        </w:tc>
      </w:tr>
      <w:tr w:rsidR="00667091">
        <w:tc>
          <w:tcPr>
            <w:tcW w:w="2740" w:type="dxa"/>
          </w:tcPr>
          <w:p w:rsidR="00667091" w:rsidRDefault="003B2442">
            <w:pPr>
              <w:widowControl w:val="0"/>
              <w:spacing w:after="0"/>
              <w:jc w:val="both"/>
            </w:pPr>
            <w:r>
              <w:t>01 (n = 8 bits)</w:t>
            </w:r>
          </w:p>
        </w:tc>
        <w:tc>
          <w:tcPr>
            <w:tcW w:w="3147" w:type="dxa"/>
          </w:tcPr>
          <w:p w:rsidR="00667091" w:rsidRDefault="003B2442">
            <w:pPr>
              <w:widowControl w:val="0"/>
              <w:spacing w:after="0"/>
              <w:jc w:val="right"/>
            </w:pPr>
            <w:r>
              <w:t>127</w:t>
            </w:r>
          </w:p>
        </w:tc>
        <w:tc>
          <w:tcPr>
            <w:tcW w:w="3129" w:type="dxa"/>
          </w:tcPr>
          <w:p w:rsidR="00667091" w:rsidRDefault="003B2442">
            <w:pPr>
              <w:widowControl w:val="0"/>
              <w:spacing w:after="0"/>
              <w:jc w:val="right"/>
            </w:pPr>
            <w:r>
              <w:t>127</w:t>
            </w:r>
          </w:p>
        </w:tc>
      </w:tr>
      <w:tr w:rsidR="00667091">
        <w:tc>
          <w:tcPr>
            <w:tcW w:w="2740" w:type="dxa"/>
          </w:tcPr>
          <w:p w:rsidR="00667091" w:rsidRDefault="003B2442">
            <w:pPr>
              <w:widowControl w:val="0"/>
              <w:spacing w:after="0"/>
              <w:jc w:val="both"/>
            </w:pPr>
            <w:r>
              <w:t>10 (n = 10 bits)</w:t>
            </w:r>
          </w:p>
        </w:tc>
        <w:tc>
          <w:tcPr>
            <w:tcW w:w="3147" w:type="dxa"/>
          </w:tcPr>
          <w:p w:rsidR="00667091" w:rsidRDefault="003B2442">
            <w:pPr>
              <w:widowControl w:val="0"/>
              <w:spacing w:after="0"/>
              <w:jc w:val="right"/>
            </w:pPr>
            <w:r>
              <w:t>509</w:t>
            </w:r>
          </w:p>
        </w:tc>
        <w:tc>
          <w:tcPr>
            <w:tcW w:w="3129" w:type="dxa"/>
          </w:tcPr>
          <w:p w:rsidR="00667091" w:rsidRDefault="003B2442">
            <w:pPr>
              <w:widowControl w:val="0"/>
              <w:spacing w:after="0"/>
              <w:jc w:val="right"/>
            </w:pPr>
            <w:r>
              <w:t>509</w:t>
            </w:r>
          </w:p>
        </w:tc>
      </w:tr>
      <w:tr w:rsidR="00667091">
        <w:tc>
          <w:tcPr>
            <w:tcW w:w="2740" w:type="dxa"/>
          </w:tcPr>
          <w:p w:rsidR="00667091" w:rsidRDefault="003B2442">
            <w:pPr>
              <w:widowControl w:val="0"/>
              <w:spacing w:after="0"/>
              <w:jc w:val="both"/>
            </w:pPr>
            <w:r>
              <w:t>11 (n = 12 bits)</w:t>
            </w:r>
          </w:p>
        </w:tc>
        <w:tc>
          <w:tcPr>
            <w:tcW w:w="3147" w:type="dxa"/>
          </w:tcPr>
          <w:p w:rsidR="00667091" w:rsidRDefault="003B2442">
            <w:pPr>
              <w:widowControl w:val="0"/>
              <w:spacing w:after="0"/>
              <w:jc w:val="right"/>
            </w:pPr>
            <w:r>
              <w:t>2034</w:t>
            </w:r>
          </w:p>
        </w:tc>
        <w:tc>
          <w:tcPr>
            <w:tcW w:w="3129" w:type="dxa"/>
          </w:tcPr>
          <w:p w:rsidR="00667091" w:rsidRDefault="003B2442">
            <w:pPr>
              <w:widowControl w:val="0"/>
              <w:spacing w:after="0"/>
              <w:jc w:val="right"/>
            </w:pPr>
            <w:r>
              <w:t>2037</w:t>
            </w:r>
          </w:p>
        </w:tc>
      </w:tr>
    </w:tbl>
    <w:p w:rsidR="00667091" w:rsidRDefault="00667091"/>
    <w:p w:rsidR="00667091" w:rsidRDefault="003B2442">
      <w:pPr>
        <w:spacing w:line="360" w:lineRule="auto"/>
        <w:ind w:firstLine="720"/>
        <w:jc w:val="both"/>
      </w:pPr>
      <w:r>
        <w:t>From Table 3 above, the result shows that the calculated data is totally the same for the 10 bit resolution and 8 bit resolution case. Whereas, the result for the 12 bit resolution and 6 bit resolution is nearly the same as the converted data. This happens as the DC input voltage to the ADC have a minor fluctuation due to noise as shown the Figure 6 and Figure 9 below. If the input voltage is stable without noise in it, the data converted would be much more precise. The data retrieved for the 12-bit resolution have a different of 3 digit between the calculated and actual data showing that a higher resolution can measure a minor noise that is not seen while sampling in 10-bit or lower resolution.</w:t>
      </w:r>
    </w:p>
    <w:p w:rsidR="00667091" w:rsidRDefault="00667091">
      <w:pPr>
        <w:spacing w:line="360" w:lineRule="auto"/>
        <w:ind w:firstLine="720"/>
        <w:jc w:val="both"/>
      </w:pPr>
    </w:p>
    <w:p w:rsidR="00667091" w:rsidRDefault="003B2442" w:rsidP="00CA61B5">
      <w:pPr>
        <w:spacing w:line="360" w:lineRule="auto"/>
        <w:ind w:firstLine="720"/>
        <w:jc w:val="both"/>
      </w:pPr>
      <w:r>
        <w:t>Pooling method is used to retrieve the data from the DR by checking the status in a loop. This method waste a lot of processing power the processor continuously checking the status flag. However, pooling is a simple to implement as Interrupt and Interrupt Handler does not need to be configured.</w:t>
      </w:r>
    </w:p>
    <w:p w:rsidR="00667091" w:rsidRDefault="007C1CDC">
      <w:pPr>
        <w:keepNext/>
      </w:pPr>
      <w:r>
        <w:pict>
          <v:shape id="Picture 12" o:spid="_x0000_s1032" type="#_x0000_t75" style="position:absolute;margin-left:256.5pt;margin-top:45.35pt;width:195pt;height:285.2pt;z-index:1;mso-wrap-distance-left:9pt;mso-wrap-distance-top:0;mso-wrap-distance-right:9pt;mso-wrap-distance-bottom:0">
            <v:imagedata r:id="rId24" o:title=""/>
            <w10:wrap type="square"/>
          </v:shape>
        </w:pict>
      </w:r>
      <w:r>
        <w:pict>
          <v:shape id="Picture 13" o:spid="_x0000_i1032" type="#_x0000_t75" style="width:201pt;height:293.25pt">
            <v:imagedata r:id="rId25" o:title=""/>
          </v:shape>
        </w:pict>
      </w:r>
    </w:p>
    <w:p w:rsidR="00667091" w:rsidRDefault="003B2442">
      <w:pPr>
        <w:pStyle w:val="Caption"/>
      </w:pPr>
      <w:bookmarkStart w:id="27" w:name="_Toc439608332"/>
      <w:r>
        <w:t xml:space="preserve">Figure </w:t>
      </w:r>
      <w:r>
        <w:fldChar w:fldCharType="begin"/>
      </w:r>
      <w:r>
        <w:instrText xml:space="preserve"> SEQ Figure \* ARABIC </w:instrText>
      </w:r>
      <w:r>
        <w:fldChar w:fldCharType="separate"/>
      </w:r>
      <w:r w:rsidR="00C74263">
        <w:rPr>
          <w:noProof/>
        </w:rPr>
        <w:t>6</w:t>
      </w:r>
      <w:r>
        <w:fldChar w:fldCharType="end"/>
      </w:r>
      <w:r>
        <w:t xml:space="preserve"> 12-bit resolution conversion (1.5V)</w:t>
      </w:r>
      <w:bookmarkEnd w:id="27"/>
    </w:p>
    <w:p w:rsidR="00667091" w:rsidRDefault="003B2442">
      <w:pPr>
        <w:keepNext/>
      </w:pPr>
      <w:r>
        <w:t xml:space="preserve"> </w:t>
      </w:r>
      <w:r>
        <w:tab/>
      </w:r>
      <w:r>
        <w:tab/>
      </w:r>
    </w:p>
    <w:p w:rsidR="00667091" w:rsidRDefault="003B2442">
      <w:pPr>
        <w:pStyle w:val="Caption"/>
        <w:jc w:val="right"/>
      </w:pPr>
      <w:bookmarkStart w:id="28" w:name="_Toc439608333"/>
      <w:r>
        <w:t xml:space="preserve">Figure </w:t>
      </w:r>
      <w:r>
        <w:fldChar w:fldCharType="begin"/>
      </w:r>
      <w:r>
        <w:instrText xml:space="preserve"> SEQ Figure \* ARABIC </w:instrText>
      </w:r>
      <w:r>
        <w:fldChar w:fldCharType="separate"/>
      </w:r>
      <w:r w:rsidR="00C74263">
        <w:rPr>
          <w:noProof/>
        </w:rPr>
        <w:t>7</w:t>
      </w:r>
      <w:r>
        <w:fldChar w:fldCharType="end"/>
      </w:r>
      <w:r>
        <w:t xml:space="preserve"> 10-bit resolution conversion</w:t>
      </w:r>
      <w:bookmarkEnd w:id="28"/>
    </w:p>
    <w:p w:rsidR="00667091" w:rsidRDefault="007C1CDC">
      <w:pPr>
        <w:keepNext/>
      </w:pPr>
      <w:r>
        <w:lastRenderedPageBreak/>
        <w:pict>
          <v:shape id="Picture 10" o:spid="_x0000_s1034" type="#_x0000_t75" style="position:absolute;margin-left:240.75pt;margin-top:21.9pt;width:212.25pt;height:309.3pt;z-index:2;mso-wrap-distance-left:9pt;mso-wrap-distance-top:0;mso-wrap-distance-right:9pt;mso-wrap-distance-bottom:0">
            <v:imagedata r:id="rId26" o:title=""/>
            <w10:wrap type="square"/>
          </v:shape>
        </w:pict>
      </w:r>
      <w:r>
        <w:pict>
          <v:shape id="Picture 11" o:spid="_x0000_i1033" type="#_x0000_t75" style="width:202.5pt;height:300.75pt">
            <v:imagedata r:id="rId27" o:title=""/>
          </v:shape>
        </w:pict>
      </w:r>
    </w:p>
    <w:p w:rsidR="00667091" w:rsidRDefault="003B2442">
      <w:pPr>
        <w:pStyle w:val="Caption"/>
      </w:pPr>
      <w:bookmarkStart w:id="29" w:name="_Toc439608334"/>
      <w:r>
        <w:t xml:space="preserve">Figure </w:t>
      </w:r>
      <w:r>
        <w:fldChar w:fldCharType="begin"/>
      </w:r>
      <w:r>
        <w:instrText xml:space="preserve"> SEQ Figure \* ARABIC </w:instrText>
      </w:r>
      <w:r>
        <w:fldChar w:fldCharType="separate"/>
      </w:r>
      <w:r w:rsidR="00C74263">
        <w:rPr>
          <w:noProof/>
        </w:rPr>
        <w:t>8</w:t>
      </w:r>
      <w:r>
        <w:fldChar w:fldCharType="end"/>
      </w:r>
      <w:r>
        <w:t xml:space="preserve"> 8-bit resolution conversion</w:t>
      </w:r>
      <w:bookmarkEnd w:id="29"/>
    </w:p>
    <w:p w:rsidR="00667091" w:rsidRDefault="003B2442">
      <w:pPr>
        <w:pStyle w:val="Caption"/>
        <w:jc w:val="right"/>
      </w:pPr>
      <w:bookmarkStart w:id="30" w:name="_Toc439608335"/>
      <w:r>
        <w:t xml:space="preserve">Figure </w:t>
      </w:r>
      <w:r>
        <w:fldChar w:fldCharType="begin"/>
      </w:r>
      <w:r>
        <w:instrText xml:space="preserve"> SEQ Figure \* ARABIC </w:instrText>
      </w:r>
      <w:r>
        <w:fldChar w:fldCharType="separate"/>
      </w:r>
      <w:r w:rsidR="00C74263">
        <w:rPr>
          <w:noProof/>
        </w:rPr>
        <w:t>9</w:t>
      </w:r>
      <w:r>
        <w:fldChar w:fldCharType="end"/>
      </w:r>
      <w:r>
        <w:t xml:space="preserve"> 6-bit resolution conversion</w:t>
      </w:r>
      <w:bookmarkEnd w:id="30"/>
    </w:p>
    <w:p w:rsidR="00667091" w:rsidRDefault="00667091"/>
    <w:p w:rsidR="00667091" w:rsidRDefault="00667091"/>
    <w:p w:rsidR="00667091" w:rsidRDefault="00667091"/>
    <w:p w:rsidR="00667091" w:rsidRDefault="003B2442">
      <w:pPr>
        <w:pStyle w:val="Heading3"/>
        <w:spacing w:after="240"/>
      </w:pPr>
      <w:bookmarkStart w:id="31" w:name="_Toc439608315"/>
      <w:r>
        <w:t>Sequence, Continuous and Interrupt of Regular Group Tests:</w:t>
      </w:r>
      <w:bookmarkEnd w:id="31"/>
    </w:p>
    <w:p w:rsidR="00667091" w:rsidRDefault="003B2442">
      <w:pPr>
        <w:spacing w:after="0" w:line="360" w:lineRule="auto"/>
        <w:jc w:val="both"/>
      </w:pPr>
      <w:r>
        <w:t xml:space="preserve">The regular group of ADC1 is queued as </w:t>
      </w:r>
      <w:r>
        <w:rPr>
          <w:b/>
        </w:rPr>
        <w:t>channel 0 → channel 3 → channel 6</w:t>
      </w:r>
      <w:r>
        <w:t xml:space="preserve"> where the channels input is connected according to Figure 4 earlier. The voltage drop on each point were measured using an oscilloscope. Figure 10, 11 and 12 shows the voltage level read from the oscilloscope. Expected data were calculated in sequence of 85, 127 and 170 for the voltage in 8 bit resolution of 0.99V, 1.49V and 1.99V respectively. After queued this channel sequence in registers SQR, the CONT bit in CR2 is set high to select continuous mode.</w:t>
      </w:r>
    </w:p>
    <w:p w:rsidR="00667091" w:rsidRDefault="00667091">
      <w:pPr>
        <w:spacing w:after="0" w:line="360" w:lineRule="auto"/>
        <w:jc w:val="both"/>
      </w:pPr>
    </w:p>
    <w:p w:rsidR="00667091" w:rsidRDefault="003B2442">
      <w:pPr>
        <w:pStyle w:val="Caption"/>
        <w:keepNext/>
        <w:jc w:val="center"/>
      </w:pPr>
      <w:bookmarkStart w:id="32" w:name="_Toc439608368"/>
      <w:r>
        <w:t xml:space="preserve">Table </w:t>
      </w:r>
      <w:r>
        <w:fldChar w:fldCharType="begin"/>
      </w:r>
      <w:r>
        <w:instrText xml:space="preserve"> SEQ Table \* ARABIC </w:instrText>
      </w:r>
      <w:r>
        <w:fldChar w:fldCharType="separate"/>
      </w:r>
      <w:r>
        <w:rPr>
          <w:noProof/>
        </w:rPr>
        <w:t>4</w:t>
      </w:r>
      <w:r>
        <w:fldChar w:fldCharType="end"/>
      </w:r>
      <w:r>
        <w:t xml:space="preserve"> Table of expected conversion sequence and actual result</w:t>
      </w:r>
      <w:bookmarkEnd w:id="32"/>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Data,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85</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127</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170</w:t>
            </w:r>
          </w:p>
        </w:tc>
        <w:tc>
          <w:tcPr>
            <w:tcW w:w="3018" w:type="dxa"/>
          </w:tcPr>
          <w:p w:rsidR="00667091" w:rsidRDefault="003B2442">
            <w:pPr>
              <w:widowControl w:val="0"/>
              <w:spacing w:after="0"/>
              <w:jc w:val="both"/>
            </w:pPr>
            <w:r>
              <w:t>84</w:t>
            </w:r>
          </w:p>
        </w:tc>
      </w:tr>
    </w:tbl>
    <w:p w:rsidR="00667091" w:rsidRDefault="00667091">
      <w:pPr>
        <w:spacing w:after="0" w:line="360" w:lineRule="auto"/>
        <w:jc w:val="both"/>
      </w:pPr>
    </w:p>
    <w:p w:rsidR="00667091" w:rsidRDefault="007C1CDC">
      <w:pPr>
        <w:keepNext/>
        <w:spacing w:after="0" w:line="360" w:lineRule="auto"/>
        <w:jc w:val="center"/>
      </w:pPr>
      <w:r>
        <w:pict>
          <v:shape id="Picture 41" o:spid="_x0000_i1034" type="#_x0000_t75" style="width:334.5pt;height:199.5pt">
            <v:imagedata r:id="rId28" o:title=""/>
          </v:shape>
        </w:pict>
      </w:r>
    </w:p>
    <w:p w:rsidR="00667091" w:rsidRDefault="003B2442">
      <w:pPr>
        <w:pStyle w:val="Caption"/>
        <w:jc w:val="center"/>
      </w:pPr>
      <w:bookmarkStart w:id="33" w:name="_Toc439608336"/>
      <w:r>
        <w:t xml:space="preserve">Figure </w:t>
      </w:r>
      <w:r>
        <w:fldChar w:fldCharType="begin"/>
      </w:r>
      <w:r>
        <w:instrText xml:space="preserve"> SEQ Figure \* ARABIC </w:instrText>
      </w:r>
      <w:r>
        <w:fldChar w:fldCharType="separate"/>
      </w:r>
      <w:r w:rsidR="00C74263">
        <w:rPr>
          <w:noProof/>
        </w:rPr>
        <w:t>10</w:t>
      </w:r>
      <w:r>
        <w:fldChar w:fldCharType="end"/>
      </w:r>
      <w:r>
        <w:t xml:space="preserve"> 0.99V DC input to channel 0</w:t>
      </w:r>
      <w:bookmarkEnd w:id="33"/>
    </w:p>
    <w:p w:rsidR="00667091" w:rsidRDefault="00667091">
      <w:pPr>
        <w:spacing w:after="0" w:line="360" w:lineRule="auto"/>
        <w:jc w:val="both"/>
      </w:pPr>
    </w:p>
    <w:p w:rsidR="00667091" w:rsidRDefault="007C1CDC">
      <w:pPr>
        <w:keepNext/>
        <w:spacing w:after="0" w:line="360" w:lineRule="auto"/>
        <w:jc w:val="center"/>
      </w:pPr>
      <w:r>
        <w:pict>
          <v:shape id="Picture 36" o:spid="_x0000_i1035" type="#_x0000_t75" style="width:338.25pt;height:202.5pt">
            <v:imagedata r:id="rId23" o:title=""/>
          </v:shape>
        </w:pict>
      </w:r>
    </w:p>
    <w:p w:rsidR="00667091" w:rsidRDefault="003B2442">
      <w:pPr>
        <w:pStyle w:val="Caption"/>
        <w:jc w:val="center"/>
      </w:pPr>
      <w:bookmarkStart w:id="34" w:name="_Toc439608337"/>
      <w:r>
        <w:t xml:space="preserve">Figure </w:t>
      </w:r>
      <w:r>
        <w:fldChar w:fldCharType="begin"/>
      </w:r>
      <w:r>
        <w:instrText xml:space="preserve"> SEQ Figure \* ARABIC </w:instrText>
      </w:r>
      <w:r>
        <w:fldChar w:fldCharType="separate"/>
      </w:r>
      <w:r w:rsidR="00C74263">
        <w:rPr>
          <w:noProof/>
        </w:rPr>
        <w:t>11</w:t>
      </w:r>
      <w:r>
        <w:fldChar w:fldCharType="end"/>
      </w:r>
      <w:r>
        <w:t xml:space="preserve"> 1.49V DC input to channel 3</w:t>
      </w:r>
      <w:bookmarkEnd w:id="34"/>
    </w:p>
    <w:p w:rsidR="00667091" w:rsidRDefault="007C1CDC">
      <w:pPr>
        <w:keepNext/>
        <w:spacing w:after="0" w:line="360" w:lineRule="auto"/>
        <w:jc w:val="center"/>
      </w:pPr>
      <w:r>
        <w:lastRenderedPageBreak/>
        <w:pict>
          <v:shape id="Picture 35" o:spid="_x0000_i1036" type="#_x0000_t75" style="width:320.25pt;height:191.25pt">
            <v:imagedata r:id="rId29" o:title=""/>
          </v:shape>
        </w:pict>
      </w:r>
    </w:p>
    <w:p w:rsidR="00667091" w:rsidRDefault="003B2442">
      <w:pPr>
        <w:pStyle w:val="Caption"/>
        <w:jc w:val="center"/>
      </w:pPr>
      <w:bookmarkStart w:id="35" w:name="_Toc439608338"/>
      <w:r>
        <w:t xml:space="preserve">Figure </w:t>
      </w:r>
      <w:r>
        <w:fldChar w:fldCharType="begin"/>
      </w:r>
      <w:r>
        <w:instrText xml:space="preserve"> SEQ Figure \* ARABIC </w:instrText>
      </w:r>
      <w:r>
        <w:fldChar w:fldCharType="separate"/>
      </w:r>
      <w:r w:rsidR="00C74263">
        <w:rPr>
          <w:noProof/>
        </w:rPr>
        <w:t>12</w:t>
      </w:r>
      <w:r>
        <w:fldChar w:fldCharType="end"/>
      </w:r>
      <w:r>
        <w:t xml:space="preserve"> 1.99V DC input to channel 6</w:t>
      </w:r>
      <w:bookmarkEnd w:id="35"/>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spacing w:after="0" w:line="360" w:lineRule="auto"/>
        <w:ind w:firstLine="720"/>
        <w:jc w:val="both"/>
      </w:pPr>
      <w:r>
        <w:t>The converted data is not as expected and maintain around the value 85 showing that the ADC is continuously converting a 0.99V input voltage which is the channel 0. This result suspect that setting the CONT bit in the ADC will continuously convert the 1</w:t>
      </w:r>
      <w:r>
        <w:rPr>
          <w:vertAlign w:val="superscript"/>
        </w:rPr>
        <w:t>st</w:t>
      </w:r>
      <w:r>
        <w:t xml:space="preserve"> channel in the regular group only. It will not</w:t>
      </w:r>
      <w:r>
        <w:rPr>
          <w:b/>
        </w:rPr>
        <w:t xml:space="preserve"> </w:t>
      </w:r>
      <w:r>
        <w:t>convert the 2</w:t>
      </w:r>
      <w:r>
        <w:rPr>
          <w:vertAlign w:val="superscript"/>
        </w:rPr>
        <w:t>nd</w:t>
      </w:r>
      <w:r>
        <w:t xml:space="preserve"> and 3</w:t>
      </w:r>
      <w:r>
        <w:rPr>
          <w:vertAlign w:val="superscript"/>
        </w:rPr>
        <w:t>rd</w:t>
      </w:r>
      <w:r>
        <w:t xml:space="preserve"> queued channel with setting CONT bit high only as shown in Figure 13, 14 and 15 below.</w:t>
      </w:r>
    </w:p>
    <w:p w:rsidR="00667091" w:rsidRDefault="00667091">
      <w:pPr>
        <w:spacing w:after="0" w:line="360" w:lineRule="auto"/>
        <w:ind w:firstLine="720"/>
        <w:jc w:val="both"/>
      </w:pPr>
    </w:p>
    <w:p w:rsidR="00CA61B5" w:rsidRDefault="003B2442" w:rsidP="00CA61B5">
      <w:pPr>
        <w:spacing w:after="0" w:line="360" w:lineRule="auto"/>
        <w:ind w:firstLine="720"/>
        <w:jc w:val="both"/>
      </w:pPr>
      <w:r>
        <w:t>The original test expected to use the ‘count’ in the code to count the times of entering the ADC Interrupt Service Routine (ISR) that is use to handle the interrupts generated from the ADC. Count is zero meaning that it was the first time entering the ISR and so on for count larger than zero. However, the converted data is not as expected, another suspicion is that the ADC converted multiple time in a single debugger step and luckily every time the step it read when the ADC just finished conversion for the channel 0.</w:t>
      </w:r>
      <w:r w:rsidR="00CA61B5">
        <w:t xml:space="preserve"> </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7C1CDC">
      <w:r>
        <w:rPr>
          <w:noProof/>
          <w:lang w:val="en-GB"/>
        </w:rPr>
        <w:lastRenderedPageBreak/>
        <w:pict>
          <v:shape id="Picture 32" o:spid="_x0000_s1065" type="#_x0000_t75" style="position:absolute;margin-left:332.25pt;margin-top:95.05pt;width:175.5pt;height:230.25pt;z-index:3;mso-wrap-distance-left:9pt;mso-wrap-distance-top:0;mso-wrap-distance-right:9pt;mso-wrap-distance-bottom:0;mso-position-horizontal-relative:page;mso-position-vertical-relative:page">
            <v:imagedata r:id="rId30" o:title=""/>
            <w10:wrap type="square" anchorx="page" anchory="page"/>
          </v:shape>
        </w:pict>
      </w:r>
      <w:r>
        <w:pict w14:anchorId="41DB0C89">
          <v:shape id="_x0000_i1037" type="#_x0000_t75" style="width:186pt;height:246pt;mso-left-percent:-10001;mso-top-percent:-10001;mso-position-horizontal:absolute;mso-position-horizontal-relative:char;mso-position-vertical:absolute;mso-position-vertical-relative:line;mso-left-percent:-10001;mso-top-percent:-10001">
            <v:imagedata r:id="rId31" o:title=""/>
          </v:shape>
        </w:pict>
      </w:r>
    </w:p>
    <w:p w:rsidR="00667091" w:rsidRDefault="003B2442" w:rsidP="00CA61B5">
      <w:pPr>
        <w:pStyle w:val="Caption"/>
      </w:pPr>
      <w:bookmarkStart w:id="36" w:name="_Toc439608339"/>
      <w:r>
        <w:t xml:space="preserve">Figure </w:t>
      </w:r>
      <w:r>
        <w:fldChar w:fldCharType="begin"/>
      </w:r>
      <w:r>
        <w:instrText xml:space="preserve"> SEQ Figure \* ARABIC </w:instrText>
      </w:r>
      <w:r>
        <w:fldChar w:fldCharType="separate"/>
      </w:r>
      <w:r w:rsidR="00C74263">
        <w:rPr>
          <w:noProof/>
        </w:rPr>
        <w:t>13</w:t>
      </w:r>
      <w:r>
        <w:fldChar w:fldCharType="end"/>
      </w:r>
      <w:r>
        <w:t xml:space="preserve"> Set CONT: Data of 1</w:t>
      </w:r>
      <w:r>
        <w:rPr>
          <w:vertAlign w:val="superscript"/>
        </w:rPr>
        <w:t>st</w:t>
      </w:r>
      <w:r>
        <w:t xml:space="preserve"> conversion</w:t>
      </w:r>
      <w:bookmarkEnd w:id="36"/>
    </w:p>
    <w:p w:rsidR="00667091" w:rsidRDefault="003B2442">
      <w:pPr>
        <w:pStyle w:val="Caption"/>
        <w:jc w:val="right"/>
      </w:pPr>
      <w:bookmarkStart w:id="37" w:name="_Toc439608340"/>
      <w:r>
        <w:t xml:space="preserve">Figure </w:t>
      </w:r>
      <w:r>
        <w:fldChar w:fldCharType="begin"/>
      </w:r>
      <w:r>
        <w:instrText xml:space="preserve"> SEQ Figure \* ARABIC </w:instrText>
      </w:r>
      <w:r>
        <w:fldChar w:fldCharType="separate"/>
      </w:r>
      <w:r w:rsidR="00C74263">
        <w:rPr>
          <w:noProof/>
        </w:rPr>
        <w:t>14</w:t>
      </w:r>
      <w:r>
        <w:fldChar w:fldCharType="end"/>
      </w:r>
      <w:r>
        <w:t xml:space="preserve"> Set CONT: Data of 2</w:t>
      </w:r>
      <w:r>
        <w:rPr>
          <w:vertAlign w:val="superscript"/>
        </w:rPr>
        <w:t>nd</w:t>
      </w:r>
      <w:r>
        <w:t xml:space="preserve"> conversion</w:t>
      </w:r>
      <w:bookmarkEnd w:id="37"/>
    </w:p>
    <w:p w:rsidR="00667091" w:rsidRDefault="007C1CDC">
      <w:r>
        <w:pict>
          <v:shape id="Picture 33" o:spid="_x0000_i1038" type="#_x0000_t75" style="width:174pt;height:229.5pt">
            <v:imagedata r:id="rId32" o:title=""/>
          </v:shape>
        </w:pict>
      </w:r>
    </w:p>
    <w:p w:rsidR="00667091" w:rsidRDefault="003B2442">
      <w:pPr>
        <w:pStyle w:val="Caption"/>
      </w:pPr>
      <w:bookmarkStart w:id="38" w:name="_Toc439608341"/>
      <w:r>
        <w:t xml:space="preserve">Figure </w:t>
      </w:r>
      <w:r>
        <w:fldChar w:fldCharType="begin"/>
      </w:r>
      <w:r>
        <w:instrText xml:space="preserve"> SEQ Figure \* ARABIC </w:instrText>
      </w:r>
      <w:r>
        <w:fldChar w:fldCharType="separate"/>
      </w:r>
      <w:r w:rsidR="00C74263">
        <w:rPr>
          <w:noProof/>
        </w:rPr>
        <w:t>15</w:t>
      </w:r>
      <w:r>
        <w:fldChar w:fldCharType="end"/>
      </w:r>
      <w:r>
        <w:t xml:space="preserve"> Set CONT: Data of 3</w:t>
      </w:r>
      <w:r>
        <w:rPr>
          <w:vertAlign w:val="superscript"/>
        </w:rPr>
        <w:t>rd</w:t>
      </w:r>
      <w:r>
        <w:t xml:space="preserve"> conversion</w:t>
      </w:r>
      <w:bookmarkEnd w:id="38"/>
      <w:r>
        <w:tab/>
      </w:r>
      <w:r>
        <w:tab/>
      </w:r>
      <w:r>
        <w:tab/>
      </w:r>
      <w:r>
        <w:tab/>
      </w:r>
      <w:r>
        <w:tab/>
      </w:r>
      <w:r>
        <w:tab/>
      </w:r>
      <w:r>
        <w:tab/>
      </w:r>
    </w:p>
    <w:p w:rsidR="00667091" w:rsidRDefault="00667091">
      <w:pPr>
        <w:spacing w:after="0" w:line="360" w:lineRule="auto"/>
        <w:jc w:val="both"/>
      </w:pPr>
    </w:p>
    <w:p w:rsidR="00667091" w:rsidRDefault="003B2442">
      <w:pPr>
        <w:spacing w:after="0" w:line="360" w:lineRule="auto"/>
        <w:jc w:val="both"/>
      </w:pPr>
      <w:r>
        <w:tab/>
        <w:t xml:space="preserve">Due to the first inspection that the ADC is constantly converting channel 0, the SCAN bit in the CR1 register of the ADC section is set to high, the converted data now changed each time entering the Interrupt Handler but the data obtained does not follow the sequence as expected also. This lead to the second inspection that the STM32F429 microcontroller </w:t>
      </w:r>
      <w:r>
        <w:lastRenderedPageBreak/>
        <w:t>perform the ADC conversion faster than the debugger itself. Therefore, within a single step in the debugger, the ADC in the hardware might already converted for many times.</w:t>
      </w:r>
    </w:p>
    <w:p w:rsidR="00667091" w:rsidRDefault="00667091">
      <w:pPr>
        <w:spacing w:after="0" w:line="360" w:lineRule="auto"/>
        <w:jc w:val="both"/>
      </w:pPr>
    </w:p>
    <w:p w:rsidR="00667091" w:rsidRDefault="003B2442">
      <w:pPr>
        <w:spacing w:after="0" w:line="360" w:lineRule="auto"/>
        <w:ind w:firstLine="720"/>
        <w:jc w:val="both"/>
      </w:pPr>
      <w:r>
        <w:t>As to obtain the data in sequence, DMA is implemented to check the sequence. At first, the DMA for only CONT bit set to high but SCAN bit reset is tested as it is known that the data will be constantly checking for channel 0. The source address (PAR) is set to the Data Register of the ADC1 and the destination address (M0AR) is set to the address of an array of integer called ‘buffer1’. DMA configuration will be further discussed in next section as the main objective in this section is to test the SCAN bit and CONT bit. After getting the DMA working, the result for only the CONT bit set high is obtained as shown in Figure 16 below. From Figure 16, inspection 1 and 2 was proven as the reading are all around 84 and 85 and the first entry to the Interrupt Handler in the debugger step already generated a list of converted data in the buffer1 array.</w:t>
      </w:r>
    </w:p>
    <w:p w:rsidR="00CA61B5" w:rsidRDefault="00CA61B5">
      <w:pPr>
        <w:spacing w:after="0" w:line="360" w:lineRule="auto"/>
        <w:ind w:firstLine="720"/>
        <w:jc w:val="both"/>
      </w:pPr>
    </w:p>
    <w:p w:rsidR="00667091" w:rsidRDefault="007C1CDC">
      <w:pPr>
        <w:spacing w:after="0" w:line="360" w:lineRule="auto"/>
        <w:jc w:val="center"/>
      </w:pPr>
      <w:r>
        <w:pict>
          <v:shape id="Picture 37" o:spid="_x0000_i1039" type="#_x0000_t75" style="width:238.5pt;height:154.5pt">
            <v:imagedata r:id="rId33" o:title="CONT_only_DMA" croptop="42044f"/>
          </v:shape>
        </w:pict>
      </w:r>
    </w:p>
    <w:p w:rsidR="00667091" w:rsidRDefault="003B2442">
      <w:pPr>
        <w:pStyle w:val="Caption"/>
        <w:spacing w:after="0" w:line="360" w:lineRule="auto"/>
        <w:jc w:val="center"/>
      </w:pPr>
      <w:bookmarkStart w:id="39" w:name="_Toc439608342"/>
      <w:r>
        <w:t xml:space="preserve">Figure </w:t>
      </w:r>
      <w:r>
        <w:fldChar w:fldCharType="begin"/>
      </w:r>
      <w:r>
        <w:instrText xml:space="preserve"> SEQ Figure \* ARABIC </w:instrText>
      </w:r>
      <w:r>
        <w:fldChar w:fldCharType="separate"/>
      </w:r>
      <w:r w:rsidR="00C74263">
        <w:rPr>
          <w:noProof/>
        </w:rPr>
        <w:t>16</w:t>
      </w:r>
      <w:r>
        <w:fldChar w:fldCharType="end"/>
      </w:r>
      <w:r>
        <w:t xml:space="preserve"> Set CONT without SCAN: Data obtained using DMA</w:t>
      </w:r>
      <w:bookmarkEnd w:id="39"/>
    </w:p>
    <w:p w:rsidR="00667091" w:rsidRDefault="00667091"/>
    <w:p w:rsidR="00667091" w:rsidRDefault="003B2442">
      <w:pPr>
        <w:spacing w:after="0" w:line="360" w:lineRule="auto"/>
        <w:ind w:firstLine="720"/>
        <w:jc w:val="both"/>
      </w:pPr>
      <w:r>
        <w:t>After confirming that the problem of the incorrect sequence of data obtained, the SCAN bit and CONT bit is now set high together to test the result. With DMA transfer, the system obtained the data following the sequence like the expected data as shown in Table 5 and Figure 17. This shows that the ADC will perform conversion for every channels in the regular group by setting the SCAN bit high. After the third entry to the Interrupt Handler or all the channels in the regular queue is converted, the system again start to convert the analogue signal from the channel 0. However, when the CONT bit is reset, the system never enter the Interrupt Handler again after finishing the three conversion as shown in Figure 18.</w:t>
      </w:r>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pStyle w:val="Caption"/>
        <w:jc w:val="center"/>
      </w:pPr>
      <w:bookmarkStart w:id="40" w:name="_Toc439608369"/>
      <w:r>
        <w:t xml:space="preserve">Table </w:t>
      </w:r>
      <w:r>
        <w:fldChar w:fldCharType="begin"/>
      </w:r>
      <w:r>
        <w:instrText xml:space="preserve"> SEQ Table \* ARABIC </w:instrText>
      </w:r>
      <w:r>
        <w:fldChar w:fldCharType="separate"/>
      </w:r>
      <w:r>
        <w:rPr>
          <w:noProof/>
        </w:rPr>
        <w:t>5</w:t>
      </w:r>
      <w:r>
        <w:fldChar w:fldCharType="end"/>
      </w:r>
      <w:r>
        <w:t xml:space="preserve"> Table of results when SCAN and CONT is set high</w:t>
      </w:r>
      <w:bookmarkEnd w:id="4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Sequence,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84 (0.98V)</w:t>
            </w:r>
          </w:p>
        </w:tc>
        <w:tc>
          <w:tcPr>
            <w:tcW w:w="3018" w:type="dxa"/>
          </w:tcPr>
          <w:p w:rsidR="00667091" w:rsidRDefault="003B2442">
            <w:pPr>
              <w:widowControl w:val="0"/>
              <w:spacing w:after="0"/>
              <w:jc w:val="both"/>
            </w:pPr>
            <w:r>
              <w:t>84</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126 (1.48V)</w:t>
            </w:r>
          </w:p>
        </w:tc>
        <w:tc>
          <w:tcPr>
            <w:tcW w:w="3018" w:type="dxa"/>
          </w:tcPr>
          <w:p w:rsidR="00667091" w:rsidRDefault="003B2442">
            <w:pPr>
              <w:widowControl w:val="0"/>
              <w:spacing w:after="0"/>
              <w:jc w:val="both"/>
            </w:pPr>
            <w:r>
              <w:t>125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166 (1.95V)</w:t>
            </w:r>
          </w:p>
        </w:tc>
        <w:tc>
          <w:tcPr>
            <w:tcW w:w="3018" w:type="dxa"/>
          </w:tcPr>
          <w:p w:rsidR="00667091" w:rsidRDefault="003B2442">
            <w:pPr>
              <w:widowControl w:val="0"/>
              <w:spacing w:after="0"/>
              <w:jc w:val="both"/>
            </w:pPr>
            <w:r>
              <w:t>165</w:t>
            </w:r>
          </w:p>
        </w:tc>
      </w:tr>
    </w:tbl>
    <w:p w:rsidR="00667091" w:rsidRDefault="00667091"/>
    <w:p w:rsidR="00667091" w:rsidRDefault="007C1CDC">
      <w:pPr>
        <w:jc w:val="center"/>
      </w:pPr>
      <w:r>
        <w:pict>
          <v:shape id="Picture 39" o:spid="_x0000_i1040" type="#_x0000_t75" style="width:258pt;height:166.5pt">
            <v:imagedata r:id="rId34" o:title="SCAN_and_CONT" croptop="39886f"/>
          </v:shape>
        </w:pict>
      </w:r>
    </w:p>
    <w:p w:rsidR="00667091" w:rsidRDefault="003B2442">
      <w:pPr>
        <w:pStyle w:val="Caption"/>
        <w:jc w:val="center"/>
      </w:pPr>
      <w:bookmarkStart w:id="41" w:name="_Toc439608343"/>
      <w:r>
        <w:t xml:space="preserve">Figure </w:t>
      </w:r>
      <w:r>
        <w:fldChar w:fldCharType="begin"/>
      </w:r>
      <w:r>
        <w:instrText xml:space="preserve"> SEQ Figure \* ARABIC </w:instrText>
      </w:r>
      <w:r>
        <w:fldChar w:fldCharType="separate"/>
      </w:r>
      <w:r w:rsidR="00C74263">
        <w:rPr>
          <w:noProof/>
        </w:rPr>
        <w:t>17</w:t>
      </w:r>
      <w:r>
        <w:fldChar w:fldCharType="end"/>
      </w:r>
      <w:r>
        <w:t xml:space="preserve"> Data obtained when both SCAN and CONT is set</w:t>
      </w:r>
      <w:bookmarkEnd w:id="41"/>
    </w:p>
    <w:p w:rsidR="00667091" w:rsidRDefault="00667091"/>
    <w:p w:rsidR="00667091" w:rsidRDefault="007C1CDC">
      <w:pPr>
        <w:jc w:val="center"/>
      </w:pPr>
      <w:r>
        <w:pict>
          <v:shape id="Picture 40" o:spid="_x0000_i1041" type="#_x0000_t75" style="width:310.5pt;height:164.25pt">
            <v:imagedata r:id="rId35" o:title="SCAN_ONLY"/>
          </v:shape>
        </w:pict>
      </w:r>
    </w:p>
    <w:p w:rsidR="00667091" w:rsidRDefault="003B2442">
      <w:pPr>
        <w:pStyle w:val="Caption"/>
        <w:jc w:val="center"/>
      </w:pPr>
      <w:bookmarkStart w:id="42" w:name="_Toc439608344"/>
      <w:r>
        <w:t xml:space="preserve">Figure </w:t>
      </w:r>
      <w:r>
        <w:fldChar w:fldCharType="begin"/>
      </w:r>
      <w:r>
        <w:instrText xml:space="preserve"> SEQ Figure \* ARABIC </w:instrText>
      </w:r>
      <w:r>
        <w:fldChar w:fldCharType="separate"/>
      </w:r>
      <w:r w:rsidR="00C74263">
        <w:rPr>
          <w:noProof/>
        </w:rPr>
        <w:t>18</w:t>
      </w:r>
      <w:r>
        <w:fldChar w:fldCharType="end"/>
      </w:r>
      <w:r>
        <w:t xml:space="preserve"> Data obtained when SCAN is set but CONT is reset</w:t>
      </w:r>
      <w:bookmarkEnd w:id="42"/>
    </w:p>
    <w:p w:rsidR="00667091" w:rsidRDefault="00667091">
      <w:pPr>
        <w:jc w:val="center"/>
      </w:pPr>
    </w:p>
    <w:p w:rsidR="00667091" w:rsidRDefault="00667091"/>
    <w:p w:rsidR="00CA61B5" w:rsidRDefault="00CA61B5"/>
    <w:p w:rsidR="00CA61B5" w:rsidRDefault="00CA61B5"/>
    <w:p w:rsidR="00CA61B5" w:rsidRDefault="00CA61B5"/>
    <w:p w:rsidR="00667091" w:rsidRDefault="003B2442">
      <w:pPr>
        <w:pStyle w:val="Heading3"/>
        <w:spacing w:after="240"/>
      </w:pPr>
      <w:bookmarkStart w:id="43" w:name="_Toc439608316"/>
      <w:r>
        <w:lastRenderedPageBreak/>
        <w:t>Sequence, Continuous and Interrupt of Injected Group Test:</w:t>
      </w:r>
      <w:bookmarkEnd w:id="43"/>
    </w:p>
    <w:p w:rsidR="00667091" w:rsidRDefault="003B2442">
      <w:pPr>
        <w:spacing w:after="0" w:line="360" w:lineRule="auto"/>
        <w:jc w:val="both"/>
      </w:pPr>
      <w:r>
        <w:t xml:space="preserve">This test used the same circuit connection in Figure 4. Therefore, the calculated data were same as the previous test on regular group as the reading is the same from the oscilloscope. The only different is the sequence of channels changed to </w:t>
      </w:r>
      <w:r>
        <w:rPr>
          <w:b/>
        </w:rPr>
        <w:t>channel 6 → channel 3 → channel 0</w:t>
      </w:r>
      <w:r>
        <w:t xml:space="preserve"> and now queued in the Injected Group. The test begin with setting JAUTO and SCAN bit high but CONT bit low. The injected conversion then started by setting JSWSTART bit high.</w:t>
      </w:r>
    </w:p>
    <w:p w:rsidR="00CA61B5" w:rsidRDefault="00CA61B5">
      <w:pPr>
        <w:spacing w:after="0" w:line="360" w:lineRule="auto"/>
        <w:jc w:val="both"/>
      </w:pPr>
    </w:p>
    <w:p w:rsidR="00667091" w:rsidRDefault="007C1CDC">
      <w:pPr>
        <w:keepNext/>
        <w:spacing w:after="0" w:line="360" w:lineRule="auto"/>
        <w:jc w:val="center"/>
      </w:pPr>
      <w:r>
        <w:pict>
          <v:shape id="Picture 6" o:spid="_x0000_i1042" type="#_x0000_t75" style="width:301.5pt;height:132pt">
            <v:imagedata r:id="rId36" o:title="" croptop="48901f"/>
          </v:shape>
        </w:pict>
      </w:r>
    </w:p>
    <w:p w:rsidR="00667091" w:rsidRDefault="003B2442">
      <w:pPr>
        <w:pStyle w:val="Caption"/>
        <w:jc w:val="center"/>
      </w:pPr>
      <w:bookmarkStart w:id="44" w:name="_Toc439608345"/>
      <w:r>
        <w:t xml:space="preserve">Figure </w:t>
      </w:r>
      <w:r>
        <w:fldChar w:fldCharType="begin"/>
      </w:r>
      <w:r>
        <w:instrText xml:space="preserve"> SEQ Figure \* ARABIC </w:instrText>
      </w:r>
      <w:r>
        <w:fldChar w:fldCharType="separate"/>
      </w:r>
      <w:r w:rsidR="00C74263">
        <w:rPr>
          <w:noProof/>
        </w:rPr>
        <w:t>19</w:t>
      </w:r>
      <w:r>
        <w:fldChar w:fldCharType="end"/>
      </w:r>
      <w:r>
        <w:t xml:space="preserve"> Injected Group Conversion triggered with JSWSTART</w:t>
      </w:r>
      <w:bookmarkEnd w:id="44"/>
    </w:p>
    <w:p w:rsidR="00667091" w:rsidRDefault="00667091"/>
    <w:p w:rsidR="00667091" w:rsidRDefault="003B2442">
      <w:pPr>
        <w:spacing w:after="0" w:line="360" w:lineRule="auto"/>
        <w:ind w:firstLine="720"/>
        <w:jc w:val="both"/>
      </w:pPr>
      <w:r>
        <w:t>On the 1</w:t>
      </w:r>
      <w:r>
        <w:rPr>
          <w:vertAlign w:val="superscript"/>
        </w:rPr>
        <w:t>st</w:t>
      </w:r>
      <w:r>
        <w:t xml:space="preserve"> attempt of JEOC Interrupts, the system entered the ADC ISR with the complete conversion of all the three channels as shown in Figure 19 above. The result was tabulated in Table 6 below. This shows that during SCAN mode, all the channels queued in the Injected Group were all converted and stored in its respective JDR (Injected Data Register). Therefore, all the data were ready to be read when entered the Interrupt Handler according to sequence as the first converted data in the queue will be stored in the first JDR. However, it is not possible to do this for the regular group because there is only one DR (Data Register) for the Regular Group. One advantage of Injected Group here is that the sequence of the conversion can be read according to its respective Data Register instead of guessing what reading currently show.</w:t>
      </w:r>
    </w:p>
    <w:p w:rsidR="00CA61B5" w:rsidRDefault="00CA61B5">
      <w:pPr>
        <w:spacing w:after="0" w:line="360" w:lineRule="auto"/>
        <w:ind w:firstLine="720"/>
        <w:jc w:val="both"/>
      </w:pPr>
    </w:p>
    <w:p w:rsidR="00667091" w:rsidRDefault="003B2442">
      <w:pPr>
        <w:spacing w:after="0" w:line="360" w:lineRule="auto"/>
        <w:ind w:firstLine="720"/>
        <w:jc w:val="both"/>
      </w:pPr>
      <w:r>
        <w:t xml:space="preserve">Advantage of the Injected Group over the Regular Group as each member in the Injected Group have its own data register. The system never enter the ADC ISR anymore after the first entry. This mean that the system does not start the A-to-D conversion again as expected because the CONT bit is set low. From Figure 19 above, the third register ‘injResult3’ that copy data in JDR4 read a 0 because there are only 3 channels queued in the </w:t>
      </w:r>
      <w:r>
        <w:lastRenderedPageBreak/>
        <w:t>Injected Group which used JDR1, JDR2 and JDR3. This result prove that the new sequence starting from channel 6 again will not store the converted value in JDR4 but start from JDR1 again meaning that the register is really assigned to the respective queued instead of following the sequence.</w:t>
      </w:r>
    </w:p>
    <w:p w:rsidR="00667091" w:rsidRDefault="00667091">
      <w:pPr>
        <w:spacing w:after="0" w:line="360" w:lineRule="auto"/>
        <w:jc w:val="both"/>
      </w:pPr>
    </w:p>
    <w:p w:rsidR="00667091" w:rsidRDefault="003B2442">
      <w:pPr>
        <w:pStyle w:val="Caption"/>
        <w:keepNext/>
        <w:jc w:val="center"/>
      </w:pPr>
      <w:bookmarkStart w:id="45" w:name="_Toc439608370"/>
      <w:r>
        <w:t xml:space="preserve">Table </w:t>
      </w:r>
      <w:r>
        <w:fldChar w:fldCharType="begin"/>
      </w:r>
      <w:r>
        <w:instrText xml:space="preserve"> SEQ Table \* ARABIC </w:instrText>
      </w:r>
      <w:r>
        <w:fldChar w:fldCharType="separate"/>
      </w:r>
      <w:r>
        <w:rPr>
          <w:noProof/>
        </w:rPr>
        <w:t>6</w:t>
      </w:r>
      <w:r>
        <w:fldChar w:fldCharType="end"/>
      </w:r>
      <w:r>
        <w:t xml:space="preserve"> Table of Injected Conversion result triggered by JSWSTART</w:t>
      </w:r>
      <w:bookmarkEnd w:id="45"/>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Channel</w:t>
            </w:r>
          </w:p>
        </w:tc>
        <w:tc>
          <w:tcPr>
            <w:tcW w:w="3259" w:type="dxa"/>
            <w:shd w:val="pct10" w:color="auto" w:fill="auto"/>
          </w:tcPr>
          <w:p w:rsidR="00667091" w:rsidRDefault="003B2442">
            <w:pPr>
              <w:widowControl w:val="0"/>
              <w:spacing w:after="0"/>
              <w:jc w:val="center"/>
              <w:rPr>
                <w:b/>
              </w:rPr>
            </w:pPr>
            <w:r>
              <w:rPr>
                <w:b/>
              </w:rPr>
              <w:t>Expected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JDR1 (Channel 6)</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r w:rsidR="00667091">
        <w:tc>
          <w:tcPr>
            <w:tcW w:w="2741" w:type="dxa"/>
          </w:tcPr>
          <w:p w:rsidR="00667091" w:rsidRDefault="003B2442">
            <w:pPr>
              <w:widowControl w:val="0"/>
              <w:spacing w:after="0"/>
              <w:jc w:val="both"/>
            </w:pPr>
            <w:r>
              <w:t>JDR2 (Channel 3)</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JDR3 (Channel 0)</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JDR4</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r w:rsidR="00667091">
        <w:tc>
          <w:tcPr>
            <w:tcW w:w="2741" w:type="dxa"/>
          </w:tcPr>
          <w:p w:rsidR="00667091" w:rsidRDefault="003B2442">
            <w:pPr>
              <w:widowControl w:val="0"/>
              <w:spacing w:after="0"/>
              <w:jc w:val="both"/>
            </w:pPr>
            <w:r>
              <w:t>DR (Channel 6 in regular)</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bl>
    <w:p w:rsidR="00667091" w:rsidRDefault="00667091"/>
    <w:p w:rsidR="00667091" w:rsidRDefault="003B2442">
      <w:pPr>
        <w:spacing w:line="360" w:lineRule="auto"/>
        <w:jc w:val="both"/>
      </w:pPr>
      <w:r>
        <w:tab/>
        <w:t xml:space="preserve">Next, the test used the SWSTART bit (trigger bit for Regular Group) to start the conversion instead of the JSWSTART bit to start it. The system work almost the same as triggering the conversion using the JWSTART to the Injected Group. The only different is that a regular data was read also as shown in Figure 20 below. In the perspective of Injected Group only, using the trigger of SWSTART or JSWSTART is the same. Therefore, the JAUTO is concluded to cast the Injected Group to behave like a Regular Group that could be triggered by SWSTART but with an advantages of more data register. </w:t>
      </w:r>
    </w:p>
    <w:p w:rsidR="00667091" w:rsidRDefault="00667091">
      <w:pPr>
        <w:spacing w:line="360" w:lineRule="auto"/>
        <w:jc w:val="both"/>
      </w:pPr>
    </w:p>
    <w:p w:rsidR="00667091" w:rsidRDefault="003B2442">
      <w:pPr>
        <w:spacing w:line="360" w:lineRule="auto"/>
        <w:ind w:firstLine="720"/>
        <w:jc w:val="both"/>
      </w:pPr>
      <w:r>
        <w:t>Another interesting result was found in Figure 20 as both the 1</w:t>
      </w:r>
      <w:r>
        <w:rPr>
          <w:vertAlign w:val="superscript"/>
        </w:rPr>
        <w:t>st</w:t>
      </w:r>
      <w:r>
        <w:t xml:space="preserve"> channel queued in Regular Group and the 1</w:t>
      </w:r>
      <w:r>
        <w:rPr>
          <w:vertAlign w:val="superscript"/>
        </w:rPr>
        <w:t>st</w:t>
      </w:r>
      <w:r>
        <w:t xml:space="preserve"> Channel’s in Injected Group is channel 6 but the result obtained is different with 170 and 169 respectively. This shows that the ADC actually sample the channel at different time for the Regular Group and the Injected Group. From here, a usage of having two group in the ADC is found where two data can be compared using the injected group and regular group so that user could know there is wrong configuration when the reading in the Injected Group is much different from the Regular Group.</w:t>
      </w:r>
    </w:p>
    <w:p w:rsidR="00667091" w:rsidRDefault="007C1CDC">
      <w:pPr>
        <w:keepNext/>
        <w:jc w:val="center"/>
      </w:pPr>
      <w:r>
        <w:lastRenderedPageBreak/>
        <w:pict>
          <v:shape id="Picture 8" o:spid="_x0000_i1043" type="#_x0000_t75" style="width:352.5pt;height:109.5pt">
            <v:imagedata r:id="rId37" o:title="" croptop="49988f"/>
          </v:shape>
        </w:pict>
      </w:r>
    </w:p>
    <w:p w:rsidR="00667091" w:rsidRDefault="003B2442">
      <w:pPr>
        <w:pStyle w:val="Caption"/>
        <w:jc w:val="center"/>
      </w:pPr>
      <w:bookmarkStart w:id="46" w:name="_Toc439608346"/>
      <w:r>
        <w:t xml:space="preserve">Figure </w:t>
      </w:r>
      <w:r>
        <w:fldChar w:fldCharType="begin"/>
      </w:r>
      <w:r>
        <w:instrText xml:space="preserve"> SEQ Figure \* ARABIC </w:instrText>
      </w:r>
      <w:r>
        <w:fldChar w:fldCharType="separate"/>
      </w:r>
      <w:r w:rsidR="00C74263">
        <w:rPr>
          <w:noProof/>
        </w:rPr>
        <w:t>20</w:t>
      </w:r>
      <w:r>
        <w:fldChar w:fldCharType="end"/>
      </w:r>
      <w:r>
        <w:t xml:space="preserve"> Injected Group Conversion triggered with SWSTART</w:t>
      </w:r>
      <w:bookmarkEnd w:id="46"/>
    </w:p>
    <w:p w:rsidR="00667091" w:rsidRDefault="00667091"/>
    <w:p w:rsidR="00667091" w:rsidRDefault="003B2442">
      <w:pPr>
        <w:pStyle w:val="Caption"/>
        <w:keepNext/>
        <w:jc w:val="center"/>
      </w:pPr>
      <w:bookmarkStart w:id="47" w:name="_Toc439608371"/>
      <w:r>
        <w:t xml:space="preserve">Table </w:t>
      </w:r>
      <w:r>
        <w:fldChar w:fldCharType="begin"/>
      </w:r>
      <w:r>
        <w:instrText xml:space="preserve"> SEQ Table \* ARABIC </w:instrText>
      </w:r>
      <w:r>
        <w:fldChar w:fldCharType="separate"/>
      </w:r>
      <w:r>
        <w:rPr>
          <w:noProof/>
        </w:rPr>
        <w:t>7</w:t>
      </w:r>
      <w:r>
        <w:fldChar w:fldCharType="end"/>
      </w:r>
      <w:r>
        <w:t xml:space="preserve"> Table of Injected conversion result triggered by SWSTART</w:t>
      </w:r>
      <w:bookmarkEnd w:id="47"/>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Channel 6 (Injected)</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169</w:t>
            </w:r>
          </w:p>
        </w:tc>
      </w:tr>
      <w:tr w:rsidR="00667091">
        <w:tc>
          <w:tcPr>
            <w:tcW w:w="2741" w:type="dxa"/>
          </w:tcPr>
          <w:p w:rsidR="00667091" w:rsidRDefault="003B2442">
            <w:pPr>
              <w:widowControl w:val="0"/>
              <w:spacing w:after="0"/>
              <w:jc w:val="both"/>
            </w:pPr>
            <w:r>
              <w:t>Channel 3 (Injected)</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Channel 0 (Injected)</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Channel 6 (Regular)</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170</w:t>
            </w:r>
          </w:p>
        </w:tc>
      </w:tr>
    </w:tbl>
    <w:p w:rsidR="00667091" w:rsidRDefault="00667091"/>
    <w:p w:rsidR="00667091" w:rsidRDefault="00667091"/>
    <w:p w:rsidR="00667091" w:rsidRDefault="003B2442">
      <w:pPr>
        <w:pStyle w:val="Heading3"/>
      </w:pPr>
      <w:bookmarkStart w:id="48" w:name="_Toc439608317"/>
      <w:r>
        <w:t>DMA Interrupts Data Retrieval in Injected Group Tests:</w:t>
      </w:r>
      <w:bookmarkEnd w:id="48"/>
    </w:p>
    <w:p w:rsidR="00667091" w:rsidRDefault="003B2442">
      <w:pPr>
        <w:spacing w:after="0" w:line="360" w:lineRule="auto"/>
        <w:jc w:val="both"/>
      </w:pPr>
      <w:r>
        <w:t xml:space="preserve">As promised earlier, the DMA will be discuss further in this section. The ADC configuration for DMA test is just like the previous test on Injected Group where the JAUTO bit and SCAN bit was set high. For the DMA, first enable the clock at control register AHB1ENR and un-reset the pin through the control register AHB1RSTR in the RCC section. Then, the DMA is configured in </w:t>
      </w:r>
      <w:r>
        <w:rPr>
          <w:b/>
        </w:rPr>
        <w:t>Direct Mode</w:t>
      </w:r>
      <w:r>
        <w:t xml:space="preserve"> with </w:t>
      </w:r>
      <w:r>
        <w:rPr>
          <w:b/>
        </w:rPr>
        <w:t>DMA control flow</w:t>
      </w:r>
      <w:r>
        <w:t xml:space="preserve"> and </w:t>
      </w:r>
      <w:r>
        <w:rPr>
          <w:b/>
        </w:rPr>
        <w:t>peripheral-to-memory</w:t>
      </w:r>
      <w:r>
        <w:t xml:space="preserve"> mode. The source address PAR is set to the address of the JDR1 in ADC1. The destination memory M0AR is set to the address of an integer array buffer and both the PAR and M0AR were set to be incrementing in </w:t>
      </w:r>
      <w:r>
        <w:rPr>
          <w:b/>
        </w:rPr>
        <w:t>one word size</w:t>
      </w:r>
      <w:r>
        <w:t xml:space="preserve"> and </w:t>
      </w:r>
      <w:r>
        <w:rPr>
          <w:b/>
        </w:rPr>
        <w:t xml:space="preserve">half-word size </w:t>
      </w:r>
      <w:r>
        <w:t xml:space="preserve">respectively. </w:t>
      </w:r>
    </w:p>
    <w:p w:rsidR="00667091" w:rsidRDefault="00667091">
      <w:pPr>
        <w:spacing w:after="0" w:line="360" w:lineRule="auto"/>
        <w:jc w:val="both"/>
      </w:pPr>
    </w:p>
    <w:p w:rsidR="00667091" w:rsidRDefault="007C1CDC">
      <w:pPr>
        <w:keepNext/>
        <w:spacing w:after="0" w:line="360" w:lineRule="auto"/>
        <w:jc w:val="center"/>
      </w:pPr>
      <w:r>
        <w:pict>
          <v:shape id="Picture 9" o:spid="_x0000_i1044" type="#_x0000_t75" style="width:300.75pt;height:131.25pt">
            <v:imagedata r:id="rId38" o:title="" croptop="49029f"/>
          </v:shape>
        </w:pict>
      </w:r>
    </w:p>
    <w:p w:rsidR="00667091" w:rsidRDefault="003B2442">
      <w:pPr>
        <w:pStyle w:val="Caption"/>
        <w:jc w:val="center"/>
      </w:pPr>
      <w:bookmarkStart w:id="49" w:name="_Toc439608347"/>
      <w:r>
        <w:t xml:space="preserve">Figure </w:t>
      </w:r>
      <w:r>
        <w:fldChar w:fldCharType="begin"/>
      </w:r>
      <w:r>
        <w:instrText xml:space="preserve"> SEQ Figure \* ARABIC </w:instrText>
      </w:r>
      <w:r>
        <w:fldChar w:fldCharType="separate"/>
      </w:r>
      <w:r w:rsidR="00C74263">
        <w:rPr>
          <w:noProof/>
        </w:rPr>
        <w:t>21</w:t>
      </w:r>
      <w:r>
        <w:fldChar w:fldCharType="end"/>
      </w:r>
      <w:r>
        <w:t xml:space="preserve"> Data read using DMA transfer from DR in ADC to SRAM</w:t>
      </w:r>
      <w:bookmarkEnd w:id="49"/>
    </w:p>
    <w:p w:rsidR="00667091" w:rsidRDefault="00667091">
      <w:pPr>
        <w:spacing w:after="0" w:line="360" w:lineRule="auto"/>
        <w:jc w:val="both"/>
      </w:pPr>
    </w:p>
    <w:p w:rsidR="00667091" w:rsidRDefault="003B2442">
      <w:pPr>
        <w:spacing w:after="0" w:line="360" w:lineRule="auto"/>
        <w:ind w:firstLine="720"/>
        <w:jc w:val="both"/>
      </w:pPr>
      <w:r>
        <w:lastRenderedPageBreak/>
        <w:t>In the ISR, all the data was clear to zero before reading value from the buffer declared to make sure the data reading is not because of luck. When the conversion started, ‘data1’ that point to the 1</w:t>
      </w:r>
      <w:r>
        <w:rPr>
          <w:vertAlign w:val="superscript"/>
        </w:rPr>
        <w:t>st</w:t>
      </w:r>
      <w:r>
        <w:t xml:space="preserve"> address of the buffer read the value 84 which is the conversion of channel 0. ‘data2’ and ‘data3’ that point to the 2</w:t>
      </w:r>
      <w:r>
        <w:rPr>
          <w:vertAlign w:val="superscript"/>
        </w:rPr>
        <w:t>nd</w:t>
      </w:r>
      <w:r>
        <w:t xml:space="preserve"> and 3</w:t>
      </w:r>
      <w:r>
        <w:rPr>
          <w:vertAlign w:val="superscript"/>
        </w:rPr>
        <w:t>rd</w:t>
      </w:r>
      <w:r>
        <w:t xml:space="preserve"> address of the buffer were showing the 127 and 170 that convert for channel 3 and channel 6 respectively. This shows that the DMA can actually obtain the data from the ADC conversion without using the ADC Interrupt Service Routine. This provide a good memory structure when the previous or old data is needed together with the new data as all the data was saved in different memory spaces as the data can be automatically assigned to the buffer 1 by 1. Another advantage of DMA seen in previous section when the experimenter is trying to use a debugger that is slower to read a sequence, DMA is able to solve this problem.</w:t>
      </w:r>
    </w:p>
    <w:p w:rsidR="00667091" w:rsidRDefault="00667091">
      <w:pPr>
        <w:spacing w:after="0" w:line="360" w:lineRule="auto"/>
        <w:ind w:firstLine="720"/>
        <w:jc w:val="both"/>
      </w:pPr>
    </w:p>
    <w:p w:rsidR="00667091" w:rsidRDefault="003B2442">
      <w:pPr>
        <w:pStyle w:val="Caption"/>
        <w:keepNext/>
        <w:jc w:val="center"/>
      </w:pPr>
      <w:bookmarkStart w:id="50" w:name="_Toc439608372"/>
      <w:r>
        <w:t xml:space="preserve">Table </w:t>
      </w:r>
      <w:r>
        <w:fldChar w:fldCharType="begin"/>
      </w:r>
      <w:r>
        <w:instrText xml:space="preserve"> SEQ Table \* ARABIC </w:instrText>
      </w:r>
      <w:r>
        <w:fldChar w:fldCharType="separate"/>
      </w:r>
      <w:r>
        <w:rPr>
          <w:noProof/>
        </w:rPr>
        <w:t>8</w:t>
      </w:r>
      <w:r>
        <w:fldChar w:fldCharType="end"/>
      </w:r>
      <w:r>
        <w:t xml:space="preserve"> Expected result and actual result read from SRAM</w:t>
      </w:r>
      <w:bookmarkEnd w:id="5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Data1 (buffer[0])</w:t>
            </w:r>
          </w:p>
        </w:tc>
        <w:tc>
          <w:tcPr>
            <w:tcW w:w="3259" w:type="dxa"/>
          </w:tcPr>
          <w:p w:rsidR="00667091" w:rsidRDefault="003B2442">
            <w:pPr>
              <w:widowControl w:val="0"/>
              <w:spacing w:after="0"/>
              <w:jc w:val="both"/>
            </w:pPr>
            <w:r>
              <w:t>84</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Data2 (buffer[1])</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124</w:t>
            </w:r>
          </w:p>
        </w:tc>
      </w:tr>
      <w:tr w:rsidR="00667091">
        <w:tc>
          <w:tcPr>
            <w:tcW w:w="2741" w:type="dxa"/>
          </w:tcPr>
          <w:p w:rsidR="00667091" w:rsidRDefault="003B2442">
            <w:pPr>
              <w:widowControl w:val="0"/>
              <w:spacing w:after="0"/>
              <w:jc w:val="both"/>
            </w:pPr>
            <w:r>
              <w:t>Data3 (buffer[2])</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bl>
    <w:p w:rsidR="00667091" w:rsidRDefault="00667091"/>
    <w:p w:rsidR="00667091" w:rsidRDefault="00667091"/>
    <w:p w:rsidR="00667091" w:rsidRDefault="00667091"/>
    <w:p w:rsidR="00972EF6" w:rsidRDefault="00972EF6"/>
    <w:p w:rsidR="00667091" w:rsidRDefault="003B2442">
      <w:pPr>
        <w:pStyle w:val="Heading3"/>
      </w:pPr>
      <w:bookmarkStart w:id="51" w:name="_Toc439608318"/>
      <w:r>
        <w:t>Multi ADC Mode Test:</w:t>
      </w:r>
      <w:bookmarkEnd w:id="51"/>
    </w:p>
    <w:p w:rsidR="00667091" w:rsidRDefault="003B2442">
      <w:pPr>
        <w:spacing w:after="0" w:line="360" w:lineRule="auto"/>
        <w:jc w:val="both"/>
        <w:rPr>
          <w:bCs/>
          <w:szCs w:val="24"/>
        </w:rPr>
      </w:pPr>
      <w:r>
        <w:rPr>
          <w:bCs/>
          <w:szCs w:val="24"/>
        </w:rPr>
        <w:t xml:space="preserve">There are two test run for using multiple ADC at the same time. The first test configured all the ADC with the specification of channel 6, channel 3 and channel 0 in the regular group of the ADC1, ADC2 and ADC3 respectively. After that, DMA2 Stream 0 channel 0, Stream 2 channel 1 and Stream 1 channel 2 are configured to transfer data from ADC1, ADC2 and ADC3 respectively. All the three respective DMA2 interrupt are enabled with DMA control flow. The SWSTART bit in the three ADC were then set high to trigger the ADC conversion. </w:t>
      </w:r>
    </w:p>
    <w:p w:rsidR="00972EF6" w:rsidRDefault="00972EF6" w:rsidP="00972EF6">
      <w:pPr>
        <w:spacing w:after="0" w:line="360" w:lineRule="auto"/>
        <w:jc w:val="both"/>
        <w:rPr>
          <w:bCs/>
          <w:szCs w:val="24"/>
        </w:rPr>
      </w:pPr>
    </w:p>
    <w:tbl>
      <w:tblPr>
        <w:tblW w:w="0" w:type="auto"/>
        <w:tblInd w:w="1526" w:type="dxa"/>
        <w:tblLook w:val="04A0" w:firstRow="1" w:lastRow="0" w:firstColumn="1" w:lastColumn="0" w:noHBand="0" w:noVBand="1"/>
      </w:tblPr>
      <w:tblGrid>
        <w:gridCol w:w="1576"/>
        <w:gridCol w:w="2902"/>
        <w:gridCol w:w="1475"/>
      </w:tblGrid>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1</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6 (1.96V)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162 - 172</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2</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3 (1.48V)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121 - 131</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3</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0 (0.98V)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88 - 98</w:t>
            </w:r>
          </w:p>
        </w:tc>
      </w:tr>
    </w:tbl>
    <w:p w:rsidR="00667091" w:rsidRDefault="00667091">
      <w:pPr>
        <w:spacing w:after="0" w:line="360" w:lineRule="auto"/>
        <w:jc w:val="both"/>
        <w:rPr>
          <w:bCs/>
          <w:szCs w:val="24"/>
        </w:rPr>
      </w:pPr>
    </w:p>
    <w:p w:rsidR="00972EF6" w:rsidRDefault="00972EF6">
      <w:pPr>
        <w:spacing w:after="0" w:line="360" w:lineRule="auto"/>
        <w:jc w:val="both"/>
        <w:rPr>
          <w:bCs/>
          <w:szCs w:val="24"/>
        </w:rPr>
      </w:pPr>
    </w:p>
    <w:p w:rsidR="00667091" w:rsidRDefault="003B2442">
      <w:pPr>
        <w:spacing w:after="0" w:line="360" w:lineRule="auto"/>
        <w:ind w:firstLine="720"/>
        <w:jc w:val="both"/>
        <w:rPr>
          <w:bCs/>
          <w:szCs w:val="24"/>
        </w:rPr>
      </w:pPr>
      <w:r>
        <w:rPr>
          <w:bCs/>
          <w:szCs w:val="24"/>
        </w:rPr>
        <w:lastRenderedPageBreak/>
        <w:t xml:space="preserve">Figure 22 shows that the three data from the three ADC were retrieved from the three different buffer in the SRAM. The data is obtained from three different DMA Stream ISR but Figure 22 retrieve all three data in the Stream 0 ISR just to reduce the number of figure required to be displayed in this report. </w:t>
      </w:r>
    </w:p>
    <w:p w:rsidR="00972EF6" w:rsidRDefault="00972EF6">
      <w:pPr>
        <w:spacing w:after="0" w:line="360" w:lineRule="auto"/>
        <w:ind w:firstLine="720"/>
        <w:jc w:val="both"/>
        <w:rPr>
          <w:bCs/>
          <w:szCs w:val="24"/>
        </w:rPr>
      </w:pPr>
    </w:p>
    <w:p w:rsidR="00667091" w:rsidRDefault="007C1CDC">
      <w:pPr>
        <w:keepNext/>
        <w:spacing w:after="0" w:line="360" w:lineRule="auto"/>
        <w:jc w:val="center"/>
      </w:pPr>
      <w:r>
        <w:rPr>
          <w:b/>
          <w:szCs w:val="24"/>
        </w:rPr>
        <w:pict>
          <v:shape id="Picture 23" o:spid="_x0000_i1045" type="#_x0000_t75" style="width:238.5pt;height:310.5pt">
            <v:imagedata r:id="rId39" o:title="UsingMultiADCwithSingleDMA" croptop="21099f" cropleft="-489f"/>
          </v:shape>
        </w:pict>
      </w:r>
    </w:p>
    <w:p w:rsidR="00667091" w:rsidRDefault="003B2442">
      <w:pPr>
        <w:pStyle w:val="Caption"/>
        <w:jc w:val="center"/>
      </w:pPr>
      <w:bookmarkStart w:id="52" w:name="_Toc439608348"/>
      <w:r>
        <w:t xml:space="preserve">Figure </w:t>
      </w:r>
      <w:r>
        <w:fldChar w:fldCharType="begin"/>
      </w:r>
      <w:r>
        <w:instrText xml:space="preserve"> SEQ Figure \* ARABIC </w:instrText>
      </w:r>
      <w:r>
        <w:fldChar w:fldCharType="separate"/>
      </w:r>
      <w:r w:rsidR="00C74263">
        <w:rPr>
          <w:noProof/>
        </w:rPr>
        <w:t>22</w:t>
      </w:r>
      <w:r>
        <w:fldChar w:fldCharType="end"/>
      </w:r>
      <w:r>
        <w:t xml:space="preserve"> DMA able to work individually with different ADC at the same time</w:t>
      </w:r>
      <w:bookmarkEnd w:id="52"/>
    </w:p>
    <w:p w:rsidR="00667091" w:rsidRDefault="00667091"/>
    <w:p w:rsidR="00972EF6" w:rsidRDefault="003B2442">
      <w:pPr>
        <w:spacing w:after="0" w:line="360" w:lineRule="auto"/>
        <w:jc w:val="both"/>
        <w:rPr>
          <w:bCs/>
          <w:szCs w:val="24"/>
        </w:rPr>
      </w:pPr>
      <w:r>
        <w:tab/>
      </w:r>
      <w:r>
        <w:rPr>
          <w:bCs/>
          <w:szCs w:val="24"/>
        </w:rPr>
        <w:t>Whatsoever, this test just to prove that all three ADC can work individually at the same time as the data is able to be retrieved from ADC2 and ADC3 and transfer using DMA2. The data can be retrieve through its own DMA Stream as the debugger entered the three configured DMA2 stream ISR during the experiment.</w:t>
      </w:r>
    </w:p>
    <w:p w:rsidR="00972EF6" w:rsidRDefault="00972EF6">
      <w:pPr>
        <w:spacing w:after="0" w:line="360" w:lineRule="auto"/>
        <w:jc w:val="both"/>
        <w:rPr>
          <w:bCs/>
          <w:szCs w:val="24"/>
        </w:rPr>
      </w:pPr>
    </w:p>
    <w:p w:rsidR="00972EF6" w:rsidRPr="0071076B" w:rsidRDefault="003B2442" w:rsidP="0071076B">
      <w:pPr>
        <w:spacing w:after="0" w:line="360" w:lineRule="auto"/>
        <w:ind w:firstLine="720"/>
        <w:jc w:val="both"/>
        <w:rPr>
          <w:bCs/>
          <w:szCs w:val="24"/>
        </w:rPr>
      </w:pPr>
      <w:r>
        <w:t>In Figure 22, the integer ‘a’, ‘b’ and ‘c’ read the Regular Data Register of the respective ADC and was exactly the same as the data read from the SRAM allocated to the DMA destination. This prove that the data is truly transferred from their respective destination.</w:t>
      </w:r>
      <w:r>
        <w:rPr>
          <w:bCs/>
          <w:szCs w:val="24"/>
        </w:rPr>
        <w:t xml:space="preserve"> </w:t>
      </w:r>
      <w:proofErr w:type="gramStart"/>
      <w:r>
        <w:rPr>
          <w:bCs/>
          <w:szCs w:val="24"/>
        </w:rPr>
        <w:t>Integer ‘d’</w:t>
      </w:r>
      <w:proofErr w:type="gramEnd"/>
      <w:r>
        <w:rPr>
          <w:bCs/>
          <w:szCs w:val="24"/>
        </w:rPr>
        <w:t xml:space="preserve"> that have the value of Common Data Register (CDR) is 0 because the Multi-ADC mode is not configured. All the individual DMA transfer is then disabled to test for the multi-mode ADC DMA transfer.</w:t>
      </w:r>
    </w:p>
    <w:p w:rsidR="00667091" w:rsidRDefault="007C1CDC">
      <w:pPr>
        <w:keepNext/>
        <w:spacing w:after="0" w:line="360" w:lineRule="auto"/>
        <w:jc w:val="center"/>
        <w:rPr>
          <w:b/>
          <w:szCs w:val="24"/>
        </w:rPr>
      </w:pPr>
      <w:r>
        <w:rPr>
          <w:b/>
          <w:szCs w:val="24"/>
        </w:rPr>
        <w:lastRenderedPageBreak/>
        <w:pict>
          <v:shape id="Picture 25" o:spid="_x0000_i1046" type="#_x0000_t75" style="width:339pt;height:148.5pt">
            <v:imagedata r:id="rId40" o:title="AA170_5484_MULTIMODE_IN_ADC1DMAIRQ" croptop="45516f"/>
          </v:shape>
        </w:pict>
      </w:r>
    </w:p>
    <w:p w:rsidR="00667091" w:rsidRPr="00972EF6" w:rsidRDefault="003B2442" w:rsidP="00972EF6">
      <w:pPr>
        <w:pStyle w:val="Caption"/>
        <w:jc w:val="center"/>
        <w:rPr>
          <w:b/>
          <w:szCs w:val="24"/>
        </w:rPr>
      </w:pPr>
      <w:bookmarkStart w:id="53" w:name="_Toc439608349"/>
      <w:r>
        <w:t xml:space="preserve">Figure </w:t>
      </w:r>
      <w:r>
        <w:fldChar w:fldCharType="begin"/>
      </w:r>
      <w:r>
        <w:instrText xml:space="preserve"> SEQ Figure \* ARABIC </w:instrText>
      </w:r>
      <w:r>
        <w:fldChar w:fldCharType="separate"/>
      </w:r>
      <w:r w:rsidR="00C74263">
        <w:rPr>
          <w:noProof/>
        </w:rPr>
        <w:t>23</w:t>
      </w:r>
      <w:r>
        <w:fldChar w:fldCharType="end"/>
      </w:r>
      <w:r>
        <w:t xml:space="preserve"> Value read in CDR during Multi-ADC mode</w:t>
      </w:r>
      <w:bookmarkEnd w:id="53"/>
    </w:p>
    <w:p w:rsidR="00972EF6" w:rsidRDefault="00972EF6">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 xml:space="preserve">When the Multi-ADC mode is configured to Triple Regular Simultaneous Mode in the Common Control Register (CCR) under the COMMON ADC section, the result were as shown in Figure 23 where the integer ‘d’ now read the value 0x00AA0054. </w:t>
      </w:r>
      <w:r w:rsidR="009774C0">
        <w:rPr>
          <w:bCs/>
          <w:szCs w:val="24"/>
        </w:rPr>
        <w:t xml:space="preserve">Note that the CONT bit in all the three ADC is set to high. </w:t>
      </w:r>
      <w:r>
        <w:rPr>
          <w:bCs/>
          <w:szCs w:val="24"/>
        </w:rPr>
        <w:t xml:space="preserve">By splitting the hex number into 2 half-word, it was 0xAA and 0x54 which equal to 170 and 84 in decimal. This number were the values in the Data Register of ADC1 and ADC3 respectively as it was the same as integer ‘a’ and ‘c’. The value of the CDR is then obtained as shown in Figure 24 and 25. All the decimal representation of the hex code in Figure 23, 24 and 25 have been converted to decimal and tabulated in Table 9. </w:t>
      </w:r>
    </w:p>
    <w:p w:rsidR="00972EF6" w:rsidRDefault="00972EF6">
      <w:pPr>
        <w:spacing w:after="0" w:line="360" w:lineRule="auto"/>
        <w:ind w:firstLine="720"/>
        <w:jc w:val="both"/>
        <w:rPr>
          <w:bCs/>
          <w:szCs w:val="24"/>
        </w:rPr>
      </w:pPr>
    </w:p>
    <w:p w:rsidR="00667091" w:rsidRDefault="007C1CDC">
      <w:pPr>
        <w:keepNext/>
        <w:spacing w:after="0"/>
        <w:jc w:val="center"/>
        <w:rPr>
          <w:szCs w:val="24"/>
        </w:rPr>
      </w:pPr>
      <w:r>
        <w:rPr>
          <w:szCs w:val="24"/>
        </w:rPr>
        <w:pict>
          <v:shape id="Picture 21" o:spid="_x0000_i1047" type="#_x0000_t75" style="width:330pt;height:165pt">
            <v:imagedata r:id="rId41" o:title="Multi0"/>
          </v:shape>
        </w:pict>
      </w:r>
    </w:p>
    <w:p w:rsidR="00667091" w:rsidRDefault="003B2442">
      <w:pPr>
        <w:pStyle w:val="Caption"/>
        <w:keepNext/>
        <w:spacing w:after="0"/>
        <w:jc w:val="center"/>
        <w:rPr>
          <w:szCs w:val="24"/>
        </w:rPr>
      </w:pPr>
      <w:bookmarkStart w:id="54" w:name="_Toc439608350"/>
      <w:r>
        <w:t xml:space="preserve">Figure </w:t>
      </w:r>
      <w:r>
        <w:fldChar w:fldCharType="begin"/>
      </w:r>
      <w:r>
        <w:instrText xml:space="preserve"> SEQ Figure \* ARABIC </w:instrText>
      </w:r>
      <w:r>
        <w:fldChar w:fldCharType="separate"/>
      </w:r>
      <w:r w:rsidR="00C74263">
        <w:rPr>
          <w:noProof/>
        </w:rPr>
        <w:t>24</w:t>
      </w:r>
      <w:r>
        <w:fldChar w:fldCharType="end"/>
      </w:r>
      <w:r>
        <w:t xml:space="preserve"> Reading CDR in ADC Interrupt</w:t>
      </w:r>
      <w:bookmarkEnd w:id="54"/>
    </w:p>
    <w:p w:rsidR="00667091" w:rsidRDefault="00667091">
      <w:pPr>
        <w:spacing w:after="0" w:line="360" w:lineRule="auto"/>
        <w:ind w:firstLine="720"/>
        <w:jc w:val="both"/>
        <w:rPr>
          <w:bCs/>
          <w:szCs w:val="24"/>
        </w:rPr>
      </w:pPr>
    </w:p>
    <w:p w:rsidR="00667091" w:rsidRDefault="007C1CDC">
      <w:pPr>
        <w:spacing w:after="0" w:line="360" w:lineRule="auto"/>
        <w:jc w:val="center"/>
      </w:pPr>
      <w:r>
        <w:pict>
          <v:shape id="_x0000_i1048" type="#_x0000_t75" style="width:336pt;height:49.5pt">
            <v:imagedata r:id="rId42" o:title="MultiLARGE" croptop="51519f"/>
          </v:shape>
        </w:pict>
      </w:r>
    </w:p>
    <w:p w:rsidR="00667091" w:rsidRDefault="003B2442" w:rsidP="00BC610D">
      <w:pPr>
        <w:pStyle w:val="Caption"/>
        <w:spacing w:after="0" w:line="360" w:lineRule="auto"/>
        <w:jc w:val="center"/>
      </w:pPr>
      <w:bookmarkStart w:id="55" w:name="_Toc439608351"/>
      <w:r>
        <w:t xml:space="preserve">Figure </w:t>
      </w:r>
      <w:r>
        <w:fldChar w:fldCharType="begin"/>
      </w:r>
      <w:r>
        <w:instrText xml:space="preserve"> SEQ Figure \* ARABIC </w:instrText>
      </w:r>
      <w:r>
        <w:fldChar w:fldCharType="separate"/>
      </w:r>
      <w:r w:rsidR="00C74263">
        <w:rPr>
          <w:noProof/>
        </w:rPr>
        <w:t>25</w:t>
      </w:r>
      <w:r>
        <w:fldChar w:fldCharType="end"/>
      </w:r>
      <w:r>
        <w:t xml:space="preserve"> Reading CDR </w:t>
      </w:r>
      <w:proofErr w:type="gramStart"/>
      <w:r>
        <w:t>data</w:t>
      </w:r>
      <w:proofErr w:type="gramEnd"/>
      <w:r>
        <w:t xml:space="preserve"> from ADC Interrupt</w:t>
      </w:r>
      <w:bookmarkEnd w:id="55"/>
    </w:p>
    <w:p w:rsidR="00667091" w:rsidRDefault="003B2442">
      <w:pPr>
        <w:pStyle w:val="Caption"/>
        <w:keepNext/>
        <w:jc w:val="center"/>
      </w:pPr>
      <w:bookmarkStart w:id="56" w:name="_Toc439608373"/>
      <w:r>
        <w:lastRenderedPageBreak/>
        <w:t xml:space="preserve">Table </w:t>
      </w:r>
      <w:r>
        <w:fldChar w:fldCharType="begin"/>
      </w:r>
      <w:r>
        <w:instrText xml:space="preserve"> SEQ Table \* ARABIC </w:instrText>
      </w:r>
      <w:r>
        <w:fldChar w:fldCharType="separate"/>
      </w:r>
      <w:r>
        <w:rPr>
          <w:noProof/>
        </w:rPr>
        <w:t>9</w:t>
      </w:r>
      <w:r>
        <w:fldChar w:fldCharType="end"/>
      </w:r>
      <w:r>
        <w:t xml:space="preserve"> Data read from CDR in hex and decimal</w:t>
      </w:r>
      <w:bookmarkEnd w:id="56"/>
    </w:p>
    <w:tbl>
      <w:tblPr>
        <w:tblW w:w="9016"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2741"/>
        <w:gridCol w:w="3259"/>
        <w:gridCol w:w="3016"/>
      </w:tblGrid>
      <w:tr w:rsidR="00667091" w:rsidTr="003B2442">
        <w:tc>
          <w:tcPr>
            <w:tcW w:w="2741"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ADC Conversion</w:t>
            </w:r>
          </w:p>
        </w:tc>
        <w:tc>
          <w:tcPr>
            <w:tcW w:w="3259"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read in CDR, hex</w:t>
            </w:r>
          </w:p>
        </w:tc>
        <w:tc>
          <w:tcPr>
            <w:tcW w:w="3016"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converted, decimal</w:t>
            </w:r>
          </w:p>
        </w:tc>
      </w:tr>
      <w:tr w:rsidR="00667091" w:rsidTr="003B2442">
        <w:tc>
          <w:tcPr>
            <w:tcW w:w="2741" w:type="dxa"/>
            <w:tcBorders>
              <w:top w:val="single" w:sz="12" w:space="0" w:color="auto"/>
            </w:tcBorders>
          </w:tcPr>
          <w:p w:rsidR="00667091" w:rsidRDefault="003B2442">
            <w:pPr>
              <w:widowControl w:val="0"/>
              <w:spacing w:after="0" w:line="240" w:lineRule="auto"/>
              <w:jc w:val="both"/>
            </w:pPr>
            <w:r>
              <w:t>ADC1</w:t>
            </w:r>
          </w:p>
        </w:tc>
        <w:tc>
          <w:tcPr>
            <w:tcW w:w="3259" w:type="dxa"/>
            <w:tcBorders>
              <w:top w:val="single" w:sz="12" w:space="0" w:color="auto"/>
            </w:tcBorders>
          </w:tcPr>
          <w:p w:rsidR="00667091" w:rsidRDefault="003B2442">
            <w:pPr>
              <w:widowControl w:val="0"/>
              <w:spacing w:after="0" w:line="240" w:lineRule="auto"/>
              <w:jc w:val="both"/>
            </w:pPr>
            <w:r>
              <w:t>0xAA</w:t>
            </w:r>
          </w:p>
        </w:tc>
        <w:tc>
          <w:tcPr>
            <w:tcW w:w="3016" w:type="dxa"/>
            <w:tcBorders>
              <w:top w:val="single" w:sz="12" w:space="0" w:color="auto"/>
            </w:tcBorders>
          </w:tcPr>
          <w:p w:rsidR="00667091" w:rsidRDefault="003B2442">
            <w:pPr>
              <w:widowControl w:val="0"/>
              <w:spacing w:after="0" w:line="240" w:lineRule="auto"/>
              <w:jc w:val="both"/>
            </w:pPr>
            <w:r>
              <w:t>170</w:t>
            </w:r>
          </w:p>
        </w:tc>
      </w:tr>
      <w:tr w:rsidR="00667091" w:rsidTr="003B2442">
        <w:tc>
          <w:tcPr>
            <w:tcW w:w="2741" w:type="dxa"/>
          </w:tcPr>
          <w:p w:rsidR="00667091" w:rsidRDefault="003B2442">
            <w:pPr>
              <w:widowControl w:val="0"/>
              <w:spacing w:after="0" w:line="240" w:lineRule="auto"/>
              <w:jc w:val="both"/>
            </w:pPr>
            <w:r>
              <w:t>ADC2</w:t>
            </w:r>
          </w:p>
        </w:tc>
        <w:tc>
          <w:tcPr>
            <w:tcW w:w="3259" w:type="dxa"/>
          </w:tcPr>
          <w:p w:rsidR="00667091" w:rsidRDefault="003B2442">
            <w:pPr>
              <w:widowControl w:val="0"/>
              <w:spacing w:after="0" w:line="240" w:lineRule="auto"/>
              <w:jc w:val="both"/>
            </w:pPr>
            <w:r>
              <w:t>0x7F</w:t>
            </w:r>
          </w:p>
        </w:tc>
        <w:tc>
          <w:tcPr>
            <w:tcW w:w="3016" w:type="dxa"/>
          </w:tcPr>
          <w:p w:rsidR="00667091" w:rsidRDefault="003B2442">
            <w:pPr>
              <w:widowControl w:val="0"/>
              <w:spacing w:after="0" w:line="240" w:lineRule="auto"/>
              <w:jc w:val="both"/>
            </w:pPr>
            <w:r>
              <w:t>127</w:t>
            </w:r>
          </w:p>
        </w:tc>
      </w:tr>
      <w:tr w:rsidR="00667091" w:rsidTr="003B2442">
        <w:tc>
          <w:tcPr>
            <w:tcW w:w="2741" w:type="dxa"/>
          </w:tcPr>
          <w:p w:rsidR="00667091" w:rsidRDefault="003B2442">
            <w:pPr>
              <w:widowControl w:val="0"/>
              <w:spacing w:after="0" w:line="240" w:lineRule="auto"/>
              <w:jc w:val="both"/>
            </w:pPr>
            <w:r>
              <w:t>ADC3</w:t>
            </w:r>
          </w:p>
        </w:tc>
        <w:tc>
          <w:tcPr>
            <w:tcW w:w="3259" w:type="dxa"/>
          </w:tcPr>
          <w:p w:rsidR="00667091" w:rsidRDefault="003B2442">
            <w:pPr>
              <w:widowControl w:val="0"/>
              <w:spacing w:after="0" w:line="240" w:lineRule="auto"/>
              <w:jc w:val="both"/>
            </w:pPr>
            <w:r>
              <w:t>0x54</w:t>
            </w:r>
          </w:p>
        </w:tc>
        <w:tc>
          <w:tcPr>
            <w:tcW w:w="3016" w:type="dxa"/>
          </w:tcPr>
          <w:p w:rsidR="00667091" w:rsidRDefault="003B2442">
            <w:pPr>
              <w:widowControl w:val="0"/>
              <w:spacing w:after="0" w:line="240" w:lineRule="auto"/>
              <w:jc w:val="both"/>
            </w:pPr>
            <w:r>
              <w:t>84</w:t>
            </w:r>
          </w:p>
        </w:tc>
      </w:tr>
    </w:tbl>
    <w:p w:rsidR="00667091" w:rsidRDefault="00667091">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When reading the global variable ‘buffer1’ that was declared as 16-bit integer array, the value are as shown in Figure 26 below. By reading two values in Figure 26 in hex and mix it together, the sequence read as Table 10 below. The right column of Table 10 below show the value appearing in hex code and it was found that the value is actually not in the sequence of how the datasheet declare. The first transfer is the channel 0 and channel 6 which is ADC3 &amp; ADC1, meaning that the ADC actually start from ADC3 &amp; ADC1 i</w:t>
      </w:r>
      <w:r w:rsidR="00972EF6">
        <w:rPr>
          <w:bCs/>
          <w:szCs w:val="24"/>
        </w:rPr>
        <w:t>nstead of ADC1 &amp; ADC2. When the debugger is stop and restarted, the sequence does not change. Therefore, it was proven that the datasheet actually didn’t give the correct sequence here as the sequence come with ADC3 &amp; ADC1, ADC1 &amp; ADC2 and finally ADC2 &amp; ADC3.</w:t>
      </w:r>
    </w:p>
    <w:p w:rsidR="00667091" w:rsidRDefault="00667091">
      <w:pPr>
        <w:spacing w:after="0" w:line="360" w:lineRule="auto"/>
        <w:ind w:firstLine="720"/>
        <w:jc w:val="both"/>
        <w:rPr>
          <w:bCs/>
          <w:szCs w:val="24"/>
        </w:rPr>
      </w:pPr>
    </w:p>
    <w:p w:rsidR="003B2442" w:rsidRDefault="003B2442" w:rsidP="003B2442">
      <w:pPr>
        <w:pStyle w:val="Caption"/>
        <w:keepNext/>
        <w:jc w:val="center"/>
      </w:pPr>
      <w:bookmarkStart w:id="57" w:name="_Toc439608374"/>
      <w:r>
        <w:t xml:space="preserve">Table </w:t>
      </w:r>
      <w:r>
        <w:fldChar w:fldCharType="begin"/>
      </w:r>
      <w:r>
        <w:instrText xml:space="preserve"> SEQ Table \* ARABIC </w:instrText>
      </w:r>
      <w:r>
        <w:fldChar w:fldCharType="separate"/>
      </w:r>
      <w:r>
        <w:rPr>
          <w:noProof/>
        </w:rPr>
        <w:t>10</w:t>
      </w:r>
      <w:r>
        <w:fldChar w:fldCharType="end"/>
      </w:r>
      <w:r>
        <w:t xml:space="preserve"> Table showing two value in 'buffer1' together</w:t>
      </w:r>
      <w:bookmarkEnd w:id="57"/>
    </w:p>
    <w:tbl>
      <w:tblPr>
        <w:tblW w:w="782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4014"/>
        <w:gridCol w:w="3810"/>
      </w:tblGrid>
      <w:tr w:rsidR="00667091" w:rsidTr="00652B16">
        <w:trPr>
          <w:jc w:val="center"/>
        </w:trPr>
        <w:tc>
          <w:tcPr>
            <w:tcW w:w="4014"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Two value read from Figure 26</w:t>
            </w:r>
          </w:p>
        </w:tc>
        <w:tc>
          <w:tcPr>
            <w:tcW w:w="3810"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After converted into Hex code</w:t>
            </w:r>
          </w:p>
        </w:tc>
      </w:tr>
      <w:tr w:rsidR="00667091" w:rsidTr="00652B16">
        <w:trPr>
          <w:jc w:val="center"/>
        </w:trPr>
        <w:tc>
          <w:tcPr>
            <w:tcW w:w="4014" w:type="dxa"/>
            <w:tcBorders>
              <w:top w:val="single" w:sz="12" w:space="0" w:color="auto"/>
            </w:tcBorders>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84 &amp; 170</w:t>
            </w:r>
          </w:p>
        </w:tc>
        <w:tc>
          <w:tcPr>
            <w:tcW w:w="3810" w:type="dxa"/>
            <w:tcBorders>
              <w:top w:val="single" w:sz="12" w:space="0" w:color="auto"/>
            </w:tcBorders>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0054 00AA</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170 &amp; 127</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00AA 007F</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127 &amp; 84</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007F 0054</w:t>
            </w:r>
          </w:p>
        </w:tc>
      </w:tr>
    </w:tbl>
    <w:p w:rsidR="00667091" w:rsidRDefault="00667091">
      <w:pPr>
        <w:spacing w:after="0" w:line="360" w:lineRule="auto"/>
        <w:jc w:val="both"/>
        <w:rPr>
          <w:bCs/>
          <w:szCs w:val="24"/>
        </w:rPr>
      </w:pPr>
    </w:p>
    <w:p w:rsidR="00667091" w:rsidRDefault="007C1CDC">
      <w:pPr>
        <w:spacing w:after="0" w:line="360" w:lineRule="auto"/>
        <w:jc w:val="center"/>
        <w:rPr>
          <w:b/>
          <w:szCs w:val="24"/>
        </w:rPr>
      </w:pPr>
      <w:r>
        <w:rPr>
          <w:b/>
          <w:szCs w:val="24"/>
        </w:rPr>
        <w:pict>
          <v:shape id="Picture 27" o:spid="_x0000_i1049" type="#_x0000_t75" style="width:225pt;height:153pt">
            <v:imagedata r:id="rId43" o:title="Multi_ALL_CONT" croptop="42573f"/>
          </v:shape>
        </w:pict>
      </w:r>
    </w:p>
    <w:p w:rsidR="0071076B" w:rsidRDefault="003B2442" w:rsidP="009774C0">
      <w:pPr>
        <w:pStyle w:val="Caption"/>
        <w:spacing w:after="0" w:line="360" w:lineRule="auto"/>
        <w:jc w:val="center"/>
      </w:pPr>
      <w:bookmarkStart w:id="58" w:name="_Toc439608352"/>
      <w:r>
        <w:t xml:space="preserve">Figure </w:t>
      </w:r>
      <w:r>
        <w:fldChar w:fldCharType="begin"/>
      </w:r>
      <w:r>
        <w:instrText xml:space="preserve"> SEQ Figure \* ARABIC </w:instrText>
      </w:r>
      <w:r>
        <w:fldChar w:fldCharType="separate"/>
      </w:r>
      <w:r w:rsidR="00C74263">
        <w:rPr>
          <w:noProof/>
        </w:rPr>
        <w:t>26</w:t>
      </w:r>
      <w:r>
        <w:fldChar w:fldCharType="end"/>
      </w:r>
      <w:r>
        <w:t xml:space="preserve"> DMA transferred CDR data to buffer1</w:t>
      </w:r>
      <w:bookmarkEnd w:id="58"/>
    </w:p>
    <w:p w:rsidR="00BC610D" w:rsidRPr="00BC610D" w:rsidRDefault="00BC610D" w:rsidP="00BC610D"/>
    <w:p w:rsidR="0071076B" w:rsidRDefault="009774C0" w:rsidP="009774C0">
      <w:pPr>
        <w:spacing w:after="0" w:line="360" w:lineRule="auto"/>
        <w:ind w:firstLine="720"/>
        <w:jc w:val="both"/>
      </w:pPr>
      <w:r>
        <w:t>When all the CONT bit in the three ADC</w:t>
      </w:r>
      <w:r w:rsidR="0071076B">
        <w:t xml:space="preserve"> is reset to low, the system conversion </w:t>
      </w:r>
      <w:r>
        <w:t>halt after converted the ADC1 &amp; ADC3 and</w:t>
      </w:r>
      <w:r w:rsidR="0071076B">
        <w:t xml:space="preserve"> </w:t>
      </w:r>
      <w:r>
        <w:t>did not convert the data in ADC2 or channel 3</w:t>
      </w:r>
      <w:r w:rsidR="0071076B">
        <w:t xml:space="preserve">. The </w:t>
      </w:r>
      <w:r w:rsidR="0071076B">
        <w:lastRenderedPageBreak/>
        <w:t>result is shown in Figure 27 below</w:t>
      </w:r>
      <w:r>
        <w:t xml:space="preserve"> where the conversion only have 169 (ADC1) and 84 (ADC3). The value afterward are all zero showing that it never perform A-to-D conversion again. However, what interesting here is that the system actually convert the data of ADC1 and ADC3 and stopped. At first, the experimenter expect to read the ADC1 only without the value of ADC3. However, the result shows that actually the ADC3 and ADC1 perform the conversion together and that’</w:t>
      </w:r>
      <w:r w:rsidR="00FD4192">
        <w:t>s why there were two reading. The system know that there are two value to be stored in the CDR register and therefore perform the first two value in the sequence which is ADC1 and ADC3. After the system performed the conversions, the system did not see the CONT bit and therefore halt without converting ADC3 &amp; ADC2.</w:t>
      </w:r>
    </w:p>
    <w:p w:rsidR="009774C0" w:rsidRDefault="009774C0" w:rsidP="009774C0">
      <w:pPr>
        <w:spacing w:after="0" w:line="360" w:lineRule="auto"/>
        <w:jc w:val="both"/>
      </w:pPr>
    </w:p>
    <w:p w:rsidR="009774C0" w:rsidRDefault="007C1CDC" w:rsidP="009774C0">
      <w:pPr>
        <w:keepNext/>
        <w:spacing w:after="0" w:line="360" w:lineRule="auto"/>
        <w:jc w:val="center"/>
      </w:pPr>
      <w:r>
        <w:pict>
          <v:shape id="_x0000_i1050" type="#_x0000_t75" style="width:210.75pt;height:143.25pt">
            <v:imagedata r:id="rId44" o:title="Multi_FirstCont" croptop="42520f"/>
          </v:shape>
        </w:pict>
      </w:r>
    </w:p>
    <w:p w:rsidR="009774C0" w:rsidRDefault="009774C0" w:rsidP="009774C0">
      <w:pPr>
        <w:pStyle w:val="Caption"/>
        <w:jc w:val="center"/>
      </w:pPr>
      <w:bookmarkStart w:id="59" w:name="_Toc439608353"/>
      <w:r>
        <w:t xml:space="preserve">Figure </w:t>
      </w:r>
      <w:r>
        <w:fldChar w:fldCharType="begin"/>
      </w:r>
      <w:r>
        <w:instrText xml:space="preserve"> SEQ Figure \* ARABIC </w:instrText>
      </w:r>
      <w:r>
        <w:fldChar w:fldCharType="separate"/>
      </w:r>
      <w:r w:rsidR="00C74263">
        <w:rPr>
          <w:noProof/>
        </w:rPr>
        <w:t>27</w:t>
      </w:r>
      <w:r>
        <w:fldChar w:fldCharType="end"/>
      </w:r>
      <w:r>
        <w:t xml:space="preserve"> Multi-ADC mode conversion without CONT bits</w:t>
      </w:r>
      <w:bookmarkEnd w:id="59"/>
    </w:p>
    <w:p w:rsidR="0071076B" w:rsidRDefault="0071076B" w:rsidP="00BC610D">
      <w:pPr>
        <w:jc w:val="both"/>
      </w:pPr>
    </w:p>
    <w:p w:rsidR="00BC610D" w:rsidRPr="00BD7AB6" w:rsidRDefault="00816BC3" w:rsidP="00BD7AB6">
      <w:pPr>
        <w:pStyle w:val="Heading3"/>
      </w:pPr>
      <w:bookmarkStart w:id="60" w:name="_Toc439608319"/>
      <w:r>
        <w:t xml:space="preserve">Extension: </w:t>
      </w:r>
      <w:r w:rsidR="00BD7AB6">
        <w:t>Offset Voltage T</w:t>
      </w:r>
      <w:r w:rsidR="00BC610D" w:rsidRPr="00BD7AB6">
        <w:t>est:</w:t>
      </w:r>
      <w:bookmarkEnd w:id="60"/>
    </w:p>
    <w:p w:rsidR="00BD7AB6" w:rsidRDefault="00BD7AB6" w:rsidP="00BD7AB6">
      <w:pPr>
        <w:jc w:val="both"/>
      </w:pPr>
      <w:r>
        <w:t xml:space="preserve">First part of the offset voltage test take in a 1.5V DC voltage from channel 0. When the interrupt of End </w:t>
      </w:r>
      <w:proofErr w:type="gramStart"/>
      <w:r>
        <w:t>Of</w:t>
      </w:r>
      <w:proofErr w:type="gramEnd"/>
      <w:r>
        <w:t xml:space="preserve"> Injected Conversion (JEOC flag raised), a value of 127 was obtained as shown in Figure 28 below. When the offset value was set using the </w:t>
      </w:r>
      <w:proofErr w:type="spellStart"/>
      <w:r>
        <w:t>setAllOffset</w:t>
      </w:r>
      <w:proofErr w:type="spellEnd"/>
      <w:r>
        <w:t xml:space="preserve"> function with a value of 27, data read 100 instead of 127 which equal to the value of original reading subtracting the offset value as shown in Figure 29.</w:t>
      </w:r>
    </w:p>
    <w:p w:rsidR="00BD7AB6" w:rsidRDefault="007C1CDC" w:rsidP="00BD7AB6">
      <w:pPr>
        <w:keepNext/>
        <w:jc w:val="center"/>
      </w:pPr>
      <w:r>
        <w:rPr>
          <w:noProof/>
          <w:lang w:val="en-GB"/>
        </w:rPr>
        <w:pict>
          <v:shape id="_x0000_i1051" type="#_x0000_t75" style="width:177.75pt;height:150pt;visibility:visible;mso-wrap-style:square">
            <v:imagedata r:id="rId45" o:title="OffsetBe4"/>
          </v:shape>
        </w:pict>
      </w:r>
    </w:p>
    <w:p w:rsidR="00BD7AB6" w:rsidRDefault="00BD7AB6" w:rsidP="00BD7AB6">
      <w:pPr>
        <w:pStyle w:val="Caption"/>
        <w:jc w:val="center"/>
      </w:pPr>
      <w:bookmarkStart w:id="61" w:name="_Toc439608354"/>
      <w:r>
        <w:t xml:space="preserve">Figure </w:t>
      </w:r>
      <w:r>
        <w:fldChar w:fldCharType="begin"/>
      </w:r>
      <w:r>
        <w:instrText xml:space="preserve"> SEQ Figure \* ARABIC </w:instrText>
      </w:r>
      <w:r>
        <w:fldChar w:fldCharType="separate"/>
      </w:r>
      <w:r w:rsidR="00C74263">
        <w:rPr>
          <w:noProof/>
        </w:rPr>
        <w:t>28</w:t>
      </w:r>
      <w:r>
        <w:fldChar w:fldCharType="end"/>
      </w:r>
      <w:r>
        <w:t xml:space="preserve"> Original value before offset 27</w:t>
      </w:r>
      <w:bookmarkEnd w:id="61"/>
    </w:p>
    <w:p w:rsidR="00BD7AB6" w:rsidRDefault="007C1CDC" w:rsidP="00BD7AB6">
      <w:pPr>
        <w:keepNext/>
        <w:jc w:val="center"/>
      </w:pPr>
      <w:r>
        <w:rPr>
          <w:noProof/>
          <w:lang w:val="en-GB"/>
        </w:rPr>
        <w:lastRenderedPageBreak/>
        <w:pict>
          <v:shape id="_x0000_i1052" type="#_x0000_t75" style="width:159.75pt;height:81pt;visibility:visible;mso-wrap-style:square">
            <v:imagedata r:id="rId46" o:title="OffsetProcess"/>
          </v:shape>
        </w:pict>
      </w:r>
    </w:p>
    <w:p w:rsidR="00BD7AB6" w:rsidRPr="00BD7AB6" w:rsidRDefault="00BD7AB6" w:rsidP="00BD7AB6">
      <w:pPr>
        <w:pStyle w:val="Caption"/>
        <w:jc w:val="center"/>
      </w:pPr>
      <w:bookmarkStart w:id="62" w:name="_Toc439608355"/>
      <w:r>
        <w:t xml:space="preserve">Figure </w:t>
      </w:r>
      <w:r>
        <w:fldChar w:fldCharType="begin"/>
      </w:r>
      <w:r>
        <w:instrText xml:space="preserve"> SEQ Figure \* ARABIC </w:instrText>
      </w:r>
      <w:r>
        <w:fldChar w:fldCharType="separate"/>
      </w:r>
      <w:r w:rsidR="00C74263">
        <w:rPr>
          <w:noProof/>
        </w:rPr>
        <w:t>29</w:t>
      </w:r>
      <w:r>
        <w:fldChar w:fldCharType="end"/>
      </w:r>
      <w:r>
        <w:t xml:space="preserve"> After calling function </w:t>
      </w:r>
      <w:proofErr w:type="spellStart"/>
      <w:proofErr w:type="gramStart"/>
      <w:r>
        <w:t>setAllOffset</w:t>
      </w:r>
      <w:proofErr w:type="spellEnd"/>
      <w:r>
        <w:t>(</w:t>
      </w:r>
      <w:proofErr w:type="gramEnd"/>
      <w:r>
        <w:t>27), data read 100 = 127 - 27</w:t>
      </w:r>
      <w:bookmarkEnd w:id="62"/>
    </w:p>
    <w:p w:rsidR="00BD7AB6" w:rsidRDefault="00BD7AB6" w:rsidP="00BD7AB6">
      <w:pPr>
        <w:jc w:val="both"/>
        <w:rPr>
          <w:noProof/>
          <w:lang w:val="en-GB"/>
        </w:rPr>
      </w:pPr>
      <w:r>
        <w:rPr>
          <w:noProof/>
          <w:lang w:val="en-GB"/>
        </w:rPr>
        <w:tab/>
        <w:t xml:space="preserve">The second part of the the offset test offset the injected group by 128 which mean </w:t>
      </w:r>
      <w:r w:rsidR="00A96982">
        <w:rPr>
          <w:noProof/>
          <w:lang w:val="en-GB"/>
        </w:rPr>
        <w:t xml:space="preserve">taking </w:t>
      </w:r>
      <w:r>
        <w:rPr>
          <w:noProof/>
          <w:lang w:val="en-GB"/>
        </w:rPr>
        <w:t>the original value</w:t>
      </w:r>
      <w:r w:rsidR="00A96982">
        <w:rPr>
          <w:noProof/>
          <w:lang w:val="en-GB"/>
        </w:rPr>
        <w:t xml:space="preserve"> and</w:t>
      </w:r>
      <w:r>
        <w:rPr>
          <w:noProof/>
          <w:lang w:val="en-GB"/>
        </w:rPr>
        <w:t xml:space="preserve"> minus 128</w:t>
      </w:r>
      <w:r w:rsidR="00A96982">
        <w:rPr>
          <w:noProof/>
          <w:lang w:val="en-GB"/>
        </w:rPr>
        <w:t xml:space="preserve"> (0x80 in hex)</w:t>
      </w:r>
      <w:r>
        <w:rPr>
          <w:noProof/>
          <w:lang w:val="en-GB"/>
        </w:rPr>
        <w:t>.</w:t>
      </w:r>
      <w:r w:rsidR="00A96982">
        <w:rPr>
          <w:noProof/>
          <w:lang w:val="en-GB"/>
        </w:rPr>
        <w:t xml:space="preserve"> The offseted value read 65535 (0xFFF in hex) which indicate a negative 1 as shown in Figure 30 below. Therefore, it was concluded that the JDR register can actually store a signed value. </w:t>
      </w:r>
      <w:r w:rsidR="00A354DA">
        <w:rPr>
          <w:noProof/>
          <w:lang w:val="en-GB"/>
        </w:rPr>
        <w:t>As the resolution was set to 8 bit, the maximum value was actually 255. In the previous experiment, the calculation matching the result are all in unsigned-integer format. Therefore, this experiment also shows that the JDR1 register can not differentiate a negative value and the maximum value when the resolution was 12 bits because the maximum value and negative 1 value both equal to 65535 or 0xFFF. For the resolution below 12-bits, the MSB or bit eleven can be used to indicate the sign as it does not affect the result of the lower resolution. Therefore, the range of an 8-bit resolution can be proven to be -256 to 255 instead of 0 to 255.</w:t>
      </w:r>
    </w:p>
    <w:p w:rsidR="00A354DA" w:rsidRDefault="007C1CDC" w:rsidP="00A354DA">
      <w:pPr>
        <w:keepNext/>
        <w:jc w:val="center"/>
      </w:pPr>
      <w:r>
        <w:rPr>
          <w:noProof/>
          <w:lang w:val="en-GB"/>
        </w:rPr>
        <w:pict>
          <v:shape id="Picture 4" o:spid="_x0000_i1053" type="#_x0000_t75" style="width:162.75pt;height:113.25pt;visibility:visible;mso-wrap-style:square">
            <v:imagedata r:id="rId47" o:title="Offset128_process"/>
          </v:shape>
        </w:pict>
      </w:r>
    </w:p>
    <w:p w:rsidR="00BD7AB6" w:rsidRDefault="00A354DA" w:rsidP="00676F67">
      <w:pPr>
        <w:pStyle w:val="Caption"/>
        <w:jc w:val="center"/>
      </w:pPr>
      <w:bookmarkStart w:id="63" w:name="_Toc439608356"/>
      <w:r>
        <w:t xml:space="preserve">Figure </w:t>
      </w:r>
      <w:r>
        <w:fldChar w:fldCharType="begin"/>
      </w:r>
      <w:r>
        <w:instrText xml:space="preserve"> SEQ Figure \* ARABIC </w:instrText>
      </w:r>
      <w:r>
        <w:fldChar w:fldCharType="separate"/>
      </w:r>
      <w:r w:rsidR="00C74263">
        <w:rPr>
          <w:noProof/>
        </w:rPr>
        <w:t>30</w:t>
      </w:r>
      <w:r>
        <w:fldChar w:fldCharType="end"/>
      </w:r>
      <w:r>
        <w:t xml:space="preserve"> </w:t>
      </w:r>
      <w:proofErr w:type="spellStart"/>
      <w:r>
        <w:t>Datae</w:t>
      </w:r>
      <w:proofErr w:type="spellEnd"/>
      <w:r>
        <w:t xml:space="preserve"> read -1 when offset 128 because 127-128 = -1</w:t>
      </w:r>
      <w:bookmarkEnd w:id="63"/>
    </w:p>
    <w:p w:rsidR="007A5FC1" w:rsidRDefault="007A5FC1" w:rsidP="00BC610D">
      <w:pPr>
        <w:jc w:val="both"/>
      </w:pPr>
    </w:p>
    <w:p w:rsidR="007A5FC1" w:rsidRDefault="007A5FC1" w:rsidP="00BC610D">
      <w:pPr>
        <w:jc w:val="both"/>
      </w:pPr>
    </w:p>
    <w:p w:rsidR="00816BC3" w:rsidRDefault="00816BC3" w:rsidP="00816BC3">
      <w:pPr>
        <w:pStyle w:val="Heading3"/>
      </w:pPr>
      <w:bookmarkStart w:id="64" w:name="_Toc439608320"/>
      <w:r>
        <w:t xml:space="preserve">Extension: </w:t>
      </w:r>
      <w:proofErr w:type="spellStart"/>
      <w:r>
        <w:t>V</w:t>
      </w:r>
      <w:r w:rsidRPr="00816BC3">
        <w:rPr>
          <w:vertAlign w:val="subscript"/>
        </w:rPr>
        <w:t>bat</w:t>
      </w:r>
      <w:proofErr w:type="spellEnd"/>
      <w:r w:rsidRPr="00816BC3">
        <w:rPr>
          <w:vertAlign w:val="subscript"/>
        </w:rPr>
        <w:t xml:space="preserve"> </w:t>
      </w:r>
      <w:r>
        <w:t>and Watchdog:</w:t>
      </w:r>
      <w:bookmarkEnd w:id="64"/>
    </w:p>
    <w:p w:rsidR="002F79BF" w:rsidRPr="002F79BF" w:rsidRDefault="002F79BF" w:rsidP="002F79BF">
      <w:r>
        <w:t xml:space="preserve">When the </w:t>
      </w:r>
      <w:proofErr w:type="spellStart"/>
      <w:r>
        <w:t>V</w:t>
      </w:r>
      <w:r w:rsidRPr="002F79BF">
        <w:rPr>
          <w:vertAlign w:val="subscript"/>
        </w:rPr>
        <w:t>bat</w:t>
      </w:r>
      <w:proofErr w:type="spellEnd"/>
      <w:r>
        <w:t xml:space="preserve"> of Channel 18 was enabled and added to the Injected Group of the ADC1. The </w:t>
      </w:r>
      <w:proofErr w:type="spellStart"/>
      <w:r>
        <w:t>injResult</w:t>
      </w:r>
      <w:proofErr w:type="spellEnd"/>
      <w:r>
        <w:t xml:space="preserve"> in Figure 31 below shows a result of 949 instead of 0 and this shows that there was a result from the </w:t>
      </w:r>
      <w:proofErr w:type="spellStart"/>
      <w:r>
        <w:t>V</w:t>
      </w:r>
      <w:r w:rsidRPr="002F79BF">
        <w:rPr>
          <w:vertAlign w:val="subscript"/>
        </w:rPr>
        <w:t>bat</w:t>
      </w:r>
      <w:proofErr w:type="spellEnd"/>
      <w:r>
        <w:t>. As stated earlier, the HTR and LTR register that define the threshold was 0, reading any result other than 0</w:t>
      </w:r>
      <w:r w:rsidR="007A5FC1">
        <w:t xml:space="preserve"> from the Injected Group </w:t>
      </w:r>
      <w:r>
        <w:t>raise</w:t>
      </w:r>
      <w:r w:rsidR="007A5FC1">
        <w:t>d</w:t>
      </w:r>
      <w:r>
        <w:t xml:space="preserve"> the Watchdog Flag</w:t>
      </w:r>
      <w:r w:rsidR="007A5FC1">
        <w:t xml:space="preserve"> as shown in Figure 31 as watchdog was enabled to the Injected Group.</w:t>
      </w:r>
    </w:p>
    <w:p w:rsidR="00816BC3" w:rsidRDefault="007C1CDC" w:rsidP="00816BC3">
      <w:pPr>
        <w:keepNext/>
        <w:jc w:val="center"/>
      </w:pPr>
      <w:r>
        <w:lastRenderedPageBreak/>
        <w:pict>
          <v:shape id="_x0000_i1054" type="#_x0000_t75" style="width:312pt;height:283.5pt">
            <v:imagedata r:id="rId48" o:title="WatchdogFlagged" croptop="10420f" cropbottom="13535f" cropleft="15231f" cropright="13781f"/>
          </v:shape>
        </w:pict>
      </w:r>
    </w:p>
    <w:p w:rsidR="00816BC3" w:rsidRDefault="00816BC3" w:rsidP="00816BC3">
      <w:pPr>
        <w:pStyle w:val="Caption"/>
        <w:jc w:val="center"/>
      </w:pPr>
      <w:bookmarkStart w:id="65" w:name="_Toc439608357"/>
      <w:r>
        <w:t xml:space="preserve">Figure </w:t>
      </w:r>
      <w:r>
        <w:fldChar w:fldCharType="begin"/>
      </w:r>
      <w:r>
        <w:instrText xml:space="preserve"> SEQ Figure \* ARABIC </w:instrText>
      </w:r>
      <w:r>
        <w:fldChar w:fldCharType="separate"/>
      </w:r>
      <w:r w:rsidR="00C74263">
        <w:rPr>
          <w:noProof/>
        </w:rPr>
        <w:t>31</w:t>
      </w:r>
      <w:r>
        <w:fldChar w:fldCharType="end"/>
      </w:r>
      <w:r>
        <w:t xml:space="preserve"> Watchdog flag (bit 1 of SR) raised and some reading was read when channel 18 (</w:t>
      </w:r>
      <w:proofErr w:type="spellStart"/>
      <w:r>
        <w:t>Vbat</w:t>
      </w:r>
      <w:proofErr w:type="spellEnd"/>
      <w:r>
        <w:t>) was in Injected Group</w:t>
      </w:r>
      <w:bookmarkEnd w:id="65"/>
    </w:p>
    <w:p w:rsidR="00C74263" w:rsidRPr="00C74263" w:rsidRDefault="00C74263" w:rsidP="00C74263"/>
    <w:p w:rsidR="00C74263" w:rsidRDefault="00C74263" w:rsidP="00C74263">
      <w:pPr>
        <w:pStyle w:val="Heading3"/>
      </w:pPr>
      <w:bookmarkStart w:id="66" w:name="_Toc439608321"/>
      <w:r>
        <w:t>Extension: Sampling Time:</w:t>
      </w:r>
      <w:bookmarkEnd w:id="66"/>
    </w:p>
    <w:p w:rsidR="00C74263" w:rsidRDefault="00C74263" w:rsidP="00C74263">
      <w:pPr>
        <w:spacing w:after="0" w:line="360" w:lineRule="auto"/>
        <w:jc w:val="both"/>
      </w:pPr>
      <w:r>
        <w:t>The result of the sampling time expected to divide the one single wave into 9 sample meaning that there will be a completed oscillation of the sin wave when in 9 data. Refer to the result shown in Figure 32 below, the data read decrease from the 1</w:t>
      </w:r>
      <w:r w:rsidRPr="00C74263">
        <w:rPr>
          <w:vertAlign w:val="superscript"/>
        </w:rPr>
        <w:t>st</w:t>
      </w:r>
      <w:r>
        <w:t xml:space="preserve"> value to the 3</w:t>
      </w:r>
      <w:r w:rsidRPr="00C74263">
        <w:rPr>
          <w:vertAlign w:val="superscript"/>
        </w:rPr>
        <w:t>rd</w:t>
      </w:r>
      <w:r>
        <w:t xml:space="preserve"> value and raise to a higher value at the 5</w:t>
      </w:r>
      <w:r w:rsidRPr="00C74263">
        <w:rPr>
          <w:vertAlign w:val="superscript"/>
        </w:rPr>
        <w:t>th</w:t>
      </w:r>
      <w:r>
        <w:t xml:space="preserve"> value. This result actually shows the voltage converted after 180°. The result does not start from 0° was due to the trigger time. In this test, the internal trigger SWSTART bit was used to start the trigger and therefore, the conversion may start at any random degree. However, when few data were obtained, the position of the sin wave can be determined then.</w:t>
      </w:r>
    </w:p>
    <w:p w:rsidR="00C74263" w:rsidRDefault="00C74263" w:rsidP="00C74263">
      <w:pPr>
        <w:keepNext/>
        <w:jc w:val="center"/>
      </w:pPr>
      <w:r w:rsidRPr="00C74263">
        <w:pict>
          <v:shape id="_x0000_i1061" type="#_x0000_t75" style="width:248.25pt;height:108pt">
            <v:imagedata r:id="rId49" o:title="500Hz" croptop="46940f"/>
          </v:shape>
        </w:pict>
      </w:r>
    </w:p>
    <w:p w:rsidR="00C74263" w:rsidRDefault="00C74263" w:rsidP="00C74263">
      <w:pPr>
        <w:pStyle w:val="Caption"/>
        <w:jc w:val="center"/>
      </w:pPr>
      <w:bookmarkStart w:id="67" w:name="_Toc439608358"/>
      <w:r>
        <w:t xml:space="preserve">Figure </w:t>
      </w:r>
      <w:r>
        <w:fldChar w:fldCharType="begin"/>
      </w:r>
      <w:r>
        <w:instrText xml:space="preserve"> SEQ Figure \* ARABIC </w:instrText>
      </w:r>
      <w:r>
        <w:fldChar w:fldCharType="separate"/>
      </w:r>
      <w:r>
        <w:rPr>
          <w:noProof/>
        </w:rPr>
        <w:t>32</w:t>
      </w:r>
      <w:r>
        <w:fldChar w:fldCharType="end"/>
      </w:r>
      <w:r>
        <w:t xml:space="preserve"> First five samples of the sinusoidal wave</w:t>
      </w:r>
      <w:bookmarkEnd w:id="67"/>
    </w:p>
    <w:p w:rsidR="00C74263" w:rsidRPr="00C74263" w:rsidRDefault="00C74263" w:rsidP="00C74263"/>
    <w:p w:rsidR="0071076B" w:rsidRPr="0071076B" w:rsidRDefault="0071076B" w:rsidP="00C74263">
      <w:pPr>
        <w:sectPr w:rsidR="0071076B" w:rsidRPr="0071076B" w:rsidSect="00120787">
          <w:footerReference w:type="first" r:id="rId50"/>
          <w:pgSz w:w="11906" w:h="16838"/>
          <w:pgMar w:top="1440" w:right="1440" w:bottom="1440" w:left="1440" w:header="708" w:footer="708" w:gutter="0"/>
          <w:pgNumType w:start="11"/>
          <w:cols w:space="720"/>
          <w:docGrid w:linePitch="360"/>
        </w:sectPr>
      </w:pPr>
    </w:p>
    <w:p w:rsidR="00667091" w:rsidRDefault="003B2442">
      <w:pPr>
        <w:pStyle w:val="Heading1"/>
      </w:pPr>
      <w:bookmarkStart w:id="68" w:name="_Toc439608322"/>
      <w:r>
        <w:lastRenderedPageBreak/>
        <w:t>CHAPTER 4: CONCLUSION</w:t>
      </w:r>
      <w:bookmarkEnd w:id="68"/>
    </w:p>
    <w:p w:rsidR="00667091" w:rsidRDefault="003B2442">
      <w:pPr>
        <w:spacing w:line="360" w:lineRule="auto"/>
        <w:jc w:val="both"/>
      </w:pPr>
      <w:r>
        <w:t>Generally, the peripherals that need to be used must have the clock enabled and pin un-reset. Without the clock and un-reset the pin, all the register will always read zero. GPIO ports can be use as inputs to the ADC other than the three internal pin V</w:t>
      </w:r>
      <w:r>
        <w:rPr>
          <w:vertAlign w:val="subscript"/>
        </w:rPr>
        <w:t>BAT</w:t>
      </w:r>
      <w:r>
        <w:t>, V</w:t>
      </w:r>
      <w:r>
        <w:rPr>
          <w:vertAlign w:val="subscript"/>
        </w:rPr>
        <w:t xml:space="preserve">TEMP </w:t>
      </w:r>
      <w:r>
        <w:t>and V</w:t>
      </w:r>
      <w:r>
        <w:rPr>
          <w:vertAlign w:val="subscript"/>
        </w:rPr>
        <w:t>REF</w:t>
      </w:r>
      <w:r>
        <w:t xml:space="preserve">. The GPIO pin used must match channel in the ADC and must be configured as analog pin. After setting the GPIO ports, add the channel selected into the SQR or JSQR registers of the ADC and start the conversion. ADC can be divided into two group, Regular Group that can queue up to 16 conversion but only one data register assigned to it and Injected Group that only can queue up to 4 conversion but data register was reserved for each conversion. </w:t>
      </w:r>
    </w:p>
    <w:p w:rsidR="00667091" w:rsidRDefault="00667091">
      <w:pPr>
        <w:spacing w:line="360" w:lineRule="auto"/>
        <w:jc w:val="both"/>
      </w:pPr>
    </w:p>
    <w:p w:rsidR="00667091" w:rsidRDefault="003B2442">
      <w:pPr>
        <w:spacing w:line="360" w:lineRule="auto"/>
        <w:ind w:firstLine="720"/>
        <w:jc w:val="both"/>
      </w:pPr>
      <w:r>
        <w:t>There are 3 main control bits that alter the conversion which is the SCAN bit, JAUTO bit and the CONT bit in the Control Register of the ADC. The CONT bit make a choice whether to continuously perform conversion after the first trigger of the SWSTART bit or to wait for another trigger each time a conversion is done. Without the SCAN bit, the ADC will not perform conversion for channel other than the 1</w:t>
      </w:r>
      <w:r>
        <w:rPr>
          <w:vertAlign w:val="superscript"/>
        </w:rPr>
        <w:t>st</w:t>
      </w:r>
      <w:r>
        <w:t xml:space="preserve"> channel in the queue. During SCAN mode, all the channels queued in the Injected Group will be converted before generating an interrupts because there are sufficient Data Register to store the data for each conversion. Whereas, the program will have to generate interrupt for multiple times to retrieve all the channels’ converted data for the Regular Group. When the JAUTO bit is set, Injected Group can be triggered by triggering the Regular Group where setting the SWSTART bit. This make the Injected Group behave like the Regular Group. </w:t>
      </w:r>
    </w:p>
    <w:p w:rsidR="00667091" w:rsidRDefault="00667091">
      <w:pPr>
        <w:spacing w:line="360" w:lineRule="auto"/>
        <w:ind w:firstLine="720"/>
        <w:jc w:val="both"/>
      </w:pPr>
    </w:p>
    <w:p w:rsidR="00667091" w:rsidRDefault="003B2442">
      <w:pPr>
        <w:spacing w:line="360" w:lineRule="auto"/>
        <w:ind w:firstLine="720"/>
        <w:jc w:val="both"/>
      </w:pPr>
      <w:r>
        <w:t>There are three method to retrieve data converted by the ADC. Method 1 used the pooling method which used a loop to check the status flag and read the data from Data Register when the status is ready. This method waste a lot of processing power but easy to be implemented. Method 2 is the method of using Interrupts of the ADC. This method enable the program to retrieve the data only when the status flagged. Processing power is saved but there might have chances that the data converted is lost due to insufficient of time to retrieve the data. DMA is the third method that transfer the data from a source address to a destination address. By setting the destination address to increment, the old data will be keep for much longer time giving the processor more time read the converted data.</w:t>
      </w:r>
    </w:p>
    <w:p w:rsidR="00667091" w:rsidRDefault="003B2442" w:rsidP="00120787">
      <w:pPr>
        <w:spacing w:after="0" w:line="360" w:lineRule="auto"/>
        <w:ind w:firstLine="720"/>
        <w:jc w:val="both"/>
      </w:pPr>
      <w:r>
        <w:lastRenderedPageBreak/>
        <w:t>Three ADC can be used at the same time without using the Multi-ADC mode but three different DMA interrupts will be needed if DMA data retrieval method is used</w:t>
      </w:r>
      <w:r w:rsidR="0071076B">
        <w:t>. When Multi-ADC mode is used, the CONT bit in all the three ADC have to be set high or it will halt there and wait for another trigger.</w:t>
      </w:r>
      <w:r>
        <w:t xml:space="preserve"> The data converted in the Multi-ADC mode will be stored in the CDR register of the COMMON ADC</w:t>
      </w:r>
      <w:r w:rsidR="0071076B">
        <w:t xml:space="preserve"> in the sequence of ADC3 &amp; ADC1, ADC1 &amp; ADC2 and finally ADC2 &amp; ADC3</w:t>
      </w:r>
      <w:r>
        <w:t>.</w:t>
      </w:r>
    </w:p>
    <w:p w:rsidR="00120787" w:rsidRDefault="00120787" w:rsidP="00120787">
      <w:pPr>
        <w:spacing w:after="0" w:line="360" w:lineRule="auto"/>
        <w:ind w:firstLine="720"/>
        <w:jc w:val="both"/>
      </w:pPr>
    </w:p>
    <w:p w:rsidR="00120787" w:rsidRPr="00120787" w:rsidRDefault="00120787" w:rsidP="00120787">
      <w:pPr>
        <w:spacing w:line="360" w:lineRule="auto"/>
        <w:ind w:firstLine="720"/>
        <w:jc w:val="both"/>
      </w:pPr>
      <w:r>
        <w:t xml:space="preserve">From the extension test, the LTR and HTR register was found to be usable in setting the value for the lower and higher threshold voltage. The Watchdog will guard the Injected Group if the bit 22 of the CR1 was set and setting bit 23 of the CR1 will guard the Regular Group. Without setting these 2 bits, the watchdog does not guard any channel meaning that the watchdog will never raise the flag. The </w:t>
      </w:r>
      <w:proofErr w:type="spellStart"/>
      <w:r>
        <w:t>V</w:t>
      </w:r>
      <w:r w:rsidRPr="00120787">
        <w:rPr>
          <w:vertAlign w:val="subscript"/>
        </w:rPr>
        <w:t>bat</w:t>
      </w:r>
      <w:proofErr w:type="spellEnd"/>
      <w:r>
        <w:t xml:space="preserve"> was able to be read from the channel 18 but no proving can be done as there isn’t any way to proof that the reading was the battery. The sampling time can be modified by changing the value in the </w:t>
      </w:r>
      <w:proofErr w:type="spellStart"/>
      <w:r>
        <w:t>SMPx</w:t>
      </w:r>
      <w:proofErr w:type="spellEnd"/>
      <w:r>
        <w:t xml:space="preserve"> register. The value of read from the Injected Group can be decrease or offset to a negative value. When the resolution was below 12-bit the offset allowed the data to read a negative value. However, if the 12-bit resolution was used, the data read cannot be differentiated from positive of negative.</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Pr>
        <w:pStyle w:val="Heading1"/>
        <w:sectPr w:rsidR="00667091" w:rsidSect="00120787">
          <w:footerReference w:type="default" r:id="rId51"/>
          <w:footerReference w:type="first" r:id="rId52"/>
          <w:pgSz w:w="11906" w:h="16838"/>
          <w:pgMar w:top="1440" w:right="1440" w:bottom="1440" w:left="1440" w:header="708" w:footer="708" w:gutter="0"/>
          <w:pgNumType w:start="29"/>
          <w:cols w:space="720"/>
          <w:docGrid w:linePitch="360"/>
        </w:sectPr>
      </w:pPr>
    </w:p>
    <w:p w:rsidR="00667091" w:rsidRDefault="003B2442">
      <w:pPr>
        <w:pStyle w:val="Heading1"/>
      </w:pPr>
      <w:bookmarkStart w:id="69" w:name="_Toc439608323"/>
      <w:r>
        <w:lastRenderedPageBreak/>
        <w:t>REFERENCE</w:t>
      </w:r>
      <w:bookmarkEnd w:id="69"/>
    </w:p>
    <w:p w:rsidR="00722F9B" w:rsidRDefault="00722F9B" w:rsidP="00722F9B">
      <w:pPr>
        <w:spacing w:after="0" w:line="240" w:lineRule="auto"/>
        <w:ind w:left="660" w:hanging="660"/>
        <w:jc w:val="both"/>
      </w:pPr>
    </w:p>
    <w:p w:rsidR="00722F9B" w:rsidRDefault="00722F9B" w:rsidP="00722F9B">
      <w:pPr>
        <w:spacing w:after="0" w:line="240" w:lineRule="auto"/>
        <w:ind w:left="660" w:hanging="660"/>
        <w:jc w:val="both"/>
      </w:pPr>
    </w:p>
    <w:p w:rsidR="00722F9B" w:rsidRDefault="006C2A07" w:rsidP="00722F9B">
      <w:pPr>
        <w:spacing w:after="0" w:line="240" w:lineRule="auto"/>
        <w:ind w:left="660" w:hanging="660"/>
        <w:jc w:val="both"/>
      </w:pPr>
      <w:r>
        <w:t>[1]</w:t>
      </w:r>
      <w:r>
        <w:tab/>
      </w:r>
      <w:proofErr w:type="spellStart"/>
      <w:r>
        <w:t>Valiton</w:t>
      </w:r>
      <w:proofErr w:type="spellEnd"/>
      <w:r>
        <w:t xml:space="preserve">, R 2013, ‘Sample and Hold Time’, </w:t>
      </w:r>
      <w:r w:rsidRPr="006C2A07">
        <w:rPr>
          <w:i/>
        </w:rPr>
        <w:t>Understanding ADC parameters</w:t>
      </w:r>
      <w:r>
        <w:t xml:space="preserve">, </w:t>
      </w:r>
      <w:proofErr w:type="spellStart"/>
      <w:r>
        <w:t>vol</w:t>
      </w:r>
      <w:proofErr w:type="spellEnd"/>
      <w:r>
        <w:t xml:space="preserve"> 1. </w:t>
      </w:r>
      <w:proofErr w:type="gramStart"/>
      <w:r>
        <w:t>no</w:t>
      </w:r>
      <w:proofErr w:type="gramEnd"/>
      <w:r>
        <w:t>. 1, pp. 16 – 18.</w:t>
      </w:r>
    </w:p>
    <w:p w:rsidR="00722F9B" w:rsidRDefault="00722F9B" w:rsidP="00722F9B">
      <w:pPr>
        <w:spacing w:after="0" w:line="240" w:lineRule="auto"/>
        <w:ind w:left="660" w:hanging="660"/>
        <w:jc w:val="both"/>
      </w:pPr>
    </w:p>
    <w:p w:rsidR="00722F9B" w:rsidRPr="00722F9B" w:rsidRDefault="00722F9B" w:rsidP="00722F9B">
      <w:pPr>
        <w:spacing w:after="0" w:line="240" w:lineRule="auto"/>
        <w:ind w:left="660" w:hanging="660"/>
        <w:jc w:val="both"/>
      </w:pPr>
    </w:p>
    <w:p w:rsidR="00667091" w:rsidRPr="007975BF" w:rsidRDefault="00B71467" w:rsidP="00B71467">
      <w:pPr>
        <w:spacing w:after="0"/>
        <w:jc w:val="both"/>
        <w:rPr>
          <w:szCs w:val="24"/>
        </w:rPr>
      </w:pPr>
      <w:r>
        <w:rPr>
          <w:szCs w:val="24"/>
        </w:rPr>
        <w:t>[2]</w:t>
      </w:r>
      <w:r>
        <w:rPr>
          <w:szCs w:val="24"/>
        </w:rPr>
        <w:tab/>
      </w:r>
      <w:r w:rsidR="007975BF">
        <w:rPr>
          <w:szCs w:val="24"/>
        </w:rPr>
        <w:t>TILZOR 2014</w:t>
      </w:r>
      <w:r w:rsidR="007975BF" w:rsidRPr="007975BF">
        <w:rPr>
          <w:i/>
          <w:szCs w:val="24"/>
        </w:rPr>
        <w:t>, Library 06- AD Converter on STM32F4</w:t>
      </w:r>
      <w:r w:rsidR="007975BF">
        <w:rPr>
          <w:szCs w:val="24"/>
        </w:rPr>
        <w:t>, viewed 10</w:t>
      </w:r>
      <w:r w:rsidR="007975BF" w:rsidRPr="007975BF">
        <w:rPr>
          <w:szCs w:val="24"/>
          <w:vertAlign w:val="superscript"/>
        </w:rPr>
        <w:t>th</w:t>
      </w:r>
      <w:r w:rsidR="007975BF">
        <w:rPr>
          <w:szCs w:val="24"/>
        </w:rPr>
        <w:t xml:space="preserve"> December 2015, </w:t>
      </w:r>
    </w:p>
    <w:p w:rsidR="00667091" w:rsidRDefault="007975BF" w:rsidP="00722F9B">
      <w:pPr>
        <w:spacing w:after="0"/>
        <w:ind w:firstLine="720"/>
        <w:jc w:val="both"/>
        <w:rPr>
          <w:szCs w:val="24"/>
        </w:rPr>
      </w:pPr>
      <w:r>
        <w:rPr>
          <w:szCs w:val="24"/>
        </w:rPr>
        <w:t>&lt;</w:t>
      </w:r>
      <w:hyperlink r:id="rId53" w:history="1">
        <w:r w:rsidRPr="002D6FFA">
          <w:rPr>
            <w:rStyle w:val="Hyperlink"/>
            <w:szCs w:val="24"/>
          </w:rPr>
          <w:t>http://stm32f4-discovery.com/2014/04/library-06-ad-converter-on-stm32f4xx/</w:t>
        </w:r>
      </w:hyperlink>
      <w:r>
        <w:rPr>
          <w:szCs w:val="24"/>
        </w:rPr>
        <w:t>&gt;</w:t>
      </w:r>
    </w:p>
    <w:p w:rsidR="00722F9B" w:rsidRDefault="00722F9B" w:rsidP="00722F9B">
      <w:pPr>
        <w:spacing w:after="0"/>
        <w:ind w:firstLine="720"/>
        <w:jc w:val="both"/>
        <w:rPr>
          <w:szCs w:val="24"/>
        </w:rPr>
      </w:pPr>
    </w:p>
    <w:p w:rsidR="00667091" w:rsidRDefault="00667091" w:rsidP="00B71467">
      <w:pPr>
        <w:spacing w:after="0"/>
        <w:jc w:val="both"/>
        <w:rPr>
          <w:szCs w:val="24"/>
        </w:rPr>
      </w:pPr>
    </w:p>
    <w:p w:rsidR="00667091" w:rsidRDefault="00B71467" w:rsidP="00722F9B">
      <w:pPr>
        <w:spacing w:after="0"/>
        <w:ind w:left="720" w:hanging="720"/>
        <w:jc w:val="both"/>
        <w:rPr>
          <w:szCs w:val="24"/>
        </w:rPr>
      </w:pPr>
      <w:r>
        <w:rPr>
          <w:szCs w:val="24"/>
        </w:rPr>
        <w:t>[3]</w:t>
      </w:r>
      <w:r>
        <w:rPr>
          <w:szCs w:val="24"/>
        </w:rPr>
        <w:tab/>
      </w:r>
      <w:r w:rsidR="00FD4192">
        <w:rPr>
          <w:szCs w:val="24"/>
        </w:rPr>
        <w:t>Kester, W</w:t>
      </w:r>
      <w:r w:rsidR="004D7753">
        <w:rPr>
          <w:szCs w:val="24"/>
        </w:rPr>
        <w:t xml:space="preserve"> 2005, ‘Fundamentals of Sampled Data Systems’, </w:t>
      </w:r>
      <w:r w:rsidR="004D7753" w:rsidRPr="007975BF">
        <w:rPr>
          <w:i/>
          <w:szCs w:val="24"/>
        </w:rPr>
        <w:t>Analog-Digital Conversion</w:t>
      </w:r>
      <w:r w:rsidR="004D7753">
        <w:rPr>
          <w:szCs w:val="24"/>
        </w:rPr>
        <w:t xml:space="preserve">, vol. </w:t>
      </w:r>
      <w:r w:rsidR="007975BF">
        <w:rPr>
          <w:szCs w:val="24"/>
        </w:rPr>
        <w:t>2</w:t>
      </w:r>
      <w:r w:rsidR="004D7753">
        <w:rPr>
          <w:szCs w:val="24"/>
        </w:rPr>
        <w:t xml:space="preserve">, no. 2, pp. </w:t>
      </w:r>
      <w:r w:rsidR="007975BF">
        <w:rPr>
          <w:szCs w:val="24"/>
        </w:rPr>
        <w:t>2.21 – 2.27.</w:t>
      </w:r>
    </w:p>
    <w:p w:rsidR="00722F9B" w:rsidRDefault="00722F9B" w:rsidP="00722F9B">
      <w:pPr>
        <w:spacing w:after="0"/>
        <w:ind w:left="720" w:hanging="720"/>
        <w:jc w:val="both"/>
        <w:rPr>
          <w:szCs w:val="24"/>
        </w:rPr>
      </w:pPr>
    </w:p>
    <w:p w:rsidR="00B71467" w:rsidRDefault="00B71467" w:rsidP="00722F9B">
      <w:pPr>
        <w:spacing w:after="0"/>
        <w:jc w:val="both"/>
        <w:rPr>
          <w:szCs w:val="24"/>
        </w:rPr>
      </w:pPr>
    </w:p>
    <w:p w:rsidR="00B71467" w:rsidRPr="00B71467" w:rsidRDefault="00B71467" w:rsidP="00722F9B">
      <w:pPr>
        <w:spacing w:after="0"/>
        <w:ind w:left="720" w:hanging="720"/>
        <w:jc w:val="both"/>
        <w:rPr>
          <w:szCs w:val="24"/>
          <w:u w:val="single"/>
        </w:rPr>
      </w:pPr>
      <w:r>
        <w:rPr>
          <w:szCs w:val="24"/>
        </w:rPr>
        <w:t>[4]</w:t>
      </w:r>
      <w:r>
        <w:rPr>
          <w:szCs w:val="24"/>
        </w:rPr>
        <w:tab/>
        <w:t xml:space="preserve">ST 2015, ‘Analog-to-digital converter’, </w:t>
      </w:r>
      <w:r w:rsidRPr="00B71467">
        <w:rPr>
          <w:i/>
          <w:szCs w:val="24"/>
        </w:rPr>
        <w:t>Reference Manual 0090</w:t>
      </w:r>
      <w:r>
        <w:rPr>
          <w:szCs w:val="24"/>
        </w:rPr>
        <w:t xml:space="preserve">, </w:t>
      </w:r>
      <w:r w:rsidR="00722F9B">
        <w:rPr>
          <w:szCs w:val="24"/>
        </w:rPr>
        <w:t>vol. 2015, no. 1, viewed 28</w:t>
      </w:r>
      <w:r w:rsidR="00722F9B" w:rsidRPr="00722F9B">
        <w:rPr>
          <w:szCs w:val="24"/>
          <w:vertAlign w:val="superscript"/>
        </w:rPr>
        <w:t>th</w:t>
      </w:r>
      <w:r w:rsidR="00722F9B">
        <w:rPr>
          <w:szCs w:val="24"/>
        </w:rPr>
        <w:t xml:space="preserve"> October 2015,</w:t>
      </w:r>
    </w:p>
    <w:p w:rsidR="00667091" w:rsidRDefault="00B71467" w:rsidP="00722F9B">
      <w:pPr>
        <w:spacing w:after="0"/>
        <w:ind w:left="720"/>
        <w:rPr>
          <w:szCs w:val="24"/>
        </w:rPr>
      </w:pPr>
      <w:r>
        <w:rPr>
          <w:szCs w:val="24"/>
        </w:rPr>
        <w:t>&lt;</w:t>
      </w:r>
      <w:r w:rsidRPr="00B71467">
        <w:rPr>
          <w:szCs w:val="24"/>
        </w:rPr>
        <w:t>http://www.st.com/stonline/stappl/resourceSelector/app?page=fullResourceSelector&amp;doctype=datasheet&amp;LineID=1806</w:t>
      </w:r>
      <w:r>
        <w:rPr>
          <w:szCs w:val="24"/>
        </w:rPr>
        <w:t>&gt;</w:t>
      </w:r>
    </w:p>
    <w:p w:rsidR="00667091" w:rsidRDefault="00667091">
      <w:pPr>
        <w:pStyle w:val="Heading1"/>
        <w:sectPr w:rsidR="00667091" w:rsidSect="00120787">
          <w:footerReference w:type="first" r:id="rId54"/>
          <w:pgSz w:w="11906" w:h="16838"/>
          <w:pgMar w:top="1440" w:right="1440" w:bottom="1440" w:left="1440" w:header="708" w:footer="708" w:gutter="0"/>
          <w:pgNumType w:start="31"/>
          <w:cols w:space="720"/>
          <w:titlePg/>
          <w:docGrid w:linePitch="360"/>
        </w:sectPr>
      </w:pPr>
    </w:p>
    <w:p w:rsidR="00972EF6" w:rsidRDefault="003B2442" w:rsidP="00957B4C">
      <w:pPr>
        <w:pStyle w:val="Heading1"/>
      </w:pPr>
      <w:bookmarkStart w:id="70" w:name="_Toc439608324"/>
      <w:r>
        <w:lastRenderedPageBreak/>
        <w:t>APPENDIXES</w:t>
      </w:r>
      <w:r w:rsidR="00957B4C">
        <w:t xml:space="preserve"> GENERAL</w:t>
      </w:r>
      <w:bookmarkEnd w:id="70"/>
    </w:p>
    <w:p w:rsidR="000804D4" w:rsidRPr="000804D4" w:rsidRDefault="000804D4" w:rsidP="000804D4"/>
    <w:p w:rsidR="000804D4" w:rsidRDefault="007C1CDC" w:rsidP="000804D4">
      <w:pPr>
        <w:keepNext/>
        <w:jc w:val="center"/>
      </w:pPr>
      <w:r>
        <w:pict>
          <v:shape id="_x0000_i1055" type="#_x0000_t75" style="width:453pt;height:333pt">
            <v:imagedata r:id="rId55" o:title="RCC"/>
          </v:shape>
        </w:pict>
      </w:r>
    </w:p>
    <w:p w:rsidR="00722F9B" w:rsidRDefault="000804D4" w:rsidP="000804D4">
      <w:pPr>
        <w:pStyle w:val="Caption"/>
        <w:jc w:val="center"/>
      </w:pPr>
      <w:bookmarkStart w:id="71" w:name="_Toc439608359"/>
      <w:r>
        <w:t xml:space="preserve">Figure </w:t>
      </w:r>
      <w:r>
        <w:fldChar w:fldCharType="begin"/>
      </w:r>
      <w:r>
        <w:instrText xml:space="preserve"> SEQ Figure \* ARABIC </w:instrText>
      </w:r>
      <w:r>
        <w:fldChar w:fldCharType="separate"/>
      </w:r>
      <w:r w:rsidR="00C74263">
        <w:rPr>
          <w:noProof/>
        </w:rPr>
        <w:t>33</w:t>
      </w:r>
      <w:r>
        <w:fldChar w:fldCharType="end"/>
      </w:r>
      <w:r>
        <w:t xml:space="preserve"> </w:t>
      </w:r>
      <w:r w:rsidRPr="00122072">
        <w:t>Structure of RCC, GPIO, DMA and ADC</w:t>
      </w:r>
      <w:bookmarkEnd w:id="71"/>
    </w:p>
    <w:p w:rsidR="000804D4" w:rsidRDefault="000804D4" w:rsidP="000804D4"/>
    <w:p w:rsidR="000804D4" w:rsidRDefault="007C1CDC" w:rsidP="000804D4">
      <w:pPr>
        <w:keepNext/>
        <w:jc w:val="center"/>
      </w:pPr>
      <w:r>
        <w:pict>
          <v:shape id="_x0000_i1056" type="#_x0000_t75" style="width:443.25pt;height:159pt">
            <v:imagedata r:id="rId56" o:title="configGPIO"/>
          </v:shape>
        </w:pict>
      </w:r>
    </w:p>
    <w:p w:rsidR="000804D4" w:rsidRPr="000804D4" w:rsidRDefault="000804D4" w:rsidP="000804D4">
      <w:pPr>
        <w:pStyle w:val="Caption"/>
        <w:jc w:val="center"/>
      </w:pPr>
      <w:bookmarkStart w:id="72" w:name="_Toc439608360"/>
      <w:r>
        <w:t xml:space="preserve">Figure </w:t>
      </w:r>
      <w:r>
        <w:fldChar w:fldCharType="begin"/>
      </w:r>
      <w:r>
        <w:instrText xml:space="preserve"> SEQ Figure \* ARABIC </w:instrText>
      </w:r>
      <w:r>
        <w:fldChar w:fldCharType="separate"/>
      </w:r>
      <w:r w:rsidR="00C74263">
        <w:rPr>
          <w:noProof/>
        </w:rPr>
        <w:t>34</w:t>
      </w:r>
      <w:r>
        <w:fldChar w:fldCharType="end"/>
      </w:r>
      <w:r>
        <w:t xml:space="preserve"> </w:t>
      </w:r>
      <w:r w:rsidRPr="0063490A">
        <w:t>Function used to config</w:t>
      </w:r>
      <w:r>
        <w:t>ure the GPIO port to analog pin</w:t>
      </w:r>
      <w:bookmarkEnd w:id="72"/>
    </w:p>
    <w:p w:rsidR="000804D4" w:rsidRDefault="007C1CDC" w:rsidP="000804D4">
      <w:pPr>
        <w:keepNext/>
        <w:jc w:val="center"/>
      </w:pPr>
      <w:r>
        <w:lastRenderedPageBreak/>
        <w:pict>
          <v:shape id="_x0000_i1057" type="#_x0000_t75" style="width:291.75pt;height:348pt">
            <v:imagedata r:id="rId57" o:title="BaseAdd"/>
          </v:shape>
        </w:pict>
      </w:r>
    </w:p>
    <w:p w:rsidR="00722F9B" w:rsidRDefault="000804D4" w:rsidP="000804D4">
      <w:pPr>
        <w:pStyle w:val="Caption"/>
        <w:jc w:val="center"/>
      </w:pPr>
      <w:bookmarkStart w:id="73" w:name="_Toc439608361"/>
      <w:r>
        <w:t xml:space="preserve">Figure </w:t>
      </w:r>
      <w:r>
        <w:fldChar w:fldCharType="begin"/>
      </w:r>
      <w:r>
        <w:instrText xml:space="preserve"> SEQ Figure \* ARABIC </w:instrText>
      </w:r>
      <w:r>
        <w:fldChar w:fldCharType="separate"/>
      </w:r>
      <w:r w:rsidR="00C74263">
        <w:rPr>
          <w:noProof/>
        </w:rPr>
        <w:t>35</w:t>
      </w:r>
      <w:r>
        <w:fldChar w:fldCharType="end"/>
      </w:r>
      <w:r>
        <w:t xml:space="preserve"> Base Address of all the required peripherals</w:t>
      </w:r>
      <w:bookmarkEnd w:id="73"/>
    </w:p>
    <w:p w:rsidR="00EF7892" w:rsidRDefault="00EF7892"/>
    <w:p w:rsidR="000804D4" w:rsidRDefault="007C1CDC" w:rsidP="000804D4">
      <w:pPr>
        <w:keepNext/>
        <w:jc w:val="center"/>
      </w:pPr>
      <w:r>
        <w:pict>
          <v:shape id="_x0000_i1058" type="#_x0000_t75" style="width:397.5pt;height:258pt">
            <v:imagedata r:id="rId58" o:title="UnresetEnable"/>
          </v:shape>
        </w:pict>
      </w:r>
    </w:p>
    <w:p w:rsidR="00EF7892" w:rsidRDefault="000804D4" w:rsidP="000804D4">
      <w:pPr>
        <w:pStyle w:val="Caption"/>
        <w:jc w:val="center"/>
      </w:pPr>
      <w:bookmarkStart w:id="74" w:name="_Toc439608362"/>
      <w:r>
        <w:t xml:space="preserve">Figure </w:t>
      </w:r>
      <w:r>
        <w:fldChar w:fldCharType="begin"/>
      </w:r>
      <w:r>
        <w:instrText xml:space="preserve"> SEQ Figure \* ARABIC </w:instrText>
      </w:r>
      <w:r>
        <w:fldChar w:fldCharType="separate"/>
      </w:r>
      <w:r w:rsidR="00C74263">
        <w:rPr>
          <w:noProof/>
        </w:rPr>
        <w:t>36</w:t>
      </w:r>
      <w:r>
        <w:fldChar w:fldCharType="end"/>
      </w:r>
      <w:r>
        <w:t xml:space="preserve"> </w:t>
      </w:r>
      <w:r w:rsidRPr="00D1798B">
        <w:t xml:space="preserve">Functions </w:t>
      </w:r>
      <w:r>
        <w:t xml:space="preserve">in RCC </w:t>
      </w:r>
      <w:r w:rsidRPr="00D1798B">
        <w:t xml:space="preserve">to </w:t>
      </w:r>
      <w:proofErr w:type="spellStart"/>
      <w:r w:rsidRPr="00D1798B">
        <w:t>unreset</w:t>
      </w:r>
      <w:proofErr w:type="spellEnd"/>
      <w:r w:rsidRPr="00D1798B">
        <w:t xml:space="preserve"> pin and enable clock for different peripherals</w:t>
      </w:r>
      <w:bookmarkEnd w:id="74"/>
    </w:p>
    <w:p w:rsidR="000804D4" w:rsidRDefault="007C1CDC" w:rsidP="000804D4">
      <w:pPr>
        <w:keepNext/>
        <w:jc w:val="center"/>
      </w:pPr>
      <w:r>
        <w:lastRenderedPageBreak/>
        <w:pict>
          <v:shape id="_x0000_i1059" type="#_x0000_t75" style="width:435.75pt;height:330pt">
            <v:imagedata r:id="rId59" o:title="configDMA"/>
          </v:shape>
        </w:pict>
      </w:r>
    </w:p>
    <w:p w:rsidR="000804D4" w:rsidRDefault="000804D4" w:rsidP="000804D4">
      <w:pPr>
        <w:pStyle w:val="Caption"/>
        <w:jc w:val="center"/>
      </w:pPr>
      <w:bookmarkStart w:id="75" w:name="_Toc439608363"/>
      <w:r>
        <w:t xml:space="preserve">Figure </w:t>
      </w:r>
      <w:r>
        <w:fldChar w:fldCharType="begin"/>
      </w:r>
      <w:r>
        <w:instrText xml:space="preserve"> SEQ Figure \* ARABIC </w:instrText>
      </w:r>
      <w:r>
        <w:fldChar w:fldCharType="separate"/>
      </w:r>
      <w:r w:rsidR="00C74263">
        <w:rPr>
          <w:noProof/>
        </w:rPr>
        <w:t>37</w:t>
      </w:r>
      <w:r>
        <w:fldChar w:fldCharType="end"/>
      </w:r>
      <w:r>
        <w:t xml:space="preserve"> </w:t>
      </w:r>
      <w:r w:rsidRPr="00320035">
        <w:t>Declaration of buffer1, buffer2 and buffer3 and function to configure DMA2 for ADC1.</w:t>
      </w:r>
      <w:bookmarkEnd w:id="75"/>
    </w:p>
    <w:p w:rsidR="000804D4" w:rsidRDefault="000804D4"/>
    <w:p w:rsidR="000804D4" w:rsidRDefault="007C1CDC" w:rsidP="000804D4">
      <w:pPr>
        <w:keepNext/>
        <w:jc w:val="center"/>
      </w:pPr>
      <w:r>
        <w:pict>
          <v:shape id="_x0000_i1060" type="#_x0000_t75" style="width:397.5pt;height:280.5pt">
            <v:imagedata r:id="rId60" o:title="IRQ"/>
          </v:shape>
        </w:pict>
      </w:r>
    </w:p>
    <w:p w:rsidR="00667091" w:rsidRDefault="000804D4" w:rsidP="000804D4">
      <w:pPr>
        <w:pStyle w:val="Caption"/>
        <w:jc w:val="center"/>
      </w:pPr>
      <w:bookmarkStart w:id="76" w:name="_Toc439608364"/>
      <w:r>
        <w:t xml:space="preserve">Figure </w:t>
      </w:r>
      <w:r>
        <w:fldChar w:fldCharType="begin"/>
      </w:r>
      <w:r>
        <w:instrText xml:space="preserve"> SEQ Figure \* ARABIC </w:instrText>
      </w:r>
      <w:r>
        <w:fldChar w:fldCharType="separate"/>
      </w:r>
      <w:r w:rsidR="00C74263">
        <w:rPr>
          <w:noProof/>
        </w:rPr>
        <w:t>38</w:t>
      </w:r>
      <w:r>
        <w:fldChar w:fldCharType="end"/>
      </w:r>
      <w:r>
        <w:t xml:space="preserve"> </w:t>
      </w:r>
      <w:proofErr w:type="gramStart"/>
      <w:r w:rsidRPr="00A30003">
        <w:t>The</w:t>
      </w:r>
      <w:proofErr w:type="gramEnd"/>
      <w:r w:rsidRPr="00A30003">
        <w:t xml:space="preserve"> Interrupt Handler</w:t>
      </w:r>
      <w:bookmarkEnd w:id="76"/>
    </w:p>
    <w:p w:rsidR="00957B4C" w:rsidRDefault="00957B4C" w:rsidP="00957B4C">
      <w:pPr>
        <w:pStyle w:val="Heading1"/>
        <w:rPr>
          <w:lang w:val="en-GB"/>
        </w:rPr>
      </w:pPr>
      <w:bookmarkStart w:id="77" w:name="_Toc439608325"/>
      <w:r>
        <w:rPr>
          <w:lang w:val="en-GB"/>
        </w:rPr>
        <w:lastRenderedPageBreak/>
        <w:t>APPENDIXES MAIN</w:t>
      </w:r>
      <w:bookmarkEnd w:id="77"/>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roofErr w:type="spellStart"/>
      <w:proofErr w:type="gramStart"/>
      <w:r w:rsidRPr="000804D4">
        <w:rPr>
          <w:rFonts w:ascii="Courier New" w:hAnsi="Courier New" w:cs="Courier New"/>
          <w:b/>
          <w:bCs/>
          <w:color w:val="7F0055"/>
          <w:sz w:val="18"/>
          <w:szCs w:val="20"/>
          <w:lang w:val="en-GB"/>
        </w:rPr>
        <w:t>int</w:t>
      </w:r>
      <w:proofErr w:type="spellEnd"/>
      <w:proofErr w:type="gramEnd"/>
      <w:r w:rsidRPr="000804D4">
        <w:rPr>
          <w:rFonts w:ascii="Courier New" w:hAnsi="Courier New" w:cs="Courier New"/>
          <w:color w:val="000000"/>
          <w:sz w:val="18"/>
          <w:szCs w:val="20"/>
          <w:lang w:val="en-GB"/>
        </w:rPr>
        <w:t xml:space="preserve"> </w:t>
      </w:r>
      <w:r w:rsidRPr="000804D4">
        <w:rPr>
          <w:rFonts w:ascii="Courier New" w:hAnsi="Courier New" w:cs="Courier New"/>
          <w:b/>
          <w:bCs/>
          <w:color w:val="000000"/>
          <w:sz w:val="18"/>
          <w:szCs w:val="20"/>
          <w:lang w:val="en-GB"/>
        </w:rPr>
        <w:t>main</w:t>
      </w:r>
      <w:r w:rsidRPr="000804D4">
        <w:rPr>
          <w:rFonts w:ascii="Courier New" w:hAnsi="Courier New" w:cs="Courier New"/>
          <w:color w:val="000000"/>
          <w:sz w:val="18"/>
          <w:szCs w:val="20"/>
          <w:lang w:val="en-GB"/>
        </w:rPr>
        <w:t>(</w:t>
      </w:r>
      <w:r w:rsidRPr="000804D4">
        <w:rPr>
          <w:rFonts w:ascii="Courier New" w:hAnsi="Courier New" w:cs="Courier New"/>
          <w:b/>
          <w:bCs/>
          <w:color w:val="7F0055"/>
          <w:sz w:val="18"/>
          <w:szCs w:val="20"/>
          <w:lang w:val="en-GB"/>
        </w:rPr>
        <w:t>void</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uint32_t</w:t>
      </w:r>
      <w:proofErr w:type="gramEnd"/>
      <w:r w:rsidRPr="000804D4">
        <w:rPr>
          <w:rFonts w:ascii="Courier New" w:hAnsi="Courier New" w:cs="Courier New"/>
          <w:color w:val="000000"/>
          <w:sz w:val="18"/>
          <w:szCs w:val="20"/>
          <w:lang w:val="en-GB"/>
        </w:rPr>
        <w:t xml:space="preserve"> </w:t>
      </w:r>
      <w:proofErr w:type="spellStart"/>
      <w:r w:rsidRPr="000804D4">
        <w:rPr>
          <w:rFonts w:ascii="Courier New" w:hAnsi="Courier New" w:cs="Courier New"/>
          <w:color w:val="000000"/>
          <w:sz w:val="18"/>
          <w:szCs w:val="20"/>
          <w:lang w:val="en-GB"/>
        </w:rPr>
        <w:t>sysCLK</w:t>
      </w:r>
      <w:proofErr w:type="spellEnd"/>
      <w:r w:rsidRPr="000804D4">
        <w:rPr>
          <w:rFonts w:ascii="Courier New" w:hAnsi="Courier New" w:cs="Courier New"/>
          <w:color w:val="000000"/>
          <w:sz w:val="18"/>
          <w:szCs w:val="20"/>
          <w:lang w:val="en-GB"/>
        </w:rPr>
        <w:t xml:space="preserve"> = </w:t>
      </w:r>
      <w:proofErr w:type="spellStart"/>
      <w:r w:rsidRPr="000804D4">
        <w:rPr>
          <w:rFonts w:ascii="Courier New" w:hAnsi="Courier New" w:cs="Courier New"/>
          <w:color w:val="000000"/>
          <w:sz w:val="18"/>
          <w:szCs w:val="20"/>
          <w:lang w:val="en-GB"/>
        </w:rPr>
        <w:t>getSystemClock</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uint32_t p2CLK</w:t>
      </w:r>
      <w:r w:rsidRPr="000804D4">
        <w:rPr>
          <w:rFonts w:ascii="Courier New" w:hAnsi="Courier New" w:cs="Courier New"/>
          <w:color w:val="000000"/>
          <w:sz w:val="18"/>
          <w:szCs w:val="20"/>
          <w:lang w:val="en-GB"/>
        </w:rPr>
        <w:tab/>
        <w:t xml:space="preserve">= </w:t>
      </w:r>
      <w:proofErr w:type="gramStart"/>
      <w:r w:rsidRPr="000804D4">
        <w:rPr>
          <w:rFonts w:ascii="Courier New" w:hAnsi="Courier New" w:cs="Courier New"/>
          <w:color w:val="000000"/>
          <w:sz w:val="18"/>
          <w:szCs w:val="20"/>
          <w:lang w:val="en-GB"/>
        </w:rPr>
        <w:t>getAPB2Clock(</w:t>
      </w:r>
      <w:proofErr w:type="spellStart"/>
      <w:proofErr w:type="gramEnd"/>
      <w:r w:rsidRPr="000804D4">
        <w:rPr>
          <w:rFonts w:ascii="Courier New" w:hAnsi="Courier New" w:cs="Courier New"/>
          <w:color w:val="000000"/>
          <w:sz w:val="18"/>
          <w:szCs w:val="20"/>
          <w:lang w:val="en-GB"/>
        </w:rPr>
        <w:t>sysCLK</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configureOutput</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GPIO_SPEED_V_HIGH, 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configureOutput</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GPIO_SPEED_V_HIGH, 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PIN_0,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PIN_3,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PIN_6,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configDMA2ForADC1(</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configDMA2ForADC2(</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configDMA2ForADC3(</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 xml:space="preserve">//Change to Channel 6 when </w:t>
      </w:r>
      <w:r w:rsidRPr="000804D4">
        <w:rPr>
          <w:rFonts w:ascii="Courier New" w:hAnsi="Courier New" w:cs="Courier New"/>
          <w:color w:val="3F7F5F"/>
          <w:sz w:val="18"/>
          <w:szCs w:val="20"/>
          <w:u w:val="single"/>
          <w:lang w:val="en-GB"/>
        </w:rPr>
        <w:t>Multi</w:t>
      </w:r>
      <w:r w:rsidRPr="000804D4">
        <w:rPr>
          <w:rFonts w:ascii="Courier New" w:hAnsi="Courier New" w:cs="Courier New"/>
          <w:color w:val="3F7F5F"/>
          <w:sz w:val="18"/>
          <w:szCs w:val="20"/>
          <w:lang w:val="en-GB"/>
        </w:rPr>
        <w:t xml:space="preserve"> Mode test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addRegularQueue</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 Channel_3);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addRegularQueue</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 Channel_6);</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//CHANGE RESOLUTION HERE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adcEnableMultiADC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enableDMA</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spellStart"/>
      <w:proofErr w:type="gramEnd"/>
      <w:r w:rsidRPr="000804D4">
        <w:rPr>
          <w:rFonts w:ascii="Courier New" w:hAnsi="Courier New" w:cs="Courier New"/>
          <w:i/>
          <w:iCs/>
          <w:color w:val="0000C0"/>
          <w:sz w:val="18"/>
          <w:szCs w:val="20"/>
          <w:lang w:val="en-GB"/>
        </w:rPr>
        <w:t>ADC_IRQn</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DMA2_Stream0_IRQn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DMA2_Stream1_IRQn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DMA2_Stream2_IRQn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roofErr w:type="gramStart"/>
      <w:r w:rsidRPr="000804D4">
        <w:rPr>
          <w:rFonts w:ascii="Courier New" w:hAnsi="Courier New" w:cs="Courier New"/>
          <w:b/>
          <w:bCs/>
          <w:color w:val="7F0055"/>
          <w:sz w:val="18"/>
          <w:szCs w:val="20"/>
          <w:lang w:val="en-GB"/>
        </w:rPr>
        <w:t>while</w:t>
      </w:r>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writeOne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writeZero</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w:t>
      </w:r>
      <w:proofErr w:type="gramStart"/>
      <w:r w:rsidRPr="000804D4">
        <w:rPr>
          <w:rFonts w:ascii="Courier New" w:hAnsi="Courier New" w:cs="Courier New"/>
          <w:color w:val="000000"/>
          <w:sz w:val="18"/>
          <w:szCs w:val="20"/>
          <w:lang w:val="en-GB"/>
        </w:rPr>
        <w:t>delay(</w:t>
      </w:r>
      <w:proofErr w:type="gramEnd"/>
      <w:r w:rsidRPr="000804D4">
        <w:rPr>
          <w:rFonts w:ascii="Courier New" w:hAnsi="Courier New" w:cs="Courier New"/>
          <w:color w:val="000000"/>
          <w:sz w:val="18"/>
          <w:szCs w:val="20"/>
          <w:lang w:val="en-GB"/>
        </w:rPr>
        <w:t>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writeZero</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writeOne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w:t>
      </w:r>
      <w:proofErr w:type="gramStart"/>
      <w:r w:rsidRPr="000804D4">
        <w:rPr>
          <w:rFonts w:ascii="Courier New" w:hAnsi="Courier New" w:cs="Courier New"/>
          <w:color w:val="000000"/>
          <w:sz w:val="18"/>
          <w:szCs w:val="20"/>
          <w:lang w:val="en-GB"/>
        </w:rPr>
        <w:t>delay(</w:t>
      </w:r>
      <w:proofErr w:type="gramEnd"/>
      <w:r w:rsidRPr="000804D4">
        <w:rPr>
          <w:rFonts w:ascii="Courier New" w:hAnsi="Courier New" w:cs="Courier New"/>
          <w:color w:val="000000"/>
          <w:sz w:val="18"/>
          <w:szCs w:val="20"/>
          <w:lang w:val="en-GB"/>
        </w:rPr>
        <w:t>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Default="00957B4C">
      <w:pPr>
        <w:spacing w:after="0"/>
        <w:rPr>
          <w:rFonts w:ascii="Courier New" w:hAnsi="Courier New" w:cs="Courier New"/>
          <w:color w:val="000000"/>
          <w:sz w:val="18"/>
          <w:szCs w:val="20"/>
          <w:lang w:val="en-GB"/>
        </w:rPr>
      </w:pPr>
      <w:r w:rsidRPr="000804D4">
        <w:rPr>
          <w:rFonts w:ascii="Courier New" w:hAnsi="Courier New" w:cs="Courier New"/>
          <w:color w:val="000000"/>
          <w:sz w:val="18"/>
          <w:szCs w:val="20"/>
          <w:lang w:val="en-GB"/>
        </w:rPr>
        <w:t>}</w:t>
      </w:r>
    </w:p>
    <w:p w:rsidR="003672E8" w:rsidRPr="003672E8" w:rsidRDefault="00120787" w:rsidP="00120787">
      <w:pPr>
        <w:pStyle w:val="Caption"/>
        <w:jc w:val="center"/>
        <w:rPr>
          <w:szCs w:val="24"/>
        </w:rPr>
      </w:pPr>
      <w:proofErr w:type="gramStart"/>
      <w:r>
        <w:rPr>
          <w:lang w:val="en-GB"/>
        </w:rPr>
        <w:t>Appendixes :</w:t>
      </w:r>
      <w:proofErr w:type="gramEnd"/>
      <w:r>
        <w:rPr>
          <w:lang w:val="en-GB"/>
        </w:rPr>
        <w:t xml:space="preserve"> </w:t>
      </w:r>
      <w:r w:rsidR="003672E8">
        <w:rPr>
          <w:lang w:val="en-GB"/>
        </w:rPr>
        <w:t>Full code of main</w:t>
      </w:r>
      <w:r>
        <w:rPr>
          <w:lang w:val="en-GB"/>
        </w:rPr>
        <w:t xml:space="preserve"> function</w:t>
      </w:r>
    </w:p>
    <w:p w:rsidR="00957B4C" w:rsidRPr="00957B4C" w:rsidRDefault="00957B4C" w:rsidP="00957B4C">
      <w:pPr>
        <w:pStyle w:val="Heading1"/>
      </w:pPr>
      <w:r>
        <w:br w:type="page"/>
      </w:r>
      <w:bookmarkStart w:id="78" w:name="_Toc439608326"/>
      <w:r>
        <w:lastRenderedPageBreak/>
        <w:t>APPENDIXES ADC</w:t>
      </w:r>
      <w:bookmarkEnd w:id="78"/>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#include</w:t>
      </w:r>
      <w:r>
        <w:rPr>
          <w:rFonts w:ascii="Courier New" w:hAnsi="Courier New" w:cs="Courier New"/>
          <w:color w:val="000000"/>
          <w:sz w:val="20"/>
          <w:szCs w:val="20"/>
          <w:lang w:val="en-GB"/>
        </w:rPr>
        <w:t xml:space="preserve"> </w:t>
      </w:r>
      <w:r>
        <w:rPr>
          <w:rFonts w:ascii="Courier New" w:hAnsi="Courier New" w:cs="Courier New"/>
          <w:color w:val="2A00FF"/>
          <w:sz w:val="20"/>
          <w:szCs w:val="20"/>
          <w:lang w:val="en-GB"/>
        </w:rPr>
        <w:t>"</w:t>
      </w:r>
      <w:proofErr w:type="spellStart"/>
      <w:r>
        <w:rPr>
          <w:rFonts w:ascii="Courier New" w:hAnsi="Courier New" w:cs="Courier New"/>
          <w:color w:val="2A00FF"/>
          <w:sz w:val="20"/>
          <w:szCs w:val="20"/>
          <w:lang w:val="en-GB"/>
        </w:rPr>
        <w:t>Adc.h</w:t>
      </w:r>
      <w:proofErr w:type="spellEnd"/>
      <w:r>
        <w:rPr>
          <w:rFonts w:ascii="Courier New" w:hAnsi="Courier New" w:cs="Courier New"/>
          <w:color w:val="2A00F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Author</w:t>
      </w:r>
      <w:r>
        <w:rPr>
          <w:rFonts w:ascii="Courier New" w:hAnsi="Courier New" w:cs="Courier New"/>
          <w:color w:val="3F7F5F"/>
          <w:sz w:val="20"/>
          <w:szCs w:val="20"/>
          <w:lang w:val="en-GB"/>
        </w:rPr>
        <w:tab/>
        <w:t xml:space="preserve">: </w:t>
      </w:r>
      <w:r>
        <w:rPr>
          <w:rFonts w:ascii="Courier New" w:hAnsi="Courier New" w:cs="Courier New"/>
          <w:color w:val="3F7F5F"/>
          <w:sz w:val="20"/>
          <w:szCs w:val="20"/>
          <w:u w:val="single"/>
          <w:lang w:val="en-GB"/>
        </w:rPr>
        <w:t>Steven</w:t>
      </w:r>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Foong</w:t>
      </w:r>
      <w:r>
        <w:rPr>
          <w:rFonts w:ascii="Courier New" w:hAnsi="Courier New" w:cs="Courier New"/>
          <w:color w:val="3F7F5F"/>
          <w:sz w:val="20"/>
          <w:szCs w:val="20"/>
          <w:lang w:val="en-GB"/>
        </w:rPr>
        <w:t xml:space="preserve"> </w:t>
      </w:r>
      <w:proofErr w:type="spellStart"/>
      <w:r>
        <w:rPr>
          <w:rFonts w:ascii="Courier New" w:hAnsi="Courier New" w:cs="Courier New"/>
          <w:color w:val="3F7F5F"/>
          <w:sz w:val="20"/>
          <w:szCs w:val="20"/>
          <w:u w:val="single"/>
          <w:lang w:val="en-GB"/>
        </w:rPr>
        <w:t>Ghin</w:t>
      </w:r>
      <w:proofErr w:type="spellEnd"/>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Yew</w:t>
      </w:r>
      <w:r>
        <w:rPr>
          <w:rFonts w:ascii="Courier New" w:hAnsi="Courier New" w:cs="Courier New"/>
          <w:color w:val="3F7F5F"/>
          <w:sz w:val="20"/>
          <w:szCs w:val="20"/>
          <w:lang w:val="en-GB"/>
        </w:rPr>
        <w:t xml:space="preserve"> (Emerald)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Course</w:t>
      </w:r>
      <w:r>
        <w:rPr>
          <w:rFonts w:ascii="Courier New" w:hAnsi="Courier New" w:cs="Courier New"/>
          <w:color w:val="3F7F5F"/>
          <w:sz w:val="20"/>
          <w:szCs w:val="20"/>
          <w:lang w:val="en-GB"/>
        </w:rPr>
        <w:tab/>
        <w:t>: RMB2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Date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20 November 2015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file consist of 11 functions that simplify the development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of</w:t>
      </w:r>
      <w:proofErr w:type="gramEnd"/>
      <w:r>
        <w:rPr>
          <w:rFonts w:ascii="Courier New" w:hAnsi="Courier New" w:cs="Courier New"/>
          <w:color w:val="3F7F5F"/>
          <w:sz w:val="20"/>
          <w:szCs w:val="20"/>
          <w:lang w:val="en-GB"/>
        </w:rPr>
        <w:t xml:space="preserve"> software using ADC. The function are listed below:</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w:t>
      </w:r>
      <w:proofErr w:type="spellStart"/>
      <w:proofErr w:type="gramStart"/>
      <w:r>
        <w:rPr>
          <w:rFonts w:ascii="Courier New" w:hAnsi="Courier New" w:cs="Courier New"/>
          <w:color w:val="3F7F5F"/>
          <w:sz w:val="20"/>
          <w:szCs w:val="20"/>
          <w:lang w:val="en-GB"/>
        </w:rPr>
        <w:t>configADC</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w:t>
      </w:r>
      <w:proofErr w:type="spellStart"/>
      <w:proofErr w:type="gramStart"/>
      <w:r>
        <w:rPr>
          <w:rFonts w:ascii="Courier New" w:hAnsi="Courier New" w:cs="Courier New"/>
          <w:color w:val="3F7F5F"/>
          <w:sz w:val="20"/>
          <w:szCs w:val="20"/>
          <w:lang w:val="en-GB"/>
        </w:rPr>
        <w:t>setResolution</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w:t>
      </w:r>
      <w:proofErr w:type="spellStart"/>
      <w:proofErr w:type="gramStart"/>
      <w:r>
        <w:rPr>
          <w:rFonts w:ascii="Courier New" w:hAnsi="Courier New" w:cs="Courier New"/>
          <w:color w:val="3F7F5F"/>
          <w:sz w:val="20"/>
          <w:szCs w:val="20"/>
          <w:lang w:val="en-GB"/>
        </w:rPr>
        <w:t>setSampleTime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w:t>
      </w:r>
      <w:proofErr w:type="spellStart"/>
      <w:proofErr w:type="gramStart"/>
      <w:r>
        <w:rPr>
          <w:rFonts w:ascii="Courier New" w:hAnsi="Courier New" w:cs="Courier New"/>
          <w:color w:val="3F7F5F"/>
          <w:sz w:val="20"/>
          <w:szCs w:val="20"/>
          <w:lang w:val="en-GB"/>
        </w:rPr>
        <w:t>getRegularData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w:t>
      </w:r>
      <w:proofErr w:type="spellStart"/>
      <w:proofErr w:type="gramStart"/>
      <w:r>
        <w:rPr>
          <w:rFonts w:ascii="Courier New" w:hAnsi="Courier New" w:cs="Courier New"/>
          <w:color w:val="3F7F5F"/>
          <w:sz w:val="20"/>
          <w:szCs w:val="20"/>
          <w:lang w:val="en-GB"/>
        </w:rPr>
        <w:t>getInjectedData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w:t>
      </w:r>
      <w:proofErr w:type="spellStart"/>
      <w:proofErr w:type="gramStart"/>
      <w:r>
        <w:rPr>
          <w:rFonts w:ascii="Courier New" w:hAnsi="Courier New" w:cs="Courier New"/>
          <w:color w:val="3F7F5F"/>
          <w:sz w:val="20"/>
          <w:szCs w:val="20"/>
          <w:lang w:val="en-GB"/>
        </w:rPr>
        <w:t>startRegularConv</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w:t>
      </w:r>
      <w:proofErr w:type="spellStart"/>
      <w:proofErr w:type="gramStart"/>
      <w:r>
        <w:rPr>
          <w:rFonts w:ascii="Courier New" w:hAnsi="Courier New" w:cs="Courier New"/>
          <w:color w:val="3F7F5F"/>
          <w:sz w:val="20"/>
          <w:szCs w:val="20"/>
          <w:lang w:val="en-GB"/>
        </w:rPr>
        <w:t>startInjectedConv</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w:t>
      </w:r>
      <w:proofErr w:type="spellStart"/>
      <w:proofErr w:type="gramStart"/>
      <w:r>
        <w:rPr>
          <w:rFonts w:ascii="Courier New" w:hAnsi="Courier New" w:cs="Courier New"/>
          <w:color w:val="3F7F5F"/>
          <w:sz w:val="20"/>
          <w:szCs w:val="20"/>
          <w:lang w:val="en-GB"/>
        </w:rPr>
        <w:t>addRegularQueue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w:t>
      </w:r>
      <w:proofErr w:type="spellStart"/>
      <w:proofErr w:type="gramStart"/>
      <w:r>
        <w:rPr>
          <w:rFonts w:ascii="Courier New" w:hAnsi="Courier New" w:cs="Courier New"/>
          <w:color w:val="3F7F5F"/>
          <w:sz w:val="20"/>
          <w:szCs w:val="20"/>
          <w:lang w:val="en-GB"/>
        </w:rPr>
        <w:t>addInjectedQueue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w:t>
      </w:r>
      <w:proofErr w:type="spellStart"/>
      <w:proofErr w:type="gramStart"/>
      <w:r>
        <w:rPr>
          <w:rFonts w:ascii="Courier New" w:hAnsi="Courier New" w:cs="Courier New"/>
          <w:color w:val="3F7F5F"/>
          <w:sz w:val="20"/>
          <w:szCs w:val="20"/>
          <w:lang w:val="en-GB"/>
        </w:rPr>
        <w:t>enableVbat</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11. </w:t>
      </w:r>
      <w:proofErr w:type="spellStart"/>
      <w:proofErr w:type="gramStart"/>
      <w:r>
        <w:rPr>
          <w:rFonts w:ascii="Courier New" w:hAnsi="Courier New" w:cs="Courier New"/>
          <w:color w:val="3F7F5F"/>
          <w:sz w:val="20"/>
          <w:szCs w:val="20"/>
          <w:lang w:val="en-GB"/>
        </w:rPr>
        <w:t>enableTempSensor</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w:t>
      </w:r>
      <w:proofErr w:type="spellStart"/>
      <w:proofErr w:type="gramStart"/>
      <w:r>
        <w:rPr>
          <w:rFonts w:ascii="Courier New" w:hAnsi="Courier New" w:cs="Courier New"/>
          <w:color w:val="3F7F5F"/>
          <w:sz w:val="20"/>
          <w:szCs w:val="20"/>
          <w:lang w:val="en-GB"/>
        </w:rPr>
        <w:t>enableRegularWD</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13. </w:t>
      </w:r>
      <w:proofErr w:type="spellStart"/>
      <w:proofErr w:type="gramStart"/>
      <w:r>
        <w:rPr>
          <w:rFonts w:ascii="Courier New" w:hAnsi="Courier New" w:cs="Courier New"/>
          <w:color w:val="3F7F5F"/>
          <w:sz w:val="20"/>
          <w:szCs w:val="20"/>
          <w:lang w:val="en-GB"/>
        </w:rPr>
        <w:t>enableInjectedWD</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w:t>
      </w:r>
      <w:proofErr w:type="spellStart"/>
      <w:proofErr w:type="gramStart"/>
      <w:r>
        <w:rPr>
          <w:rFonts w:ascii="Courier New" w:hAnsi="Courier New" w:cs="Courier New"/>
          <w:color w:val="3F7F5F"/>
          <w:sz w:val="20"/>
          <w:szCs w:val="20"/>
          <w:lang w:val="en-GB"/>
        </w:rPr>
        <w:t>setContMode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w:t>
      </w:r>
      <w:proofErr w:type="spellStart"/>
      <w:proofErr w:type="gramStart"/>
      <w:r>
        <w:rPr>
          <w:rFonts w:ascii="Courier New" w:hAnsi="Courier New" w:cs="Courier New"/>
          <w:color w:val="3F7F5F"/>
          <w:sz w:val="20"/>
          <w:szCs w:val="20"/>
          <w:lang w:val="en-GB"/>
        </w:rPr>
        <w:t>setDisconMode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w:t>
      </w:r>
      <w:proofErr w:type="spellStart"/>
      <w:proofErr w:type="gramStart"/>
      <w:r>
        <w:rPr>
          <w:rFonts w:ascii="Courier New" w:hAnsi="Courier New" w:cs="Courier New"/>
          <w:color w:val="3F7F5F"/>
          <w:sz w:val="20"/>
          <w:szCs w:val="20"/>
          <w:lang w:val="en-GB"/>
        </w:rPr>
        <w:t>adcEnableDMA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Control that can be made but not written as function here are: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t>can be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Alignment of data (Right or Left) default set to right in </w:t>
      </w:r>
      <w:proofErr w:type="spellStart"/>
      <w:r>
        <w:rPr>
          <w:rFonts w:ascii="Courier New" w:hAnsi="Courier New" w:cs="Courier New"/>
          <w:color w:val="3F7F5F"/>
          <w:sz w:val="20"/>
          <w:szCs w:val="20"/>
          <w:lang w:val="en-GB"/>
        </w:rPr>
        <w:t>configureADC</w:t>
      </w:r>
      <w:proofErr w:type="spell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For left align, use the following code: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w:t>
      </w:r>
      <w:proofErr w:type="spellStart"/>
      <w:proofErr w:type="gramStart"/>
      <w:r>
        <w:rPr>
          <w:rFonts w:ascii="Courier New" w:hAnsi="Courier New" w:cs="Courier New"/>
          <w:color w:val="3F7F5F"/>
          <w:sz w:val="20"/>
          <w:szCs w:val="20"/>
          <w:lang w:val="en-GB"/>
        </w:rPr>
        <w:t>aDCx</w:t>
      </w:r>
      <w:proofErr w:type="spellEnd"/>
      <w:proofErr w:type="gramEnd"/>
      <w:r>
        <w:rPr>
          <w:rFonts w:ascii="Courier New" w:hAnsi="Courier New" w:cs="Courier New"/>
          <w:color w:val="3F7F5F"/>
          <w:sz w:val="20"/>
          <w:szCs w:val="20"/>
          <w:lang w:val="en-GB"/>
        </w:rPr>
        <w:t>-&gt;CR2</w:t>
      </w:r>
      <w:r>
        <w:rPr>
          <w:rFonts w:ascii="Courier New" w:hAnsi="Courier New" w:cs="Courier New"/>
          <w:color w:val="3F7F5F"/>
          <w:sz w:val="20"/>
          <w:szCs w:val="20"/>
          <w:lang w:val="en-GB"/>
        </w:rPr>
        <w:tab/>
        <w:t>|= LEFT_ALIGN;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w:t>
      </w:r>
      <w:proofErr w:type="spellStart"/>
      <w:proofErr w:type="gramStart"/>
      <w:r>
        <w:rPr>
          <w:rFonts w:ascii="Courier New" w:hAnsi="Courier New" w:cs="Courier New"/>
          <w:color w:val="3F7F5F"/>
          <w:sz w:val="20"/>
          <w:szCs w:val="20"/>
          <w:lang w:val="en-GB"/>
        </w:rPr>
        <w:t>configADC</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This function enable the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 by awaken the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 and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Enabled EOC and JEOC to generate Interrupt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0 set as 1st and only conversion in regular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18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set as 1st and only conversion in injected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Data obtained is right aligned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Only 1 conversion will be done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It call </w:t>
      </w:r>
      <w:proofErr w:type="spellStart"/>
      <w:r>
        <w:rPr>
          <w:rFonts w:ascii="Courier New" w:hAnsi="Courier New" w:cs="Courier New"/>
          <w:color w:val="3F7F5F"/>
          <w:sz w:val="20"/>
          <w:szCs w:val="20"/>
          <w:lang w:val="en-GB"/>
        </w:rPr>
        <w:t>adcUnresetEnableClock</w:t>
      </w:r>
      <w:proofErr w:type="spellEnd"/>
      <w:r>
        <w:rPr>
          <w:rFonts w:ascii="Courier New" w:hAnsi="Courier New" w:cs="Courier New"/>
          <w:color w:val="3F7F5F"/>
          <w:sz w:val="20"/>
          <w:szCs w:val="20"/>
          <w:lang w:val="en-GB"/>
        </w:rPr>
        <w:t xml:space="preserve"> in </w:t>
      </w:r>
      <w:proofErr w:type="spellStart"/>
      <w:r>
        <w:rPr>
          <w:rFonts w:ascii="Courier New" w:hAnsi="Courier New" w:cs="Courier New"/>
          <w:color w:val="3F7F5F"/>
          <w:sz w:val="20"/>
          <w:szCs w:val="20"/>
          <w:lang w:val="en-GB"/>
        </w:rPr>
        <w:t>Rcc.h</w:t>
      </w:r>
      <w:proofErr w:type="spellEnd"/>
      <w:r>
        <w:rPr>
          <w:rFonts w:ascii="Courier New" w:hAnsi="Courier New" w:cs="Courier New"/>
          <w:color w:val="3F7F5F"/>
          <w:sz w:val="20"/>
          <w:szCs w:val="20"/>
          <w:lang w:val="en-GB"/>
        </w:rPr>
        <w:t xml:space="preserve"> to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configADC</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regularChannel</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adcUnresetEnableClock</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AWAKEN_ADC;      </w:t>
      </w:r>
      <w:r>
        <w:rPr>
          <w:rFonts w:ascii="Courier New" w:hAnsi="Courier New" w:cs="Courier New"/>
          <w:color w:val="3F7F5F"/>
          <w:sz w:val="20"/>
          <w:szCs w:val="20"/>
          <w:lang w:val="en-GB"/>
        </w:rPr>
        <w:t>//Wake up the 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/*****Enable EOC interrupts*****/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JEOC_INTERRUPT_ENB;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     </w:t>
      </w:r>
      <w:r>
        <w:rPr>
          <w:rFonts w:ascii="Courier New" w:hAnsi="Courier New" w:cs="Courier New"/>
          <w:color w:val="3F7F5F"/>
          <w:sz w:val="20"/>
          <w:szCs w:val="20"/>
          <w:lang w:val="en-GB"/>
        </w:rPr>
        <w:t xml:space="preserve">//Enable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xml:space="preserve"> for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&amp;= ~(3 &lt;&lt; 20);          </w:t>
      </w:r>
      <w:r>
        <w:rPr>
          <w:rFonts w:ascii="Courier New" w:hAnsi="Courier New" w:cs="Courier New"/>
          <w:color w:val="3F7F5F"/>
          <w:sz w:val="20"/>
          <w:szCs w:val="20"/>
          <w:lang w:val="en-GB"/>
        </w:rPr>
        <w:t>//1 Conversion in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 </w:t>
      </w:r>
      <w:r>
        <w:rPr>
          <w:rFonts w:ascii="Courier New" w:hAnsi="Courier New" w:cs="Courier New"/>
          <w:i/>
          <w:iCs/>
          <w:color w:val="0000C0"/>
          <w:sz w:val="20"/>
          <w:szCs w:val="20"/>
          <w:lang w:val="en-GB"/>
        </w:rPr>
        <w:t>Channel_18</w:t>
      </w: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Channel_18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ab/>
        <w:t xml:space="preserve">&amp;= ~(15 &lt;&lt; 20);         </w:t>
      </w:r>
      <w:r>
        <w:rPr>
          <w:rFonts w:ascii="Courier New" w:hAnsi="Courier New" w:cs="Courier New"/>
          <w:color w:val="3F7F5F"/>
          <w:sz w:val="20"/>
          <w:szCs w:val="20"/>
          <w:lang w:val="en-GB"/>
        </w:rPr>
        <w:t>//1 Conversion in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ab/>
        <w:t xml:space="preserve">|= </w:t>
      </w:r>
      <w:proofErr w:type="spellStart"/>
      <w:r>
        <w:rPr>
          <w:rFonts w:ascii="Courier New" w:hAnsi="Courier New" w:cs="Courier New"/>
          <w:color w:val="000000"/>
          <w:sz w:val="20"/>
          <w:szCs w:val="20"/>
          <w:lang w:val="en-GB"/>
        </w:rPr>
        <w:t>regularChannel</w:t>
      </w:r>
      <w:proofErr w:type="spellEnd"/>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Channel_0 (PA0)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~CONTINUOUS_CONVERSION;  </w:t>
      </w:r>
      <w:r>
        <w:rPr>
          <w:rFonts w:ascii="Courier New" w:hAnsi="Courier New" w:cs="Courier New"/>
          <w:color w:val="3F7F5F"/>
          <w:sz w:val="20"/>
          <w:szCs w:val="20"/>
          <w:lang w:val="en-GB"/>
        </w:rPr>
        <w:t>//Single Conversion and END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~LEFT_ALIGN;             </w:t>
      </w:r>
      <w:r>
        <w:rPr>
          <w:rFonts w:ascii="Courier New" w:hAnsi="Courier New" w:cs="Courier New"/>
          <w:color w:val="3F7F5F"/>
          <w:sz w:val="20"/>
          <w:szCs w:val="20"/>
          <w:lang w:val="en-GB"/>
        </w:rPr>
        <w:t>//Right Align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w:t>
      </w:r>
      <w:proofErr w:type="spellStart"/>
      <w:proofErr w:type="gramStart"/>
      <w:r>
        <w:rPr>
          <w:rFonts w:ascii="Courier New" w:hAnsi="Courier New" w:cs="Courier New"/>
          <w:color w:val="3F7F5F"/>
          <w:sz w:val="20"/>
          <w:szCs w:val="20"/>
          <w:lang w:val="en-GB"/>
        </w:rPr>
        <w:t>setResolution</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configure the resolution of the converted analogue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how precise the result wanted.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The resolution set for every channels configured for </w:t>
      </w:r>
      <w:proofErr w:type="spellStart"/>
      <w:r>
        <w:rPr>
          <w:rFonts w:ascii="Courier New" w:hAnsi="Courier New" w:cs="Courier New"/>
          <w:color w:val="3F7F5F"/>
          <w:sz w:val="20"/>
          <w:szCs w:val="20"/>
          <w:lang w:val="en-GB"/>
        </w:rPr>
        <w:t>ADCx</w:t>
      </w:r>
      <w:proofErr w:type="spell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@res</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resolution of the result, (6, 8, 10 or 12</w:t>
      </w:r>
      <w:proofErr w:type="gramStart"/>
      <w:r>
        <w:rPr>
          <w:rFonts w:ascii="Courier New" w:hAnsi="Courier New" w:cs="Courier New"/>
          <w:color w:val="3F7F5F"/>
          <w:sz w:val="20"/>
          <w:szCs w:val="20"/>
          <w:lang w:val="en-GB"/>
        </w:rPr>
        <w:t>)bits</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setResolution</w:t>
      </w:r>
      <w:proofErr w:type="spellEnd"/>
      <w:r>
        <w:rPr>
          <w:rFonts w:ascii="Courier New" w:hAnsi="Courier New" w:cs="Courier New"/>
          <w:color w:val="000000"/>
          <w:sz w:val="20"/>
          <w:szCs w:val="20"/>
          <w:lang w:val="en-GB"/>
        </w:rPr>
        <w:t>(</w:t>
      </w:r>
      <w:r>
        <w:rPr>
          <w:rFonts w:ascii="Courier New" w:hAnsi="Courier New" w:cs="Courier New"/>
          <w:color w:val="005032"/>
          <w:sz w:val="20"/>
          <w:szCs w:val="20"/>
          <w:lang w:val="en-GB"/>
        </w:rPr>
        <w:t>Resolution</w:t>
      </w:r>
      <w:r>
        <w:rPr>
          <w:rFonts w:ascii="Courier New" w:hAnsi="Courier New" w:cs="Courier New"/>
          <w:color w:val="000000"/>
          <w:sz w:val="20"/>
          <w:szCs w:val="20"/>
          <w:lang w:val="en-GB"/>
        </w:rPr>
        <w:t xml:space="preserve"> res, </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~(3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res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w:t>
      </w:r>
      <w:proofErr w:type="spellStart"/>
      <w:proofErr w:type="gramStart"/>
      <w:r>
        <w:rPr>
          <w:rFonts w:ascii="Courier New" w:hAnsi="Courier New" w:cs="Courier New"/>
          <w:color w:val="3F7F5F"/>
          <w:sz w:val="20"/>
          <w:szCs w:val="20"/>
          <w:lang w:val="en-GB"/>
        </w:rPr>
        <w:t>setSampleTime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select the sample time for conversion of each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the time to charge up the capacitor and stabilise the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sampTime</w:t>
      </w:r>
      <w:proofErr w:type="spellEnd"/>
      <w:r>
        <w:rPr>
          <w:rFonts w:ascii="Courier New" w:hAnsi="Courier New" w:cs="Courier New"/>
          <w:color w:val="3F7F5F"/>
          <w:sz w:val="20"/>
          <w:szCs w:val="20"/>
          <w:lang w:val="en-GB"/>
        </w:rPr>
        <w:tab/>
        <w:t>is the resolution of the result, (6, 8, 10 or 12</w:t>
      </w:r>
      <w:proofErr w:type="gramStart"/>
      <w:r>
        <w:rPr>
          <w:rFonts w:ascii="Courier New" w:hAnsi="Courier New" w:cs="Courier New"/>
          <w:color w:val="3F7F5F"/>
          <w:sz w:val="20"/>
          <w:szCs w:val="20"/>
          <w:lang w:val="en-GB"/>
        </w:rPr>
        <w:t>)bits</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lastRenderedPageBreak/>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setSampleTime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SampleTime</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channel &lt; 10){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&lt;&lt; channel*3);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&lt;&lt; (channel - 10)*3);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w:t>
      </w:r>
      <w:proofErr w:type="spellStart"/>
      <w:proofErr w:type="gramStart"/>
      <w:r>
        <w:rPr>
          <w:rFonts w:ascii="Courier New" w:hAnsi="Courier New" w:cs="Courier New"/>
          <w:color w:val="3F7F5F"/>
          <w:sz w:val="20"/>
          <w:szCs w:val="20"/>
          <w:lang w:val="en-GB"/>
        </w:rPr>
        <w:t>getRegularData</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regular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getRegularData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data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DR</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w:t>
      </w:r>
      <w:proofErr w:type="spellStart"/>
      <w:proofErr w:type="gramStart"/>
      <w:r>
        <w:rPr>
          <w:rFonts w:ascii="Courier New" w:hAnsi="Courier New" w:cs="Courier New"/>
          <w:color w:val="3F7F5F"/>
          <w:sz w:val="20"/>
          <w:szCs w:val="20"/>
          <w:lang w:val="en-GB"/>
        </w:rPr>
        <w:t>getInjectedData</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injected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@queue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current position in the sequence of queue in the list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getInjectedData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switch</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JDR2</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JDR3</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JDR4</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default</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w:t>
      </w:r>
      <w:proofErr w:type="spellStart"/>
      <w:proofErr w:type="gramStart"/>
      <w:r>
        <w:rPr>
          <w:rFonts w:ascii="Courier New" w:hAnsi="Courier New" w:cs="Courier New"/>
          <w:color w:val="3F7F5F"/>
          <w:sz w:val="20"/>
          <w:szCs w:val="20"/>
          <w:lang w:val="en-GB"/>
        </w:rPr>
        <w:t>startRegularConv</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lastRenderedPageBreak/>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startRegularConv</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START_REGULAR_CONVERSION;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w:t>
      </w:r>
      <w:proofErr w:type="spellStart"/>
      <w:proofErr w:type="gramStart"/>
      <w:r>
        <w:rPr>
          <w:rFonts w:ascii="Courier New" w:hAnsi="Courier New" w:cs="Courier New"/>
          <w:color w:val="3F7F5F"/>
          <w:sz w:val="20"/>
          <w:szCs w:val="20"/>
          <w:lang w:val="en-GB"/>
        </w:rPr>
        <w:t>startInjectedConv</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startInjectedConv</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START_INJECT_CONVERSION;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w:t>
      </w:r>
      <w:proofErr w:type="spellStart"/>
      <w:proofErr w:type="gramStart"/>
      <w:r>
        <w:rPr>
          <w:rFonts w:ascii="Courier New" w:hAnsi="Courier New" w:cs="Courier New"/>
          <w:color w:val="3F7F5F"/>
          <w:sz w:val="20"/>
          <w:szCs w:val="20"/>
          <w:lang w:val="en-GB"/>
        </w:rPr>
        <w:t>addRegularQueue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regular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conversion</w:t>
      </w:r>
      <w:proofErr w:type="gramEnd"/>
      <w:r>
        <w:rPr>
          <w:rFonts w:ascii="Courier New" w:hAnsi="Courier New" w:cs="Courier New"/>
          <w:color w:val="3F7F5F"/>
          <w:sz w:val="20"/>
          <w:szCs w:val="20"/>
          <w:lang w:val="en-GB"/>
        </w:rPr>
        <w:t xml:space="preserve">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If the queue is FULL with 16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the</w:t>
      </w:r>
      <w:proofErr w:type="gramEnd"/>
      <w:r>
        <w:rPr>
          <w:rFonts w:ascii="Courier New" w:hAnsi="Courier New" w:cs="Courier New"/>
          <w:color w:val="3F7F5F"/>
          <w:sz w:val="20"/>
          <w:szCs w:val="20"/>
          <w:lang w:val="en-GB"/>
        </w:rPr>
        <w:t xml:space="preserv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addRegularQueue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w:t>
      </w:r>
      <w:proofErr w:type="spellStart"/>
      <w:proofErr w:type="gramStart"/>
      <w:r>
        <w:rPr>
          <w:rFonts w:ascii="Courier New" w:hAnsi="Courier New" w:cs="Courier New"/>
          <w:color w:val="3F7F5F"/>
          <w:sz w:val="20"/>
          <w:szCs w:val="20"/>
          <w:lang w:val="en-GB"/>
        </w:rPr>
        <w:t>addInjectedQueue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injected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conversion</w:t>
      </w:r>
      <w:proofErr w:type="gramEnd"/>
      <w:r>
        <w:rPr>
          <w:rFonts w:ascii="Courier New" w:hAnsi="Courier New" w:cs="Courier New"/>
          <w:color w:val="3F7F5F"/>
          <w:sz w:val="20"/>
          <w:szCs w:val="20"/>
          <w:lang w:val="en-GB"/>
        </w:rPr>
        <w:t xml:space="preserve">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If the queue is FULL with 4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the</w:t>
      </w:r>
      <w:proofErr w:type="gramEnd"/>
      <w:r>
        <w:rPr>
          <w:rFonts w:ascii="Courier New" w:hAnsi="Courier New" w:cs="Courier New"/>
          <w:color w:val="3F7F5F"/>
          <w:sz w:val="20"/>
          <w:szCs w:val="20"/>
          <w:lang w:val="en-GB"/>
        </w:rPr>
        <w:t xml:space="preserv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addInjectedQueue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w:t>
      </w:r>
      <w:proofErr w:type="spellStart"/>
      <w:proofErr w:type="gramStart"/>
      <w:r>
        <w:rPr>
          <w:rFonts w:ascii="Courier New" w:hAnsi="Courier New" w:cs="Courier New"/>
          <w:color w:val="3F7F5F"/>
          <w:sz w:val="20"/>
          <w:szCs w:val="20"/>
          <w:lang w:val="en-GB"/>
        </w:rPr>
        <w:t>enableVbat</w:t>
      </w:r>
      <w:proofErr w:type="spellEnd"/>
      <w:proofErr w:type="gramEnd"/>
      <w:r>
        <w:rPr>
          <w:rFonts w:ascii="Courier New" w:hAnsi="Courier New" w:cs="Courier New"/>
          <w:color w:val="3F7F5F"/>
          <w:sz w:val="20"/>
          <w:szCs w:val="20"/>
          <w:lang w:val="en-GB"/>
        </w:rPr>
        <w:t xml:space="preserve"> &amp; 11. </w:t>
      </w:r>
      <w:proofErr w:type="spellStart"/>
      <w:proofErr w:type="gramStart"/>
      <w:r>
        <w:rPr>
          <w:rFonts w:ascii="Courier New" w:hAnsi="Courier New" w:cs="Courier New"/>
          <w:color w:val="3F7F5F"/>
          <w:sz w:val="20"/>
          <w:szCs w:val="20"/>
          <w:lang w:val="en-GB"/>
        </w:rPr>
        <w:t>enableTempSensor</w:t>
      </w:r>
      <w:proofErr w:type="spellEnd"/>
      <w:r>
        <w:rPr>
          <w:rFonts w:ascii="Courier New" w:hAnsi="Courier New" w:cs="Courier New"/>
          <w:color w:val="3F7F5F"/>
          <w:sz w:val="20"/>
          <w:szCs w:val="20"/>
          <w:lang w:val="en-GB"/>
        </w:rPr>
        <w:t xml:space="preserve"> :</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internal sensors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xml:space="preserve"> (battery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&amp; </w:t>
      </w:r>
      <w:proofErr w:type="spellStart"/>
      <w:r>
        <w:rPr>
          <w:rFonts w:ascii="Courier New" w:hAnsi="Courier New" w:cs="Courier New"/>
          <w:color w:val="3F7F5F"/>
          <w:sz w:val="20"/>
          <w:szCs w:val="20"/>
          <w:lang w:val="en-GB"/>
        </w:rPr>
        <w:t>TempSensor</w:t>
      </w:r>
      <w:proofErr w:type="spellEnd"/>
      <w:r>
        <w:rPr>
          <w:rFonts w:ascii="Courier New" w:hAnsi="Courier New" w:cs="Courier New"/>
          <w:color w:val="3F7F5F"/>
          <w:sz w:val="20"/>
          <w:szCs w:val="20"/>
          <w:lang w:val="en-GB"/>
        </w:rPr>
        <w:t xml:space="preserve"> (temperature degree </w:t>
      </w:r>
      <w:proofErr w:type="spellStart"/>
      <w:r>
        <w:rPr>
          <w:rFonts w:ascii="Courier New" w:hAnsi="Courier New" w:cs="Courier New"/>
          <w:color w:val="3F7F5F"/>
          <w:sz w:val="20"/>
          <w:szCs w:val="20"/>
          <w:u w:val="single"/>
          <w:lang w:val="en-GB"/>
        </w:rPr>
        <w:t>celcius</w:t>
      </w:r>
      <w:proofErr w:type="spell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18 in stm32f42x &amp; stm32f43x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16 in stm32f40x &amp; stm32f41x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enableVbat</w:t>
      </w:r>
      <w:proofErr w:type="spellEnd"/>
      <w:r>
        <w:rPr>
          <w:rFonts w:ascii="Courier New" w:hAnsi="Courier New" w:cs="Courier New"/>
          <w:color w:val="000000"/>
          <w:sz w:val="20"/>
          <w:szCs w:val="20"/>
          <w:lang w:val="en-GB"/>
        </w:rPr>
        <w:t>(</w:t>
      </w: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enableTempSensor</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w:t>
      </w:r>
      <w:proofErr w:type="spellStart"/>
      <w:proofErr w:type="gramStart"/>
      <w:r>
        <w:rPr>
          <w:rFonts w:ascii="Courier New" w:hAnsi="Courier New" w:cs="Courier New"/>
          <w:color w:val="3F7F5F"/>
          <w:sz w:val="20"/>
          <w:szCs w:val="20"/>
          <w:lang w:val="en-GB"/>
        </w:rPr>
        <w:t>enableRegularWD</w:t>
      </w:r>
      <w:proofErr w:type="spellEnd"/>
      <w:proofErr w:type="gramEnd"/>
      <w:r>
        <w:rPr>
          <w:rFonts w:ascii="Courier New" w:hAnsi="Courier New" w:cs="Courier New"/>
          <w:color w:val="3F7F5F"/>
          <w:sz w:val="20"/>
          <w:szCs w:val="20"/>
          <w:lang w:val="en-GB"/>
        </w:rPr>
        <w:t xml:space="preserve"> &amp; 13. </w:t>
      </w:r>
      <w:proofErr w:type="spellStart"/>
      <w:proofErr w:type="gramStart"/>
      <w:r>
        <w:rPr>
          <w:rFonts w:ascii="Courier New" w:hAnsi="Courier New" w:cs="Courier New"/>
          <w:color w:val="3F7F5F"/>
          <w:sz w:val="20"/>
          <w:szCs w:val="20"/>
          <w:lang w:val="en-GB"/>
        </w:rPr>
        <w:t>enableInjectedWD</w:t>
      </w:r>
      <w:proofErr w:type="spellEnd"/>
      <w:r>
        <w:rPr>
          <w:rFonts w:ascii="Courier New" w:hAnsi="Courier New" w:cs="Courier New"/>
          <w:color w:val="3F7F5F"/>
          <w:sz w:val="20"/>
          <w:szCs w:val="20"/>
          <w:lang w:val="en-GB"/>
        </w:rPr>
        <w:t xml:space="preserve"> :</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w:t>
      </w:r>
      <w:r>
        <w:rPr>
          <w:rFonts w:ascii="Courier New" w:hAnsi="Courier New" w:cs="Courier New"/>
          <w:color w:val="3F7F5F"/>
          <w:sz w:val="20"/>
          <w:szCs w:val="20"/>
          <w:u w:val="single"/>
          <w:lang w:val="en-GB"/>
        </w:rPr>
        <w:t>Watchdog</w:t>
      </w:r>
      <w:r>
        <w:rPr>
          <w:rFonts w:ascii="Courier New" w:hAnsi="Courier New" w:cs="Courier New"/>
          <w:color w:val="3F7F5F"/>
          <w:sz w:val="20"/>
          <w:szCs w:val="20"/>
          <w:lang w:val="en-GB"/>
        </w:rPr>
        <w:t xml:space="preserve"> feature to guard the input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referencing to the Threshold set in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-&gt;HTR and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-&gt;LTR.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AWD flag will be raised in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-&gt;SR when the input signal exceed the limit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useIRQ</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interrupt generation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YES</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NO</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do not 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enableRegularWD</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ENABLE_REGULAR_WATCHDOG;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 xml:space="preserve">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enableInjectedWD</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ENABLE_INJECTED_WATCHDOG;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 xml:space="preserve">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w:t>
      </w:r>
      <w:proofErr w:type="spellStart"/>
      <w:proofErr w:type="gramStart"/>
      <w:r>
        <w:rPr>
          <w:rFonts w:ascii="Courier New" w:hAnsi="Courier New" w:cs="Courier New"/>
          <w:color w:val="3F7F5F"/>
          <w:sz w:val="20"/>
          <w:szCs w:val="20"/>
          <w:lang w:val="en-GB"/>
        </w:rPr>
        <w:t>setContMode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both the Regular Group and Injected Group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perform</w:t>
      </w:r>
      <w:proofErr w:type="gramEnd"/>
      <w:r>
        <w:rPr>
          <w:rFonts w:ascii="Courier New" w:hAnsi="Courier New" w:cs="Courier New"/>
          <w:color w:val="3F7F5F"/>
          <w:sz w:val="20"/>
          <w:szCs w:val="20"/>
          <w:lang w:val="en-GB"/>
        </w:rPr>
        <w:t xml:space="preserve"> ADC </w:t>
      </w:r>
      <w:proofErr w:type="spellStart"/>
      <w:r>
        <w:rPr>
          <w:rFonts w:ascii="Courier New" w:hAnsi="Courier New" w:cs="Courier New"/>
          <w:color w:val="3F7F5F"/>
          <w:sz w:val="20"/>
          <w:szCs w:val="20"/>
          <w:u w:val="single"/>
          <w:lang w:val="en-GB"/>
        </w:rPr>
        <w:t>continuosly</w:t>
      </w:r>
      <w:proofErr w:type="spellEnd"/>
      <w:r>
        <w:rPr>
          <w:rFonts w:ascii="Courier New" w:hAnsi="Courier New" w:cs="Courier New"/>
          <w:color w:val="3F7F5F"/>
          <w:sz w:val="20"/>
          <w:szCs w:val="20"/>
          <w:lang w:val="en-GB"/>
        </w:rPr>
        <w:t>. However, it remove the higher priority of</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Injected</w:t>
      </w:r>
      <w:proofErr w:type="gramEnd"/>
      <w:r>
        <w:rPr>
          <w:rFonts w:ascii="Courier New" w:hAnsi="Courier New" w:cs="Courier New"/>
          <w:color w:val="3F7F5F"/>
          <w:sz w:val="20"/>
          <w:szCs w:val="20"/>
          <w:lang w:val="en-GB"/>
        </w:rPr>
        <w:t xml:space="preserve"> Group to Regular Group, making both Group sharing the same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priority</w:t>
      </w:r>
      <w:proofErr w:type="gramEnd"/>
      <w:r>
        <w:rPr>
          <w:rFonts w:ascii="Courier New" w:hAnsi="Courier New" w:cs="Courier New"/>
          <w:color w:val="3F7F5F"/>
          <w:sz w:val="20"/>
          <w:szCs w:val="20"/>
          <w:lang w:val="en-GB"/>
        </w:rPr>
        <w:t>. To DISABLE the auto conversion on Injected Group, enter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proofErr w:type="gramStart"/>
      <w:r>
        <w:rPr>
          <w:rFonts w:ascii="Courier New" w:hAnsi="Courier New" w:cs="Courier New"/>
          <w:color w:val="3F7F5F"/>
          <w:sz w:val="20"/>
          <w:szCs w:val="20"/>
          <w:lang w:val="en-GB"/>
        </w:rPr>
        <w:t>aDCx</w:t>
      </w:r>
      <w:proofErr w:type="spellEnd"/>
      <w:proofErr w:type="gramEnd"/>
      <w:r>
        <w:rPr>
          <w:rFonts w:ascii="Courier New" w:hAnsi="Courier New" w:cs="Courier New"/>
          <w:color w:val="3F7F5F"/>
          <w:sz w:val="20"/>
          <w:szCs w:val="20"/>
          <w:lang w:val="en-GB"/>
        </w:rPr>
        <w:t>-&gt;CR1 &amp;=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into</w:t>
      </w:r>
      <w:proofErr w:type="gramEnd"/>
      <w:r>
        <w:rPr>
          <w:rFonts w:ascii="Courier New" w:hAnsi="Courier New" w:cs="Courier New"/>
          <w:color w:val="3F7F5F"/>
          <w:sz w:val="20"/>
          <w:szCs w:val="20"/>
          <w:lang w:val="en-GB"/>
        </w:rPr>
        <w:t xml:space="preserve"> your function.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setContMode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CONTINUOUS_CONVERSION;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w:t>
      </w:r>
      <w:proofErr w:type="spellStart"/>
      <w:proofErr w:type="gramStart"/>
      <w:r>
        <w:rPr>
          <w:rFonts w:ascii="Courier New" w:hAnsi="Courier New" w:cs="Courier New"/>
          <w:color w:val="3F7F5F"/>
          <w:sz w:val="20"/>
          <w:szCs w:val="20"/>
          <w:lang w:val="en-GB"/>
        </w:rPr>
        <w:t>setDisconMode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the selected group to chop the queue into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smaller</w:t>
      </w:r>
      <w:proofErr w:type="gramEnd"/>
      <w:r>
        <w:rPr>
          <w:rFonts w:ascii="Courier New" w:hAnsi="Courier New" w:cs="Courier New"/>
          <w:color w:val="3F7F5F"/>
          <w:sz w:val="20"/>
          <w:szCs w:val="20"/>
          <w:lang w:val="en-GB"/>
        </w:rPr>
        <w:t xml:space="preserve"> group of channels queue. </w:t>
      </w:r>
      <w:proofErr w:type="spellStart"/>
      <w:r>
        <w:rPr>
          <w:rFonts w:ascii="Courier New" w:hAnsi="Courier New" w:cs="Courier New"/>
          <w:color w:val="3F7F5F"/>
          <w:sz w:val="20"/>
          <w:szCs w:val="20"/>
          <w:u w:val="single"/>
          <w:lang w:val="en-GB"/>
        </w:rPr>
        <w:t>Eg</w:t>
      </w:r>
      <w:proofErr w:type="spellEnd"/>
      <w:r>
        <w:rPr>
          <w:rFonts w:ascii="Courier New" w:hAnsi="Courier New" w:cs="Courier New"/>
          <w:color w:val="3F7F5F"/>
          <w:sz w:val="20"/>
          <w:szCs w:val="20"/>
          <w:lang w:val="en-GB"/>
        </w:rPr>
        <w:t xml:space="preserve">. Regular Group queued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3</w:t>
      </w:r>
      <w:proofErr w:type="gramEnd"/>
      <w:r>
        <w:rPr>
          <w:rFonts w:ascii="Courier New" w:hAnsi="Courier New" w:cs="Courier New"/>
          <w:color w:val="3F7F5F"/>
          <w:sz w:val="20"/>
          <w:szCs w:val="20"/>
          <w:lang w:val="en-GB"/>
        </w:rPr>
        <w:t>.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4</w:t>
      </w:r>
      <w:proofErr w:type="gramEnd"/>
      <w:r>
        <w:rPr>
          <w:rFonts w:ascii="Courier New" w:hAnsi="Courier New" w:cs="Courier New"/>
          <w:color w:val="3F7F5F"/>
          <w:sz w:val="20"/>
          <w:szCs w:val="20"/>
          <w:lang w:val="en-GB"/>
        </w:rPr>
        <w:t>.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5</w:t>
      </w:r>
      <w:proofErr w:type="gramEnd"/>
      <w:r>
        <w:rPr>
          <w:rFonts w:ascii="Courier New" w:hAnsi="Courier New" w:cs="Courier New"/>
          <w:color w:val="3F7F5F"/>
          <w:sz w:val="20"/>
          <w:szCs w:val="20"/>
          <w:lang w:val="en-GB"/>
        </w:rPr>
        <w:t>.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with</w:t>
      </w:r>
      <w:proofErr w:type="gramEnd"/>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 xml:space="preserve"> = REGULAR_GRP and </w:t>
      </w:r>
      <w:proofErr w:type="spellStart"/>
      <w:r>
        <w:rPr>
          <w:rFonts w:ascii="Courier New" w:hAnsi="Courier New" w:cs="Courier New"/>
          <w:color w:val="3F7F5F"/>
          <w:sz w:val="20"/>
          <w:szCs w:val="20"/>
          <w:lang w:val="en-GB"/>
        </w:rPr>
        <w:t>numOfChnDiscon</w:t>
      </w:r>
      <w:proofErr w:type="spellEnd"/>
      <w:r>
        <w:rPr>
          <w:rFonts w:ascii="Courier New" w:hAnsi="Courier New" w:cs="Courier New"/>
          <w:color w:val="3F7F5F"/>
          <w:sz w:val="20"/>
          <w:szCs w:val="20"/>
          <w:lang w:val="en-GB"/>
        </w:rPr>
        <w:t xml:space="preserve"> =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w:t>
      </w:r>
      <w:proofErr w:type="gramEnd"/>
      <w:r>
        <w:rPr>
          <w:rFonts w:ascii="Courier New" w:hAnsi="Courier New" w:cs="Courier New"/>
          <w:color w:val="3F7F5F"/>
          <w:sz w:val="20"/>
          <w:szCs w:val="20"/>
          <w:lang w:val="en-GB"/>
        </w:rPr>
        <w:t xml:space="preserve"> conversion will perform when triggered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3</w:t>
      </w:r>
      <w:proofErr w:type="gramEnd"/>
      <w:r>
        <w:rPr>
          <w:rFonts w:ascii="Courier New" w:hAnsi="Courier New" w:cs="Courier New"/>
          <w:color w:val="3F7F5F"/>
          <w:sz w:val="20"/>
          <w:szCs w:val="20"/>
          <w:lang w:val="en-GB"/>
        </w:rPr>
        <w:t>.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Then</w:t>
      </w:r>
      <w:proofErr w:type="gramEnd"/>
      <w:r>
        <w:rPr>
          <w:rFonts w:ascii="Courier New" w:hAnsi="Courier New" w:cs="Courier New"/>
          <w:color w:val="3F7F5F"/>
          <w:sz w:val="20"/>
          <w:szCs w:val="20"/>
          <w:lang w:val="en-GB"/>
        </w:rPr>
        <w:t>, it wait for second trigger and convert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Then</w:t>
      </w:r>
      <w:proofErr w:type="gramEnd"/>
      <w:r>
        <w:rPr>
          <w:rFonts w:ascii="Courier New" w:hAnsi="Courier New" w:cs="Courier New"/>
          <w:color w:val="3F7F5F"/>
          <w:sz w:val="20"/>
          <w:szCs w:val="20"/>
          <w:lang w:val="en-GB"/>
        </w:rPr>
        <w:t xml:space="preserve"> restart from Channel_0 upon the 3rd time trigger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Group (REGULAR_GRP or INJECTED_GRP)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numOfChnDiscon</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number of channel to be chop into a small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setDisconMode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grp,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grp == REGULAR_GRP){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ENABLE_REGULAR_DISCON;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 xml:space="preserve">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gramStart"/>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ENABLE_INJECTED_DISCON;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 xml:space="preserve">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~SET_JAUTO;            </w:t>
      </w:r>
      <w:r>
        <w:rPr>
          <w:rFonts w:ascii="Courier New" w:hAnsi="Courier New" w:cs="Courier New"/>
          <w:color w:val="3F7F5F"/>
          <w:sz w:val="20"/>
          <w:szCs w:val="20"/>
          <w:lang w:val="en-GB"/>
        </w:rPr>
        <w:t xml:space="preserve">//JAUTO cannot be set together with DISCON, check </w:t>
      </w:r>
      <w:r>
        <w:rPr>
          <w:rFonts w:ascii="Courier New" w:hAnsi="Courier New" w:cs="Courier New"/>
          <w:color w:val="3F7F5F"/>
          <w:sz w:val="20"/>
          <w:szCs w:val="20"/>
          <w:u w:val="single"/>
          <w:lang w:val="en-GB"/>
        </w:rPr>
        <w:t>datasheet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w:t>
      </w:r>
      <w:proofErr w:type="spellStart"/>
      <w:proofErr w:type="gramStart"/>
      <w:r>
        <w:rPr>
          <w:rFonts w:ascii="Courier New" w:hAnsi="Courier New" w:cs="Courier New"/>
          <w:color w:val="3F7F5F"/>
          <w:sz w:val="20"/>
          <w:szCs w:val="20"/>
          <w:lang w:val="en-GB"/>
        </w:rPr>
        <w:t>adcEnableSignleDMA</w:t>
      </w:r>
      <w:proofErr w:type="spellEnd"/>
      <w:proofErr w:type="gramEnd"/>
      <w:r>
        <w:rPr>
          <w:rFonts w:ascii="Courier New" w:hAnsi="Courier New" w:cs="Courier New"/>
          <w:color w:val="3F7F5F"/>
          <w:sz w:val="20"/>
          <w:szCs w:val="20"/>
          <w:lang w:val="en-GB"/>
        </w:rPr>
        <w:tab/>
        <w:t>&amp;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17. </w:t>
      </w:r>
      <w:proofErr w:type="spellStart"/>
      <w:proofErr w:type="gramStart"/>
      <w:r>
        <w:rPr>
          <w:rFonts w:ascii="Courier New" w:hAnsi="Courier New" w:cs="Courier New"/>
          <w:color w:val="3F7F5F"/>
          <w:sz w:val="20"/>
          <w:szCs w:val="20"/>
          <w:lang w:val="en-GB"/>
        </w:rPr>
        <w:t>adcEnableMultiADC</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These function enable the use of DMA to transfer data from DR register to Memory Located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adcEnableSignleDMA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3 &lt;&lt; 8;</w:t>
      </w:r>
      <w:r>
        <w:rPr>
          <w:rFonts w:ascii="Courier New" w:hAnsi="Courier New" w:cs="Courier New"/>
          <w:color w:val="000000"/>
          <w:sz w:val="20"/>
          <w:szCs w:val="20"/>
          <w:lang w:val="en-GB"/>
        </w:rPr>
        <w:tab/>
      </w:r>
      <w:r>
        <w:rPr>
          <w:rFonts w:ascii="Courier New" w:hAnsi="Courier New" w:cs="Courier New"/>
          <w:color w:val="3F7F5F"/>
          <w:sz w:val="20"/>
          <w:szCs w:val="20"/>
          <w:lang w:val="en-GB"/>
        </w:rPr>
        <w:t>//ENABLE DMA and DDS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adcEnableMultiADC</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7 &lt;&lt; 13);</w:t>
      </w:r>
      <w:r>
        <w:rPr>
          <w:rFonts w:ascii="Courier New" w:hAnsi="Courier New" w:cs="Courier New"/>
          <w:color w:val="000000"/>
          <w:sz w:val="20"/>
          <w:szCs w:val="20"/>
          <w:lang w:val="en-GB"/>
        </w:rPr>
        <w:tab/>
      </w:r>
      <w:r>
        <w:rPr>
          <w:rFonts w:ascii="Courier New" w:hAnsi="Courier New" w:cs="Courier New"/>
          <w:color w:val="3F7F5F"/>
          <w:sz w:val="20"/>
          <w:szCs w:val="20"/>
          <w:lang w:val="en-GB"/>
        </w:rPr>
        <w:t xml:space="preserve">//MASKED DMA </w:t>
      </w:r>
      <w:proofErr w:type="spellStart"/>
      <w:r>
        <w:rPr>
          <w:rFonts w:ascii="Courier New" w:hAnsi="Courier New" w:cs="Courier New"/>
          <w:color w:val="3F7F5F"/>
          <w:sz w:val="20"/>
          <w:szCs w:val="20"/>
          <w:u w:val="single"/>
          <w:lang w:val="en-GB"/>
        </w:rPr>
        <w:t>config</w:t>
      </w:r>
      <w:proofErr w:type="spellEnd"/>
      <w:r>
        <w:rPr>
          <w:rFonts w:ascii="Courier New" w:hAnsi="Courier New" w:cs="Courier New"/>
          <w:color w:val="3F7F5F"/>
          <w:sz w:val="20"/>
          <w:szCs w:val="20"/>
          <w:lang w:val="en-GB"/>
        </w:rPr>
        <w:t xml:space="preserve"> bits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4 &lt;&lt; 13;</w:t>
      </w: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color w:val="3F7F5F"/>
          <w:sz w:val="20"/>
          <w:szCs w:val="20"/>
          <w:lang w:val="en-GB"/>
        </w:rPr>
        <w:t>//Triple ADC 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0x15;</w:t>
      </w:r>
      <w:r>
        <w:rPr>
          <w:rFonts w:ascii="Courier New" w:hAnsi="Courier New" w:cs="Courier New"/>
          <w:color w:val="000000"/>
          <w:sz w:val="20"/>
          <w:szCs w:val="20"/>
          <w:lang w:val="en-GB"/>
        </w:rPr>
        <w:tab/>
      </w:r>
      <w:r>
        <w:rPr>
          <w:rFonts w:ascii="Courier New" w:hAnsi="Courier New" w:cs="Courier New"/>
          <w:color w:val="3F7F5F"/>
          <w:sz w:val="20"/>
          <w:szCs w:val="20"/>
          <w:lang w:val="en-GB"/>
        </w:rPr>
        <w:t>//ADC1, ADC2, ADC3 working together on Regular Simultaneous Mode.</w:t>
      </w:r>
    </w:p>
    <w:p w:rsidR="00667091" w:rsidRDefault="00EF7892" w:rsidP="00EF7892">
      <w:pPr>
        <w:spacing w:after="0"/>
        <w:rPr>
          <w:rFonts w:ascii="Courier New" w:hAnsi="Courier New" w:cs="Courier New"/>
          <w:color w:val="000000"/>
          <w:sz w:val="20"/>
          <w:szCs w:val="20"/>
          <w:lang w:val="en-GB"/>
        </w:rPr>
      </w:pPr>
      <w:r>
        <w:rPr>
          <w:rFonts w:ascii="Courier New" w:hAnsi="Courier New" w:cs="Courier New"/>
          <w:color w:val="000000"/>
          <w:sz w:val="20"/>
          <w:szCs w:val="20"/>
          <w:lang w:val="en-GB"/>
        </w:rPr>
        <w:t>}</w:t>
      </w:r>
    </w:p>
    <w:p w:rsidR="00957B4C" w:rsidRDefault="00957B4C" w:rsidP="00EF7892">
      <w:pPr>
        <w:spacing w:after="0"/>
        <w:rPr>
          <w:rFonts w:ascii="Courier New" w:hAnsi="Courier New" w:cs="Courier New"/>
          <w:color w:val="000000"/>
          <w:sz w:val="20"/>
          <w:szCs w:val="20"/>
          <w:lang w:val="en-GB"/>
        </w:rPr>
      </w:pPr>
    </w:p>
    <w:p w:rsidR="00957B4C" w:rsidRDefault="00120787" w:rsidP="00120787">
      <w:pPr>
        <w:pStyle w:val="Caption"/>
        <w:jc w:val="center"/>
        <w:rPr>
          <w:lang w:val="en-GB"/>
        </w:rPr>
      </w:pPr>
      <w:proofErr w:type="gramStart"/>
      <w:r>
        <w:rPr>
          <w:lang w:val="en-GB"/>
        </w:rPr>
        <w:t>Appendixes :</w:t>
      </w:r>
      <w:proofErr w:type="gramEnd"/>
      <w:r>
        <w:rPr>
          <w:lang w:val="en-GB"/>
        </w:rPr>
        <w:t xml:space="preserve"> Full code of ADC</w:t>
      </w:r>
    </w:p>
    <w:p w:rsidR="00120787" w:rsidRDefault="00120787" w:rsidP="00957B4C">
      <w:pPr>
        <w:spacing w:after="0"/>
        <w:jc w:val="center"/>
        <w:rPr>
          <w:color w:val="000000"/>
          <w:szCs w:val="20"/>
          <w:lang w:val="en-GB"/>
        </w:rPr>
      </w:pPr>
    </w:p>
    <w:p w:rsidR="00120787" w:rsidRDefault="00120787" w:rsidP="00957B4C">
      <w:pPr>
        <w:spacing w:after="0"/>
        <w:jc w:val="center"/>
        <w:rPr>
          <w:color w:val="000000"/>
          <w:szCs w:val="20"/>
          <w:lang w:val="en-GB"/>
        </w:rPr>
      </w:pPr>
    </w:p>
    <w:p w:rsidR="00120787" w:rsidRDefault="00120787" w:rsidP="00957B4C">
      <w:pPr>
        <w:spacing w:after="0"/>
        <w:jc w:val="center"/>
        <w:rPr>
          <w:szCs w:val="24"/>
        </w:rPr>
      </w:pPr>
      <w:r w:rsidRPr="00120787">
        <w:rPr>
          <w:szCs w:val="24"/>
        </w:rPr>
        <w:pict>
          <v:shape id="_x0000_i1062" type="#_x0000_t75" style="width:247.5pt;height:81pt">
            <v:imagedata r:id="rId61" o:title="Untitled"/>
          </v:shape>
        </w:pict>
      </w:r>
    </w:p>
    <w:p w:rsidR="00120787" w:rsidRPr="00957B4C" w:rsidRDefault="00120787" w:rsidP="00120787">
      <w:pPr>
        <w:pStyle w:val="Caption"/>
        <w:jc w:val="center"/>
      </w:pPr>
      <w:bookmarkStart w:id="79" w:name="_GoBack"/>
      <w:bookmarkEnd w:id="79"/>
      <w:proofErr w:type="gramStart"/>
      <w:r>
        <w:t>Appendixes :</w:t>
      </w:r>
      <w:proofErr w:type="gramEnd"/>
      <w:r>
        <w:t xml:space="preserve"> Extended Code to ADC</w:t>
      </w:r>
    </w:p>
    <w:sectPr w:rsidR="00120787" w:rsidRPr="00957B4C" w:rsidSect="001E2627">
      <w:footerReference w:type="first" r:id="rId62"/>
      <w:pgSz w:w="11906" w:h="16838"/>
      <w:pgMar w:top="1440" w:right="1440" w:bottom="1440" w:left="1440" w:header="708" w:footer="708" w:gutter="0"/>
      <w:pgNumType w:fmt="upp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B14" w:rsidRDefault="00BA1B14">
      <w:pPr>
        <w:spacing w:after="0" w:line="240" w:lineRule="auto"/>
      </w:pPr>
      <w:r>
        <w:separator/>
      </w:r>
    </w:p>
  </w:endnote>
  <w:endnote w:type="continuationSeparator" w:id="0">
    <w:p w:rsidR="00BA1B14" w:rsidRDefault="00BA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oolBoran">
    <w:panose1 w:val="020B0100010101010101"/>
    <w:charset w:val="00"/>
    <w:family w:val="swiss"/>
    <w:pitch w:val="variable"/>
    <w:sig w:usb0="8000000F" w:usb1="0000204A" w:usb2="0001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jc w:val="right"/>
    </w:pPr>
  </w:p>
  <w:p w:rsidR="00120787" w:rsidRDefault="00120787">
    <w:pPr>
      <w:pStyle w:val="Footer"/>
      <w:tabs>
        <w:tab w:val="left" w:pos="32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jc w:val="center"/>
    </w:pPr>
    <w:r>
      <w:fldChar w:fldCharType="begin"/>
    </w:r>
    <w:r>
      <w:instrText xml:space="preserve"> PAGE   \* MERGEFORMAT </w:instrText>
    </w:r>
    <w:r>
      <w:fldChar w:fldCharType="separate"/>
    </w:r>
    <w:r w:rsidR="00F2072D">
      <w:rPr>
        <w:noProof/>
      </w:rPr>
      <w:t>I</w:t>
    </w:r>
    <w:r>
      <w:fldChar w:fldCharType="end"/>
    </w:r>
  </w:p>
  <w:p w:rsidR="00120787" w:rsidRDefault="00120787">
    <w:pPr>
      <w:pStyle w:val="Footer"/>
      <w:tabs>
        <w:tab w:val="clear" w:pos="4513"/>
        <w:tab w:val="clear" w:pos="9026"/>
        <w:tab w:val="left" w:pos="79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jc w:val="center"/>
    </w:pPr>
    <w:r>
      <w:fldChar w:fldCharType="begin"/>
    </w:r>
    <w:r>
      <w:instrText xml:space="preserve"> PAGE   \* MERGEFORMAT </w:instrText>
    </w:r>
    <w:r>
      <w:fldChar w:fldCharType="separate"/>
    </w:r>
    <w:r w:rsidR="00F2072D">
      <w:rPr>
        <w:noProof/>
      </w:rPr>
      <w:t>ii</w:t>
    </w:r>
    <w:r>
      <w:fldChar w:fldCharType="end"/>
    </w:r>
  </w:p>
  <w:p w:rsidR="00120787" w:rsidRDefault="00120787">
    <w:pPr>
      <w:pStyle w:val="Footer"/>
      <w:tabs>
        <w:tab w:val="left" w:pos="32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jc w:val="center"/>
    </w:pPr>
    <w:r>
      <w:fldChar w:fldCharType="begin"/>
    </w:r>
    <w:r>
      <w:instrText xml:space="preserve"> PAGE   \* MERGEFORMAT </w:instrText>
    </w:r>
    <w:r>
      <w:fldChar w:fldCharType="separate"/>
    </w:r>
    <w:r w:rsidR="00F2072D">
      <w:rPr>
        <w:noProof/>
      </w:rPr>
      <w:t>6</w:t>
    </w:r>
    <w:r>
      <w:fldChar w:fldCharType="end"/>
    </w:r>
  </w:p>
  <w:p w:rsidR="00120787" w:rsidRDefault="00120787">
    <w:pPr>
      <w:pStyle w:val="Footer"/>
      <w:tabs>
        <w:tab w:val="left" w:pos="32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tabs>
        <w:tab w:val="clear" w:pos="4513"/>
        <w:tab w:val="clear" w:pos="9026"/>
        <w:tab w:val="left" w:pos="7953"/>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tabs>
        <w:tab w:val="clear" w:pos="4513"/>
        <w:tab w:val="clear" w:pos="9026"/>
        <w:tab w:val="left" w:pos="7953"/>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tabs>
        <w:tab w:val="clear" w:pos="4513"/>
        <w:tab w:val="clear" w:pos="9026"/>
        <w:tab w:val="left" w:pos="7953"/>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jc w:val="center"/>
    </w:pPr>
    <w:r>
      <w:fldChar w:fldCharType="begin"/>
    </w:r>
    <w:r>
      <w:instrText xml:space="preserve"> PAGE   \* MERGEFORMAT </w:instrText>
    </w:r>
    <w:r>
      <w:fldChar w:fldCharType="separate"/>
    </w:r>
    <w:r w:rsidR="00F2072D">
      <w:rPr>
        <w:noProof/>
      </w:rPr>
      <w:t>XI</w:t>
    </w:r>
    <w:r>
      <w:fldChar w:fldCharType="end"/>
    </w:r>
  </w:p>
  <w:p w:rsidR="00120787" w:rsidRDefault="00120787">
    <w:pPr>
      <w:pStyle w:val="Footer"/>
      <w:tabs>
        <w:tab w:val="left" w:pos="324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tabs>
        <w:tab w:val="clear" w:pos="4513"/>
        <w:tab w:val="clear" w:pos="9026"/>
        <w:tab w:val="left" w:pos="7953"/>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Footer"/>
      <w:jc w:val="center"/>
    </w:pPr>
    <w:r>
      <w:fldChar w:fldCharType="begin"/>
    </w:r>
    <w:r>
      <w:instrText xml:space="preserve"> PAGE   \* MERGEFORMAT </w:instrText>
    </w:r>
    <w:r>
      <w:fldChar w:fldCharType="separate"/>
    </w:r>
    <w:r w:rsidR="00F2072D">
      <w:rPr>
        <w:noProof/>
      </w:rPr>
      <w:t>31</w:t>
    </w:r>
    <w:r>
      <w:fldChar w:fldCharType="end"/>
    </w:r>
  </w:p>
  <w:p w:rsidR="00120787" w:rsidRDefault="00120787">
    <w:pPr>
      <w:pStyle w:val="Footer"/>
      <w:tabs>
        <w:tab w:val="clear" w:pos="4513"/>
        <w:tab w:val="clear" w:pos="9026"/>
        <w:tab w:val="left" w:pos="79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B14" w:rsidRDefault="00BA1B14">
      <w:pPr>
        <w:spacing w:after="0" w:line="240" w:lineRule="auto"/>
      </w:pPr>
      <w:r>
        <w:separator/>
      </w:r>
    </w:p>
  </w:footnote>
  <w:footnote w:type="continuationSeparator" w:id="0">
    <w:p w:rsidR="00BA1B14" w:rsidRDefault="00BA1B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787" w:rsidRDefault="001207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64C8C"/>
    <w:multiLevelType w:val="hybridMultilevel"/>
    <w:tmpl w:val="15164E52"/>
    <w:lvl w:ilvl="0" w:tplc="2F7879BE">
      <w:start w:val="26"/>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610748"/>
    <w:multiLevelType w:val="multilevel"/>
    <w:tmpl w:val="56610748"/>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spelling="clean" w:grammar="clean"/>
  <w:doNotTrackMoves/>
  <w:defaultTabStop w:val="720"/>
  <w:characterSpacingControl w:val="doNotCompress"/>
  <w:footnotePr>
    <w:footnote w:id="-1"/>
    <w:footnote w:id="0"/>
  </w:footnotePr>
  <w:endnotePr>
    <w:endnote w:id="-1"/>
    <w:endnote w:id="0"/>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77AC"/>
    <w:rsid w:val="000109F3"/>
    <w:rsid w:val="0001197D"/>
    <w:rsid w:val="00030A8A"/>
    <w:rsid w:val="000457F1"/>
    <w:rsid w:val="00065C9A"/>
    <w:rsid w:val="000804D4"/>
    <w:rsid w:val="000908F5"/>
    <w:rsid w:val="000B68F0"/>
    <w:rsid w:val="001018B5"/>
    <w:rsid w:val="00120787"/>
    <w:rsid w:val="0015013F"/>
    <w:rsid w:val="00155721"/>
    <w:rsid w:val="00164DC6"/>
    <w:rsid w:val="00183C19"/>
    <w:rsid w:val="0019503B"/>
    <w:rsid w:val="00195A1E"/>
    <w:rsid w:val="00195C74"/>
    <w:rsid w:val="001A6F6A"/>
    <w:rsid w:val="001B0E89"/>
    <w:rsid w:val="001D014B"/>
    <w:rsid w:val="001E2627"/>
    <w:rsid w:val="001E71B3"/>
    <w:rsid w:val="00232656"/>
    <w:rsid w:val="00282DD7"/>
    <w:rsid w:val="002C1CDA"/>
    <w:rsid w:val="002F79BF"/>
    <w:rsid w:val="00330CC3"/>
    <w:rsid w:val="00356ED3"/>
    <w:rsid w:val="003672E8"/>
    <w:rsid w:val="00376349"/>
    <w:rsid w:val="00385CAD"/>
    <w:rsid w:val="003963CD"/>
    <w:rsid w:val="003B1A1D"/>
    <w:rsid w:val="003B2442"/>
    <w:rsid w:val="003C777F"/>
    <w:rsid w:val="003D0EE5"/>
    <w:rsid w:val="00401254"/>
    <w:rsid w:val="00407B1D"/>
    <w:rsid w:val="00420CF8"/>
    <w:rsid w:val="00423563"/>
    <w:rsid w:val="00462846"/>
    <w:rsid w:val="0047544D"/>
    <w:rsid w:val="00476232"/>
    <w:rsid w:val="004A03EE"/>
    <w:rsid w:val="004D7753"/>
    <w:rsid w:val="00515DE7"/>
    <w:rsid w:val="00522629"/>
    <w:rsid w:val="005256AE"/>
    <w:rsid w:val="00554AA1"/>
    <w:rsid w:val="00583630"/>
    <w:rsid w:val="00584F71"/>
    <w:rsid w:val="005B5A50"/>
    <w:rsid w:val="005B7BF0"/>
    <w:rsid w:val="005D1C8F"/>
    <w:rsid w:val="005F5984"/>
    <w:rsid w:val="0061225C"/>
    <w:rsid w:val="006150FE"/>
    <w:rsid w:val="006208F0"/>
    <w:rsid w:val="006233A7"/>
    <w:rsid w:val="00626103"/>
    <w:rsid w:val="00642389"/>
    <w:rsid w:val="00652B16"/>
    <w:rsid w:val="00666D2B"/>
    <w:rsid w:val="00667091"/>
    <w:rsid w:val="00673831"/>
    <w:rsid w:val="00676F67"/>
    <w:rsid w:val="00682589"/>
    <w:rsid w:val="006A7873"/>
    <w:rsid w:val="006B105C"/>
    <w:rsid w:val="006B1C8C"/>
    <w:rsid w:val="006B576E"/>
    <w:rsid w:val="006C2A07"/>
    <w:rsid w:val="006D0793"/>
    <w:rsid w:val="006E0320"/>
    <w:rsid w:val="006E4737"/>
    <w:rsid w:val="006F1161"/>
    <w:rsid w:val="0071076B"/>
    <w:rsid w:val="007143B8"/>
    <w:rsid w:val="00722F9B"/>
    <w:rsid w:val="00736AA8"/>
    <w:rsid w:val="007377CB"/>
    <w:rsid w:val="00744123"/>
    <w:rsid w:val="007975BF"/>
    <w:rsid w:val="007A5FC1"/>
    <w:rsid w:val="007C09A6"/>
    <w:rsid w:val="007C1CDC"/>
    <w:rsid w:val="007C4A6B"/>
    <w:rsid w:val="0081442D"/>
    <w:rsid w:val="00816BC3"/>
    <w:rsid w:val="008255A9"/>
    <w:rsid w:val="00830508"/>
    <w:rsid w:val="00832F80"/>
    <w:rsid w:val="00836386"/>
    <w:rsid w:val="00841CBC"/>
    <w:rsid w:val="00891987"/>
    <w:rsid w:val="008952F4"/>
    <w:rsid w:val="0089733F"/>
    <w:rsid w:val="008C0CD5"/>
    <w:rsid w:val="008C35C9"/>
    <w:rsid w:val="008C6975"/>
    <w:rsid w:val="008F63CC"/>
    <w:rsid w:val="008F6D04"/>
    <w:rsid w:val="00905FBB"/>
    <w:rsid w:val="0093694F"/>
    <w:rsid w:val="00957B4C"/>
    <w:rsid w:val="00972EF6"/>
    <w:rsid w:val="009774C0"/>
    <w:rsid w:val="009B016A"/>
    <w:rsid w:val="009E636A"/>
    <w:rsid w:val="00A23EA6"/>
    <w:rsid w:val="00A354DA"/>
    <w:rsid w:val="00A40E50"/>
    <w:rsid w:val="00A540C2"/>
    <w:rsid w:val="00A810CB"/>
    <w:rsid w:val="00A87DF4"/>
    <w:rsid w:val="00A92684"/>
    <w:rsid w:val="00A93996"/>
    <w:rsid w:val="00A96982"/>
    <w:rsid w:val="00AA6946"/>
    <w:rsid w:val="00AA7371"/>
    <w:rsid w:val="00AB0D38"/>
    <w:rsid w:val="00AC64EC"/>
    <w:rsid w:val="00AD4805"/>
    <w:rsid w:val="00B11D6A"/>
    <w:rsid w:val="00B17F5A"/>
    <w:rsid w:val="00B23F20"/>
    <w:rsid w:val="00B26895"/>
    <w:rsid w:val="00B36A96"/>
    <w:rsid w:val="00B41D73"/>
    <w:rsid w:val="00B71467"/>
    <w:rsid w:val="00B72F55"/>
    <w:rsid w:val="00B74374"/>
    <w:rsid w:val="00BA1B14"/>
    <w:rsid w:val="00BC610D"/>
    <w:rsid w:val="00BD7AB6"/>
    <w:rsid w:val="00C125E0"/>
    <w:rsid w:val="00C74263"/>
    <w:rsid w:val="00C816F4"/>
    <w:rsid w:val="00C82282"/>
    <w:rsid w:val="00C854EA"/>
    <w:rsid w:val="00CA61B5"/>
    <w:rsid w:val="00CB6B38"/>
    <w:rsid w:val="00CC12F3"/>
    <w:rsid w:val="00CC4944"/>
    <w:rsid w:val="00CE0D18"/>
    <w:rsid w:val="00CF0A8C"/>
    <w:rsid w:val="00D10747"/>
    <w:rsid w:val="00D14023"/>
    <w:rsid w:val="00D9395A"/>
    <w:rsid w:val="00D96D90"/>
    <w:rsid w:val="00D977AC"/>
    <w:rsid w:val="00DB5E05"/>
    <w:rsid w:val="00DE7A2F"/>
    <w:rsid w:val="00E00BCC"/>
    <w:rsid w:val="00E24C42"/>
    <w:rsid w:val="00E42F31"/>
    <w:rsid w:val="00E90612"/>
    <w:rsid w:val="00E966B5"/>
    <w:rsid w:val="00ED27B1"/>
    <w:rsid w:val="00EF7892"/>
    <w:rsid w:val="00F2072D"/>
    <w:rsid w:val="00F44368"/>
    <w:rsid w:val="00F570F0"/>
    <w:rsid w:val="00FA3418"/>
    <w:rsid w:val="00FD4192"/>
    <w:rsid w:val="00FD61B3"/>
    <w:rsid w:val="056B30F9"/>
    <w:rsid w:val="09BC210E"/>
    <w:rsid w:val="11106637"/>
    <w:rsid w:val="13C73E88"/>
    <w:rsid w:val="62CF3094"/>
    <w:rsid w:val="73E5406C"/>
    <w:rsid w:val="76B65452"/>
    <w:rsid w:val="7F4457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D246F8F-2052-41DF-996D-0CA5B1EB5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2"/>
      <w:lang w:val="en-US"/>
    </w:rPr>
  </w:style>
  <w:style w:type="paragraph" w:styleId="Heading1">
    <w:name w:val="heading 1"/>
    <w:basedOn w:val="Normal"/>
    <w:next w:val="Normal"/>
    <w:link w:val="Heading1Char"/>
    <w:uiPriority w:val="9"/>
    <w:qFormat/>
    <w:pPr>
      <w:spacing w:after="0" w:line="360" w:lineRule="auto"/>
      <w:outlineLvl w:val="0"/>
    </w:pPr>
    <w:rPr>
      <w:sz w:val="36"/>
      <w:szCs w:val="24"/>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b/>
      <w:i/>
      <w:sz w:val="28"/>
      <w:szCs w:val="26"/>
    </w:rPr>
  </w:style>
  <w:style w:type="paragraph" w:styleId="Heading3">
    <w:name w:val="heading 3"/>
    <w:basedOn w:val="Normal"/>
    <w:next w:val="Normal"/>
    <w:link w:val="Heading3Char"/>
    <w:uiPriority w:val="9"/>
    <w:unhideWhenUsed/>
    <w:qFormat/>
    <w:pPr>
      <w:keepNext/>
      <w:keepLines/>
      <w:spacing w:before="40" w:after="0" w:line="360" w:lineRule="auto"/>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D7AB6"/>
    <w:rPr>
      <w:rFonts w:ascii="Monotype Corsiva" w:eastAsia="SimHei" w:hAnsi="Monotype Corsiva" w:cs="Arial"/>
      <w:sz w:val="20"/>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rPr>
      <w:lang w:eastAsia="en-US"/>
    </w:rPr>
  </w:style>
  <w:style w:type="paragraph" w:styleId="TOC3">
    <w:name w:val="toc 3"/>
    <w:basedOn w:val="Normal"/>
    <w:next w:val="Normal"/>
    <w:uiPriority w:val="39"/>
    <w:unhideWhenUsed/>
    <w:pPr>
      <w:spacing w:after="100"/>
      <w:ind w:left="440"/>
    </w:pPr>
    <w:rPr>
      <w:lang w:eastAsia="en-US"/>
    </w:rPr>
  </w:style>
  <w:style w:type="character" w:styleId="Hyperlink">
    <w:name w:val="Hyperlink"/>
    <w:uiPriority w:val="99"/>
    <w:unhideWhenUsed/>
    <w:rPr>
      <w:color w:val="0563C1"/>
      <w:u w:val="single"/>
    </w:rPr>
  </w:style>
  <w:style w:type="character" w:styleId="LineNumber">
    <w:name w:val="line number"/>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NoSpacing1">
    <w:name w:val="No Spacing1"/>
    <w:uiPriority w:val="1"/>
    <w:qFormat/>
    <w:pPr>
      <w:spacing w:after="160" w:line="259" w:lineRule="auto"/>
    </w:pPr>
    <w:rPr>
      <w:b/>
      <w:sz w:val="28"/>
      <w:szCs w:val="22"/>
      <w:lang w:val="en-U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style>
  <w:style w:type="character" w:customStyle="1" w:styleId="Heading1Char">
    <w:name w:val="Heading 1 Char"/>
    <w:link w:val="Heading1"/>
    <w:uiPriority w:val="9"/>
    <w:rPr>
      <w:rFonts w:ascii="Times New Roman" w:hAnsi="Times New Roman" w:cs="Times New Roman"/>
      <w:sz w:val="36"/>
      <w:szCs w:val="24"/>
    </w:rPr>
  </w:style>
  <w:style w:type="character" w:customStyle="1" w:styleId="Heading2Char">
    <w:name w:val="Heading 2 Char"/>
    <w:link w:val="Heading2"/>
    <w:uiPriority w:val="9"/>
    <w:rPr>
      <w:rFonts w:ascii="Times New Roman" w:hAnsi="Times New Roman"/>
      <w:b/>
      <w:i/>
      <w:sz w:val="28"/>
      <w:szCs w:val="26"/>
    </w:rPr>
  </w:style>
  <w:style w:type="character" w:customStyle="1" w:styleId="Heading3Char">
    <w:name w:val="Heading 3 Char"/>
    <w:link w:val="Heading3"/>
    <w:uiPriority w:val="9"/>
    <w:rPr>
      <w:b/>
      <w:sz w:val="24"/>
      <w:szCs w:val="24"/>
    </w:rPr>
  </w:style>
  <w:style w:type="character" w:customStyle="1" w:styleId="HeaderChar">
    <w:name w:val="Header Char"/>
    <w:link w:val="Header"/>
    <w:rPr>
      <w:sz w:val="24"/>
      <w:szCs w:val="22"/>
    </w:rPr>
  </w:style>
  <w:style w:type="character" w:customStyle="1" w:styleId="FooterChar">
    <w:name w:val="Footer Char"/>
    <w:link w:val="Footer"/>
    <w:uiPriority w:val="99"/>
    <w:rPr>
      <w:sz w:val="24"/>
      <w:szCs w:val="22"/>
    </w:rPr>
  </w:style>
  <w:style w:type="character" w:customStyle="1" w:styleId="PlaceholderText1">
    <w:name w:val="Placeholder Text1"/>
    <w:uiPriority w:val="99"/>
    <w:semiHidden/>
    <w:rPr>
      <w:color w:val="808080"/>
    </w:rPr>
  </w:style>
  <w:style w:type="character" w:styleId="FollowedHyperlink">
    <w:name w:val="FollowedHyperlink"/>
    <w:semiHidden/>
    <w:unhideWhenUsed/>
    <w:rsid w:val="00FD419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925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header" Target="header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footer" Target="footer6.xml"/><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hyperlink" Target="http://stm32f4-discovery.com/2014/04/library-06-ad-converter-on-stm32f4xx/" TargetMode="External"/><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5.jpeg"/><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EmeraldWolfram/ADC_CoIDE"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38.png"/><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footer" Target="footer9.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36.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footer" Target="footer8.xml"/><Relationship Id="rId60"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E89D7-1978-40E3-9280-E6181E836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46</Pages>
  <Words>9648</Words>
  <Characters>54995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64514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GhinY Foong</dc:creator>
  <cp:lastModifiedBy>GhinY Foong</cp:lastModifiedBy>
  <cp:revision>8</cp:revision>
  <dcterms:created xsi:type="dcterms:W3CDTF">2015-12-08T00:56:00Z</dcterms:created>
  <dcterms:modified xsi:type="dcterms:W3CDTF">2016-01-03T10:20:00Z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1033-9.1.0.5087</vt:lpwstr>
  </property>
</Properties>
</file>