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f1a7a440da65f339d0107a3677194babf7de160"/>
    <w:p>
      <w:pPr>
        <w:pStyle w:val="Heading1"/>
      </w:pPr>
      <w:r>
        <w:t xml:space="preserve">Hybrid Paralogic Grammar as Rosetta Stone</w:t>
      </w:r>
    </w:p>
    <w:bookmarkStart w:id="20" w:name="v0.2---formula-restored-revision"/>
    <w:p>
      <w:pPr>
        <w:pStyle w:val="Heading2"/>
      </w:pPr>
      <w:r>
        <w:t xml:space="preserve">V0.2 - Formula-Restored Revision</w:t>
      </w:r>
    </w:p>
    <w:bookmarkEnd w:id="20"/>
    <w:bookmarkStart w:id="21" w:name="Xb0539fadeb65147beb32ed4d1e17e2e084e587b"/>
    <w:p>
      <w:pPr>
        <w:pStyle w:val="Heading2"/>
      </w:pPr>
      <w:r>
        <w:t xml:space="preserve">V0.2 Revised Corrected Exposition for ISP and P vs NP</w:t>
      </w:r>
    </w:p>
    <w:p>
      <w:pPr>
        <w:pStyle w:val="FirstParagraph"/>
      </w:pPr>
      <w:r>
        <w:rPr>
          <w:b/>
          <w:bCs/>
        </w:rPr>
        <w:t xml:space="preserve">Version:</w:t>
      </w:r>
      <w:r>
        <w:t xml:space="preserve"> </w:t>
      </w:r>
      <w:r>
        <w:t xml:space="preserve">0.2 - restored and clarified gate formulas; strengthened formula-status markings.</w:t>
      </w:r>
      <w:r>
        <w:br/>
      </w:r>
      <w:r>
        <w:rPr>
          <w:b/>
          <w:bCs/>
        </w:rPr>
        <w:t xml:space="preserve">Status:</w:t>
      </w:r>
      <w:r>
        <w:t xml:space="preserve"> </w:t>
      </w:r>
      <w:r>
        <w:t xml:space="preserve">Speculative correspondence framework; not a proof of the Inscribed Square Problem and not a proof resolving P vs NP.</w:t>
      </w:r>
      <w:r>
        <w:br/>
      </w:r>
      <w:r>
        <w:rPr>
          <w:b/>
          <w:bCs/>
        </w:rPr>
        <w:t xml:space="preserve">Framework:</w:t>
      </w:r>
      <w:r>
        <w:t xml:space="preserve"> </w:t>
      </w:r>
      <w:r>
        <w:t xml:space="preserve">METALABE / Lambda / DST / NSAF-TUFT / Paralogical Semantics</w:t>
      </w:r>
      <w:r>
        <w:br/>
      </w:r>
      <w:r>
        <w:rPr>
          <w:b/>
          <w:bCs/>
        </w:rPr>
        <w:t xml:space="preserve">Purpose:</w:t>
      </w:r>
      <w:r>
        <w:t xml:space="preserve"> </w:t>
      </w:r>
      <w:r>
        <w:t xml:space="preserve">To consolidate the hybrid grammar while preserving formal humility, release-status discipline, and auditability.</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paper revises and consolidates the hybrid paralogic grammar into a formal, audit-ready exposition. The grammar proposes a correspondence system that relates Euclidean construction primitives, classical Boolean operators, quantum-inspired gates, circuit diagrams, natural-language semantics, NSAF/TUFT topology, Lambda residue tracking, and DST release-status discipline. Its central purpose is not to replace standard mathematics, logic, or complexity theory, but to provide a structured metagrammar for describing frame transitions, transfer failures, and irreducible residues without prematurely forcing Boolean closure.</w:t>
      </w:r>
    </w:p>
    <w:p>
      <w:pPr>
        <w:pStyle w:val="BodyText"/>
      </w:pPr>
      <w:r>
        <w:t xml:space="preserve">The framework treats the straightedge line as an L-frame primitive: linear extension, distinction, ordering, cut, and Boolean-style separation. It treats the compass circle as a C-frame primitive: chirality, rotation, phase, return, curvature, and closure. A line gives distance and direction, but it cannot close itself without a turning operation. Chirality supplies the missing operation by which extension becomes curvature, curvature becomes return, return becomes enclosure, and enclosure becomes inside/outside distinction. If linear and chiral movements occur simultaneously, the traversal forms a spiral or helix. If they occur stepwise, the traversal produces vertices, polygons, and ultimately solids. If turning remains continuous and never stops into vertices, the traversal remains a curve through infinitesimal directional change.</w:t>
      </w:r>
    </w:p>
    <w:p>
      <w:pPr>
        <w:pStyle w:val="BodyText"/>
      </w:pPr>
      <w:r>
        <w:t xml:space="preserve">The grammar therefore reads meaning as a constructed transfer between L-frame and C-frame operations. Classical Boolean gates correspond to local decision cuts. Quantum-inspired gates correspond to phase, superposition, controlled transformation, and measurement analogs. Lambda residue appears when transfer between valid but non-coincident frames cannot complete without destructive conflation. DST supplies the audit discipline that prevents any analogical bridge from becoming an overclaim.</w:t>
      </w:r>
    </w:p>
    <w:p>
      <w:pPr>
        <w:pStyle w:val="BodyText"/>
      </w:pPr>
      <w:r>
        <w:t xml:space="preserve">Two case applications are treated carefully. For the Inscribed Square Problem (ISP), the grammar models the tension between a continuous Jordan-curve C-frame and a rigid square-condition L-frame. This does not prove the Toeplitz conjecture; it provides a residue-preserving language for the known local-to-global difficulty. For P vs NP, the grammar models the distinction between checking a proposed certificate and finding a low-residue constructive path through an enormous search space. This does not prove P != NP or P = NP; it provides a communication-game and frame-navigation interpretation of the search/verification asymmetry.</w:t>
      </w:r>
    </w:p>
    <w:p>
      <w:pPr>
        <w:pStyle w:val="BodyText"/>
      </w:pPr>
      <w:r>
        <w:t xml:space="preserve">The result is a formal but non-authoritative Rosetta Stone: a tool for translating between geometry, logic, circuit, topology, semantic grammar, and audit process while preserving the difference between formal equivalence, modeling analogy, and speculative correspondence.</w:t>
      </w:r>
    </w:p>
    <w:p>
      <w:r>
        <w:pict>
          <v:rect style="width:0;height:1.5pt" o:hralign="center" o:hrstd="t" o:hr="t"/>
        </w:pict>
      </w:r>
    </w:p>
    <w:bookmarkEnd w:id="22"/>
    <w:bookmarkStart w:id="23" w:name="release-status-and-non-overclaim-rule"/>
    <w:p>
      <w:pPr>
        <w:pStyle w:val="Heading2"/>
      </w:pPr>
      <w:r>
        <w:t xml:space="preserve">1. Release Status and Non-Overclaim Rule</w:t>
      </w:r>
    </w:p>
    <w:p>
      <w:pPr>
        <w:pStyle w:val="FirstParagraph"/>
      </w:pPr>
      <w:r>
        <w:t xml:space="preserve">This document intentionally separates four kinds of statement.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Formal definition</w:t>
            </w:r>
          </w:p>
        </w:tc>
        <w:tc>
          <w:tcPr/>
          <w:p>
            <w:pPr>
              <w:pStyle w:val="Compact"/>
              <w:jc w:val="left"/>
            </w:pPr>
            <w:r>
              <w:t xml:space="preserve">A declared symbol, rule, operator, or syntax inside this grammar</w:t>
            </w:r>
          </w:p>
        </w:tc>
        <w:tc>
          <w:tcPr/>
          <w:p>
            <w:pPr>
              <w:pStyle w:val="Compact"/>
              <w:jc w:val="left"/>
            </w:pPr>
            <w:r>
              <w:rPr>
                <w:rStyle w:val="VerbatimChar"/>
              </w:rPr>
              <w:t xml:space="preserve">L = linear distinction frame</w:t>
            </w:r>
          </w:p>
        </w:tc>
      </w:tr>
      <w:tr>
        <w:tc>
          <w:tcPr/>
          <w:p>
            <w:pPr>
              <w:pStyle w:val="Compact"/>
              <w:jc w:val="left"/>
            </w:pPr>
            <w:r>
              <w:t xml:space="preserve">Mathematical fact</w:t>
            </w:r>
          </w:p>
        </w:tc>
        <w:tc>
          <w:tcPr/>
          <w:p>
            <w:pPr>
              <w:pStyle w:val="Compact"/>
              <w:jc w:val="left"/>
            </w:pPr>
            <w:r>
              <w:t xml:space="preserve">Standard mathematical or logical statement used within its accepted frame</w:t>
            </w:r>
          </w:p>
        </w:tc>
        <w:tc>
          <w:tcPr/>
          <w:p>
            <w:pPr>
              <w:pStyle w:val="Compact"/>
              <w:jc w:val="left"/>
            </w:pPr>
            <w:r>
              <w:t xml:space="preserve">Boolean operators, rotation matrices, quantum gate matrices</w:t>
            </w:r>
          </w:p>
        </w:tc>
      </w:tr>
      <w:tr>
        <w:tc>
          <w:tcPr/>
          <w:p>
            <w:pPr>
              <w:pStyle w:val="Compact"/>
              <w:jc w:val="left"/>
            </w:pPr>
            <w:r>
              <w:t xml:space="preserve">Correspondence model</w:t>
            </w:r>
          </w:p>
        </w:tc>
        <w:tc>
          <w:tcPr/>
          <w:p>
            <w:pPr>
              <w:pStyle w:val="Compact"/>
              <w:jc w:val="left"/>
            </w:pPr>
            <w:r>
              <w:t xml:space="preserve">A relation-preserving analogy between domains</w:t>
            </w:r>
          </w:p>
        </w:tc>
        <w:tc>
          <w:tcPr/>
          <w:p>
            <w:pPr>
              <w:pStyle w:val="Compact"/>
              <w:jc w:val="left"/>
            </w:pPr>
            <w:r>
              <w:t xml:space="preserve">line as Boolean cut; circle as phase/chirality</w:t>
            </w:r>
          </w:p>
        </w:tc>
      </w:tr>
      <w:tr>
        <w:tc>
          <w:tcPr/>
          <w:p>
            <w:pPr>
              <w:pStyle w:val="Compact"/>
              <w:jc w:val="left"/>
            </w:pPr>
            <w:r>
              <w:t xml:space="preserve">Speculative application</w:t>
            </w:r>
          </w:p>
        </w:tc>
        <w:tc>
          <w:tcPr/>
          <w:p>
            <w:pPr>
              <w:pStyle w:val="Compact"/>
              <w:jc w:val="left"/>
            </w:pPr>
            <w:r>
              <w:t xml:space="preserve">A proposed way to interpret an open problem’s structure</w:t>
            </w:r>
          </w:p>
        </w:tc>
        <w:tc>
          <w:tcPr/>
          <w:p>
            <w:pPr>
              <w:pStyle w:val="Compact"/>
              <w:jc w:val="left"/>
            </w:pPr>
            <w:r>
              <w:t xml:space="preserve">ISP as L/C transfer tension; P vs NP as search/verification frame asymmetry</w:t>
            </w:r>
          </w:p>
        </w:tc>
      </w:tr>
    </w:tbl>
    <w:p>
      <w:pPr>
        <w:pStyle w:val="BodyText"/>
      </w:pPr>
      <w:r>
        <w:t xml:space="preserve">The central discipline:</w:t>
      </w:r>
    </w:p>
    <w:p>
      <w:pPr>
        <w:pStyle w:val="SourceCode"/>
      </w:pPr>
      <w:r>
        <w:rPr>
          <w:rStyle w:val="VerbatimChar"/>
        </w:rPr>
        <w:t xml:space="preserve">No correspondence is treated as a proof unless a formal bridge is separately constructed.</w:t>
      </w:r>
      <w:r>
        <w:br/>
      </w:r>
      <w:r>
        <w:rPr>
          <w:rStyle w:val="VerbatimChar"/>
        </w:rPr>
        <w:t xml:space="preserve">No analogy is treated as an equivalence unless domains, maps, invariants, and preservation rules are declared.</w:t>
      </w:r>
      <w:r>
        <w:br/>
      </w:r>
      <w:r>
        <w:rPr>
          <w:rStyle w:val="VerbatimChar"/>
        </w:rPr>
        <w:t xml:space="preserve">No application to an open problem is treated as a resolution of that problem.</w:t>
      </w:r>
    </w:p>
    <w:p>
      <w:pPr>
        <w:pStyle w:val="FirstParagraph"/>
      </w:pPr>
      <w:r>
        <w:t xml:space="preserve">Accordingly:</w:t>
      </w:r>
    </w:p>
    <w:p>
      <w:pPr>
        <w:pStyle w:val="SourceCode"/>
      </w:pPr>
      <w:r>
        <w:rPr>
          <w:rStyle w:val="VerbatimChar"/>
        </w:rPr>
        <w:t xml:space="preserve">This paper does not solve ISP.</w:t>
      </w:r>
      <w:r>
        <w:br/>
      </w:r>
      <w:r>
        <w:rPr>
          <w:rStyle w:val="VerbatimChar"/>
        </w:rPr>
        <w:t xml:space="preserve">This paper does not solve P vs NP.</w:t>
      </w:r>
      <w:r>
        <w:br/>
      </w:r>
      <w:r>
        <w:rPr>
          <w:rStyle w:val="VerbatimChar"/>
        </w:rPr>
        <w:t xml:space="preserve">This paper provides a grammar for describing residue, tension, and frame transfer in those problems.</w:t>
      </w:r>
    </w:p>
    <w:p>
      <w:pPr>
        <w:pStyle w:val="FirstParagraph"/>
      </w:pPr>
      <w:r>
        <w:t xml:space="preserve">This is anti-sales by design. The aim is not persuasion by confidence, but inspection by structure.</w:t>
      </w:r>
    </w:p>
    <w:p>
      <w:r>
        <w:pict>
          <v:rect style="width:0;height:1.5pt" o:hralign="center" o:hrstd="t" o:hr="t"/>
        </w:pict>
      </w:r>
    </w:p>
    <w:bookmarkEnd w:id="23"/>
    <w:bookmarkStart w:id="27" w:name="base-primitive-pair-line-and-circle"/>
    <w:p>
      <w:pPr>
        <w:pStyle w:val="Heading2"/>
      </w:pPr>
      <w:r>
        <w:t xml:space="preserve">2. Base Primitive Pair: Line and Circle</w:t>
      </w:r>
    </w:p>
    <w:p>
      <w:pPr>
        <w:pStyle w:val="FirstParagraph"/>
      </w:pPr>
      <w:r>
        <w:t xml:space="preserve">The grammar begins from two Euclidean construction primitives.</w:t>
      </w:r>
    </w:p>
    <w:bookmarkStart w:id="24" w:name="line-straightedge-l-frame"/>
    <w:p>
      <w:pPr>
        <w:pStyle w:val="Heading3"/>
      </w:pPr>
      <w:r>
        <w:t xml:space="preserve">2.1 Line / Straightedge / L-frame</w:t>
      </w:r>
    </w:p>
    <w:p>
      <w:pPr>
        <w:pStyle w:val="FirstParagraph"/>
      </w:pPr>
      <w:r>
        <w:t xml:space="preserve">The straightedge line supplies:</w:t>
      </w:r>
    </w:p>
    <w:p>
      <w:pPr>
        <w:pStyle w:val="SourceCode"/>
      </w:pPr>
      <w:r>
        <w:rPr>
          <w:rStyle w:val="VerbatimChar"/>
        </w:rPr>
        <w:t xml:space="preserve">extension</w:t>
      </w:r>
      <w:r>
        <w:br/>
      </w:r>
      <w:r>
        <w:rPr>
          <w:rStyle w:val="VerbatimChar"/>
        </w:rPr>
        <w:t xml:space="preserve">direction</w:t>
      </w:r>
      <w:r>
        <w:br/>
      </w:r>
      <w:r>
        <w:rPr>
          <w:rStyle w:val="VerbatimChar"/>
        </w:rPr>
        <w:t xml:space="preserve">separation</w:t>
      </w:r>
      <w:r>
        <w:br/>
      </w:r>
      <w:r>
        <w:rPr>
          <w:rStyle w:val="VerbatimChar"/>
        </w:rPr>
        <w:t xml:space="preserve">ordering</w:t>
      </w:r>
      <w:r>
        <w:br/>
      </w:r>
      <w:r>
        <w:rPr>
          <w:rStyle w:val="VerbatimChar"/>
        </w:rPr>
        <w:t xml:space="preserve">distance</w:t>
      </w:r>
      <w:r>
        <w:br/>
      </w:r>
      <w:r>
        <w:rPr>
          <w:rStyle w:val="VerbatimChar"/>
        </w:rPr>
        <w:t xml:space="preserve">cut</w:t>
      </w:r>
      <w:r>
        <w:br/>
      </w:r>
      <w:r>
        <w:rPr>
          <w:rStyle w:val="VerbatimChar"/>
        </w:rPr>
        <w:t xml:space="preserve">boundary trace</w:t>
      </w:r>
      <w:r>
        <w:br/>
      </w:r>
      <w:r>
        <w:rPr>
          <w:rStyle w:val="VerbatimChar"/>
        </w:rPr>
        <w:t xml:space="preserve">before / after</w:t>
      </w:r>
      <w:r>
        <w:br/>
      </w:r>
      <w:r>
        <w:rPr>
          <w:rStyle w:val="VerbatimChar"/>
        </w:rPr>
        <w:t xml:space="preserve">from / to</w:t>
      </w:r>
    </w:p>
    <w:p>
      <w:pPr>
        <w:pStyle w:val="FirstParagraph"/>
      </w:pPr>
      <w:r>
        <w:t xml:space="preserve">In semantic and logical language, this corresponds to:</w:t>
      </w:r>
    </w:p>
    <w:p>
      <w:pPr>
        <w:pStyle w:val="SourceCode"/>
      </w:pPr>
      <w:r>
        <w:rPr>
          <w:rStyle w:val="VerbatimChar"/>
        </w:rPr>
        <w:t xml:space="preserve">distinction</w:t>
      </w:r>
      <w:r>
        <w:br/>
      </w:r>
      <w:r>
        <w:rPr>
          <w:rStyle w:val="VerbatimChar"/>
        </w:rPr>
        <w:t xml:space="preserve">predicate boundary</w:t>
      </w:r>
      <w:r>
        <w:br/>
      </w:r>
      <w:r>
        <w:rPr>
          <w:rStyle w:val="VerbatimChar"/>
        </w:rPr>
        <w:t xml:space="preserve">Boolean cut</w:t>
      </w:r>
      <w:r>
        <w:br/>
      </w:r>
      <w:r>
        <w:rPr>
          <w:rStyle w:val="VerbatimChar"/>
        </w:rPr>
        <w:t xml:space="preserve">linear registry</w:t>
      </w:r>
      <w:r>
        <w:br/>
      </w:r>
      <w:r>
        <w:rPr>
          <w:rStyle w:val="VerbatimChar"/>
        </w:rPr>
        <w:t xml:space="preserve">discrete transition</w:t>
      </w:r>
      <w:r>
        <w:br/>
      </w:r>
      <w:r>
        <w:rPr>
          <w:rStyle w:val="VerbatimChar"/>
        </w:rPr>
        <w:t xml:space="preserve">A / not-A separation</w:t>
      </w:r>
    </w:p>
    <w:p>
      <w:pPr>
        <w:pStyle w:val="FirstParagraph"/>
      </w:pPr>
      <w:r>
        <w:t xml:space="preserve">The L-frame does not inherently close. A line can extend, reverse, stop, or connect points, but line alone has no internal operation for changing direction into return. If closure appears after a line, some turning operation has entered the construction.</w:t>
      </w:r>
    </w:p>
    <w:bookmarkEnd w:id="24"/>
    <w:bookmarkStart w:id="25" w:name="circle-compass-c-frame"/>
    <w:p>
      <w:pPr>
        <w:pStyle w:val="Heading3"/>
      </w:pPr>
      <w:r>
        <w:t xml:space="preserve">2.2 Circle / Compass / C-frame</w:t>
      </w:r>
    </w:p>
    <w:p>
      <w:pPr>
        <w:pStyle w:val="FirstParagraph"/>
      </w:pPr>
      <w:r>
        <w:t xml:space="preserve">The compass circle supplies:</w:t>
      </w:r>
    </w:p>
    <w:p>
      <w:pPr>
        <w:pStyle w:val="SourceCode"/>
      </w:pPr>
      <w:r>
        <w:rPr>
          <w:rStyle w:val="VerbatimChar"/>
        </w:rPr>
        <w:t xml:space="preserve">chirality</w:t>
      </w:r>
      <w:r>
        <w:br/>
      </w:r>
      <w:r>
        <w:rPr>
          <w:rStyle w:val="VerbatimChar"/>
        </w:rPr>
        <w:t xml:space="preserve">rotation</w:t>
      </w:r>
      <w:r>
        <w:br/>
      </w:r>
      <w:r>
        <w:rPr>
          <w:rStyle w:val="VerbatimChar"/>
        </w:rPr>
        <w:t xml:space="preserve">phase</w:t>
      </w:r>
      <w:r>
        <w:br/>
      </w:r>
      <w:r>
        <w:rPr>
          <w:rStyle w:val="VerbatimChar"/>
        </w:rPr>
        <w:t xml:space="preserve">return</w:t>
      </w:r>
      <w:r>
        <w:br/>
      </w:r>
      <w:r>
        <w:rPr>
          <w:rStyle w:val="VerbatimChar"/>
        </w:rPr>
        <w:t xml:space="preserve">curvature</w:t>
      </w:r>
      <w:r>
        <w:br/>
      </w:r>
      <w:r>
        <w:rPr>
          <w:rStyle w:val="VerbatimChar"/>
        </w:rPr>
        <w:t xml:space="preserve">radius</w:t>
      </w:r>
      <w:r>
        <w:br/>
      </w:r>
      <w:r>
        <w:rPr>
          <w:rStyle w:val="VerbatimChar"/>
        </w:rPr>
        <w:t xml:space="preserve">center relation</w:t>
      </w:r>
      <w:r>
        <w:br/>
      </w:r>
      <w:r>
        <w:rPr>
          <w:rStyle w:val="VerbatimChar"/>
        </w:rPr>
        <w:t xml:space="preserve">clockwise / counterclockwise handedness</w:t>
      </w:r>
      <w:r>
        <w:br/>
      </w:r>
      <w:r>
        <w:rPr>
          <w:rStyle w:val="VerbatimChar"/>
        </w:rPr>
        <w:t xml:space="preserve">continuous turning</w:t>
      </w:r>
      <w:r>
        <w:br/>
      </w:r>
      <w:r>
        <w:rPr>
          <w:rStyle w:val="VerbatimChar"/>
        </w:rPr>
        <w:t xml:space="preserve">inside / outside potential</w:t>
      </w:r>
    </w:p>
    <w:p>
      <w:pPr>
        <w:pStyle w:val="FirstParagraph"/>
      </w:pPr>
      <w:r>
        <w:t xml:space="preserve">In semantic and operator language, this corresponds to:</w:t>
      </w:r>
    </w:p>
    <w:p>
      <w:pPr>
        <w:pStyle w:val="SourceCode"/>
      </w:pPr>
      <w:r>
        <w:rPr>
          <w:rStyle w:val="VerbatimChar"/>
        </w:rPr>
        <w:t xml:space="preserve">phase encoding</w:t>
      </w:r>
      <w:r>
        <w:br/>
      </w:r>
      <w:r>
        <w:rPr>
          <w:rStyle w:val="VerbatimChar"/>
        </w:rPr>
        <w:t xml:space="preserve">cyclic relation</w:t>
      </w:r>
      <w:r>
        <w:br/>
      </w:r>
      <w:r>
        <w:rPr>
          <w:rStyle w:val="VerbatimChar"/>
        </w:rPr>
        <w:t xml:space="preserve">superposition-capable register</w:t>
      </w:r>
      <w:r>
        <w:br/>
      </w:r>
      <w:r>
        <w:rPr>
          <w:rStyle w:val="VerbatimChar"/>
        </w:rPr>
        <w:t xml:space="preserve">curved return</w:t>
      </w:r>
      <w:r>
        <w:br/>
      </w:r>
      <w:r>
        <w:rPr>
          <w:rStyle w:val="VerbatimChar"/>
        </w:rPr>
        <w:t xml:space="preserve">chiral degree of freedom</w:t>
      </w:r>
      <w:r>
        <w:br/>
      </w:r>
      <w:r>
        <w:rPr>
          <w:rStyle w:val="VerbatimChar"/>
        </w:rPr>
        <w:t xml:space="preserve">continuous spectrum</w:t>
      </w:r>
    </w:p>
    <w:p>
      <w:pPr>
        <w:pStyle w:val="FirstParagraph"/>
      </w:pPr>
      <w:r>
        <w:t xml:space="preserve">The C-frame is the missing complement to the L-frame. Without chirality, the line cannot generate closure. Without closure, there is no enclosed space. Without enclosed space, inside/outside distinction remains underdeveloped.</w:t>
      </w:r>
    </w:p>
    <w:bookmarkEnd w:id="25"/>
    <w:bookmarkStart w:id="26" w:name="constructive-transfer"/>
    <w:p>
      <w:pPr>
        <w:pStyle w:val="Heading3"/>
      </w:pPr>
      <w:r>
        <w:t xml:space="preserve">2.3 Constructive transfer</w:t>
      </w:r>
    </w:p>
    <w:p>
      <w:pPr>
        <w:pStyle w:val="FirstParagraph"/>
      </w:pPr>
      <w:r>
        <w:t xml:space="preserve">The shared grammar requires every transfer to begin from a declared unit referent.</w:t>
      </w:r>
    </w:p>
    <w:p>
      <w:pPr>
        <w:pStyle w:val="SourceCode"/>
      </w:pPr>
      <w:r>
        <w:rPr>
          <w:rStyle w:val="VerbatimChar"/>
        </w:rPr>
        <w:t xml:space="preserve">CONSTRUCTIVE TRANSFER = a relation-preserving move from one frame to another that declares:</w:t>
      </w:r>
      <w:r>
        <w:br/>
      </w:r>
      <w:r>
        <w:rPr>
          <w:rStyle w:val="VerbatimChar"/>
        </w:rPr>
        <w:t xml:space="preserve">1. source frame,</w:t>
      </w:r>
      <w:r>
        <w:br/>
      </w:r>
      <w:r>
        <w:rPr>
          <w:rStyle w:val="VerbatimChar"/>
        </w:rPr>
        <w:t xml:space="preserve">2. target frame,</w:t>
      </w:r>
      <w:r>
        <w:br/>
      </w:r>
      <w:r>
        <w:rPr>
          <w:rStyle w:val="VerbatimChar"/>
        </w:rPr>
        <w:t xml:space="preserve">3. shared unit,</w:t>
      </w:r>
      <w:r>
        <w:br/>
      </w:r>
      <w:r>
        <w:rPr>
          <w:rStyle w:val="VerbatimChar"/>
        </w:rPr>
        <w:t xml:space="preserve">4. transformation rule,</w:t>
      </w:r>
      <w:r>
        <w:br/>
      </w:r>
      <w:r>
        <w:rPr>
          <w:rStyle w:val="VerbatimChar"/>
        </w:rPr>
        <w:t xml:space="preserve">5. invariant to preserve,</w:t>
      </w:r>
      <w:r>
        <w:br/>
      </w:r>
      <w:r>
        <w:rPr>
          <w:rStyle w:val="VerbatimChar"/>
        </w:rPr>
        <w:t xml:space="preserve">6. residue produced by transfer.</w:t>
      </w:r>
    </w:p>
    <w:p>
      <w:pPr>
        <w:pStyle w:val="FirstParagraph"/>
      </w:pPr>
      <w:r>
        <w:t xml:space="preserve">The shared unit may be a segment, radius, angle, phase, predicate, state, certificate, or reference point. Without a shared unit, transfer risks scale conflation.</w:t>
      </w:r>
    </w:p>
    <w:p>
      <w:r>
        <w:pict>
          <v:rect style="width:0;height:1.5pt" o:hralign="center" o:hrstd="t" o:hr="t"/>
        </w:pict>
      </w:r>
    </w:p>
    <w:bookmarkEnd w:id="26"/>
    <w:bookmarkEnd w:id="27"/>
    <w:bookmarkStart w:id="31" w:name="X4160dcf2cb97e2ab42a4baad91cbb2f9096867d"/>
    <w:p>
      <w:pPr>
        <w:pStyle w:val="Heading2"/>
      </w:pPr>
      <w:r>
        <w:t xml:space="preserve">3. Chirality as the C-frame Correspondent to Linear Movement</w:t>
      </w:r>
    </w:p>
    <w:p>
      <w:pPr>
        <w:pStyle w:val="FirstParagraph"/>
      </w:pPr>
      <w:r>
        <w:t xml:space="preserve">The point-line-plane-solid ladder is incomplete if it omits chirality.</w:t>
      </w:r>
    </w:p>
    <w:p>
      <w:pPr>
        <w:pStyle w:val="BodyText"/>
      </w:pPr>
      <w:r>
        <w:t xml:space="preserve">A corrected ladder begins:</w:t>
      </w:r>
    </w:p>
    <w:p>
      <w:pPr>
        <w:pStyle w:val="SourceCode"/>
      </w:pPr>
      <w:r>
        <w:rPr>
          <w:rStyle w:val="VerbatimChar"/>
        </w:rPr>
        <w:t xml:space="preserve">point</w:t>
      </w:r>
      <w:r>
        <w:br/>
      </w:r>
      <w:r>
        <w:rPr>
          <w:rStyle w:val="VerbatimChar"/>
        </w:rPr>
        <w:t xml:space="preserve">-&gt; linear extension</w:t>
      </w:r>
      <w:r>
        <w:br/>
      </w:r>
      <w:r>
        <w:rPr>
          <w:rStyle w:val="VerbatimChar"/>
        </w:rPr>
        <w:t xml:space="preserve">+ chiral turning</w:t>
      </w:r>
      <w:r>
        <w:br/>
      </w:r>
      <w:r>
        <w:rPr>
          <w:rStyle w:val="VerbatimChar"/>
        </w:rPr>
        <w:t xml:space="preserve">-&gt; closure</w:t>
      </w:r>
      <w:r>
        <w:br/>
      </w:r>
      <w:r>
        <w:rPr>
          <w:rStyle w:val="VerbatimChar"/>
        </w:rPr>
        <w:t xml:space="preserve">-&gt; polygon / curve / spiral</w:t>
      </w:r>
      <w:r>
        <w:br/>
      </w:r>
      <w:r>
        <w:rPr>
          <w:rStyle w:val="VerbatimChar"/>
        </w:rPr>
        <w:t xml:space="preserve">-&gt; plane / solid / field</w:t>
      </w:r>
    </w:p>
    <w:p>
      <w:pPr>
        <w:pStyle w:val="FirstParagraph"/>
      </w:pPr>
      <w:r>
        <w:t xml:space="preserve">Line gives distance. Chirality gives return.</w:t>
      </w:r>
    </w:p>
    <w:p>
      <w:pPr>
        <w:pStyle w:val="SourceCode"/>
      </w:pPr>
      <w:r>
        <w:rPr>
          <w:rStyle w:val="VerbatimChar"/>
        </w:rPr>
        <w:t xml:space="preserve">Distance without return cannot close.</w:t>
      </w:r>
      <w:r>
        <w:br/>
      </w:r>
      <w:r>
        <w:rPr>
          <w:rStyle w:val="VerbatimChar"/>
        </w:rPr>
        <w:t xml:space="preserve">Return without stopping gives curve.</w:t>
      </w:r>
      <w:r>
        <w:br/>
      </w:r>
      <w:r>
        <w:rPr>
          <w:rStyle w:val="VerbatimChar"/>
        </w:rPr>
        <w:t xml:space="preserve">Return by stepwise turns gives polygon.</w:t>
      </w:r>
      <w:r>
        <w:br/>
      </w:r>
      <w:r>
        <w:rPr>
          <w:rStyle w:val="VerbatimChar"/>
        </w:rPr>
        <w:t xml:space="preserve">Return while advancing gives spiral.</w:t>
      </w:r>
    </w:p>
    <w:bookmarkStart w:id="28" w:name="simultaneous-lc-movement"/>
    <w:p>
      <w:pPr>
        <w:pStyle w:val="Heading3"/>
      </w:pPr>
      <w:r>
        <w:t xml:space="preserve">3.1 Simultaneous L+C movement</w:t>
      </w:r>
    </w:p>
    <w:p>
      <w:pPr>
        <w:pStyle w:val="FirstParagraph"/>
      </w:pPr>
      <w:r>
        <w:t xml:space="preserve">If linear displacement and chiral turning occur simultaneously:</w:t>
      </w:r>
    </w:p>
    <w:p>
      <w:pPr>
        <w:pStyle w:val="SourceCode"/>
      </w:pPr>
      <w:r>
        <w:rPr>
          <w:rStyle w:val="VerbatimChar"/>
        </w:rPr>
        <w:t xml:space="preserve">linear extension + continuous turn = spiral / helix</w:t>
      </w:r>
    </w:p>
    <w:p>
      <w:pPr>
        <w:pStyle w:val="FirstParagraph"/>
      </w:pPr>
      <w:r>
        <w:t xml:space="preserve">This creates:</w:t>
      </w:r>
    </w:p>
    <w:p>
      <w:pPr>
        <w:pStyle w:val="SourceCode"/>
      </w:pPr>
      <w:r>
        <w:rPr>
          <w:rStyle w:val="VerbatimChar"/>
        </w:rPr>
        <w:t xml:space="preserve">spiral</w:t>
      </w:r>
      <w:r>
        <w:br/>
      </w:r>
      <w:r>
        <w:rPr>
          <w:rStyle w:val="VerbatimChar"/>
        </w:rPr>
        <w:t xml:space="preserve">vortex</w:t>
      </w:r>
      <w:r>
        <w:br/>
      </w:r>
      <w:r>
        <w:rPr>
          <w:rStyle w:val="VerbatimChar"/>
        </w:rPr>
        <w:t xml:space="preserve">helix</w:t>
      </w:r>
      <w:r>
        <w:br/>
      </w:r>
      <w:r>
        <w:rPr>
          <w:rStyle w:val="VerbatimChar"/>
        </w:rPr>
        <w:t xml:space="preserve">orbit with drift</w:t>
      </w:r>
      <w:r>
        <w:br/>
      </w:r>
      <w:r>
        <w:rPr>
          <w:rStyle w:val="VerbatimChar"/>
        </w:rPr>
        <w:t xml:space="preserve">continuous curvature with displacement</w:t>
      </w:r>
    </w:p>
    <w:bookmarkEnd w:id="28"/>
    <w:bookmarkStart w:id="29" w:name="stepwise-lc-movement"/>
    <w:p>
      <w:pPr>
        <w:pStyle w:val="Heading3"/>
      </w:pPr>
      <w:r>
        <w:t xml:space="preserve">3.2 Stepwise L+C movement</w:t>
      </w:r>
    </w:p>
    <w:p>
      <w:pPr>
        <w:pStyle w:val="FirstParagraph"/>
      </w:pPr>
      <w:r>
        <w:t xml:space="preserve">If linear movement and chiral turning alternate:</w:t>
      </w:r>
    </w:p>
    <w:p>
      <w:pPr>
        <w:pStyle w:val="SourceCode"/>
      </w:pPr>
      <w:r>
        <w:rPr>
          <w:rStyle w:val="VerbatimChar"/>
        </w:rPr>
        <w:t xml:space="preserve">move -&gt; turn -&gt; move -&gt; turn -&gt; move</w:t>
      </w:r>
    </w:p>
    <w:p>
      <w:pPr>
        <w:pStyle w:val="FirstParagraph"/>
      </w:pPr>
      <w:r>
        <w:t xml:space="preserve">then the construction forms vertices and polygons:</w:t>
      </w:r>
    </w:p>
    <w:p>
      <w:pPr>
        <w:pStyle w:val="SourceCode"/>
      </w:pPr>
      <w:r>
        <w:rPr>
          <w:rStyle w:val="VerbatimChar"/>
        </w:rPr>
        <w:t xml:space="preserve">triangle</w:t>
      </w:r>
      <w:r>
        <w:br/>
      </w:r>
      <w:r>
        <w:rPr>
          <w:rStyle w:val="VerbatimChar"/>
        </w:rPr>
        <w:t xml:space="preserve">square</w:t>
      </w:r>
      <w:r>
        <w:br/>
      </w:r>
      <w:r>
        <w:rPr>
          <w:rStyle w:val="VerbatimChar"/>
        </w:rPr>
        <w:t xml:space="preserve">pentagon</w:t>
      </w:r>
      <w:r>
        <w:br/>
      </w:r>
      <w:r>
        <w:rPr>
          <w:rStyle w:val="VerbatimChar"/>
        </w:rPr>
        <w:t xml:space="preserve">polyhedron</w:t>
      </w:r>
      <w:r>
        <w:br/>
      </w:r>
      <w:r>
        <w:rPr>
          <w:rStyle w:val="VerbatimChar"/>
        </w:rPr>
        <w:t xml:space="preserve">crystalline or segmented construction</w:t>
      </w:r>
    </w:p>
    <w:p>
      <w:pPr>
        <w:pStyle w:val="FirstParagraph"/>
      </w:pPr>
      <w:r>
        <w:t xml:space="preserve">Every vertex records a halt or discretization of the turn.</w:t>
      </w:r>
    </w:p>
    <w:bookmarkEnd w:id="29"/>
    <w:bookmarkStart w:id="30" w:name="continuous-c-movement"/>
    <w:p>
      <w:pPr>
        <w:pStyle w:val="Heading3"/>
      </w:pPr>
      <w:r>
        <w:t xml:space="preserve">3.3 Continuous C movement</w:t>
      </w:r>
    </w:p>
    <w:p>
      <w:pPr>
        <w:pStyle w:val="FirstParagraph"/>
      </w:pPr>
      <w:r>
        <w:t xml:space="preserve">If circling never stops and direction changes continuously, there is no true vertex or corner:</w:t>
      </w:r>
    </w:p>
    <w:p>
      <w:pPr>
        <w:pStyle w:val="SourceCode"/>
      </w:pPr>
      <w:r>
        <w:rPr>
          <w:rStyle w:val="VerbatimChar"/>
        </w:rPr>
        <w:t xml:space="preserve">no hard point-corner</w:t>
      </w:r>
      <w:r>
        <w:br/>
      </w:r>
      <w:r>
        <w:rPr>
          <w:rStyle w:val="VerbatimChar"/>
        </w:rPr>
        <w:t xml:space="preserve">no polygonal break</w:t>
      </w:r>
      <w:r>
        <w:br/>
      </w:r>
      <w:r>
        <w:rPr>
          <w:rStyle w:val="VerbatimChar"/>
        </w:rPr>
        <w:t xml:space="preserve">only continuous curvature through infinitesimal directional change</w:t>
      </w:r>
    </w:p>
    <w:p>
      <w:pPr>
        <w:pStyle w:val="FirstParagraph"/>
      </w:pPr>
      <w:r>
        <w:t xml:space="preserve">Thus:</w:t>
      </w:r>
    </w:p>
    <w:p>
      <w:pPr>
        <w:pStyle w:val="SourceCode"/>
      </w:pPr>
      <w:r>
        <w:rPr>
          <w:rStyle w:val="VerbatimChar"/>
        </w:rPr>
        <w:t xml:space="preserve">polygon = stepwise chiral closure</w:t>
      </w:r>
      <w:r>
        <w:br/>
      </w:r>
      <w:r>
        <w:rPr>
          <w:rStyle w:val="VerbatimChar"/>
        </w:rPr>
        <w:t xml:space="preserve">curve = continuous chiral closure</w:t>
      </w:r>
      <w:r>
        <w:br/>
      </w:r>
      <w:r>
        <w:rPr>
          <w:rStyle w:val="VerbatimChar"/>
        </w:rPr>
        <w:t xml:space="preserve">spiral = simultaneous linear + chiral traversal</w:t>
      </w:r>
    </w:p>
    <w:p>
      <w:pPr>
        <w:pStyle w:val="FirstParagraph"/>
      </w:pPr>
      <w:r>
        <w:t xml:space="preserve">This distinction is foundational for the later ISP and P vs NP readings.</w:t>
      </w:r>
    </w:p>
    <w:p>
      <w:r>
        <w:pict>
          <v:rect style="width:0;height:1.5pt" o:hralign="center" o:hrstd="t" o:hr="t"/>
        </w:pict>
      </w:r>
    </w:p>
    <w:bookmarkEnd w:id="30"/>
    <w:bookmarkEnd w:id="31"/>
    <w:bookmarkStart w:id="32" w:name="Xb6d70ec8c13cdf6117034594916307651dc767f"/>
    <w:p>
      <w:pPr>
        <w:pStyle w:val="Heading2"/>
      </w:pPr>
      <w:r>
        <w:t xml:space="preserve">4. Gate Taxonomy: Formal, Analogical, Semantic, Physical, Traversal</w:t>
      </w:r>
    </w:p>
    <w:p>
      <w:pPr>
        <w:pStyle w:val="FirstParagraph"/>
      </w:pPr>
      <w:r>
        <w:t xml:space="preserve">To avoid overclaiming, the grammar separates gate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Gate type</w:t>
            </w:r>
          </w:p>
        </w:tc>
        <w:tc>
          <w:tcPr/>
          <w:p>
            <w:pPr>
              <w:pStyle w:val="Compact"/>
              <w:jc w:val="left"/>
            </w:pPr>
            <w:r>
              <w:t xml:space="preserve">Definition</w:t>
            </w:r>
          </w:p>
        </w:tc>
        <w:tc>
          <w:tcPr/>
          <w:p>
            <w:pPr>
              <w:pStyle w:val="Compact"/>
              <w:jc w:val="left"/>
            </w:pPr>
            <w:r>
              <w:t xml:space="preserve">Example</w:t>
            </w:r>
          </w:p>
        </w:tc>
      </w:tr>
      <w:tr>
        <w:tc>
          <w:tcPr/>
          <w:p>
            <w:pPr>
              <w:pStyle w:val="Compact"/>
              <w:jc w:val="left"/>
            </w:pPr>
            <w:r>
              <w:t xml:space="preserve">Formal gate</w:t>
            </w:r>
          </w:p>
        </w:tc>
        <w:tc>
          <w:tcPr/>
          <w:p>
            <w:pPr>
              <w:pStyle w:val="Compact"/>
              <w:jc w:val="left"/>
            </w:pPr>
            <w:r>
              <w:t xml:space="preserve">A mathematically defined operator with exact syntax and output</w:t>
            </w:r>
          </w:p>
        </w:tc>
        <w:tc>
          <w:tcPr/>
          <w:p>
            <w:pPr>
              <w:pStyle w:val="Compact"/>
              <w:jc w:val="left"/>
            </w:pPr>
            <w:r>
              <w:t xml:space="preserve">NOT, AND, Pauli-X, Hadamard</w:t>
            </w:r>
          </w:p>
        </w:tc>
      </w:tr>
      <w:tr>
        <w:tc>
          <w:tcPr/>
          <w:p>
            <w:pPr>
              <w:pStyle w:val="Compact"/>
              <w:jc w:val="left"/>
            </w:pPr>
            <w:r>
              <w:t xml:space="preserve">Analogical gate</w:t>
            </w:r>
          </w:p>
        </w:tc>
        <w:tc>
          <w:tcPr/>
          <w:p>
            <w:pPr>
              <w:pStyle w:val="Compact"/>
              <w:jc w:val="left"/>
            </w:pPr>
            <w:r>
              <w:t xml:space="preserve">A cross-domain correspondence preserving a relation-function</w:t>
            </w:r>
          </w:p>
        </w:tc>
        <w:tc>
          <w:tcPr/>
          <w:p>
            <w:pPr>
              <w:pStyle w:val="Compact"/>
              <w:jc w:val="left"/>
            </w:pPr>
            <w:r>
              <w:t xml:space="preserve">line as cut; circle as phase</w:t>
            </w:r>
          </w:p>
        </w:tc>
      </w:tr>
      <w:tr>
        <w:tc>
          <w:tcPr/>
          <w:p>
            <w:pPr>
              <w:pStyle w:val="Compact"/>
              <w:jc w:val="left"/>
            </w:pPr>
            <w:r>
              <w:t xml:space="preserve">Semantic gate</w:t>
            </w:r>
          </w:p>
        </w:tc>
        <w:tc>
          <w:tcPr/>
          <w:p>
            <w:pPr>
              <w:pStyle w:val="Compact"/>
              <w:jc w:val="left"/>
            </w:pPr>
            <w:r>
              <w:t xml:space="preserve">A predicate/release operation in language or METALABE</w:t>
            </w:r>
          </w:p>
        </w:tc>
        <w:tc>
          <w:tcPr/>
          <w:p>
            <w:pPr>
              <w:pStyle w:val="Compact"/>
              <w:jc w:val="left"/>
            </w:pPr>
            <w:r>
              <w:t xml:space="preserve">“</w:t>
            </w:r>
            <w:r>
              <w:t xml:space="preserve">safe,</w:t>
            </w:r>
            <w:r>
              <w:t xml:space="preserve">”</w:t>
            </w:r>
            <w:r>
              <w:t xml:space="preserve"> </w:t>
            </w:r>
            <w:r>
              <w:t xml:space="preserve">“</w:t>
            </w:r>
            <w:r>
              <w:t xml:space="preserve">real,</w:t>
            </w:r>
            <w:r>
              <w:t xml:space="preserve">”</w:t>
            </w:r>
            <w:r>
              <w:t xml:space="preserve"> </w:t>
            </w:r>
            <w:r>
              <w:t xml:space="preserve">“</w:t>
            </w:r>
            <w:r>
              <w:t xml:space="preserve">done,</w:t>
            </w:r>
            <w:r>
              <w:t xml:space="preserve">”</w:t>
            </w:r>
            <w:r>
              <w:t xml:space="preserve"> </w:t>
            </w:r>
            <w:r>
              <w:t xml:space="preserve">“</w:t>
            </w:r>
            <w:r>
              <w:t xml:space="preserve">true</w:t>
            </w:r>
            <w:r>
              <w:t xml:space="preserve">”</w:t>
            </w:r>
            <w:r>
              <w:t xml:space="preserve"> </w:t>
            </w:r>
            <w:r>
              <w:t xml:space="preserve">after decomposition</w:t>
            </w:r>
          </w:p>
        </w:tc>
      </w:tr>
      <w:tr>
        <w:tc>
          <w:tcPr/>
          <w:p>
            <w:pPr>
              <w:pStyle w:val="Compact"/>
              <w:jc w:val="left"/>
            </w:pPr>
            <w:r>
              <w:t xml:space="preserve">Physical gate</w:t>
            </w:r>
          </w:p>
        </w:tc>
        <w:tc>
          <w:tcPr/>
          <w:p>
            <w:pPr>
              <w:pStyle w:val="Compact"/>
              <w:jc w:val="left"/>
            </w:pPr>
            <w:r>
              <w:t xml:space="preserve">A hardware or measurement process</w:t>
            </w:r>
          </w:p>
        </w:tc>
        <w:tc>
          <w:tcPr/>
          <w:p>
            <w:pPr>
              <w:pStyle w:val="Compact"/>
              <w:jc w:val="left"/>
            </w:pPr>
            <w:r>
              <w:t xml:space="preserve">comparator, circuit element, sensor threshold</w:t>
            </w:r>
          </w:p>
        </w:tc>
      </w:tr>
      <w:tr>
        <w:tc>
          <w:tcPr/>
          <w:p>
            <w:pPr>
              <w:pStyle w:val="Compact"/>
              <w:jc w:val="left"/>
            </w:pPr>
            <w:r>
              <w:t xml:space="preserve">Traversal gate</w:t>
            </w:r>
          </w:p>
        </w:tc>
        <w:tc>
          <w:tcPr/>
          <w:p>
            <w:pPr>
              <w:pStyle w:val="Compact"/>
              <w:jc w:val="left"/>
            </w:pPr>
            <w:r>
              <w:t xml:space="preserve">A DST audit checkpoint</w:t>
            </w:r>
          </w:p>
        </w:tc>
        <w:tc>
          <w:tcPr/>
          <w:p>
            <w:pPr>
              <w:pStyle w:val="Compact"/>
              <w:jc w:val="left"/>
            </w:pPr>
            <w:r>
              <w:t xml:space="preserve">frame declared, residue tracked, release status assigned</w:t>
            </w:r>
          </w:p>
        </w:tc>
      </w:tr>
    </w:tbl>
    <w:p>
      <w:pPr>
        <w:pStyle w:val="BodyText"/>
      </w:pPr>
      <w:r>
        <w:t xml:space="preserve">The same word</w:t>
      </w:r>
      <w:r>
        <w:t xml:space="preserve"> </w:t>
      </w:r>
      <w:r>
        <w:t xml:space="preserve">“</w:t>
      </w:r>
      <w:r>
        <w:t xml:space="preserve">gate</w:t>
      </w:r>
      <w:r>
        <w:t xml:space="preserve">”</w:t>
      </w:r>
      <w:r>
        <w:t xml:space="preserve"> </w:t>
      </w:r>
      <w:r>
        <w:t xml:space="preserve">must not be used without declaring which kind of gate is meant.</w:t>
      </w:r>
    </w:p>
    <w:p>
      <w:pPr>
        <w:pStyle w:val="BodyText"/>
      </w:pPr>
      <w:r>
        <w:t xml:space="preserve">Example:</w:t>
      </w:r>
    </w:p>
    <w:p>
      <w:pPr>
        <w:pStyle w:val="SourceCode"/>
      </w:pPr>
      <w:r>
        <w:rPr>
          <w:rStyle w:val="VerbatimChar"/>
        </w:rPr>
        <w:t xml:space="preserve">Hadamard gate as formal quantum operator: exact matrix.</w:t>
      </w:r>
      <w:r>
        <w:br/>
      </w:r>
      <w:r>
        <w:rPr>
          <w:rStyle w:val="VerbatimChar"/>
        </w:rPr>
        <w:t xml:space="preserve">Hadamard-like semantic gate: analogy for distributing a referent across two frame readings.</w:t>
      </w:r>
    </w:p>
    <w:p>
      <w:pPr>
        <w:pStyle w:val="FirstParagraph"/>
      </w:pPr>
      <w:r>
        <w:t xml:space="preserve">These are related only if a declared bridge maps one into the other.</w:t>
      </w:r>
    </w:p>
    <w:p>
      <w:r>
        <w:pict>
          <v:rect style="width:0;height:1.5pt" o:hralign="center" o:hrstd="t" o:hr="t"/>
        </w:pict>
      </w:r>
    </w:p>
    <w:bookmarkEnd w:id="32"/>
    <w:bookmarkStart w:id="42" w:name="minimal-lc-state-grammar"/>
    <w:p>
      <w:pPr>
        <w:pStyle w:val="Heading2"/>
      </w:pPr>
      <w:r>
        <w:t xml:space="preserve">5. Minimal L/C State Grammar</w:t>
      </w:r>
    </w:p>
    <w:p>
      <w:pPr>
        <w:pStyle w:val="FirstParagraph"/>
      </w:pPr>
      <w:r>
        <w:t xml:space="preserve">The formulas in the provided synthesis can be used coherently if they are treated as an explicit modeling layer.</w:t>
      </w:r>
    </w:p>
    <w:p>
      <w:pPr>
        <w:pStyle w:val="BodyText"/>
      </w:pPr>
      <w:r>
        <w:t xml:space="preserve">Let:</w:t>
      </w:r>
    </w:p>
    <w:p>
      <w:pPr>
        <w:pStyle w:val="SourceCode"/>
      </w:pPr>
      <w:r>
        <w:rPr>
          <w:rStyle w:val="VerbatimChar"/>
        </w:rPr>
        <w:t xml:space="preserve">|L&gt; = L-frame basis marker: linear distinction, cut, extension.</w:t>
      </w:r>
      <w:r>
        <w:br/>
      </w:r>
      <w:r>
        <w:rPr>
          <w:rStyle w:val="VerbatimChar"/>
        </w:rPr>
        <w:t xml:space="preserve">|C&gt; = C-frame basis marker: chirality, phase, curvature, return.</w:t>
      </w:r>
    </w:p>
    <w:p>
      <w:pPr>
        <w:pStyle w:val="FirstParagraph"/>
      </w:pPr>
      <w:r>
        <w:t xml:space="preserve">A hybrid state can be written as:</w:t>
      </w:r>
    </w:p>
    <w:p>
      <w:pPr>
        <w:pStyle w:val="SourceCode"/>
      </w:pPr>
      <w:r>
        <w:rPr>
          <w:rStyle w:val="VerbatimChar"/>
        </w:rPr>
        <w:t xml:space="preserve">|psi&gt; = a|L&gt; + b|C&gt;</w:t>
      </w:r>
    </w:p>
    <w:p>
      <w:pPr>
        <w:pStyle w:val="FirstParagraph"/>
      </w:pPr>
      <w:r>
        <w:t xml:space="preserve">This notation has two possible statuses:</w:t>
      </w:r>
    </w:p>
    <w:p>
      <w:pPr>
        <w:pStyle w:val="SourceCode"/>
      </w:pPr>
      <w:r>
        <w:rPr>
          <w:rStyle w:val="VerbatimChar"/>
        </w:rPr>
        <w:t xml:space="preserve">Formal status:</w:t>
      </w:r>
      <w:r>
        <w:br/>
      </w:r>
      <w:r>
        <w:rPr>
          <w:rStyle w:val="VerbatimChar"/>
        </w:rPr>
        <w:t xml:space="preserve">It is a vector in a declared two-dimensional vector space.</w:t>
      </w:r>
      <w:r>
        <w:br/>
      </w:r>
      <w:r>
        <w:br/>
      </w:r>
      <w:r>
        <w:rPr>
          <w:rStyle w:val="VerbatimChar"/>
        </w:rPr>
        <w:t xml:space="preserve">Semantic status:</w:t>
      </w:r>
      <w:r>
        <w:br/>
      </w:r>
      <w:r>
        <w:rPr>
          <w:rStyle w:val="VerbatimChar"/>
        </w:rPr>
        <w:t xml:space="preserve">It is a compact notation for a claim or relation that carries both linear and chiral components.</w:t>
      </w:r>
    </w:p>
    <w:p>
      <w:pPr>
        <w:pStyle w:val="FirstParagraph"/>
      </w:pPr>
      <w:r>
        <w:t xml:space="preserve">The notation should not be treated as quantum physics unless the Hilbert space, inner product, operators, and measurement rules are formally declared.</w:t>
      </w:r>
    </w:p>
    <w:bookmarkStart w:id="33" w:name="formula-status-rule-for-v0.2"/>
    <w:p>
      <w:pPr>
        <w:pStyle w:val="Heading3"/>
      </w:pPr>
      <w:r>
        <w:t xml:space="preserve">5.1 Formula-status rule for V0.2</w:t>
      </w:r>
    </w:p>
    <w:p>
      <w:pPr>
        <w:pStyle w:val="FirstParagraph"/>
      </w:pPr>
      <w:r>
        <w:t xml:space="preserve">The following formulas are intentionally preserved because they fit the grammar naturally and help the L-frame/C-frame correspondence become inspectable. Their status must remain explicit.</w:t>
      </w:r>
    </w:p>
    <w:p>
      <w:pPr>
        <w:pStyle w:val="SourceCode"/>
      </w:pPr>
      <w:r>
        <w:rPr>
          <w:rStyle w:val="VerbatimChar"/>
        </w:rPr>
        <w:t xml:space="preserve">FORMAL QUANTUM STATUS:</w:t>
      </w:r>
      <w:r>
        <w:br/>
      </w:r>
      <w:r>
        <w:rPr>
          <w:rStyle w:val="VerbatimChar"/>
        </w:rPr>
        <w:t xml:space="preserve">A formula such as H, P(phi), CZ, or a rotation matrix has its standard meaning only when a Hilbert space, basis, inner product, operator domain, and measurement rule are declared.</w:t>
      </w:r>
      <w:r>
        <w:br/>
      </w:r>
      <w:r>
        <w:br/>
      </w:r>
      <w:r>
        <w:rPr>
          <w:rStyle w:val="VerbatimChar"/>
        </w:rPr>
        <w:t xml:space="preserve">HYBRID SEMANTIC STATUS:</w:t>
      </w:r>
      <w:r>
        <w:br/>
      </w:r>
      <w:r>
        <w:rPr>
          <w:rStyle w:val="VerbatimChar"/>
        </w:rPr>
        <w:t xml:space="preserve">The same written form may also serve as a correspondence notation for L-frame/C-frame semantic transfer. In that use, it does not assert physical quantum identity; it names a relation-preserving grammar move.</w:t>
      </w:r>
      <w:r>
        <w:br/>
      </w:r>
      <w:r>
        <w:br/>
      </w:r>
      <w:r>
        <w:rPr>
          <w:rStyle w:val="VerbatimChar"/>
        </w:rPr>
        <w:t xml:space="preserve">DST RELEASE RULE:</w:t>
      </w:r>
      <w:r>
        <w:br/>
      </w:r>
      <w:r>
        <w:rPr>
          <w:rStyle w:val="VerbatimChar"/>
        </w:rPr>
        <w:t xml:space="preserve">Do not release a cross-domain equation as a proof unless the bridge map, preserved invariant, and residue ledger have been supplied.</w:t>
      </w:r>
    </w:p>
    <w:bookmarkEnd w:id="33"/>
    <w:bookmarkStart w:id="34" w:name="hadamard-compass-superposition-gate"/>
    <w:p>
      <w:pPr>
        <w:pStyle w:val="Heading3"/>
      </w:pPr>
      <w:r>
        <w:t xml:space="preserve">5.2 Hadamard / compass superposition gate</w:t>
      </w:r>
    </w:p>
    <w:p>
      <w:pPr>
        <w:pStyle w:val="FirstParagraph"/>
      </w:pPr>
      <w:r>
        <w:t xml:space="preserve">Geometric primitive:</w:t>
      </w:r>
    </w:p>
    <w:p>
      <w:pPr>
        <w:pStyle w:val="SourceCode"/>
      </w:pPr>
      <w:r>
        <w:rPr>
          <w:rStyle w:val="VerbatimChar"/>
        </w:rPr>
        <w:t xml:space="preserve">Compass draws a circle from a shared unit.</w:t>
      </w:r>
    </w:p>
    <w:p>
      <w:pPr>
        <w:pStyle w:val="FirstParagraph"/>
      </w:pPr>
      <w:r>
        <w:t xml:space="preserve">Formal quantum Hadamard:</w:t>
      </w:r>
    </w:p>
    <w:p>
      <w:pPr>
        <w:pStyle w:val="SourceCode"/>
      </w:pPr>
      <w:r>
        <w:rPr>
          <w:rStyle w:val="VerbatimChar"/>
        </w:rPr>
        <w:t xml:space="preserve">H|0&gt; = (|0&gt; + |1&gt;) / sqrt(2)</w:t>
      </w:r>
      <w:r>
        <w:br/>
      </w:r>
      <w:r>
        <w:rPr>
          <w:rStyle w:val="VerbatimChar"/>
        </w:rPr>
        <w:t xml:space="preserve">H|1&gt; = (|0&gt; - |1&gt;) / sqrt(2)</w:t>
      </w:r>
    </w:p>
    <w:p>
      <w:pPr>
        <w:pStyle w:val="FirstParagraph"/>
      </w:pPr>
      <w:r>
        <w:t xml:space="preserve">Hybrid semantic reading:</w:t>
      </w:r>
    </w:p>
    <w:p>
      <w:pPr>
        <w:pStyle w:val="SourceCode"/>
      </w:pPr>
      <w:r>
        <w:rPr>
          <w:rStyle w:val="VerbatimChar"/>
        </w:rPr>
        <w:t xml:space="preserve">H_LC maps a one-frame reading into a two-frame comparison space.</w:t>
      </w:r>
      <w:r>
        <w:br/>
      </w:r>
      <w:r>
        <w:rPr>
          <w:rStyle w:val="VerbatimChar"/>
        </w:rPr>
        <w:t xml:space="preserve">H_LC(claim) -&gt; {linear reading, chiral reading}</w:t>
      </w:r>
    </w:p>
    <w:p>
      <w:pPr>
        <w:pStyle w:val="FirstParagraph"/>
      </w:pPr>
      <w:r>
        <w:t xml:space="preserve">Role in NSAF:</w:t>
      </w:r>
    </w:p>
    <w:p>
      <w:pPr>
        <w:pStyle w:val="SourceCode"/>
      </w:pPr>
      <w:r>
        <w:rPr>
          <w:rStyle w:val="VerbatimChar"/>
        </w:rPr>
        <w:t xml:space="preserve">Creates a balanced L/C superposition between linear registry and chiral phase expression before any Boolean closure is allowed.</w:t>
      </w:r>
    </w:p>
    <w:bookmarkEnd w:id="34"/>
    <w:bookmarkStart w:id="35" w:name="phase-gate-chiral-accumulator"/>
    <w:p>
      <w:pPr>
        <w:pStyle w:val="Heading3"/>
      </w:pPr>
      <w:r>
        <w:t xml:space="preserve">5.3 Phase gate / chiral accumulator</w:t>
      </w:r>
    </w:p>
    <w:p>
      <w:pPr>
        <w:pStyle w:val="FirstParagraph"/>
      </w:pPr>
      <w:r>
        <w:t xml:space="preserve">Geometric primitive:</w:t>
      </w:r>
    </w:p>
    <w:p>
      <w:pPr>
        <w:pStyle w:val="SourceCode"/>
      </w:pPr>
      <w:r>
        <w:rPr>
          <w:rStyle w:val="VerbatimChar"/>
        </w:rPr>
        <w:t xml:space="preserve">Arc traced from a shared unit.</w:t>
      </w:r>
    </w:p>
    <w:p>
      <w:pPr>
        <w:pStyle w:val="FirstParagraph"/>
      </w:pPr>
      <w:r>
        <w:t xml:space="preserve">Formal quantum phase gate:</w:t>
      </w:r>
    </w:p>
    <w:p>
      <w:pPr>
        <w:pStyle w:val="SourceCode"/>
      </w:pPr>
      <w:r>
        <w:rPr>
          <w:rStyle w:val="VerbatimChar"/>
        </w:rPr>
        <w:t xml:space="preserve">P(phi) = [ 1        0        ]</w:t>
      </w:r>
      <w:r>
        <w:br/>
      </w:r>
      <w:r>
        <w:rPr>
          <w:rStyle w:val="VerbatimChar"/>
        </w:rPr>
        <w:t xml:space="preserve">         [ 0   exp(i*phi)   ]</w:t>
      </w:r>
      <w:r>
        <w:br/>
      </w:r>
      <w:r>
        <w:rPr>
          <w:rStyle w:val="VerbatimChar"/>
        </w:rPr>
        <w:t xml:space="preserve">       = diag(1, exp(i*phi))</w:t>
      </w:r>
    </w:p>
    <w:p>
      <w:pPr>
        <w:pStyle w:val="FirstParagraph"/>
      </w:pPr>
      <w:r>
        <w:t xml:space="preserve">with basis action:</w:t>
      </w:r>
    </w:p>
    <w:p>
      <w:pPr>
        <w:pStyle w:val="SourceCode"/>
      </w:pPr>
      <w:r>
        <w:rPr>
          <w:rStyle w:val="VerbatimChar"/>
        </w:rPr>
        <w:t xml:space="preserve">P(phi)|0&gt; = |0&gt;</w:t>
      </w:r>
      <w:r>
        <w:br/>
      </w:r>
      <w:r>
        <w:rPr>
          <w:rStyle w:val="VerbatimChar"/>
        </w:rPr>
        <w:t xml:space="preserve">P(phi)|1&gt; = exp(i*phi)|1&gt;</w:t>
      </w:r>
    </w:p>
    <w:p>
      <w:pPr>
        <w:pStyle w:val="FirstParagraph"/>
      </w:pPr>
      <w:r>
        <w:t xml:space="preserve">Hybrid semantic reading:</w:t>
      </w:r>
    </w:p>
    <w:p>
      <w:pPr>
        <w:pStyle w:val="SourceCode"/>
      </w:pPr>
      <w:r>
        <w:rPr>
          <w:rStyle w:val="VerbatimChar"/>
        </w:rPr>
        <w:t xml:space="preserve">P_C(phi) preserves the L-frame marker while adding chiral phase to the C-frame component.</w:t>
      </w:r>
    </w:p>
    <w:p>
      <w:pPr>
        <w:pStyle w:val="FirstParagraph"/>
      </w:pPr>
      <w:r>
        <w:t xml:space="preserve">Role in NSAF:</w:t>
      </w:r>
    </w:p>
    <w:p>
      <w:pPr>
        <w:pStyle w:val="SourceCode"/>
      </w:pPr>
      <w:r>
        <w:rPr>
          <w:rStyle w:val="VerbatimChar"/>
        </w:rPr>
        <w:t xml:space="preserve">Encodes rotational/chiral degree of freedom without collapsing the state into a linear Boolean distinction.</w:t>
      </w:r>
    </w:p>
    <w:p>
      <w:pPr>
        <w:pStyle w:val="FirstParagraph"/>
      </w:pPr>
      <w:r>
        <w:t xml:space="preserve">This formula is essential to the grammar because it prevents chirality from being reduced to an afterthought. The phase gate is the cleanest compact operator expression for C-frame accumulation.</w:t>
      </w:r>
    </w:p>
    <w:bookmarkEnd w:id="35"/>
    <w:bookmarkStart w:id="36" w:name="controlled-perpendicular-tension-gate"/>
    <w:p>
      <w:pPr>
        <w:pStyle w:val="Heading3"/>
      </w:pPr>
      <w:r>
        <w:t xml:space="preserve">5.4 Controlled-perpendicular / tension gate</w:t>
      </w:r>
    </w:p>
    <w:p>
      <w:pPr>
        <w:pStyle w:val="FirstParagraph"/>
      </w:pPr>
      <w:r>
        <w:t xml:space="preserve">Geometric primitive:</w:t>
      </w:r>
    </w:p>
    <w:p>
      <w:pPr>
        <w:pStyle w:val="SourceCode"/>
      </w:pPr>
      <w:r>
        <w:rPr>
          <w:rStyle w:val="VerbatimChar"/>
        </w:rPr>
        <w:t xml:space="preserve">Perpendicular intersection of diagonals; square primitive; 90-degree resolver.</w:t>
      </w:r>
    </w:p>
    <w:p>
      <w:pPr>
        <w:pStyle w:val="FirstParagraph"/>
      </w:pPr>
      <w:r>
        <w:t xml:space="preserve">Formal controlled-Z gate:</w:t>
      </w:r>
    </w:p>
    <w:p>
      <w:pPr>
        <w:pStyle w:val="SourceCode"/>
      </w:pPr>
      <w:r>
        <w:rPr>
          <w:rStyle w:val="VerbatimChar"/>
        </w:rPr>
        <w:t xml:space="preserve">CZ|x,y&gt; = (-1)^(x*y)|x,y&gt;</w:t>
      </w:r>
    </w:p>
    <w:p>
      <w:pPr>
        <w:pStyle w:val="FirstParagraph"/>
      </w:pPr>
      <w:r>
        <w:t xml:space="preserve">Equivalently, in the computational basis {|00&gt;, |01&gt;, |10&gt;, |11&gt;}:</w:t>
      </w:r>
    </w:p>
    <w:p>
      <w:pPr>
        <w:pStyle w:val="SourceCode"/>
      </w:pPr>
      <w:r>
        <w:rPr>
          <w:rStyle w:val="VerbatimChar"/>
        </w:rPr>
        <w:t xml:space="preserve">CZ = diag(1, 1, 1, -1)</w:t>
      </w:r>
    </w:p>
    <w:p>
      <w:pPr>
        <w:pStyle w:val="FirstParagraph"/>
      </w:pPr>
      <w:r>
        <w:t xml:space="preserve">Hybrid semantic tension gate:</w:t>
      </w:r>
    </w:p>
    <w:p>
      <w:pPr>
        <w:pStyle w:val="SourceCode"/>
      </w:pPr>
      <w:r>
        <w:rPr>
          <w:rStyle w:val="VerbatimChar"/>
        </w:rPr>
        <w:t xml:space="preserve">T_perp(L,C) -&gt; {aligned, split, residue}</w:t>
      </w:r>
    </w:p>
    <w:p>
      <w:pPr>
        <w:pStyle w:val="FirstParagraph"/>
      </w:pPr>
      <w:r>
        <w:t xml:space="preserve">Optional quarter-turn notation for the paralogic extension:</w:t>
      </w:r>
    </w:p>
    <w:p>
      <w:pPr>
        <w:pStyle w:val="SourceCode"/>
      </w:pPr>
      <w:r>
        <w:rPr>
          <w:rStyle w:val="VerbatimChar"/>
        </w:rPr>
        <w:t xml:space="preserve">C-R(pi/2) = controlled quarter-turn / 90-degree frame-rotation test</w:t>
      </w:r>
    </w:p>
    <w:p>
      <w:pPr>
        <w:pStyle w:val="FirstParagraph"/>
      </w:pPr>
      <w:r>
        <w:t xml:space="preserve">Role in NSAF:</w:t>
      </w:r>
    </w:p>
    <w:p>
      <w:pPr>
        <w:pStyle w:val="SourceCode"/>
      </w:pPr>
      <w:r>
        <w:rPr>
          <w:rStyle w:val="VerbatimChar"/>
        </w:rPr>
        <w:t xml:space="preserve">Detects Lambda tension between L-frame linear registry and C-frame chiral closure whenever perpendicularity, square closure, or orthogonal transfer becomes required.</w:t>
      </w:r>
    </w:p>
    <w:p>
      <w:pPr>
        <w:pStyle w:val="FirstParagraph"/>
      </w:pPr>
      <w:r>
        <w:t xml:space="preserve">Audit caution:</w:t>
      </w:r>
    </w:p>
    <w:p>
      <w:pPr>
        <w:pStyle w:val="SourceCode"/>
      </w:pPr>
      <w:r>
        <w:rPr>
          <w:rStyle w:val="VerbatimChar"/>
        </w:rPr>
        <w:t xml:space="preserve">CZ is a formal quantum operator. T_perp and C-R(pi/2) are proposed semantic/traversal operators unless a formal bridge is declared.</w:t>
      </w:r>
    </w:p>
    <w:bookmarkEnd w:id="36"/>
    <w:bookmarkStart w:id="37" w:name="thomas-attractor-gate-triune-resonance"/>
    <w:p>
      <w:pPr>
        <w:pStyle w:val="Heading3"/>
      </w:pPr>
      <w:r>
        <w:t xml:space="preserve">5.5 Thomas attractor gate / triune resonance</w:t>
      </w:r>
    </w:p>
    <w:p>
      <w:pPr>
        <w:pStyle w:val="FirstParagraph"/>
      </w:pPr>
      <w:r>
        <w:t xml:space="preserve">Geometric primitive:</w:t>
      </w:r>
    </w:p>
    <w:p>
      <w:pPr>
        <w:pStyle w:val="SourceCode"/>
      </w:pPr>
      <w:r>
        <w:rPr>
          <w:rStyle w:val="VerbatimChar"/>
        </w:rPr>
        <w:t xml:space="preserve">120-degree rotational symmetry; triangle primitive; stepwise threefold closure.</w:t>
      </w:r>
    </w:p>
    <w:p>
      <w:pPr>
        <w:pStyle w:val="FirstParagraph"/>
      </w:pPr>
      <w:r>
        <w:t xml:space="preserve">Cyclic order-3 schematic:</w:t>
      </w:r>
    </w:p>
    <w:p>
      <w:pPr>
        <w:pStyle w:val="SourceCode"/>
      </w:pPr>
      <w:r>
        <w:rPr>
          <w:rStyle w:val="VerbatimChar"/>
        </w:rPr>
        <w:t xml:space="preserve">tau_3: a -&gt; b -&gt; c -&gt; a</w:t>
      </w:r>
      <w:r>
        <w:br/>
      </w:r>
      <w:r>
        <w:rPr>
          <w:rStyle w:val="VerbatimChar"/>
        </w:rPr>
        <w:t xml:space="preserve">tau_3^3 = identity</w:t>
      </w:r>
    </w:p>
    <w:p>
      <w:pPr>
        <w:pStyle w:val="FirstParagraph"/>
      </w:pPr>
      <w:r>
        <w:t xml:space="preserve">Hybrid semantic reading:</w:t>
      </w:r>
    </w:p>
    <w:p>
      <w:pPr>
        <w:pStyle w:val="SourceCode"/>
      </w:pPr>
      <w:r>
        <w:rPr>
          <w:rStyle w:val="VerbatimChar"/>
        </w:rPr>
        <w:t xml:space="preserve">T_triune(a,b,c) tracks cyclic recurrence that cannot always be reduced to a two-state Boolean gate without residue.</w:t>
      </w:r>
    </w:p>
    <w:p>
      <w:pPr>
        <w:pStyle w:val="FirstParagraph"/>
      </w:pPr>
      <w:r>
        <w:t xml:space="preserve">Role in NSAF:</w:t>
      </w:r>
    </w:p>
    <w:p>
      <w:pPr>
        <w:pStyle w:val="SourceCode"/>
      </w:pPr>
      <w:r>
        <w:rPr>
          <w:rStyle w:val="VerbatimChar"/>
        </w:rPr>
        <w:t xml:space="preserve">Models persistent triadic recurrence and cyclic incompatibility. It acts as an odome-generating resonance when threefold relation exceeds binary closure.</w:t>
      </w:r>
    </w:p>
    <w:bookmarkEnd w:id="37"/>
    <w:bookmarkStart w:id="38" w:name="rotation-chiral-motion-operator"/>
    <w:p>
      <w:pPr>
        <w:pStyle w:val="Heading3"/>
      </w:pPr>
      <w:r>
        <w:t xml:space="preserve">5.6 Rotation / chiral-motion operator</w:t>
      </w:r>
    </w:p>
    <w:p>
      <w:pPr>
        <w:pStyle w:val="FirstParagraph"/>
      </w:pPr>
      <w:r>
        <w:t xml:space="preserve">Geometric primitive:</w:t>
      </w:r>
    </w:p>
    <w:p>
      <w:pPr>
        <w:pStyle w:val="SourceCode"/>
      </w:pPr>
      <w:r>
        <w:rPr>
          <w:rStyle w:val="VerbatimChar"/>
        </w:rPr>
        <w:t xml:space="preserve">Oriented turn by angle theta from a shared center/radius.</w:t>
      </w:r>
    </w:p>
    <w:p>
      <w:pPr>
        <w:pStyle w:val="FirstParagraph"/>
      </w:pPr>
      <w:r>
        <w:t xml:space="preserve">Standard plane rotation matrix:</w:t>
      </w:r>
    </w:p>
    <w:p>
      <w:pPr>
        <w:pStyle w:val="SourceCode"/>
      </w:pPr>
      <w:r>
        <w:rPr>
          <w:rStyle w:val="VerbatimChar"/>
        </w:rPr>
        <w:t xml:space="preserve">R(theta) = [ cos(theta)  -sin(theta) ]</w:t>
      </w:r>
      <w:r>
        <w:br/>
      </w:r>
      <w:r>
        <w:rPr>
          <w:rStyle w:val="VerbatimChar"/>
        </w:rPr>
        <w:t xml:space="preserve">           [ sin(theta)   cos(theta) ]</w:t>
      </w:r>
    </w:p>
    <w:p>
      <w:pPr>
        <w:pStyle w:val="FirstParagraph"/>
      </w:pPr>
      <w:r>
        <w:t xml:space="preserve">Hybrid semantic reading:</w:t>
      </w:r>
    </w:p>
    <w:p>
      <w:pPr>
        <w:pStyle w:val="SourceCode"/>
      </w:pPr>
      <w:r>
        <w:rPr>
          <w:rStyle w:val="VerbatimChar"/>
        </w:rPr>
        <w:t xml:space="preserve">R_C(theta) changes orientation while preserving the unit relation.</w:t>
      </w:r>
    </w:p>
    <w:p>
      <w:pPr>
        <w:pStyle w:val="FirstParagraph"/>
      </w:pPr>
      <w:r>
        <w:t xml:space="preserve">Role in NSAF:</w:t>
      </w:r>
    </w:p>
    <w:p>
      <w:pPr>
        <w:pStyle w:val="SourceCode"/>
      </w:pPr>
      <w:r>
        <w:rPr>
          <w:rStyle w:val="VerbatimChar"/>
        </w:rPr>
        <w:t xml:space="preserve">Supplies the primitive operation that lets a line change direction. Without R_C(theta), line-extension cannot become closure.</w:t>
      </w:r>
    </w:p>
    <w:bookmarkEnd w:id="38"/>
    <w:bookmarkStart w:id="39" w:name="spiral-simultaneous-lc-operator"/>
    <w:p>
      <w:pPr>
        <w:pStyle w:val="Heading3"/>
      </w:pPr>
      <w:r>
        <w:t xml:space="preserve">5.7 Spiral / simultaneous L+C operator</w:t>
      </w:r>
    </w:p>
    <w:p>
      <w:pPr>
        <w:pStyle w:val="FirstParagraph"/>
      </w:pPr>
      <w:r>
        <w:t xml:space="preserve">A spiral or helix appears when linear displacement and chiral rotation occur simultaneously. A minimal planar polar schematic is:</w:t>
      </w:r>
    </w:p>
    <w:p>
      <w:pPr>
        <w:pStyle w:val="SourceCode"/>
      </w:pPr>
      <w:r>
        <w:rPr>
          <w:rStyle w:val="VerbatimChar"/>
        </w:rPr>
        <w:t xml:space="preserve">r = r0 + v*t</w:t>
      </w:r>
      <w:r>
        <w:br/>
      </w:r>
      <w:r>
        <w:rPr>
          <w:rStyle w:val="VerbatimChar"/>
        </w:rPr>
        <w:t xml:space="preserve">theta = omega*t</w:t>
      </w:r>
    </w:p>
    <w:p>
      <w:pPr>
        <w:pStyle w:val="FirstParagraph"/>
      </w:pPr>
      <w:r>
        <w:t xml:space="preserve">Hybrid semantic reading:</w:t>
      </w:r>
    </w:p>
    <w:p>
      <w:pPr>
        <w:pStyle w:val="SourceCode"/>
      </w:pPr>
      <w:r>
        <w:rPr>
          <w:rStyle w:val="VerbatimChar"/>
        </w:rPr>
        <w:t xml:space="preserve">S_LC(t) = linear advance + chiral turn.</w:t>
      </w:r>
    </w:p>
    <w:p>
      <w:pPr>
        <w:pStyle w:val="FirstParagraph"/>
      </w:pPr>
      <w:r>
        <w:t xml:space="preserve">Role in NSAF:</w:t>
      </w:r>
    </w:p>
    <w:p>
      <w:pPr>
        <w:pStyle w:val="SourceCode"/>
      </w:pPr>
      <w:r>
        <w:rPr>
          <w:rStyle w:val="VerbatimChar"/>
        </w:rPr>
        <w:t xml:space="preserve">Models simultaneous center-seeking/center-avoidant traversal, vortex behavior, helical ascent, and phase-carrying displacement.</w:t>
      </w:r>
    </w:p>
    <w:bookmarkEnd w:id="39"/>
    <w:bookmarkStart w:id="40" w:name="klein-non-orientable-transfer-gate"/>
    <w:p>
      <w:pPr>
        <w:pStyle w:val="Heading3"/>
      </w:pPr>
      <w:r>
        <w:t xml:space="preserve">5.8 Klein / non-orientable transfer gate</w:t>
      </w:r>
    </w:p>
    <w:p>
      <w:pPr>
        <w:pStyle w:val="FirstParagraph"/>
      </w:pPr>
      <w:r>
        <w:t xml:space="preserve">Geometric/topological primitive:</w:t>
      </w:r>
    </w:p>
    <w:p>
      <w:pPr>
        <w:pStyle w:val="SourceCode"/>
      </w:pPr>
      <w:r>
        <w:rPr>
          <w:rStyle w:val="VerbatimChar"/>
        </w:rPr>
        <w:t xml:space="preserve">Non-orientable twist; Mobius/Klein-style inside/outside transfer.</w:t>
      </w:r>
    </w:p>
    <w:p>
      <w:pPr>
        <w:pStyle w:val="FirstParagraph"/>
      </w:pPr>
      <w:r>
        <w:t xml:space="preserve">Schematic frame inversion:</w:t>
      </w:r>
    </w:p>
    <w:p>
      <w:pPr>
        <w:pStyle w:val="SourceCode"/>
      </w:pPr>
      <w:r>
        <w:rPr>
          <w:rStyle w:val="VerbatimChar"/>
        </w:rPr>
        <w:t xml:space="preserve">K : inside &lt;-&gt; outside</w:t>
      </w:r>
      <w:r>
        <w:br/>
      </w:r>
      <w:r>
        <w:rPr>
          <w:rStyle w:val="VerbatimChar"/>
        </w:rPr>
        <w:t xml:space="preserve">K : L-dominant frame &lt;-&gt; C-dominant frame</w:t>
      </w:r>
    </w:p>
    <w:p>
      <w:pPr>
        <w:pStyle w:val="FirstParagraph"/>
      </w:pPr>
      <w:r>
        <w:t xml:space="preserve">Hybrid semantic reading:</w:t>
      </w:r>
    </w:p>
    <w:p>
      <w:pPr>
        <w:pStyle w:val="SourceCode"/>
      </w:pPr>
      <w:r>
        <w:rPr>
          <w:rStyle w:val="VerbatimChar"/>
        </w:rPr>
        <w:t xml:space="preserve">K_transfer(F1,F2) carries a relation between nesting levels while recording any orientation, inside/outside, or scale residue.</w:t>
      </w:r>
    </w:p>
    <w:p>
      <w:pPr>
        <w:pStyle w:val="FirstParagraph"/>
      </w:pPr>
      <w:r>
        <w:t xml:space="preserve">Role in NSAF:</w:t>
      </w:r>
    </w:p>
    <w:p>
      <w:pPr>
        <w:pStyle w:val="SourceCode"/>
      </w:pPr>
      <w:r>
        <w:rPr>
          <w:rStyle w:val="VerbatimChar"/>
        </w:rPr>
        <w:t xml:space="preserve">Transfers a state between ladder levels while preserving superposition and inverting frame dominance without forcing destructive Boolean collapse.</w:t>
      </w:r>
    </w:p>
    <w:bookmarkEnd w:id="40"/>
    <w:bookmarkStart w:id="41" w:name="odome-register"/>
    <w:p>
      <w:pPr>
        <w:pStyle w:val="Heading3"/>
      </w:pPr>
      <w:r>
        <w:t xml:space="preserve">5.9 Odome register</w:t>
      </w:r>
    </w:p>
    <w:p>
      <w:pPr>
        <w:pStyle w:val="FirstParagraph"/>
      </w:pPr>
      <w:r>
        <w:t xml:space="preserve">Define:</w:t>
      </w:r>
    </w:p>
    <w:p>
      <w:pPr>
        <w:pStyle w:val="SourceCode"/>
      </w:pPr>
      <w:r>
        <w:rPr>
          <w:rStyle w:val="VerbatimChar"/>
        </w:rPr>
        <w:t xml:space="preserve">ODOME = persistent irreducible residue generated when transfer between frames cannot complete without destructive conflation.</w:t>
      </w:r>
    </w:p>
    <w:p>
      <w:pPr>
        <w:pStyle w:val="FirstParagraph"/>
      </w:pPr>
      <w:r>
        <w:t xml:space="preserve">An odome register is a parallel audit record:</w:t>
      </w:r>
    </w:p>
    <w:p>
      <w:pPr>
        <w:pStyle w:val="SourceCode"/>
      </w:pPr>
      <w:r>
        <w:rPr>
          <w:rStyle w:val="VerbatimChar"/>
        </w:rPr>
        <w:t xml:space="preserve">O := O + residue(F_source -&gt; F_target)</w:t>
      </w:r>
    </w:p>
    <w:p>
      <w:pPr>
        <w:pStyle w:val="FirstParagraph"/>
      </w:pPr>
      <w:r>
        <w:t xml:space="preserve">It is not an error register alone. It is also an emergence register: it records where a new frame, new primitive, or new traversal path may be required.</w:t>
      </w:r>
    </w:p>
    <w:p>
      <w:r>
        <w:pict>
          <v:rect style="width:0;height:1.5pt" o:hralign="center" o:hrstd="t" o:hr="t"/>
        </w:pict>
      </w:r>
    </w:p>
    <w:bookmarkEnd w:id="41"/>
    <w:bookmarkEnd w:id="42"/>
    <w:bookmarkStart w:id="51" w:name="rosetta-stone-mapping-entries"/>
    <w:p>
      <w:pPr>
        <w:pStyle w:val="Heading2"/>
      </w:pPr>
      <w:r>
        <w:t xml:space="preserve">6. Rosetta Stone Mapping Entries</w:t>
      </w:r>
    </w:p>
    <w:p>
      <w:pPr>
        <w:pStyle w:val="FirstParagraph"/>
      </w:pPr>
      <w:r>
        <w:t xml:space="preserve">The following entries replace a rigid proof-table with a correspondence ledger. Each entry names the primitive, its frame role, the closest classical or quantum-inspired analogy, the semantic role, and the audit caution.</w:t>
      </w:r>
    </w:p>
    <w:bookmarkStart w:id="43" w:name="line-segment"/>
    <w:p>
      <w:pPr>
        <w:pStyle w:val="Heading3"/>
      </w:pPr>
      <w:r>
        <w:t xml:space="preserve">6.1 Line segment</w:t>
      </w:r>
    </w:p>
    <w:p>
      <w:pPr>
        <w:pStyle w:val="SourceCode"/>
      </w:pPr>
      <w:r>
        <w:rPr>
          <w:rStyle w:val="VerbatimChar"/>
        </w:rPr>
        <w:t xml:space="preserve">L/C role: L-frame distinction.</w:t>
      </w:r>
      <w:r>
        <w:br/>
      </w:r>
      <w:r>
        <w:rPr>
          <w:rStyle w:val="VerbatimChar"/>
        </w:rPr>
        <w:t xml:space="preserve">Classical analogy: NOT, AND/OR boundary, predicate cut.</w:t>
      </w:r>
      <w:r>
        <w:br/>
      </w:r>
      <w:r>
        <w:rPr>
          <w:rStyle w:val="VerbatimChar"/>
        </w:rPr>
        <w:t xml:space="preserve">Quantum-inspired analogy: Pauli-X as flip analogy only when typed.</w:t>
      </w:r>
      <w:r>
        <w:br/>
      </w:r>
      <w:r>
        <w:rPr>
          <w:rStyle w:val="VerbatimChar"/>
        </w:rPr>
        <w:t xml:space="preserve">Semantic role: discrete separation.</w:t>
      </w:r>
      <w:r>
        <w:br/>
      </w:r>
      <w:r>
        <w:rPr>
          <w:rStyle w:val="VerbatimChar"/>
        </w:rPr>
        <w:t xml:space="preserve">Audit caution: line cannot close itself.</w:t>
      </w:r>
    </w:p>
    <w:bookmarkEnd w:id="43"/>
    <w:bookmarkStart w:id="44" w:name="circle-arc"/>
    <w:p>
      <w:pPr>
        <w:pStyle w:val="Heading3"/>
      </w:pPr>
      <w:r>
        <w:t xml:space="preserve">6.2 Circle / arc</w:t>
      </w:r>
    </w:p>
    <w:p>
      <w:pPr>
        <w:pStyle w:val="SourceCode"/>
      </w:pPr>
      <w:r>
        <w:rPr>
          <w:rStyle w:val="VerbatimChar"/>
        </w:rPr>
        <w:t xml:space="preserve">L/C role: C-frame chirality.</w:t>
      </w:r>
      <w:r>
        <w:br/>
      </w:r>
      <w:r>
        <w:rPr>
          <w:rStyle w:val="VerbatimChar"/>
        </w:rPr>
        <w:t xml:space="preserve">Classical analogy: no simple Boolean equivalent.</w:t>
      </w:r>
      <w:r>
        <w:br/>
      </w:r>
      <w:r>
        <w:rPr>
          <w:rStyle w:val="VerbatimChar"/>
        </w:rPr>
        <w:t xml:space="preserve">Quantum-inspired analogy: phase gate, rotation gate.</w:t>
      </w:r>
      <w:r>
        <w:br/>
      </w:r>
      <w:r>
        <w:rPr>
          <w:rStyle w:val="VerbatimChar"/>
        </w:rPr>
        <w:t xml:space="preserve">Semantic role: phase, return, continuous reading.</w:t>
      </w:r>
      <w:r>
        <w:br/>
      </w:r>
      <w:r>
        <w:rPr>
          <w:rStyle w:val="VerbatimChar"/>
        </w:rPr>
        <w:t xml:space="preserve">Audit caution: not every circle is quantum phase.</w:t>
      </w:r>
    </w:p>
    <w:bookmarkEnd w:id="44"/>
    <w:bookmarkStart w:id="45" w:name="perpendicular-crossing"/>
    <w:p>
      <w:pPr>
        <w:pStyle w:val="Heading3"/>
      </w:pPr>
      <w:r>
        <w:t xml:space="preserve">6.3 Perpendicular crossing</w:t>
      </w:r>
    </w:p>
    <w:p>
      <w:pPr>
        <w:pStyle w:val="SourceCode"/>
      </w:pPr>
      <w:r>
        <w:rPr>
          <w:rStyle w:val="VerbatimChar"/>
        </w:rPr>
        <w:t xml:space="preserve">L/C role: L/C tension.</w:t>
      </w:r>
      <w:r>
        <w:br/>
      </w:r>
      <w:r>
        <w:rPr>
          <w:rStyle w:val="VerbatimChar"/>
        </w:rPr>
        <w:t xml:space="preserve">Classical analogy: XOR-like difference detector.</w:t>
      </w:r>
      <w:r>
        <w:br/>
      </w:r>
      <w:r>
        <w:rPr>
          <w:rStyle w:val="VerbatimChar"/>
        </w:rPr>
        <w:t xml:space="preserve">Quantum-inspired analogy: CZ / controlled phase analogy.</w:t>
      </w:r>
      <w:r>
        <w:br/>
      </w:r>
      <w:r>
        <w:rPr>
          <w:rStyle w:val="VerbatimChar"/>
        </w:rPr>
        <w:t xml:space="preserve">Semantic role: frame-clash detector.</w:t>
      </w:r>
      <w:r>
        <w:br/>
      </w:r>
      <w:r>
        <w:rPr>
          <w:rStyle w:val="VerbatimChar"/>
        </w:rPr>
        <w:t xml:space="preserve">Audit caution: define perpendicular constraint before using the gate.</w:t>
      </w:r>
    </w:p>
    <w:bookmarkEnd w:id="45"/>
    <w:bookmarkStart w:id="46" w:name="triangle-closure"/>
    <w:p>
      <w:pPr>
        <w:pStyle w:val="Heading3"/>
      </w:pPr>
      <w:r>
        <w:t xml:space="preserve">6.4 Triangle closure</w:t>
      </w:r>
    </w:p>
    <w:p>
      <w:pPr>
        <w:pStyle w:val="SourceCode"/>
      </w:pPr>
      <w:r>
        <w:rPr>
          <w:rStyle w:val="VerbatimChar"/>
        </w:rPr>
        <w:t xml:space="preserve">L/C role: stepwise chiral stability.</w:t>
      </w:r>
      <w:r>
        <w:br/>
      </w:r>
      <w:r>
        <w:rPr>
          <w:rStyle w:val="VerbatimChar"/>
        </w:rPr>
        <w:t xml:space="preserve">Classical analogy: majority / threshold analogy.</w:t>
      </w:r>
      <w:r>
        <w:br/>
      </w:r>
      <w:r>
        <w:rPr>
          <w:rStyle w:val="VerbatimChar"/>
        </w:rPr>
        <w:t xml:space="preserve">Quantum-inspired analogy: Toffoli-like threshold analogy.</w:t>
      </w:r>
      <w:r>
        <w:br/>
      </w:r>
      <w:r>
        <w:rPr>
          <w:rStyle w:val="VerbatimChar"/>
        </w:rPr>
        <w:t xml:space="preserve">Semantic role: minimal polygonal enclosure.</w:t>
      </w:r>
      <w:r>
        <w:br/>
      </w:r>
      <w:r>
        <w:rPr>
          <w:rStyle w:val="VerbatimChar"/>
        </w:rPr>
        <w:t xml:space="preserve">Audit caution: not a literal Toffoli gate unless formally mapped.</w:t>
      </w:r>
    </w:p>
    <w:bookmarkEnd w:id="46"/>
    <w:bookmarkStart w:id="47" w:name="square-closure"/>
    <w:p>
      <w:pPr>
        <w:pStyle w:val="Heading3"/>
      </w:pPr>
      <w:r>
        <w:t xml:space="preserve">6.5 Square closure</w:t>
      </w:r>
    </w:p>
    <w:p>
      <w:pPr>
        <w:pStyle w:val="SourceCode"/>
      </w:pPr>
      <w:r>
        <w:rPr>
          <w:rStyle w:val="VerbatimChar"/>
        </w:rPr>
        <w:t xml:space="preserve">L/C role: orthogonal stability.</w:t>
      </w:r>
      <w:r>
        <w:br/>
      </w:r>
      <w:r>
        <w:rPr>
          <w:rStyle w:val="VerbatimChar"/>
        </w:rPr>
        <w:t xml:space="preserve">Classical analogy: equality plus perpendicularity gates.</w:t>
      </w:r>
      <w:r>
        <w:br/>
      </w:r>
      <w:r>
        <w:rPr>
          <w:rStyle w:val="VerbatimChar"/>
        </w:rPr>
        <w:t xml:space="preserve">Quantum-inspired analogy: H+CNOT network analogy.</w:t>
      </w:r>
      <w:r>
        <w:br/>
      </w:r>
      <w:r>
        <w:rPr>
          <w:rStyle w:val="VerbatimChar"/>
        </w:rPr>
        <w:t xml:space="preserve">Semantic role: rigid fourfold frame.</w:t>
      </w:r>
      <w:r>
        <w:br/>
      </w:r>
      <w:r>
        <w:rPr>
          <w:rStyle w:val="VerbatimChar"/>
        </w:rPr>
        <w:t xml:space="preserve">Audit caution: ISP use remains interpretive unless a formal bridge is supplied.</w:t>
      </w:r>
    </w:p>
    <w:bookmarkEnd w:id="47"/>
    <w:bookmarkStart w:id="48" w:name="spiral-helix"/>
    <w:p>
      <w:pPr>
        <w:pStyle w:val="Heading3"/>
      </w:pPr>
      <w:r>
        <w:t xml:space="preserve">6.6 Spiral / helix</w:t>
      </w:r>
    </w:p>
    <w:p>
      <w:pPr>
        <w:pStyle w:val="SourceCode"/>
      </w:pPr>
      <w:r>
        <w:rPr>
          <w:rStyle w:val="VerbatimChar"/>
        </w:rPr>
        <w:t xml:space="preserve">L/C role: simultaneous L+C traversal.</w:t>
      </w:r>
      <w:r>
        <w:br/>
      </w:r>
      <w:r>
        <w:rPr>
          <w:rStyle w:val="VerbatimChar"/>
        </w:rPr>
        <w:t xml:space="preserve">Classical analogy: no Boolean equivalent.</w:t>
      </w:r>
      <w:r>
        <w:br/>
      </w:r>
      <w:r>
        <w:rPr>
          <w:rStyle w:val="VerbatimChar"/>
        </w:rPr>
        <w:t xml:space="preserve">Quantum-inspired analogy: phase accumulation with displacement.</w:t>
      </w:r>
      <w:r>
        <w:br/>
      </w:r>
      <w:r>
        <w:rPr>
          <w:rStyle w:val="VerbatimChar"/>
        </w:rPr>
        <w:t xml:space="preserve">Semantic role: continuous traversal.</w:t>
      </w:r>
      <w:r>
        <w:br/>
      </w:r>
      <w:r>
        <w:rPr>
          <w:rStyle w:val="VerbatimChar"/>
        </w:rPr>
        <w:t xml:space="preserve">Audit caution: do not discretize too early.</w:t>
      </w:r>
    </w:p>
    <w:bookmarkEnd w:id="48"/>
    <w:bookmarkStart w:id="49" w:name="klein-non-orientable-transfer"/>
    <w:p>
      <w:pPr>
        <w:pStyle w:val="Heading3"/>
      </w:pPr>
      <w:r>
        <w:t xml:space="preserve">6.7 Klein / non-orientable transfer</w:t>
      </w:r>
    </w:p>
    <w:p>
      <w:pPr>
        <w:pStyle w:val="SourceCode"/>
      </w:pPr>
      <w:r>
        <w:rPr>
          <w:rStyle w:val="VerbatimChar"/>
        </w:rPr>
        <w:t xml:space="preserve">L/C role: frame inversion.</w:t>
      </w:r>
      <w:r>
        <w:br/>
      </w:r>
      <w:r>
        <w:rPr>
          <w:rStyle w:val="VerbatimChar"/>
        </w:rPr>
        <w:t xml:space="preserve">Classical analogy: no direct classical equivalent.</w:t>
      </w:r>
      <w:r>
        <w:br/>
      </w:r>
      <w:r>
        <w:rPr>
          <w:rStyle w:val="VerbatimChar"/>
        </w:rPr>
        <w:t xml:space="preserve">Quantum-inspired analogy: controlled phase / topological analogy.</w:t>
      </w:r>
      <w:r>
        <w:br/>
      </w:r>
      <w:r>
        <w:rPr>
          <w:rStyle w:val="VerbatimChar"/>
        </w:rPr>
        <w:t xml:space="preserve">Semantic role: inside/outside transfer.</w:t>
      </w:r>
      <w:r>
        <w:br/>
      </w:r>
      <w:r>
        <w:rPr>
          <w:rStyle w:val="VerbatimChar"/>
        </w:rPr>
        <w:t xml:space="preserve">Audit caution: speculative unless maps, spaces, and invariants are declared.</w:t>
      </w:r>
    </w:p>
    <w:bookmarkEnd w:id="49"/>
    <w:bookmarkStart w:id="50" w:name="clifford-torus"/>
    <w:p>
      <w:pPr>
        <w:pStyle w:val="Heading3"/>
      </w:pPr>
      <w:r>
        <w:t xml:space="preserve">6.8 Clifford torus</w:t>
      </w:r>
    </w:p>
    <w:p>
      <w:pPr>
        <w:pStyle w:val="SourceCode"/>
      </w:pPr>
      <w:r>
        <w:rPr>
          <w:rStyle w:val="VerbatimChar"/>
        </w:rPr>
        <w:t xml:space="preserve">L/C role: dual C-frame product.</w:t>
      </w:r>
      <w:r>
        <w:br/>
      </w:r>
      <w:r>
        <w:rPr>
          <w:rStyle w:val="VerbatimChar"/>
        </w:rPr>
        <w:t xml:space="preserve">Classical analogy: no direct Boolean equivalent.</w:t>
      </w:r>
      <w:r>
        <w:br/>
      </w:r>
      <w:r>
        <w:rPr>
          <w:rStyle w:val="VerbatimChar"/>
        </w:rPr>
        <w:t xml:space="preserve">Quantum-inspired analogy: S1 x S1 phase product.</w:t>
      </w:r>
      <w:r>
        <w:br/>
      </w:r>
      <w:r>
        <w:rPr>
          <w:rStyle w:val="VerbatimChar"/>
        </w:rPr>
        <w:t xml:space="preserve">Semantic role: double-cycle interleaving.</w:t>
      </w:r>
      <w:r>
        <w:br/>
      </w:r>
      <w:r>
        <w:rPr>
          <w:rStyle w:val="VerbatimChar"/>
        </w:rPr>
        <w:t xml:space="preserve">Audit caution: advanced correspondence, not automatic formal equivalence.</w:t>
      </w:r>
    </w:p>
    <w:p>
      <w:pPr>
        <w:pStyle w:val="FirstParagraph"/>
      </w:pPr>
      <w:r>
        <w:t xml:space="preserve">This ledger is not a proof table. It is a correspondence ledger.</w:t>
      </w:r>
    </w:p>
    <w:p>
      <w:r>
        <w:pict>
          <v:rect style="width:0;height:1.5pt" o:hralign="center" o:hrstd="t" o:hr="t"/>
        </w:pict>
      </w:r>
    </w:p>
    <w:bookmarkEnd w:id="50"/>
    <w:bookmarkEnd w:id="51"/>
    <w:bookmarkStart w:id="52" w:name="nsaftuft-interpretation"/>
    <w:p>
      <w:pPr>
        <w:pStyle w:val="Heading2"/>
      </w:pPr>
      <w:r>
        <w:t xml:space="preserve">7. NSAF/TUFT Interpretation</w:t>
      </w:r>
    </w:p>
    <w:p>
      <w:pPr>
        <w:pStyle w:val="FirstParagraph"/>
      </w:pPr>
      <w:r>
        <w:t xml:space="preserve">Within NSAF/TUFT, the hybrid grammar can be read as a topology of frame transfer.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NSAF/TUFT component</w:t>
            </w:r>
          </w:p>
        </w:tc>
        <w:tc>
          <w:tcPr/>
          <w:p>
            <w:pPr>
              <w:pStyle w:val="Compact"/>
              <w:jc w:val="left"/>
            </w:pPr>
            <w:r>
              <w:t xml:space="preserve">Hybrid grammar reading</w:t>
            </w:r>
          </w:p>
        </w:tc>
      </w:tr>
      <w:tr>
        <w:tc>
          <w:tcPr/>
          <w:p>
            <w:pPr>
              <w:pStyle w:val="Compact"/>
              <w:jc w:val="left"/>
            </w:pPr>
            <w:r>
              <w:t xml:space="preserve">L-frame</w:t>
            </w:r>
          </w:p>
        </w:tc>
        <w:tc>
          <w:tcPr/>
          <w:p>
            <w:pPr>
              <w:pStyle w:val="Compact"/>
              <w:jc w:val="left"/>
            </w:pPr>
            <w:r>
              <w:t xml:space="preserve">straightedge, line, cut, discrete distinction, base projection</w:t>
            </w:r>
          </w:p>
        </w:tc>
      </w:tr>
      <w:tr>
        <w:tc>
          <w:tcPr/>
          <w:p>
            <w:pPr>
              <w:pStyle w:val="Compact"/>
              <w:jc w:val="left"/>
            </w:pPr>
            <w:r>
              <w:t xml:space="preserve">C-frame</w:t>
            </w:r>
          </w:p>
        </w:tc>
        <w:tc>
          <w:tcPr/>
          <w:p>
            <w:pPr>
              <w:pStyle w:val="Compact"/>
              <w:jc w:val="left"/>
            </w:pPr>
            <w:r>
              <w:t xml:space="preserve">compass, circle, chirality, phase, S1 fiber, return</w:t>
            </w:r>
          </w:p>
        </w:tc>
      </w:tr>
      <w:tr>
        <w:tc>
          <w:tcPr/>
          <w:p>
            <w:pPr>
              <w:pStyle w:val="Compact"/>
              <w:jc w:val="left"/>
            </w:pPr>
            <w:r>
              <w:t xml:space="preserve">Hopf-like fiber</w:t>
            </w:r>
          </w:p>
        </w:tc>
        <w:tc>
          <w:tcPr/>
          <w:p>
            <w:pPr>
              <w:pStyle w:val="Compact"/>
              <w:jc w:val="left"/>
            </w:pPr>
            <w:r>
              <w:t xml:space="preserve">relation between local circular phase and global base structure</w:t>
            </w:r>
          </w:p>
        </w:tc>
      </w:tr>
      <w:tr>
        <w:tc>
          <w:tcPr/>
          <w:p>
            <w:pPr>
              <w:pStyle w:val="Compact"/>
              <w:jc w:val="left"/>
            </w:pPr>
            <w:r>
              <w:t xml:space="preserve">Thomas attractor</w:t>
            </w:r>
          </w:p>
        </w:tc>
        <w:tc>
          <w:tcPr/>
          <w:p>
            <w:pPr>
              <w:pStyle w:val="Compact"/>
              <w:jc w:val="left"/>
            </w:pPr>
            <w:r>
              <w:t xml:space="preserve">triune resonance/tension module; cyclic incompatibility detector</w:t>
            </w:r>
          </w:p>
        </w:tc>
      </w:tr>
      <w:tr>
        <w:tc>
          <w:tcPr/>
          <w:p>
            <w:pPr>
              <w:pStyle w:val="Compact"/>
              <w:jc w:val="left"/>
            </w:pPr>
            <w:r>
              <w:t xml:space="preserve">Aizawa-like envelope</w:t>
            </w:r>
          </w:p>
        </w:tc>
        <w:tc>
          <w:tcPr/>
          <w:p>
            <w:pPr>
              <w:pStyle w:val="Compact"/>
              <w:jc w:val="left"/>
            </w:pPr>
            <w:r>
              <w:t xml:space="preserve">smooth absorber/envelope for unresolved resonance</w:t>
            </w:r>
          </w:p>
        </w:tc>
      </w:tr>
      <w:tr>
        <w:tc>
          <w:tcPr/>
          <w:p>
            <w:pPr>
              <w:pStyle w:val="Compact"/>
              <w:jc w:val="left"/>
            </w:pPr>
            <w:r>
              <w:t xml:space="preserve">Klein-style transfer</w:t>
            </w:r>
          </w:p>
        </w:tc>
        <w:tc>
          <w:tcPr/>
          <w:p>
            <w:pPr>
              <w:pStyle w:val="Compact"/>
              <w:jc w:val="left"/>
            </w:pPr>
            <w:r>
              <w:t xml:space="preserve">non-orientable passage between inside/outside or L/C dominance</w:t>
            </w:r>
          </w:p>
        </w:tc>
      </w:tr>
      <w:tr>
        <w:tc>
          <w:tcPr/>
          <w:p>
            <w:pPr>
              <w:pStyle w:val="Compact"/>
              <w:jc w:val="left"/>
            </w:pPr>
            <w:r>
              <w:t xml:space="preserve">1/f cascade</w:t>
            </w:r>
          </w:p>
        </w:tc>
        <w:tc>
          <w:tcPr/>
          <w:p>
            <w:pPr>
              <w:pStyle w:val="Compact"/>
              <w:jc w:val="left"/>
            </w:pPr>
            <w:r>
              <w:t xml:space="preserve">scale transfer with power-law attenuation and recurrence</w:t>
            </w:r>
          </w:p>
        </w:tc>
      </w:tr>
      <w:tr>
        <w:tc>
          <w:tcPr/>
          <w:p>
            <w:pPr>
              <w:pStyle w:val="Compact"/>
              <w:jc w:val="left"/>
            </w:pPr>
            <w:r>
              <w:t xml:space="preserve">Odome</w:t>
            </w:r>
          </w:p>
        </w:tc>
        <w:tc>
          <w:tcPr/>
          <w:p>
            <w:pPr>
              <w:pStyle w:val="Compact"/>
              <w:jc w:val="left"/>
            </w:pPr>
            <w:r>
              <w:t xml:space="preserve">persistent Lambda residue at transfer failure</w:t>
            </w:r>
          </w:p>
        </w:tc>
      </w:tr>
      <w:tr>
        <w:tc>
          <w:tcPr/>
          <w:p>
            <w:pPr>
              <w:pStyle w:val="Compact"/>
              <w:jc w:val="left"/>
            </w:pPr>
            <w:r>
              <w:t xml:space="preserve">DST</w:t>
            </w:r>
          </w:p>
        </w:tc>
        <w:tc>
          <w:tcPr/>
          <w:p>
            <w:pPr>
              <w:pStyle w:val="Compact"/>
              <w:jc w:val="left"/>
            </w:pPr>
            <w:r>
              <w:t xml:space="preserve">audit process tracking release status</w:t>
            </w:r>
          </w:p>
        </w:tc>
      </w:tr>
      <w:tr>
        <w:tc>
          <w:tcPr/>
          <w:p>
            <w:pPr>
              <w:pStyle w:val="Compact"/>
              <w:jc w:val="left"/>
            </w:pPr>
            <w:r>
              <w:t xml:space="preserve">Lambda</w:t>
            </w:r>
          </w:p>
        </w:tc>
        <w:tc>
          <w:tcPr/>
          <w:p>
            <w:pPr>
              <w:pStyle w:val="Compact"/>
              <w:jc w:val="left"/>
            </w:pPr>
            <w:r>
              <w:t xml:space="preserve">irreducibility discipline preventing false collapse</w:t>
            </w:r>
          </w:p>
        </w:tc>
      </w:tr>
    </w:tbl>
    <w:p>
      <w:pPr>
        <w:pStyle w:val="BodyText"/>
      </w:pPr>
      <w:r>
        <w:t xml:space="preserve">The grammar is especially valuable when it prevents a single frame from claiming total authority.</w:t>
      </w:r>
    </w:p>
    <w:p>
      <w:pPr>
        <w:pStyle w:val="SourceCode"/>
      </w:pPr>
      <w:r>
        <w:rPr>
          <w:rStyle w:val="VerbatimChar"/>
        </w:rPr>
        <w:t xml:space="preserve">L-frame without C-frame becomes hard-lined cut without return.</w:t>
      </w:r>
      <w:r>
        <w:br/>
      </w:r>
      <w:r>
        <w:rPr>
          <w:rStyle w:val="VerbatimChar"/>
        </w:rPr>
        <w:t xml:space="preserve">C-frame without L-frame becomes undifferentiated circulation without stable registry.</w:t>
      </w:r>
      <w:r>
        <w:br/>
      </w:r>
      <w:r>
        <w:rPr>
          <w:rStyle w:val="VerbatimChar"/>
        </w:rPr>
        <w:t xml:space="preserve">Constructive transfer lets them work together without false collapse.</w:t>
      </w:r>
    </w:p>
    <w:p>
      <w:r>
        <w:pict>
          <v:rect style="width:0;height:1.5pt" o:hralign="center" o:hrstd="t" o:hr="t"/>
        </w:pict>
      </w:r>
    </w:p>
    <w:bookmarkEnd w:id="52"/>
    <w:bookmarkStart w:id="55" w:name="threshold-crossing-mechanics"/>
    <w:p>
      <w:pPr>
        <w:pStyle w:val="Heading2"/>
      </w:pPr>
      <w:r>
        <w:t xml:space="preserve">8. Threshold Crossing Mechanics</w:t>
      </w:r>
    </w:p>
    <w:p>
      <w:pPr>
        <w:pStyle w:val="FirstParagraph"/>
      </w:pPr>
      <w:r>
        <w:t xml:space="preserve">A threshold crossing occurs when a local frame can no longer contain a resonance or tension without changing scale, changing frame, or generating residue.</w:t>
      </w:r>
    </w:p>
    <w:p>
      <w:pPr>
        <w:pStyle w:val="BodyText"/>
      </w:pPr>
      <w:r>
        <w:t xml:space="preserve">Formal semantic structure:</w:t>
      </w:r>
    </w:p>
    <w:p>
      <w:pPr>
        <w:pStyle w:val="SourceCode"/>
      </w:pPr>
      <w:r>
        <w:rPr>
          <w:rStyle w:val="VerbatimChar"/>
        </w:rPr>
        <w:t xml:space="preserve">Input: |psi&gt; = a|L&gt; + b|C&gt;</w:t>
      </w:r>
      <w:r>
        <w:br/>
      </w:r>
      <w:r>
        <w:rPr>
          <w:rStyle w:val="VerbatimChar"/>
        </w:rPr>
        <w:t xml:space="preserve">Gate: T_perp or T_resonance</w:t>
      </w:r>
      <w:r>
        <w:br/>
      </w:r>
      <w:r>
        <w:rPr>
          <w:rStyle w:val="VerbatimChar"/>
        </w:rPr>
        <w:t xml:space="preserve">Threshold: tau(level, grain, frame)</w:t>
      </w:r>
      <w:r>
        <w:br/>
      </w:r>
      <w:r>
        <w:rPr>
          <w:rStyle w:val="VerbatimChar"/>
        </w:rPr>
        <w:t xml:space="preserve">Residue: r = incompatibility(|psi&gt;, tau)</w:t>
      </w:r>
    </w:p>
    <w:p>
      <w:pPr>
        <w:pStyle w:val="FirstParagraph"/>
      </w:pPr>
      <w:r>
        <w:t xml:space="preserve">Decision:</w:t>
      </w:r>
    </w:p>
    <w:p>
      <w:pPr>
        <w:pStyle w:val="SourceCode"/>
      </w:pPr>
      <w:r>
        <w:rPr>
          <w:rStyle w:val="VerbatimChar"/>
        </w:rPr>
        <w:t xml:space="preserve">if r &lt;= tau:</w:t>
      </w:r>
      <w:r>
        <w:br/>
      </w:r>
      <w:r>
        <w:rPr>
          <w:rStyle w:val="VerbatimChar"/>
        </w:rPr>
        <w:t xml:space="preserve">    coalescence / stable local resonance</w:t>
      </w:r>
      <w:r>
        <w:br/>
      </w:r>
      <w:r>
        <w:rPr>
          <w:rStyle w:val="VerbatimChar"/>
        </w:rPr>
        <w:t xml:space="preserve">else:</w:t>
      </w:r>
      <w:r>
        <w:br/>
      </w:r>
      <w:r>
        <w:rPr>
          <w:rStyle w:val="VerbatimChar"/>
        </w:rPr>
        <w:t xml:space="preserve">    threshold crossing</w:t>
      </w:r>
      <w:r>
        <w:br/>
      </w:r>
      <w:r>
        <w:rPr>
          <w:rStyle w:val="VerbatimChar"/>
        </w:rPr>
        <w:t xml:space="preserve">    -&gt; cleaving branch</w:t>
      </w:r>
      <w:r>
        <w:br/>
      </w:r>
      <w:r>
        <w:rPr>
          <w:rStyle w:val="VerbatimChar"/>
        </w:rPr>
        <w:t xml:space="preserve">    -&gt; coalescence branch</w:t>
      </w:r>
      <w:r>
        <w:br/>
      </w:r>
      <w:r>
        <w:rPr>
          <w:rStyle w:val="VerbatimChar"/>
        </w:rPr>
        <w:t xml:space="preserve">    -&gt; odome register update</w:t>
      </w:r>
      <w:r>
        <w:br/>
      </w:r>
      <w:r>
        <w:rPr>
          <w:rStyle w:val="VerbatimChar"/>
        </w:rPr>
        <w:t xml:space="preserve">    -&gt; transfer to next frame or ladder level</w:t>
      </w:r>
    </w:p>
    <w:bookmarkStart w:id="53" w:name="cleaving-and-coalescence"/>
    <w:p>
      <w:pPr>
        <w:pStyle w:val="Heading3"/>
      </w:pPr>
      <w:r>
        <w:t xml:space="preserve">8.1 Cleaving and coalescence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Direction</w:t>
            </w:r>
          </w:p>
        </w:tc>
        <w:tc>
          <w:tcPr/>
          <w:p>
            <w:pPr>
              <w:pStyle w:val="Compact"/>
              <w:jc w:val="left"/>
            </w:pPr>
            <w:r>
              <w:t xml:space="preserve">Meaning</w:t>
            </w:r>
          </w:p>
        </w:tc>
      </w:tr>
      <w:tr>
        <w:tc>
          <w:tcPr/>
          <w:p>
            <w:pPr>
              <w:pStyle w:val="Compact"/>
              <w:jc w:val="left"/>
            </w:pPr>
            <w:r>
              <w:t xml:space="preserve">Coalescence</w:t>
            </w:r>
          </w:p>
        </w:tc>
        <w:tc>
          <w:tcPr/>
          <w:p>
            <w:pPr>
              <w:pStyle w:val="Compact"/>
              <w:jc w:val="left"/>
            </w:pPr>
            <w:r>
              <w:t xml:space="preserve">center-seeking</w:t>
            </w:r>
          </w:p>
        </w:tc>
        <w:tc>
          <w:tcPr/>
          <w:p>
            <w:pPr>
              <w:pStyle w:val="Compact"/>
              <w:jc w:val="left"/>
            </w:pPr>
            <w:r>
              <w:t xml:space="preserve">stabilizes inward, reduces variation, forms lower-entropy pattern</w:t>
            </w:r>
          </w:p>
        </w:tc>
      </w:tr>
      <w:tr>
        <w:tc>
          <w:tcPr/>
          <w:p>
            <w:pPr>
              <w:pStyle w:val="Compact"/>
              <w:jc w:val="left"/>
            </w:pPr>
            <w:r>
              <w:t xml:space="preserve">Cleaving</w:t>
            </w:r>
          </w:p>
        </w:tc>
        <w:tc>
          <w:tcPr/>
          <w:p>
            <w:pPr>
              <w:pStyle w:val="Compact"/>
              <w:jc w:val="left"/>
            </w:pPr>
            <w:r>
              <w:t xml:space="preserve">center-avoidant</w:t>
            </w:r>
          </w:p>
        </w:tc>
        <w:tc>
          <w:tcPr/>
          <w:p>
            <w:pPr>
              <w:pStyle w:val="Compact"/>
              <w:jc w:val="left"/>
            </w:pPr>
            <w:r>
              <w:t xml:space="preserve">differentiates outward, creates new branch, expands frame</w:t>
            </w:r>
          </w:p>
        </w:tc>
      </w:tr>
    </w:tbl>
    <w:p>
      <w:pPr>
        <w:pStyle w:val="BodyText"/>
      </w:pPr>
      <w:r>
        <w:t xml:space="preserve">Neither direction is privileged. Their interaction forms the generative mechanism.</w:t>
      </w:r>
    </w:p>
    <w:bookmarkEnd w:id="53"/>
    <w:bookmarkStart w:id="54" w:name="f-cascade"/>
    <w:p>
      <w:pPr>
        <w:pStyle w:val="Heading3"/>
      </w:pPr>
      <w:r>
        <w:t xml:space="preserve">8.2 1/f cascade</w:t>
      </w:r>
    </w:p>
    <w:p>
      <w:pPr>
        <w:pStyle w:val="FirstParagraph"/>
      </w:pPr>
      <w:r>
        <w:t xml:space="preserve">A 1/f cascade distributes resonance across scale:</w:t>
      </w:r>
    </w:p>
    <w:p>
      <w:pPr>
        <w:pStyle w:val="SourceCode"/>
      </w:pPr>
      <w:r>
        <w:rPr>
          <w:rStyle w:val="VerbatimChar"/>
        </w:rPr>
        <w:t xml:space="preserve">large scale / low frequency = stronger, slower, more stable</w:t>
      </w:r>
      <w:r>
        <w:br/>
      </w:r>
      <w:r>
        <w:rPr>
          <w:rStyle w:val="VerbatimChar"/>
        </w:rPr>
        <w:t xml:space="preserve">small scale / high frequency = weaker, faster, more differentiating</w:t>
      </w:r>
    </w:p>
    <w:p>
      <w:pPr>
        <w:pStyle w:val="FirstParagraph"/>
      </w:pPr>
      <w:r>
        <w:t xml:space="preserve">In the grammar, 1/f behavior becomes a scale-management rule:</w:t>
      </w:r>
    </w:p>
    <w:p>
      <w:pPr>
        <w:pStyle w:val="SourceCode"/>
      </w:pPr>
      <w:r>
        <w:rPr>
          <w:rStyle w:val="VerbatimChar"/>
        </w:rPr>
        <w:t xml:space="preserve">Resonance transferred across levels should declare frequency band, attenuation, scale unit, and residue.</w:t>
      </w:r>
    </w:p>
    <w:p>
      <w:r>
        <w:pict>
          <v:rect style="width:0;height:1.5pt" o:hralign="center" o:hrstd="t" o:hr="t"/>
        </w:pict>
      </w:r>
    </w:p>
    <w:bookmarkEnd w:id="54"/>
    <w:bookmarkEnd w:id="55"/>
    <w:bookmarkStart w:id="62" w:name="X980709ceb8d9a7fe5dca6a9de24c66e7497c197"/>
    <w:p>
      <w:pPr>
        <w:pStyle w:val="Heading2"/>
      </w:pPr>
      <w:r>
        <w:t xml:space="preserve">9. Application I: Inscribed Square Problem (ISP)</w:t>
      </w:r>
    </w:p>
    <w:bookmarkStart w:id="56" w:name="standard-problem-frame"/>
    <w:p>
      <w:pPr>
        <w:pStyle w:val="Heading3"/>
      </w:pPr>
      <w:r>
        <w:t xml:space="preserve">9.1 Standard problem frame</w:t>
      </w:r>
    </w:p>
    <w:p>
      <w:pPr>
        <w:pStyle w:val="FirstParagraph"/>
      </w:pPr>
      <w:r>
        <w:t xml:space="preserve">The Inscribed Square Problem asks whether every Jordan curve in the plane contains four points that form a square. This document does not claim to prove that result.</w:t>
      </w:r>
    </w:p>
    <w:p>
      <w:pPr>
        <w:pStyle w:val="BodyText"/>
      </w:pPr>
      <w:r>
        <w:t xml:space="preserve">The hybrid grammar reads the problem as an interaction between:</w:t>
      </w:r>
    </w:p>
    <w:p>
      <w:pPr>
        <w:pStyle w:val="SourceCode"/>
      </w:pPr>
      <w:r>
        <w:rPr>
          <w:rStyle w:val="VerbatimChar"/>
        </w:rPr>
        <w:t xml:space="preserve">C-frame:</w:t>
      </w:r>
      <w:r>
        <w:br/>
      </w:r>
      <w:r>
        <w:rPr>
          <w:rStyle w:val="VerbatimChar"/>
        </w:rPr>
        <w:t xml:space="preserve">A continuous Jordan curve, parameterized cyclically, with chiral traversal freedom.</w:t>
      </w:r>
      <w:r>
        <w:br/>
      </w:r>
      <w:r>
        <w:br/>
      </w:r>
      <w:r>
        <w:rPr>
          <w:rStyle w:val="VerbatimChar"/>
        </w:rPr>
        <w:t xml:space="preserve">L-frame:</w:t>
      </w:r>
      <w:r>
        <w:br/>
      </w:r>
      <w:r>
        <w:rPr>
          <w:rStyle w:val="VerbatimChar"/>
        </w:rPr>
        <w:t xml:space="preserve">A square condition: equal lengths, orthogonality, paired constraints, rigid closure.</w:t>
      </w:r>
    </w:p>
    <w:p>
      <w:pPr>
        <w:pStyle w:val="FirstParagraph"/>
      </w:pPr>
      <w:r>
        <w:t xml:space="preserve">The tension is not merely between curve and square as objects. It is between:</w:t>
      </w:r>
    </w:p>
    <w:p>
      <w:pPr>
        <w:pStyle w:val="SourceCode"/>
      </w:pPr>
      <w:r>
        <w:rPr>
          <w:rStyle w:val="VerbatimChar"/>
        </w:rPr>
        <w:t xml:space="preserve">continuous cyclic freedom</w:t>
      </w:r>
      <w:r>
        <w:br/>
      </w:r>
      <w:r>
        <w:rPr>
          <w:rStyle w:val="VerbatimChar"/>
        </w:rPr>
        <w:t xml:space="preserve">and</w:t>
      </w:r>
      <w:r>
        <w:br/>
      </w:r>
      <w:r>
        <w:rPr>
          <w:rStyle w:val="VerbatimChar"/>
        </w:rPr>
        <w:t xml:space="preserve">rigid orthogonal closure</w:t>
      </w:r>
    </w:p>
    <w:bookmarkEnd w:id="56"/>
    <w:bookmarkStart w:id="57" w:name="isp-as-lc-transfer-problem"/>
    <w:p>
      <w:pPr>
        <w:pStyle w:val="Heading3"/>
      </w:pPr>
      <w:r>
        <w:t xml:space="preserve">9.2 ISP as L/C transfer problem</w:t>
      </w:r>
    </w:p>
    <w:p>
      <w:pPr>
        <w:pStyle w:val="FirstParagraph"/>
      </w:pPr>
      <w:r>
        <w:t xml:space="preserve">Let:</w:t>
      </w:r>
    </w:p>
    <w:p>
      <w:pPr>
        <w:pStyle w:val="SourceCode"/>
      </w:pPr>
      <w:r>
        <w:rPr>
          <w:rStyle w:val="VerbatimChar"/>
        </w:rPr>
        <w:t xml:space="preserve">gamma: S1 -&gt; R2</w:t>
      </w:r>
    </w:p>
    <w:p>
      <w:pPr>
        <w:pStyle w:val="FirstParagraph"/>
      </w:pPr>
      <w:r>
        <w:t xml:space="preserve">represent a Jordan curve.</w:t>
      </w:r>
    </w:p>
    <w:p>
      <w:pPr>
        <w:pStyle w:val="BodyText"/>
      </w:pPr>
      <w:r>
        <w:t xml:space="preserve">A proposed inscribed square requires four parameters on</w:t>
      </w:r>
      <w:r>
        <w:t xml:space="preserve"> </w:t>
      </w:r>
      <w:r>
        <w:rPr>
          <w:rStyle w:val="VerbatimChar"/>
        </w:rPr>
        <w:t xml:space="preserve">S1</w:t>
      </w:r>
      <w:r>
        <w:t xml:space="preserve"> </w:t>
      </w:r>
      <w:r>
        <w:t xml:space="preserve">whose images satisfy square constraints.</w:t>
      </w:r>
    </w:p>
    <w:p>
      <w:pPr>
        <w:pStyle w:val="BodyText"/>
      </w:pPr>
      <w:r>
        <w:t xml:space="preserve">In hybrid grammar:</w:t>
      </w:r>
    </w:p>
    <w:p>
      <w:pPr>
        <w:pStyle w:val="SourceCode"/>
      </w:pPr>
      <w:r>
        <w:rPr>
          <w:rStyle w:val="VerbatimChar"/>
        </w:rPr>
        <w:t xml:space="preserve">C-frame input:</w:t>
      </w:r>
      <w:r>
        <w:br/>
      </w:r>
      <w:r>
        <w:rPr>
          <w:rStyle w:val="VerbatimChar"/>
        </w:rPr>
        <w:t xml:space="preserve">cyclic ordered traversal along gamma.</w:t>
      </w:r>
      <w:r>
        <w:br/>
      </w:r>
      <w:r>
        <w:br/>
      </w:r>
      <w:r>
        <w:rPr>
          <w:rStyle w:val="VerbatimChar"/>
        </w:rPr>
        <w:t xml:space="preserve">L-frame target:</w:t>
      </w:r>
      <w:r>
        <w:br/>
      </w:r>
      <w:r>
        <w:rPr>
          <w:rStyle w:val="VerbatimChar"/>
        </w:rPr>
        <w:t xml:space="preserve">four-point orthogonal/equal-length closure.</w:t>
      </w:r>
      <w:r>
        <w:br/>
      </w:r>
      <w:r>
        <w:br/>
      </w:r>
      <w:r>
        <w:rPr>
          <w:rStyle w:val="VerbatimChar"/>
        </w:rPr>
        <w:t xml:space="preserve">Transfer gate:</w:t>
      </w:r>
      <w:r>
        <w:br/>
      </w:r>
      <w:r>
        <w:rPr>
          <w:rStyle w:val="VerbatimChar"/>
        </w:rPr>
        <w:t xml:space="preserve">Can the cyclic C-frame supply a fourfold L-frame closure without degeneration or hidden residue?</w:t>
      </w:r>
    </w:p>
    <w:p>
      <w:pPr>
        <w:pStyle w:val="FirstParagraph"/>
      </w:pPr>
      <w:r>
        <w:t xml:space="preserve">The square condition may be represented schematically as:</w:t>
      </w:r>
    </w:p>
    <w:p>
      <w:pPr>
        <w:pStyle w:val="SourceCode"/>
      </w:pPr>
      <w:r>
        <w:rPr>
          <w:rStyle w:val="VerbatimChar"/>
        </w:rPr>
        <w:t xml:space="preserve">T_square(q1,q2,q3,q4) = 0</w:t>
      </w:r>
    </w:p>
    <w:p>
      <w:pPr>
        <w:pStyle w:val="FirstParagraph"/>
      </w:pPr>
      <w:r>
        <w:t xml:space="preserve">where</w:t>
      </w:r>
      <w:r>
        <w:t xml:space="preserve"> </w:t>
      </w:r>
      <w:r>
        <w:rPr>
          <w:rStyle w:val="VerbatimChar"/>
        </w:rPr>
        <w:t xml:space="preserve">T_square</w:t>
      </w:r>
      <w:r>
        <w:t xml:space="preserve"> </w:t>
      </w:r>
      <w:r>
        <w:t xml:space="preserve">encodes appropriate equality, midpoint, and perpendicular constraints. The exact algebraic choice depends on the configuration-space model.</w:t>
      </w:r>
    </w:p>
    <w:p>
      <w:pPr>
        <w:pStyle w:val="BodyText"/>
      </w:pPr>
      <w:r>
        <w:t xml:space="preserve">This paper does not assert a new formal</w:t>
      </w:r>
      <w:r>
        <w:t xml:space="preserve"> </w:t>
      </w:r>
      <w:r>
        <w:rPr>
          <w:rStyle w:val="VerbatimChar"/>
        </w:rPr>
        <w:t xml:space="preserve">T_square</w:t>
      </w:r>
      <w:r>
        <w:t xml:space="preserve">. It identifies the role such a gate plays:</w:t>
      </w:r>
    </w:p>
    <w:p>
      <w:pPr>
        <w:pStyle w:val="SourceCode"/>
      </w:pPr>
      <w:r>
        <w:rPr>
          <w:rStyle w:val="VerbatimChar"/>
        </w:rPr>
        <w:t xml:space="preserve">T_square = L-frame orthogonal closure gate applied to C-frame curve data.</w:t>
      </w:r>
    </w:p>
    <w:bookmarkEnd w:id="57"/>
    <w:bookmarkStart w:id="58" w:name="the-perpendicularity-gap-as-odome"/>
    <w:p>
      <w:pPr>
        <w:pStyle w:val="Heading3"/>
      </w:pPr>
      <w:r>
        <w:t xml:space="preserve">9.3 The perpendicularity gap as odome</w:t>
      </w:r>
    </w:p>
    <w:p>
      <w:pPr>
        <w:pStyle w:val="FirstParagraph"/>
      </w:pPr>
      <w:r>
        <w:t xml:space="preserve">The provided synthesis names the perpendicularity difficulty as a Lambda tension detector. In corrected status language:</w:t>
      </w:r>
    </w:p>
    <w:p>
      <w:pPr>
        <w:pStyle w:val="SourceCode"/>
      </w:pPr>
      <w:r>
        <w:rPr>
          <w:rStyle w:val="VerbatimChar"/>
        </w:rPr>
        <w:t xml:space="preserve">The perpendicularity gap can be modeled as an odome:</w:t>
      </w:r>
      <w:r>
        <w:br/>
      </w:r>
      <w:r>
        <w:br/>
      </w:r>
      <w:r>
        <w:rPr>
          <w:rStyle w:val="VerbatimChar"/>
        </w:rPr>
        <w:t xml:space="preserve">ODOME_ISP = persistent residue generated when local curve flexibility and global square rigidity fail to transfer cleanly under the chosen configuration model.</w:t>
      </w:r>
    </w:p>
    <w:p>
      <w:pPr>
        <w:pStyle w:val="FirstParagraph"/>
      </w:pPr>
      <w:r>
        <w:t xml:space="preserve">This does not prove the gap cannot be cleared. It records where the grammar expects residue to concentrate.</w:t>
      </w:r>
    </w:p>
    <w:bookmarkEnd w:id="58"/>
    <w:bookmarkStart w:id="59" w:name="local-to-global-propagation"/>
    <w:p>
      <w:pPr>
        <w:pStyle w:val="Heading3"/>
      </w:pPr>
      <w:r>
        <w:t xml:space="preserve">9.4 Local-to-global propagation</w:t>
      </w:r>
    </w:p>
    <w:p>
      <w:pPr>
        <w:pStyle w:val="FirstParagraph"/>
      </w:pPr>
      <w:r>
        <w:t xml:space="preserve">Partial results for smoother or more structured curves can be understood, in this grammar, as cases where additional regularity reduces residue in the L/C transfer.</w:t>
      </w:r>
    </w:p>
    <w:p>
      <w:pPr>
        <w:pStyle w:val="BodyText"/>
      </w:pPr>
      <w:r>
        <w:t xml:space="preserve">A rough reading:</w:t>
      </w:r>
    </w:p>
    <w:p>
      <w:pPr>
        <w:pStyle w:val="SourceCode"/>
      </w:pPr>
      <w:r>
        <w:rPr>
          <w:rStyle w:val="VerbatimChar"/>
        </w:rPr>
        <w:t xml:space="preserve">more regular curve -&gt; lower transfer residue</w:t>
      </w:r>
      <w:r>
        <w:br/>
      </w:r>
      <w:r>
        <w:rPr>
          <w:rStyle w:val="VerbatimChar"/>
        </w:rPr>
        <w:t xml:space="preserve">wilder curve -&gt; higher transfer residue at compactification or degeneration gates</w:t>
      </w:r>
    </w:p>
    <w:p>
      <w:pPr>
        <w:pStyle w:val="FirstParagraph"/>
      </w:pPr>
      <w:r>
        <w:t xml:space="preserve">This is not a theorem. It is an interpretive guide suggesting where to inspect:</w:t>
      </w:r>
    </w:p>
    <w:p>
      <w:pPr>
        <w:pStyle w:val="SourceCode"/>
      </w:pPr>
      <w:r>
        <w:rPr>
          <w:rStyle w:val="VerbatimChar"/>
        </w:rPr>
        <w:t xml:space="preserve">configuration space</w:t>
      </w:r>
      <w:r>
        <w:br/>
      </w:r>
      <w:r>
        <w:rPr>
          <w:rStyle w:val="VerbatimChar"/>
        </w:rPr>
        <w:t xml:space="preserve">compactification</w:t>
      </w:r>
      <w:r>
        <w:br/>
      </w:r>
      <w:r>
        <w:rPr>
          <w:rStyle w:val="VerbatimChar"/>
        </w:rPr>
        <w:t xml:space="preserve">boundary-degenerate quadrilaterals</w:t>
      </w:r>
      <w:r>
        <w:br/>
      </w:r>
      <w:r>
        <w:rPr>
          <w:rStyle w:val="VerbatimChar"/>
        </w:rPr>
        <w:t xml:space="preserve">equivariant maps</w:t>
      </w:r>
      <w:r>
        <w:br/>
      </w:r>
      <w:r>
        <w:rPr>
          <w:rStyle w:val="VerbatimChar"/>
        </w:rPr>
        <w:t xml:space="preserve">orientation transfer</w:t>
      </w:r>
      <w:r>
        <w:br/>
      </w:r>
      <w:r>
        <w:rPr>
          <w:rStyle w:val="VerbatimChar"/>
        </w:rPr>
        <w:t xml:space="preserve">scale propagation</w:t>
      </w:r>
      <w:r>
        <w:br/>
      </w:r>
      <w:r>
        <w:rPr>
          <w:rStyle w:val="VerbatimChar"/>
        </w:rPr>
        <w:t xml:space="preserve">non-orientable quotient behavior</w:t>
      </w:r>
    </w:p>
    <w:bookmarkEnd w:id="59"/>
    <w:bookmarkStart w:id="60" w:name="isp-traversal-sequence"/>
    <w:p>
      <w:pPr>
        <w:pStyle w:val="Heading3"/>
      </w:pPr>
      <w:r>
        <w:t xml:space="preserve">9.5 ISP traversal sequence</w:t>
      </w:r>
    </w:p>
    <w:p>
      <w:pPr>
        <w:pStyle w:val="SourceCode"/>
      </w:pPr>
      <w:r>
        <w:rPr>
          <w:rStyle w:val="VerbatimChar"/>
        </w:rPr>
        <w:t xml:space="preserve">1. Input gamma as C-frame continuous cyclic object.</w:t>
      </w:r>
      <w:r>
        <w:br/>
      </w:r>
      <w:r>
        <w:rPr>
          <w:rStyle w:val="VerbatimChar"/>
        </w:rPr>
        <w:t xml:space="preserve">2. Generate four-point configurations as candidate L/C superpositions.</w:t>
      </w:r>
      <w:r>
        <w:br/>
      </w:r>
      <w:r>
        <w:rPr>
          <w:rStyle w:val="VerbatimChar"/>
        </w:rPr>
        <w:t xml:space="preserve">3. Encode cyclic phase along gamma.</w:t>
      </w:r>
      <w:r>
        <w:br/>
      </w:r>
      <w:r>
        <w:rPr>
          <w:rStyle w:val="VerbatimChar"/>
        </w:rPr>
        <w:t xml:space="preserve">4. Apply L-frame square gate: equal lengths, midpoint, perpendicularity, closure.</w:t>
      </w:r>
      <w:r>
        <w:br/>
      </w:r>
      <w:r>
        <w:rPr>
          <w:rStyle w:val="VerbatimChar"/>
        </w:rPr>
        <w:t xml:space="preserve">5. Track degenerations and boundary residues.</w:t>
      </w:r>
      <w:r>
        <w:br/>
      </w:r>
      <w:r>
        <w:rPr>
          <w:rStyle w:val="VerbatimChar"/>
        </w:rPr>
        <w:t xml:space="preserve">6. Ask whether local square-like stability propagates globally.</w:t>
      </w:r>
      <w:r>
        <w:br/>
      </w:r>
      <w:r>
        <w:rPr>
          <w:rStyle w:val="VerbatimChar"/>
        </w:rPr>
        <w:t xml:space="preserve">7. If transfer fails, record odome rather than declare contradiction.</w:t>
      </w:r>
      <w:r>
        <w:br/>
      </w:r>
      <w:r>
        <w:rPr>
          <w:rStyle w:val="VerbatimChar"/>
        </w:rPr>
        <w:t xml:space="preserve">8. Use DST to label the status: model residue, not proof closure.</w:t>
      </w:r>
    </w:p>
    <w:bookmarkEnd w:id="60"/>
    <w:bookmarkStart w:id="61" w:name="audit-safe-isp-conclusion"/>
    <w:p>
      <w:pPr>
        <w:pStyle w:val="Heading3"/>
      </w:pPr>
      <w:r>
        <w:t xml:space="preserve">9.6 Audit-safe ISP conclusion</w:t>
      </w:r>
    </w:p>
    <w:p>
      <w:pPr>
        <w:pStyle w:val="SourceCode"/>
      </w:pPr>
      <w:r>
        <w:rPr>
          <w:rStyle w:val="VerbatimChar"/>
        </w:rPr>
        <w:t xml:space="preserve">Within the hybrid paralogic grammar, ISP can be read as a transfer problem between C-frame curve continuity and L-frame square rigidity. The perpendicularity/local-to-global difficulty functions as an odome-like residue marker. This reading does not prove or refute the Toeplitz conjecture; it supplies a structured language for locating and preserving the obstruction without prematurely collapsing it into either success or failure.</w:t>
      </w:r>
    </w:p>
    <w:p>
      <w:r>
        <w:pict>
          <v:rect style="width:0;height:1.5pt" o:hralign="center" o:hrstd="t" o:hr="t"/>
        </w:pict>
      </w:r>
    </w:p>
    <w:bookmarkEnd w:id="61"/>
    <w:bookmarkEnd w:id="62"/>
    <w:bookmarkStart w:id="70" w:name="application-ii-p-vs-np"/>
    <w:p>
      <w:pPr>
        <w:pStyle w:val="Heading2"/>
      </w:pPr>
      <w:r>
        <w:t xml:space="preserve">10. Application II: P vs NP</w:t>
      </w:r>
    </w:p>
    <w:bookmarkStart w:id="63" w:name="standard-problem-frame-1"/>
    <w:p>
      <w:pPr>
        <w:pStyle w:val="Heading3"/>
      </w:pPr>
      <w:r>
        <w:t xml:space="preserve">10.1 Standard problem frame</w:t>
      </w:r>
    </w:p>
    <w:p>
      <w:pPr>
        <w:pStyle w:val="FirstParagraph"/>
      </w:pPr>
      <w:r>
        <w:t xml:space="preserve">P vs NP asks, in one common formulation, whether every decision problem whose proposed solution can be verified in polynomial time can also be solved in polynomial time. This document does not claim to prove</w:t>
      </w:r>
      <w:r>
        <w:t xml:space="preserve"> </w:t>
      </w:r>
      <w:r>
        <w:rPr>
          <w:rStyle w:val="VerbatimChar"/>
        </w:rPr>
        <w:t xml:space="preserve">P != NP</w:t>
      </w:r>
      <w:r>
        <w:t xml:space="preserve"> </w:t>
      </w:r>
      <w:r>
        <w:t xml:space="preserve">or</w:t>
      </w:r>
      <w:r>
        <w:t xml:space="preserve"> </w:t>
      </w:r>
      <w:r>
        <w:rPr>
          <w:rStyle w:val="VerbatimChar"/>
        </w:rPr>
        <w:t xml:space="preserve">P = NP</w:t>
      </w:r>
      <w:r>
        <w:t xml:space="preserve">.</w:t>
      </w:r>
    </w:p>
    <w:p>
      <w:pPr>
        <w:pStyle w:val="BodyText"/>
      </w:pPr>
      <w:r>
        <w:t xml:space="preserve">The hybrid grammar reads the distinction as:</w:t>
      </w:r>
    </w:p>
    <w:p>
      <w:pPr>
        <w:pStyle w:val="SourceCode"/>
      </w:pPr>
      <w:r>
        <w:rPr>
          <w:rStyle w:val="VerbatimChar"/>
        </w:rPr>
        <w:t xml:space="preserve">Verification:</w:t>
      </w:r>
      <w:r>
        <w:br/>
      </w:r>
      <w:r>
        <w:rPr>
          <w:rStyle w:val="VerbatimChar"/>
        </w:rPr>
        <w:t xml:space="preserve">Given a proposed certificate, check whether closure conditions pass.</w:t>
      </w:r>
      <w:r>
        <w:br/>
      </w:r>
      <w:r>
        <w:br/>
      </w:r>
      <w:r>
        <w:rPr>
          <w:rStyle w:val="VerbatimChar"/>
        </w:rPr>
        <w:t xml:space="preserve">Search:</w:t>
      </w:r>
      <w:r>
        <w:br/>
      </w:r>
      <w:r>
        <w:rPr>
          <w:rStyle w:val="VerbatimChar"/>
        </w:rPr>
        <w:t xml:space="preserve">Find the certificate or constructive path without already having it.</w:t>
      </w:r>
    </w:p>
    <w:bookmarkEnd w:id="63"/>
    <w:bookmarkStart w:id="64" w:name="p-as-low-residue-constructive-search"/>
    <w:p>
      <w:pPr>
        <w:pStyle w:val="Heading3"/>
      </w:pPr>
      <w:r>
        <w:t xml:space="preserve">10.2 P as low-residue constructive search</w:t>
      </w:r>
    </w:p>
    <w:p>
      <w:pPr>
        <w:pStyle w:val="FirstParagraph"/>
      </w:pPr>
      <w:r>
        <w:t xml:space="preserve">In the grammar:</w:t>
      </w:r>
    </w:p>
    <w:p>
      <w:pPr>
        <w:pStyle w:val="SourceCode"/>
      </w:pPr>
      <w:r>
        <w:rPr>
          <w:rStyle w:val="VerbatimChar"/>
        </w:rPr>
        <w:t xml:space="preserve">P = class of problems for which a low-residue constructive path can be found efficiently under declared operations.</w:t>
      </w:r>
    </w:p>
    <w:p>
      <w:pPr>
        <w:pStyle w:val="FirstParagraph"/>
      </w:pPr>
      <w:r>
        <w:t xml:space="preserve">This is not a formal replacement for the mathematical definition of P. It is a semantic/correspondence reading.</w:t>
      </w:r>
    </w:p>
    <w:p>
      <w:pPr>
        <w:pStyle w:val="BodyText"/>
      </w:pPr>
      <w:r>
        <w:t xml:space="preserve">A P-like traversal is:</w:t>
      </w:r>
    </w:p>
    <w:p>
      <w:pPr>
        <w:pStyle w:val="SourceCode"/>
      </w:pPr>
      <w:r>
        <w:rPr>
          <w:rStyle w:val="VerbatimChar"/>
        </w:rPr>
        <w:t xml:space="preserve">Input -&gt; bounded sequence of frame-valid moves -&gt; closure -&gt; verification</w:t>
      </w:r>
    </w:p>
    <w:p>
      <w:pPr>
        <w:pStyle w:val="FirstParagraph"/>
      </w:pPr>
      <w:r>
        <w:t xml:space="preserve">The path does not generate prohibitive residue.</w:t>
      </w:r>
    </w:p>
    <w:bookmarkEnd w:id="64"/>
    <w:bookmarkStart w:id="65" w:name="np-as-low-cost-certificate-verification"/>
    <w:p>
      <w:pPr>
        <w:pStyle w:val="Heading3"/>
      </w:pPr>
      <w:r>
        <w:t xml:space="preserve">10.3 NP as low-cost certificate verification</w:t>
      </w:r>
    </w:p>
    <w:p>
      <w:pPr>
        <w:pStyle w:val="FirstParagraph"/>
      </w:pPr>
      <w:r>
        <w:t xml:space="preserve">In the grammar:</w:t>
      </w:r>
    </w:p>
    <w:p>
      <w:pPr>
        <w:pStyle w:val="SourceCode"/>
      </w:pPr>
      <w:r>
        <w:rPr>
          <w:rStyle w:val="VerbatimChar"/>
        </w:rPr>
        <w:t xml:space="preserve">NP = class of problems for which a proposed closure/certificate can be checked efficiently once supplied.</w:t>
      </w:r>
    </w:p>
    <w:p>
      <w:pPr>
        <w:pStyle w:val="FirstParagraph"/>
      </w:pPr>
      <w:r>
        <w:t xml:space="preserve">Again, this is a correspondence reading, not a redefinition.</w:t>
      </w:r>
    </w:p>
    <w:p>
      <w:pPr>
        <w:pStyle w:val="BodyText"/>
      </w:pPr>
      <w:r>
        <w:t xml:space="preserve">A certificate behaves like a compressed construction packet:</w:t>
      </w:r>
    </w:p>
    <w:p>
      <w:pPr>
        <w:pStyle w:val="SourceCode"/>
      </w:pPr>
      <w:r>
        <w:rPr>
          <w:rStyle w:val="VerbatimChar"/>
        </w:rPr>
        <w:t xml:space="preserve">certificate = proposed path / witness / closure instruction</w:t>
      </w:r>
    </w:p>
    <w:p>
      <w:pPr>
        <w:pStyle w:val="FirstParagraph"/>
      </w:pPr>
      <w:r>
        <w:t xml:space="preserve">Verification asks:</w:t>
      </w:r>
    </w:p>
    <w:p>
      <w:pPr>
        <w:pStyle w:val="SourceCode"/>
      </w:pPr>
      <w:r>
        <w:rPr>
          <w:rStyle w:val="VerbatimChar"/>
        </w:rPr>
        <w:t xml:space="preserve">Does the given path close under the declared gate?</w:t>
      </w:r>
    </w:p>
    <w:bookmarkEnd w:id="65"/>
    <w:bookmarkStart w:id="66" w:name="searchverification-asymmetry-as-odome"/>
    <w:p>
      <w:pPr>
        <w:pStyle w:val="Heading3"/>
      </w:pPr>
      <w:r>
        <w:t xml:space="preserve">10.4 Search/verification asymmetry as odome</w:t>
      </w:r>
    </w:p>
    <w:p>
      <w:pPr>
        <w:pStyle w:val="FirstParagraph"/>
      </w:pPr>
      <w:r>
        <w:t xml:space="preserve">The speculative insight:</w:t>
      </w:r>
    </w:p>
    <w:p>
      <w:pPr>
        <w:pStyle w:val="SourceCode"/>
      </w:pPr>
      <w:r>
        <w:rPr>
          <w:rStyle w:val="VerbatimChar"/>
        </w:rPr>
        <w:t xml:space="preserve">P vs NP may be modeled as a residue gap between:</w:t>
      </w:r>
      <w:r>
        <w:br/>
      </w:r>
      <w:r>
        <w:rPr>
          <w:rStyle w:val="VerbatimChar"/>
        </w:rPr>
        <w:t xml:space="preserve">1. checking a supplied low-residue path,</w:t>
      </w:r>
      <w:r>
        <w:br/>
      </w:r>
      <w:r>
        <w:rPr>
          <w:rStyle w:val="VerbatimChar"/>
        </w:rPr>
        <w:t xml:space="preserve">2. finding such a path in a vast L/C traversal space.</w:t>
      </w:r>
    </w:p>
    <w:p>
      <w:pPr>
        <w:pStyle w:val="FirstParagraph"/>
      </w:pPr>
      <w:r>
        <w:t xml:space="preserve">In communication-game language:</w:t>
      </w:r>
    </w:p>
    <w:p>
      <w:pPr>
        <w:pStyle w:val="SourceCode"/>
      </w:pPr>
      <w:r>
        <w:rPr>
          <w:rStyle w:val="VerbatimChar"/>
        </w:rPr>
        <w:t xml:space="preserve">Proclaimer:</w:t>
      </w:r>
      <w:r>
        <w:br/>
      </w:r>
      <w:r>
        <w:rPr>
          <w:rStyle w:val="VerbatimChar"/>
        </w:rPr>
        <w:t xml:space="preserve">Here is the certificate / identity / path.</w:t>
      </w:r>
      <w:r>
        <w:br/>
      </w:r>
      <w:r>
        <w:br/>
      </w:r>
      <w:r>
        <w:rPr>
          <w:rStyle w:val="VerbatimChar"/>
        </w:rPr>
        <w:t xml:space="preserve">Verifier:</w:t>
      </w:r>
      <w:r>
        <w:br/>
      </w:r>
      <w:r>
        <w:rPr>
          <w:rStyle w:val="VerbatimChar"/>
        </w:rPr>
        <w:t xml:space="preserve">I can check whether your declared path closes.</w:t>
      </w:r>
      <w:r>
        <w:br/>
      </w:r>
      <w:r>
        <w:br/>
      </w:r>
      <w:r>
        <w:rPr>
          <w:rStyle w:val="VerbatimChar"/>
        </w:rPr>
        <w:t xml:space="preserve">Search problem:</w:t>
      </w:r>
      <w:r>
        <w:br/>
      </w:r>
      <w:r>
        <w:rPr>
          <w:rStyle w:val="VerbatimChar"/>
        </w:rPr>
        <w:t xml:space="preserve">How do I find such a path without receiving it?</w:t>
      </w:r>
    </w:p>
    <w:p>
      <w:pPr>
        <w:pStyle w:val="FirstParagraph"/>
      </w:pPr>
      <w:r>
        <w:t xml:space="preserve">This resembles the earlier associative/dissociative identity game:</w:t>
      </w:r>
    </w:p>
    <w:p>
      <w:pPr>
        <w:pStyle w:val="SourceCode"/>
      </w:pPr>
      <w:r>
        <w:rPr>
          <w:rStyle w:val="VerbatimChar"/>
        </w:rPr>
        <w:t xml:space="preserve">Associative / proclamation:</w:t>
      </w:r>
      <w:r>
        <w:br/>
      </w:r>
      <w:r>
        <w:rPr>
          <w:rStyle w:val="VerbatimChar"/>
        </w:rPr>
        <w:t xml:space="preserve">I am this; here is the path.</w:t>
      </w:r>
      <w:r>
        <w:br/>
      </w:r>
      <w:r>
        <w:br/>
      </w:r>
      <w:r>
        <w:rPr>
          <w:rStyle w:val="VerbatimChar"/>
        </w:rPr>
        <w:t xml:space="preserve">Dissociative / registry:</w:t>
      </w:r>
      <w:r>
        <w:br/>
      </w:r>
      <w:r>
        <w:rPr>
          <w:rStyle w:val="VerbatimChar"/>
        </w:rPr>
        <w:t xml:space="preserve">I survey the field and verify whether the path holds.</w:t>
      </w:r>
    </w:p>
    <w:bookmarkEnd w:id="66"/>
    <w:bookmarkStart w:id="67" w:name="chiral-linear-complexity-reading"/>
    <w:p>
      <w:pPr>
        <w:pStyle w:val="Heading3"/>
      </w:pPr>
      <w:r>
        <w:t xml:space="preserve">10.5 Chiral-linear complexity reading</w:t>
      </w:r>
    </w:p>
    <w:p>
      <w:pPr>
        <w:pStyle w:val="FirstParagraph"/>
      </w:pPr>
      <w:r>
        <w:t xml:space="preserve">The grammar suggests that hard search may appear when linear enumeration cannot efficiently navigate chiral or phase-like structure.</w:t>
      </w:r>
    </w:p>
    <w:p>
      <w:pPr>
        <w:pStyle w:val="SourceCode"/>
      </w:pPr>
      <w:r>
        <w:rPr>
          <w:rStyle w:val="VerbatimChar"/>
        </w:rPr>
        <w:t xml:space="preserve">Linear enumeration:</w:t>
      </w:r>
      <w:r>
        <w:br/>
      </w:r>
      <w:r>
        <w:rPr>
          <w:rStyle w:val="VerbatimChar"/>
        </w:rPr>
        <w:t xml:space="preserve">step, branch, test, reject.</w:t>
      </w:r>
      <w:r>
        <w:br/>
      </w:r>
      <w:r>
        <w:br/>
      </w:r>
      <w:r>
        <w:rPr>
          <w:rStyle w:val="VerbatimChar"/>
        </w:rPr>
        <w:t xml:space="preserve">Chiral traversal:</w:t>
      </w:r>
      <w:r>
        <w:br/>
      </w:r>
      <w:r>
        <w:rPr>
          <w:rStyle w:val="VerbatimChar"/>
        </w:rPr>
        <w:t xml:space="preserve">turn, phase, return, spiral, relation path.</w:t>
      </w:r>
      <w:r>
        <w:br/>
      </w:r>
      <w:r>
        <w:br/>
      </w:r>
      <w:r>
        <w:rPr>
          <w:rStyle w:val="VerbatimChar"/>
        </w:rPr>
        <w:t xml:space="preserve">Hardness model:</w:t>
      </w:r>
      <w:r>
        <w:br/>
      </w:r>
      <w:r>
        <w:rPr>
          <w:rStyle w:val="VerbatimChar"/>
        </w:rPr>
        <w:t xml:space="preserve">search requires managing a large space of possible L/C histories without a known low-residue transfer path.</w:t>
      </w:r>
    </w:p>
    <w:p>
      <w:pPr>
        <w:pStyle w:val="FirstParagraph"/>
      </w:pPr>
      <w:r>
        <w:t xml:space="preserve">Simultaneous L+C movement gives spiral search. Stepwise L+C movement gives discrete branching and polygonal path formation. If the space requires coherent chiral phase but the algorithm only enumerates linear branches, residue may accumulate combinatorially.</w:t>
      </w:r>
    </w:p>
    <w:p>
      <w:pPr>
        <w:pStyle w:val="BodyText"/>
      </w:pPr>
      <w:r>
        <w:t xml:space="preserve">This is an interpretive model, not a complexity-theoretic proof.</w:t>
      </w:r>
    </w:p>
    <w:bookmarkEnd w:id="67"/>
    <w:bookmarkStart w:id="68" w:name="p-vs-np-traversal-sequence"/>
    <w:p>
      <w:pPr>
        <w:pStyle w:val="Heading3"/>
      </w:pPr>
      <w:r>
        <w:t xml:space="preserve">10.6 P vs NP traversal sequence</w:t>
      </w:r>
    </w:p>
    <w:p>
      <w:pPr>
        <w:pStyle w:val="SourceCode"/>
      </w:pPr>
      <w:r>
        <w:rPr>
          <w:rStyle w:val="VerbatimChar"/>
        </w:rPr>
        <w:t xml:space="preserve">1. Input decision problem.</w:t>
      </w:r>
      <w:r>
        <w:br/>
      </w:r>
      <w:r>
        <w:rPr>
          <w:rStyle w:val="VerbatimChar"/>
        </w:rPr>
        <w:t xml:space="preserve">2. Declare admissible moves and verification gate.</w:t>
      </w:r>
      <w:r>
        <w:br/>
      </w:r>
      <w:r>
        <w:rPr>
          <w:rStyle w:val="VerbatimChar"/>
        </w:rPr>
        <w:t xml:space="preserve">3. Treat possible solution histories as L/C traversal space.</w:t>
      </w:r>
      <w:r>
        <w:br/>
      </w:r>
      <w:r>
        <w:rPr>
          <w:rStyle w:val="VerbatimChar"/>
        </w:rPr>
        <w:t xml:space="preserve">4. Certificate gives a proposed compressed path.</w:t>
      </w:r>
      <w:r>
        <w:br/>
      </w:r>
      <w:r>
        <w:rPr>
          <w:rStyle w:val="VerbatimChar"/>
        </w:rPr>
        <w:t xml:space="preserve">5. Verification checks closure under gate.</w:t>
      </w:r>
      <w:r>
        <w:br/>
      </w:r>
      <w:r>
        <w:rPr>
          <w:rStyle w:val="VerbatimChar"/>
        </w:rPr>
        <w:t xml:space="preserve">6. Search attempts to discover the path without certificate.</w:t>
      </w:r>
      <w:r>
        <w:br/>
      </w:r>
      <w:r>
        <w:rPr>
          <w:rStyle w:val="VerbatimChar"/>
        </w:rPr>
        <w:t xml:space="preserve">7. Track residue from branching, phase mismatch, scale growth, and frame transfer.</w:t>
      </w:r>
      <w:r>
        <w:br/>
      </w:r>
      <w:r>
        <w:rPr>
          <w:rStyle w:val="VerbatimChar"/>
        </w:rPr>
        <w:t xml:space="preserve">8. If residue grows faster than allowed resources, mark as search obstruction in the model.</w:t>
      </w:r>
      <w:r>
        <w:br/>
      </w:r>
      <w:r>
        <w:rPr>
          <w:rStyle w:val="VerbatimChar"/>
        </w:rPr>
        <w:t xml:space="preserve">9. Do not infer formal separation without a proof.</w:t>
      </w:r>
    </w:p>
    <w:bookmarkEnd w:id="68"/>
    <w:bookmarkStart w:id="69" w:name="audit-safe-p-vs-np-conclusion"/>
    <w:p>
      <w:pPr>
        <w:pStyle w:val="Heading3"/>
      </w:pPr>
      <w:r>
        <w:t xml:space="preserve">10.7 Audit-safe P vs NP conclusion</w:t>
      </w:r>
    </w:p>
    <w:p>
      <w:pPr>
        <w:pStyle w:val="SourceCode"/>
      </w:pPr>
      <w:r>
        <w:rPr>
          <w:rStyle w:val="VerbatimChar"/>
        </w:rPr>
        <w:t xml:space="preserve">Within the hybrid paralogic grammar, P vs NP can be modeled as the contrast between efficient verification of a proposed closure path and efficient discovery of that path in a high-dimensional L/C traversal space. The framework treats hardness as possible residue generated by search through nested linear and chiral possibilities. This is not a proof of complexity separation; it is a structured communication-game model for studying the difference between proclamation, certificate, search, and verification.</w:t>
      </w:r>
    </w:p>
    <w:p>
      <w:r>
        <w:pict>
          <v:rect style="width:0;height:1.5pt" o:hralign="center" o:hrstd="t" o:hr="t"/>
        </w:pict>
      </w:r>
    </w:p>
    <w:bookmarkEnd w:id="69"/>
    <w:bookmarkEnd w:id="70"/>
    <w:bookmarkStart w:id="71" w:name="direct-comparison-isp-and-p-vs-np"/>
    <w:p>
      <w:pPr>
        <w:pStyle w:val="Heading2"/>
      </w:pPr>
      <w:r>
        <w:t xml:space="preserve">11. Direct Comparison: ISP and P vs NP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ISP</w:t>
            </w:r>
          </w:p>
        </w:tc>
        <w:tc>
          <w:tcPr/>
          <w:p>
            <w:pPr>
              <w:pStyle w:val="Compact"/>
              <w:jc w:val="left"/>
            </w:pPr>
            <w:r>
              <w:t xml:space="preserve">P vs NP</w:t>
            </w:r>
          </w:p>
        </w:tc>
      </w:tr>
      <w:tr>
        <w:tc>
          <w:tcPr/>
          <w:p>
            <w:pPr>
              <w:pStyle w:val="Compact"/>
              <w:jc w:val="left"/>
            </w:pPr>
            <w:r>
              <w:t xml:space="preserve">C-frame input</w:t>
            </w:r>
          </w:p>
        </w:tc>
        <w:tc>
          <w:tcPr/>
          <w:p>
            <w:pPr>
              <w:pStyle w:val="Compact"/>
              <w:jc w:val="left"/>
            </w:pPr>
            <w:r>
              <w:t xml:space="preserve">continuous Jordan curve</w:t>
            </w:r>
          </w:p>
        </w:tc>
        <w:tc>
          <w:tcPr/>
          <w:p>
            <w:pPr>
              <w:pStyle w:val="Compact"/>
              <w:jc w:val="left"/>
            </w:pPr>
            <w:r>
              <w:t xml:space="preserve">large space of possible paths / choices</w:t>
            </w:r>
          </w:p>
        </w:tc>
      </w:tr>
      <w:tr>
        <w:tc>
          <w:tcPr/>
          <w:p>
            <w:pPr>
              <w:pStyle w:val="Compact"/>
              <w:jc w:val="left"/>
            </w:pPr>
            <w:r>
              <w:t xml:space="preserve">L-frame constraint</w:t>
            </w:r>
          </w:p>
        </w:tc>
        <w:tc>
          <w:tcPr/>
          <w:p>
            <w:pPr>
              <w:pStyle w:val="Compact"/>
              <w:jc w:val="left"/>
            </w:pPr>
            <w:r>
              <w:t xml:space="preserve">square rigidity, equality, perpendicularity</w:t>
            </w:r>
          </w:p>
        </w:tc>
        <w:tc>
          <w:tcPr/>
          <w:p>
            <w:pPr>
              <w:pStyle w:val="Compact"/>
              <w:jc w:val="left"/>
            </w:pPr>
            <w:r>
              <w:t xml:space="preserve">formal verification gate</w:t>
            </w:r>
          </w:p>
        </w:tc>
      </w:tr>
      <w:tr>
        <w:tc>
          <w:tcPr/>
          <w:p>
            <w:pPr>
              <w:pStyle w:val="Compact"/>
              <w:jc w:val="left"/>
            </w:pPr>
            <w:r>
              <w:t xml:space="preserve">Proposed closure</w:t>
            </w:r>
          </w:p>
        </w:tc>
        <w:tc>
          <w:tcPr/>
          <w:p>
            <w:pPr>
              <w:pStyle w:val="Compact"/>
              <w:jc w:val="left"/>
            </w:pPr>
            <w:r>
              <w:t xml:space="preserve">four curve points forming square</w:t>
            </w:r>
          </w:p>
        </w:tc>
        <w:tc>
          <w:tcPr/>
          <w:p>
            <w:pPr>
              <w:pStyle w:val="Compact"/>
              <w:jc w:val="left"/>
            </w:pPr>
            <w:r>
              <w:t xml:space="preserve">certificate satisfying verifier</w:t>
            </w:r>
          </w:p>
        </w:tc>
      </w:tr>
      <w:tr>
        <w:tc>
          <w:tcPr/>
          <w:p>
            <w:pPr>
              <w:pStyle w:val="Compact"/>
              <w:jc w:val="left"/>
            </w:pPr>
            <w:r>
              <w:t xml:space="preserve">Main tension</w:t>
            </w:r>
          </w:p>
        </w:tc>
        <w:tc>
          <w:tcPr/>
          <w:p>
            <w:pPr>
              <w:pStyle w:val="Compact"/>
              <w:jc w:val="left"/>
            </w:pPr>
            <w:r>
              <w:t xml:space="preserve">local curve flexibility vs global square closure</w:t>
            </w:r>
          </w:p>
        </w:tc>
        <w:tc>
          <w:tcPr/>
          <w:p>
            <w:pPr>
              <w:pStyle w:val="Compact"/>
              <w:jc w:val="left"/>
            </w:pPr>
            <w:r>
              <w:t xml:space="preserve">path discovery vs certificate checking</w:t>
            </w:r>
          </w:p>
        </w:tc>
      </w:tr>
      <w:tr>
        <w:tc>
          <w:tcPr/>
          <w:p>
            <w:pPr>
              <w:pStyle w:val="Compact"/>
              <w:jc w:val="left"/>
            </w:pPr>
            <w:r>
              <w:t xml:space="preserve">Odome candidate</w:t>
            </w:r>
          </w:p>
        </w:tc>
        <w:tc>
          <w:tcPr/>
          <w:p>
            <w:pPr>
              <w:pStyle w:val="Compact"/>
              <w:jc w:val="left"/>
            </w:pPr>
            <w:r>
              <w:t xml:space="preserve">perpendicularity / local-to-global residue</w:t>
            </w:r>
          </w:p>
        </w:tc>
        <w:tc>
          <w:tcPr/>
          <w:p>
            <w:pPr>
              <w:pStyle w:val="Compact"/>
              <w:jc w:val="left"/>
            </w:pPr>
            <w:r>
              <w:t xml:space="preserve">search/verification asymmetry residue</w:t>
            </w:r>
          </w:p>
        </w:tc>
      </w:tr>
      <w:tr>
        <w:tc>
          <w:tcPr/>
          <w:p>
            <w:pPr>
              <w:pStyle w:val="Compact"/>
              <w:jc w:val="left"/>
            </w:pPr>
            <w:r>
              <w:t xml:space="preserve">Audit-safe status</w:t>
            </w:r>
          </w:p>
        </w:tc>
        <w:tc>
          <w:tcPr/>
          <w:p>
            <w:pPr>
              <w:pStyle w:val="Compact"/>
              <w:jc w:val="left"/>
            </w:pPr>
            <w:r>
              <w:t xml:space="preserve">obstruction language, not proof</w:t>
            </w:r>
          </w:p>
        </w:tc>
        <w:tc>
          <w:tcPr/>
          <w:p>
            <w:pPr>
              <w:pStyle w:val="Compact"/>
              <w:jc w:val="left"/>
            </w:pPr>
            <w:r>
              <w:t xml:space="preserve">interpretive model, not separation proof</w:t>
            </w:r>
          </w:p>
        </w:tc>
      </w:tr>
    </w:tbl>
    <w:p>
      <w:pPr>
        <w:pStyle w:val="BodyText"/>
      </w:pPr>
      <w:r>
        <w:t xml:space="preserve">The common pattern:</w:t>
      </w:r>
    </w:p>
    <w:p>
      <w:pPr>
        <w:pStyle w:val="SourceCode"/>
      </w:pPr>
      <w:r>
        <w:rPr>
          <w:rStyle w:val="VerbatimChar"/>
        </w:rPr>
        <w:t xml:space="preserve">A rigid closure gate is applied to a large or continuous possibility field.</w:t>
      </w:r>
      <w:r>
        <w:br/>
      </w:r>
      <w:r>
        <w:rPr>
          <w:rStyle w:val="VerbatimChar"/>
        </w:rPr>
        <w:t xml:space="preserve">Verification of a candidate closure may be easier than proving global existence or finding the closure.</w:t>
      </w:r>
      <w:r>
        <w:br/>
      </w:r>
      <w:r>
        <w:rPr>
          <w:rStyle w:val="VerbatimChar"/>
        </w:rPr>
        <w:t xml:space="preserve">Residue appears where transfer between field and closure gate cannot be completed cleanly in the current frame.</w:t>
      </w:r>
    </w:p>
    <w:p>
      <w:pPr>
        <w:pStyle w:val="FirstParagraph"/>
      </w:pPr>
      <w:r>
        <w:t xml:space="preserve">This is the core bridge between the two applications.</w:t>
      </w:r>
    </w:p>
    <w:p>
      <w:r>
        <w:pict>
          <v:rect style="width:0;height:1.5pt" o:hralign="center" o:hrstd="t" o:hr="t"/>
        </w:pict>
      </w:r>
    </w:p>
    <w:bookmarkEnd w:id="71"/>
    <w:bookmarkStart w:id="72" w:name="natural-language-semantic-extension"/>
    <w:p>
      <w:pPr>
        <w:pStyle w:val="Heading2"/>
      </w:pPr>
      <w:r>
        <w:t xml:space="preserve">12. Natural-Language Semantic Extension</w:t>
      </w:r>
    </w:p>
    <w:p>
      <w:pPr>
        <w:pStyle w:val="FirstParagraph"/>
      </w:pPr>
      <w:r>
        <w:t xml:space="preserve">The hybrid grammar also applies to language.</w:t>
      </w:r>
    </w:p>
    <w:p>
      <w:pPr>
        <w:pStyle w:val="BodyText"/>
      </w:pPr>
      <w:r>
        <w:t xml:space="preserve">A sentence like:</w:t>
      </w:r>
    </w:p>
    <w:p>
      <w:pPr>
        <w:pStyle w:val="SourceCode"/>
      </w:pPr>
      <w:r>
        <w:rPr>
          <w:rStyle w:val="VerbatimChar"/>
        </w:rPr>
        <w:t xml:space="preserve">This is true.</w:t>
      </w:r>
    </w:p>
    <w:p>
      <w:pPr>
        <w:pStyle w:val="FirstParagraph"/>
      </w:pPr>
      <w:r>
        <w:t xml:space="preserve">is overcompressed. It hides:</w:t>
      </w:r>
    </w:p>
    <w:p>
      <w:pPr>
        <w:pStyle w:val="SourceCode"/>
      </w:pPr>
      <w:r>
        <w:rPr>
          <w:rStyle w:val="VerbatimChar"/>
        </w:rPr>
        <w:t xml:space="preserve">referent</w:t>
      </w:r>
      <w:r>
        <w:br/>
      </w:r>
      <w:r>
        <w:rPr>
          <w:rStyle w:val="VerbatimChar"/>
        </w:rPr>
        <w:t xml:space="preserve">predicate</w:t>
      </w:r>
      <w:r>
        <w:br/>
      </w:r>
      <w:r>
        <w:rPr>
          <w:rStyle w:val="VerbatimChar"/>
        </w:rPr>
        <w:t xml:space="preserve">frame</w:t>
      </w:r>
      <w:r>
        <w:br/>
      </w:r>
      <w:r>
        <w:rPr>
          <w:rStyle w:val="VerbatimChar"/>
        </w:rPr>
        <w:t xml:space="preserve">observer</w:t>
      </w:r>
      <w:r>
        <w:br/>
      </w:r>
      <w:r>
        <w:rPr>
          <w:rStyle w:val="VerbatimChar"/>
        </w:rPr>
        <w:t xml:space="preserve">criterion</w:t>
      </w:r>
      <w:r>
        <w:br/>
      </w:r>
      <w:r>
        <w:rPr>
          <w:rStyle w:val="VerbatimChar"/>
        </w:rPr>
        <w:t xml:space="preserve">gate</w:t>
      </w:r>
      <w:r>
        <w:br/>
      </w:r>
      <w:r>
        <w:rPr>
          <w:rStyle w:val="VerbatimChar"/>
        </w:rPr>
        <w:t xml:space="preserve">residue</w:t>
      </w:r>
      <w:r>
        <w:br/>
      </w:r>
      <w:r>
        <w:rPr>
          <w:rStyle w:val="VerbatimChar"/>
        </w:rPr>
        <w:t xml:space="preserve">release status</w:t>
      </w:r>
    </w:p>
    <w:p>
      <w:pPr>
        <w:pStyle w:val="FirstParagraph"/>
      </w:pPr>
      <w:r>
        <w:t xml:space="preserve">A hybrid parsing asks:</w:t>
      </w:r>
    </w:p>
    <w:p>
      <w:pPr>
        <w:pStyle w:val="SourceCode"/>
      </w:pPr>
      <w:r>
        <w:rPr>
          <w:rStyle w:val="VerbatimChar"/>
        </w:rPr>
        <w:t xml:space="preserve">L-frame:</w:t>
      </w:r>
      <w:r>
        <w:br/>
      </w:r>
      <w:r>
        <w:rPr>
          <w:rStyle w:val="VerbatimChar"/>
        </w:rPr>
        <w:t xml:space="preserve">What is the binary assertion?</w:t>
      </w:r>
      <w:r>
        <w:br/>
      </w:r>
      <w:r>
        <w:br/>
      </w:r>
      <w:r>
        <w:rPr>
          <w:rStyle w:val="VerbatimChar"/>
        </w:rPr>
        <w:t xml:space="preserve">C-frame:</w:t>
      </w:r>
      <w:r>
        <w:br/>
      </w:r>
      <w:r>
        <w:rPr>
          <w:rStyle w:val="VerbatimChar"/>
        </w:rPr>
        <w:t xml:space="preserve">What phase, standpoint, context, or unresolved relation is being carried?</w:t>
      </w:r>
      <w:r>
        <w:br/>
      </w:r>
      <w:r>
        <w:br/>
      </w:r>
      <w:r>
        <w:rPr>
          <w:rStyle w:val="VerbatimChar"/>
        </w:rPr>
        <w:t xml:space="preserve">Constructive transfer:</w:t>
      </w:r>
      <w:r>
        <w:br/>
      </w:r>
      <w:r>
        <w:rPr>
          <w:rStyle w:val="VerbatimChar"/>
        </w:rPr>
        <w:t xml:space="preserve">Can the assertion be rebuilt from shared referents without scale or frame conflation?</w:t>
      </w:r>
      <w:r>
        <w:br/>
      </w:r>
      <w:r>
        <w:br/>
      </w:r>
      <w:r>
        <w:rPr>
          <w:rStyle w:val="VerbatimChar"/>
        </w:rPr>
        <w:t xml:space="preserve">DST:</w:t>
      </w:r>
      <w:r>
        <w:br/>
      </w:r>
      <w:r>
        <w:rPr>
          <w:rStyle w:val="VerbatimChar"/>
        </w:rPr>
        <w:t xml:space="preserve">What release status is warranted?</w:t>
      </w:r>
    </w:p>
    <w:p>
      <w:pPr>
        <w:pStyle w:val="FirstParagraph"/>
      </w:pPr>
      <w:r>
        <w:t xml:space="preserve">The corrected statement becomes:</w:t>
      </w:r>
    </w:p>
    <w:p>
      <w:pPr>
        <w:pStyle w:val="SourceCode"/>
      </w:pPr>
      <w:r>
        <w:rPr>
          <w:rStyle w:val="VerbatimChar"/>
        </w:rPr>
        <w:t xml:space="preserve">Under frame F, observer O treats referent R as satisfying predicate P by criterion G, with residue X.</w:t>
      </w:r>
    </w:p>
    <w:p>
      <w:pPr>
        <w:pStyle w:val="FirstParagraph"/>
      </w:pPr>
      <w:r>
        <w:t xml:space="preserve">This is the semantic version of constructive transfer.</w:t>
      </w:r>
    </w:p>
    <w:p>
      <w:r>
        <w:pict>
          <v:rect style="width:0;height:1.5pt" o:hralign="center" o:hrstd="t" o:hr="t"/>
        </w:pict>
      </w:r>
    </w:p>
    <w:bookmarkEnd w:id="72"/>
    <w:bookmarkStart w:id="73" w:name="X5d6e6f39c80f165de7963abd70008f3404e7d19"/>
    <w:p>
      <w:pPr>
        <w:pStyle w:val="Heading2"/>
      </w:pPr>
      <w:r>
        <w:t xml:space="preserve">13. Formula Coherence: Why the Mathematics</w:t>
      </w:r>
      <w:r>
        <w:t xml:space="preserve"> </w:t>
      </w:r>
      <w:r>
        <w:t xml:space="preserve">“</w:t>
      </w:r>
      <w:r>
        <w:t xml:space="preserve">Fits</w:t>
      </w:r>
      <w:r>
        <w:t xml:space="preserve">”</w:t>
      </w:r>
      <w:r>
        <w:t xml:space="preserve"> </w:t>
      </w:r>
      <w:r>
        <w:t xml:space="preserve">Without Overclaim</w:t>
      </w:r>
    </w:p>
    <w:p>
      <w:pPr>
        <w:pStyle w:val="FirstParagraph"/>
      </w:pPr>
      <w:r>
        <w:t xml:space="preserve">The formulas in the synthesis feel coherent because they preserve relation-functions:</w:t>
      </w:r>
    </w:p>
    <w:p>
      <w:pPr>
        <w:pStyle w:val="SourceCode"/>
      </w:pPr>
      <w:r>
        <w:rPr>
          <w:rStyle w:val="VerbatimChar"/>
        </w:rPr>
        <w:t xml:space="preserve">Hadamard-like expansion maps one-frame certainty into two-frame comparison.</w:t>
      </w:r>
      <w:r>
        <w:br/>
      </w:r>
      <w:r>
        <w:rPr>
          <w:rStyle w:val="VerbatimChar"/>
        </w:rPr>
        <w:t xml:space="preserve">Phase gates map chiral rotation without collapse.</w:t>
      </w:r>
      <w:r>
        <w:br/>
      </w:r>
      <w:r>
        <w:rPr>
          <w:rStyle w:val="VerbatimChar"/>
        </w:rPr>
        <w:t xml:space="preserve">Controlled gates map conditional frame dependence.</w:t>
      </w:r>
      <w:r>
        <w:br/>
      </w:r>
      <w:r>
        <w:rPr>
          <w:rStyle w:val="VerbatimChar"/>
        </w:rPr>
        <w:t xml:space="preserve">Perpendicular gates map orthogonal constraint and tension detection.</w:t>
      </w:r>
      <w:r>
        <w:br/>
      </w:r>
      <w:r>
        <w:rPr>
          <w:rStyle w:val="VerbatimChar"/>
        </w:rPr>
        <w:t xml:space="preserve">Registers map audit memory.</w:t>
      </w:r>
      <w:r>
        <w:br/>
      </w:r>
      <w:r>
        <w:rPr>
          <w:rStyle w:val="VerbatimChar"/>
        </w:rPr>
        <w:t xml:space="preserve">Threshold functions map release conditions.</w:t>
      </w:r>
    </w:p>
    <w:p>
      <w:pPr>
        <w:pStyle w:val="FirstParagraph"/>
      </w:pPr>
      <w:r>
        <w:t xml:space="preserve">This is why the grammar naturally supports formulas.</w:t>
      </w:r>
    </w:p>
    <w:p>
      <w:pPr>
        <w:pStyle w:val="BodyText"/>
      </w:pPr>
      <w:r>
        <w:t xml:space="preserve">But the status remains essential:</w:t>
      </w:r>
    </w:p>
    <w:p>
      <w:pPr>
        <w:pStyle w:val="SourceCode"/>
      </w:pPr>
      <w:r>
        <w:rPr>
          <w:rStyle w:val="VerbatimChar"/>
        </w:rPr>
        <w:t xml:space="preserve">A formula may be exact inside its formal system.</w:t>
      </w:r>
      <w:r>
        <w:br/>
      </w:r>
      <w:r>
        <w:rPr>
          <w:rStyle w:val="VerbatimChar"/>
        </w:rPr>
        <w:t xml:space="preserve">A formula may be analogical when carried into semantic grammar.</w:t>
      </w:r>
      <w:r>
        <w:br/>
      </w:r>
      <w:r>
        <w:rPr>
          <w:rStyle w:val="VerbatimChar"/>
        </w:rPr>
        <w:t xml:space="preserve">A formula may become speculative when applied to open mathematical problems.</w:t>
      </w:r>
    </w:p>
    <w:p>
      <w:pPr>
        <w:pStyle w:val="FirstParagraph"/>
      </w:pPr>
      <w:r>
        <w:t xml:space="preserve">The formula itself does not overclaim. The release status attached to the formula determines whether the claim is disciplined.</w:t>
      </w:r>
    </w:p>
    <w:p>
      <w:r>
        <w:pict>
          <v:rect style="width:0;height:1.5pt" o:hralign="center" o:hrstd="t" o:hr="t"/>
        </w:pict>
      </w:r>
    </w:p>
    <w:bookmarkEnd w:id="73"/>
    <w:bookmarkStart w:id="74" w:name="dst-audit-checklist-for-this-grammar"/>
    <w:p>
      <w:pPr>
        <w:pStyle w:val="Heading2"/>
      </w:pPr>
      <w:r>
        <w:t xml:space="preserve">14. DST Audit Checklist for This Grammar</w:t>
      </w:r>
    </w:p>
    <w:p>
      <w:pPr>
        <w:pStyle w:val="FirstParagraph"/>
      </w:pPr>
      <w:r>
        <w:t xml:space="preserve">Before using any hybrid mapping, ask:</w:t>
      </w:r>
    </w:p>
    <w:p>
      <w:pPr>
        <w:pStyle w:val="SourceCode"/>
      </w:pPr>
      <w:r>
        <w:rPr>
          <w:rStyle w:val="VerbatimChar"/>
        </w:rPr>
        <w:t xml:space="preserve">1. What is the source frame?</w:t>
      </w:r>
      <w:r>
        <w:br/>
      </w:r>
      <w:r>
        <w:rPr>
          <w:rStyle w:val="VerbatimChar"/>
        </w:rPr>
        <w:t xml:space="preserve">2. What is the target frame?</w:t>
      </w:r>
      <w:r>
        <w:br/>
      </w:r>
      <w:r>
        <w:rPr>
          <w:rStyle w:val="VerbatimChar"/>
        </w:rPr>
        <w:t xml:space="preserve">3. What is the shared unit referent?</w:t>
      </w:r>
      <w:r>
        <w:br/>
      </w:r>
      <w:r>
        <w:rPr>
          <w:rStyle w:val="VerbatimChar"/>
        </w:rPr>
        <w:t xml:space="preserve">4. What operation is being preserved?</w:t>
      </w:r>
      <w:r>
        <w:br/>
      </w:r>
      <w:r>
        <w:rPr>
          <w:rStyle w:val="VerbatimChar"/>
        </w:rPr>
        <w:t xml:space="preserve">5. Is the operator formal, analogical, semantic, physical, or traversal-level?</w:t>
      </w:r>
      <w:r>
        <w:br/>
      </w:r>
      <w:r>
        <w:rPr>
          <w:rStyle w:val="VerbatimChar"/>
        </w:rPr>
        <w:t xml:space="preserve">6. What invariant survives transfer?</w:t>
      </w:r>
      <w:r>
        <w:br/>
      </w:r>
      <w:r>
        <w:rPr>
          <w:rStyle w:val="VerbatimChar"/>
        </w:rPr>
        <w:t xml:space="preserve">7. What residue is produced?</w:t>
      </w:r>
      <w:r>
        <w:br/>
      </w:r>
      <w:r>
        <w:rPr>
          <w:rStyle w:val="VerbatimChar"/>
        </w:rPr>
        <w:t xml:space="preserve">8. What would falsify or weaken the mapping?</w:t>
      </w:r>
      <w:r>
        <w:br/>
      </w:r>
      <w:r>
        <w:rPr>
          <w:rStyle w:val="VerbatimChar"/>
        </w:rPr>
        <w:t xml:space="preserve">9. Is the application to an open problem labeled as model, heuristic, or proof?</w:t>
      </w:r>
      <w:r>
        <w:br/>
      </w:r>
      <w:r>
        <w:rPr>
          <w:rStyle w:val="VerbatimChar"/>
        </w:rPr>
        <w:t xml:space="preserve">10. Has the conclusion exceeded the gate that produced it?</w:t>
      </w:r>
    </w:p>
    <w:p>
      <w:pPr>
        <w:pStyle w:val="FirstParagraph"/>
      </w:pPr>
      <w:r>
        <w:t xml:space="preserve">A claim that fails this checklist does not necessarily become false. It becomes unreleased or residue-bearing.</w:t>
      </w:r>
    </w:p>
    <w:p>
      <w:r>
        <w:pict>
          <v:rect style="width:0;height:1.5pt" o:hralign="center" o:hrstd="t" o:hr="t"/>
        </w:pict>
      </w:r>
    </w:p>
    <w:bookmarkEnd w:id="74"/>
    <w:bookmarkStart w:id="75" w:name="consolidated-formal-statement"/>
    <w:p>
      <w:pPr>
        <w:pStyle w:val="Heading2"/>
      </w:pPr>
      <w:r>
        <w:t xml:space="preserve">15. Consolidated Formal Statement</w:t>
      </w:r>
    </w:p>
    <w:p>
      <w:pPr>
        <w:pStyle w:val="SourceCode"/>
      </w:pPr>
      <w:r>
        <w:rPr>
          <w:rStyle w:val="VerbatimChar"/>
        </w:rPr>
        <w:t xml:space="preserve">Hybrid paralogic grammar treats the straightedge line and compass circle as reciprocal primitive operators. The line supplies L-frame distinction, extension, and Boolean cut; the circle supplies C-frame chirality, phase, return, and closure. Meaningful transfer between frames requires a declared shared unit, a transformation rule, an invariant, and a residue register. Classical gates close local decisions, quantum-inspired gates model phase and superposition where formally or analogically appropriate, and Lambda records odomes when transfer fails without conflation. Applied to ISP, the grammar describes the residue between continuous curve traversal and square closure; applied to P vs NP, it describes the residue between certificate verification and constructive search. In neither case does the grammar claim proof. Its value lies in making frame tension, transfer conditions, and unresolved residue inspectable.</w:t>
      </w:r>
    </w:p>
    <w:p>
      <w:r>
        <w:pict>
          <v:rect style="width:0;height:1.5pt" o:hralign="center" o:hrstd="t" o:hr="t"/>
        </w:pict>
      </w:r>
    </w:p>
    <w:bookmarkEnd w:id="75"/>
    <w:bookmarkStart w:id="76" w:name="closing-note-how-to-use-this-module"/>
    <w:p>
      <w:pPr>
        <w:pStyle w:val="Heading2"/>
      </w:pPr>
      <w:r>
        <w:t xml:space="preserve">16. Closing Note: How to Use This Module</w:t>
      </w:r>
    </w:p>
    <w:p>
      <w:pPr>
        <w:pStyle w:val="FirstParagraph"/>
      </w:pPr>
      <w:r>
        <w:t xml:space="preserve">This module should be used as a Rosetta Stone, not as a final authority.</w:t>
      </w:r>
    </w:p>
    <w:p>
      <w:pPr>
        <w:pStyle w:val="BodyText"/>
      </w:pPr>
      <w:r>
        <w:t xml:space="preserve">It helps translate:</w:t>
      </w:r>
    </w:p>
    <w:p>
      <w:pPr>
        <w:pStyle w:val="SourceCode"/>
      </w:pPr>
      <w:r>
        <w:rPr>
          <w:rStyle w:val="VerbatimChar"/>
        </w:rPr>
        <w:t xml:space="preserve">Euclidean primitive -&gt; logical operator -&gt; circuit analogy -&gt; semantic function -&gt; NSAF/TUFT topology -&gt; DST audit status</w:t>
      </w:r>
    </w:p>
    <w:p>
      <w:pPr>
        <w:pStyle w:val="FirstParagraph"/>
      </w:pPr>
      <w:r>
        <w:t xml:space="preserve">Its proper use is:</w:t>
      </w:r>
    </w:p>
    <w:p>
      <w:pPr>
        <w:pStyle w:val="SourceCode"/>
      </w:pPr>
      <w:r>
        <w:rPr>
          <w:rStyle w:val="VerbatimChar"/>
        </w:rPr>
        <w:t xml:space="preserve">construct</w:t>
      </w:r>
      <w:r>
        <w:br/>
      </w:r>
      <w:r>
        <w:rPr>
          <w:rStyle w:val="VerbatimChar"/>
        </w:rPr>
        <w:t xml:space="preserve">compare</w:t>
      </w:r>
      <w:r>
        <w:br/>
      </w:r>
      <w:r>
        <w:rPr>
          <w:rStyle w:val="VerbatimChar"/>
        </w:rPr>
        <w:t xml:space="preserve">declare status</w:t>
      </w:r>
      <w:r>
        <w:br/>
      </w:r>
      <w:r>
        <w:rPr>
          <w:rStyle w:val="VerbatimChar"/>
        </w:rPr>
        <w:t xml:space="preserve">track residue</w:t>
      </w:r>
      <w:r>
        <w:br/>
      </w:r>
      <w:r>
        <w:rPr>
          <w:rStyle w:val="VerbatimChar"/>
        </w:rPr>
        <w:t xml:space="preserve">invite critique</w:t>
      </w:r>
    </w:p>
    <w:p>
      <w:pPr>
        <w:pStyle w:val="FirstParagraph"/>
      </w:pPr>
      <w:r>
        <w:t xml:space="preserve">Its improper use is:</w:t>
      </w:r>
    </w:p>
    <w:p>
      <w:pPr>
        <w:pStyle w:val="SourceCode"/>
      </w:pPr>
      <w:r>
        <w:rPr>
          <w:rStyle w:val="VerbatimChar"/>
        </w:rPr>
        <w:t xml:space="preserve">analogize</w:t>
      </w:r>
      <w:r>
        <w:br/>
      </w:r>
      <w:r>
        <w:rPr>
          <w:rStyle w:val="VerbatimChar"/>
        </w:rPr>
        <w:t xml:space="preserve">inflate</w:t>
      </w:r>
      <w:r>
        <w:br/>
      </w:r>
      <w:r>
        <w:rPr>
          <w:rStyle w:val="VerbatimChar"/>
        </w:rPr>
        <w:t xml:space="preserve">claim proof</w:t>
      </w:r>
      <w:r>
        <w:br/>
      </w:r>
      <w:r>
        <w:rPr>
          <w:rStyle w:val="VerbatimChar"/>
        </w:rPr>
        <w:t xml:space="preserve">ignore residue</w:t>
      </w:r>
    </w:p>
    <w:p>
      <w:pPr>
        <w:pStyle w:val="FirstParagraph"/>
      </w:pPr>
      <w:r>
        <w:t xml:space="preserve">The anti-sales release condition is therefore:</w:t>
      </w:r>
    </w:p>
    <w:p>
      <w:pPr>
        <w:pStyle w:val="SourceCode"/>
      </w:pPr>
      <w:r>
        <w:rPr>
          <w:rStyle w:val="VerbatimChar"/>
        </w:rPr>
        <w:t xml:space="preserve">The grammar is offered for audit as a disciplined correspondence system. It becomes stronger when jurors, critics, and observers identify where a formal bridge is missing, where a mapping overreaches, or where a residue register needs sharper definition.</w:t>
      </w:r>
    </w:p>
    <w:p>
      <w:r>
        <w:pict>
          <v:rect style="width:0;height:1.5pt" o:hralign="center" o:hrstd="t" o:hr="t"/>
        </w:pict>
      </w:r>
    </w:p>
    <w:bookmarkEnd w:id="76"/>
    <w:bookmarkStart w:id="77" w:name="v0.2-revision-note"/>
    <w:p>
      <w:pPr>
        <w:pStyle w:val="Heading2"/>
      </w:pPr>
      <w:r>
        <w:t xml:space="preserve">V0.2 Revision Note</w:t>
      </w:r>
    </w:p>
    <w:p>
      <w:pPr>
        <w:pStyle w:val="FirstParagraph"/>
      </w:pPr>
      <w:r>
        <w:t xml:space="preserve">This revision restores and clarifies the well-posed operator formulas for the Hadamard/compass superposition gate, phase/chiral accumulator, controlled-perpendicular tension gate, Thomas/triune resonance schematic, rotation operator, and spiral/simultaneous L+C operator. The formulas are preserved because they make the grammar more inspectable. Their status remains explicitly scoped: standard formulas retain their ordinary formal meaning inside their native mathematical or quantum-computational frame, while their NSAF/paralogic use remains a correspondence grammar unless a separate formal bridge is declared.</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2026-05-25T07:08:26Z</dcterms:created>
  <dcterms:modified xsi:type="dcterms:W3CDTF">2026-05-25T07:08:26Z</dcterms:modified>
</cp:coreProperties>
</file>

<file path=docProps/custom.xml><?xml version="1.0" encoding="utf-8"?>
<Properties xmlns="http://schemas.openxmlformats.org/officeDocument/2006/custom-properties" xmlns:vt="http://schemas.openxmlformats.org/officeDocument/2006/docPropsVTypes"/>
</file>