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3040"/>
          <w:sz w:val="44"/>
        </w:rPr>
        <w:t>Paralogical Semantics and Paralogical Operators</w:t>
      </w:r>
    </w:p>
    <w:p>
      <w:pPr>
        <w:jc w:val="center"/>
      </w:pPr>
      <w:r>
        <w:rPr>
          <w:i/>
          <w:color w:val="5A6470"/>
          <w:sz w:val="24"/>
        </w:rPr>
        <w:t>A formal speculative treatment of frame-aware meaning, non-Boolean semantic traversal, and audit-measurable claim discipline</w:t>
      </w:r>
    </w:p>
    <w:p>
      <w:pPr>
        <w:jc w:val="center"/>
      </w:pPr>
      <w:r>
        <w:rPr>
          <w:b/>
          <w:sz w:val="19"/>
        </w:rPr>
        <w:t xml:space="preserve">Status: </w:t>
      </w:r>
      <w:r>
        <w:rPr>
          <w:sz w:val="19"/>
        </w:rPr>
        <w:t>Speculative framework draft for juror, observer, and DST audit discussion</w:t>
      </w:r>
    </w:p>
    <w:p>
      <w:pPr>
        <w:jc w:val="center"/>
      </w:pPr>
      <w:r>
        <w:rPr>
          <w:b/>
          <w:sz w:val="19"/>
        </w:rPr>
        <w:t xml:space="preserve">Orientation: </w:t>
      </w:r>
      <w:r>
        <w:rPr>
          <w:sz w:val="19"/>
        </w:rPr>
        <w:t>Non-authoritative; fidelity-first; frame-bound; audit-seeking</w:t>
      </w:r>
    </w:p>
    <w:p>
      <w:pPr>
        <w:jc w:val="center"/>
      </w:pPr>
      <w:r>
        <w:rPr>
          <w:b/>
          <w:sz w:val="19"/>
        </w:rPr>
        <w:t xml:space="preserve">Purpose: </w:t>
      </w:r>
      <w:r>
        <w:rPr>
          <w:sz w:val="19"/>
        </w:rPr>
        <w:t>To place a stake in the ground for further development, critique, and operational testing</w:t>
      </w:r>
    </w:p>
    <w:p>
      <w:pPr>
        <w:jc w:val="center"/>
        <w:shd w:fill="EAF2F8"/>
      </w:pPr>
      <w:r>
        <w:rPr>
          <w:b/>
          <w:color w:val="405060"/>
          <w:sz w:val="20"/>
        </w:rPr>
        <w:t>Thesis: A claim becomes Boolean only after its referents, operations, predicates, standpoint, spectrum, and gate have been declared.</w:t>
      </w:r>
    </w:p>
    <w:p>
      <w:pPr>
        <w:pStyle w:val="Heading1"/>
      </w:pPr>
      <w:r>
        <w:t>Abstract</w:t>
      </w:r>
    </w:p>
    <w:p>
      <w:r>
        <w:t xml:space="preserve">This paper proposes a speculative but operationally testable framework for </w:t>
      </w:r>
      <w:r>
        <w:rPr>
          <w:b/>
        </w:rPr>
        <w:t>paralogical semantics</w:t>
      </w:r>
      <w:r>
        <w:t>: a semantic system that begins with classical logic but does not limit meaning, identity, observation, or verification to Boolean exclusion. The framework treats language as a structured relation system composed of referents, operations, frames, predicates, gates, spectra, and audit statuses. It incorporates E-Prime as observer discipline, Jain many-sided logic as standpoint qualification, spectral logic as band/gap/threshold mapping, quantum-style operator language as state-transformation analogy and formal machinery where applicable, Lambda as irreducibility discipline, and DST as the real-world audit protocol.</w:t>
      </w:r>
    </w:p>
    <w:p>
      <w:r>
        <w:t xml:space="preserve">The purpose of this framework does not involve rejecting classical logic. Classical logic remains indispensable where crisp gates, proof steps, deterministic computation, or formal exclusion apply. The narrower claim advanced here states that </w:t>
      </w:r>
      <w:r>
        <w:rPr>
          <w:b/>
        </w:rPr>
        <w:t>classical Boolean closure should occur only after referents, predicates, frames, criteria, and residues have been declared</w:t>
      </w:r>
      <w:r>
        <w:t>. Otherwise, a statement may appear logically valid while it smuggles an undeclared observer frame, category threshold, social value judgment, or model-specific assumption into the result.</w:t>
      </w:r>
    </w:p>
    <w:p>
      <w:r>
        <w:t>Paralogical semantics therefore seeks to describe how meaning can remain coherent even when a strict Boolean observer-frame would treat a statement as paradoxical, contradictory, nonsensical, or undecidable. It further proposes that this semantic expansion can remain measurable against classical logical analysis by requiring explicit translation, frame separation, audit trails, and release statuses.</w:t>
      </w:r>
    </w:p>
    <w:p>
      <w:pPr>
        <w:pStyle w:val="Heading1"/>
      </w:pPr>
      <w:r>
        <w:t>1. Core Claim</w:t>
      </w:r>
    </w:p>
    <w:p>
      <w:r>
        <w:t>A claim should not receive more finality than the frame, operation, and audit gate that produced it.</w:t>
      </w:r>
    </w:p>
    <w:p>
      <w:r>
        <w:t>Classical logic gives powerful finality:</w:t>
      </w:r>
    </w:p>
    <w:p>
      <w:pPr>
        <w:pStyle w:val="CodeBlock"/>
        <w:shd w:fill="F3F5F7"/>
      </w:pPr>
      <w:r>
        <w:t>A or not-A.</w:t>
      </w:r>
    </w:p>
    <w:p>
      <w:pPr>
        <w:pStyle w:val="CodeBlock"/>
        <w:shd w:fill="F3F5F7"/>
      </w:pPr>
      <w:r>
        <w:t>True or false.</w:t>
      </w:r>
    </w:p>
    <w:p>
      <w:pPr>
        <w:pStyle w:val="CodeBlock"/>
        <w:shd w:fill="F3F5F7"/>
      </w:pPr>
      <w:r>
        <w:t>Inside or outside.</w:t>
      </w:r>
    </w:p>
    <w:p>
      <w:pPr>
        <w:pStyle w:val="CodeBlock"/>
        <w:shd w:fill="F3F5F7"/>
      </w:pPr>
      <w:r>
        <w:t>Pass or fail.</w:t>
      </w:r>
    </w:p>
    <w:p>
      <w:r>
        <w:t>Many real-world claims enter language before the frame has been declared:</w:t>
      </w:r>
    </w:p>
    <w:p>
      <w:pPr>
        <w:pStyle w:val="CodeBlock"/>
        <w:shd w:fill="F3F5F7"/>
      </w:pPr>
      <w:r>
        <w:t>The policy is safe.</w:t>
      </w:r>
    </w:p>
    <w:p>
      <w:pPr>
        <w:pStyle w:val="CodeBlock"/>
        <w:shd w:fill="F3F5F7"/>
      </w:pPr>
      <w:r>
        <w:t>The observer is real.</w:t>
      </w:r>
    </w:p>
    <w:p>
      <w:pPr>
        <w:pStyle w:val="CodeBlock"/>
        <w:shd w:fill="F3F5F7"/>
      </w:pPr>
      <w:r>
        <w:t>The card is done.</w:t>
      </w:r>
    </w:p>
    <w:p>
      <w:pPr>
        <w:pStyle w:val="CodeBlock"/>
        <w:shd w:fill="F3F5F7"/>
      </w:pPr>
      <w:r>
        <w:t>The science is settled.</w:t>
      </w:r>
    </w:p>
    <w:p>
      <w:pPr>
        <w:pStyle w:val="CodeBlock"/>
        <w:shd w:fill="F3F5F7"/>
      </w:pPr>
      <w:r>
        <w:t>The object is the same.</w:t>
      </w:r>
    </w:p>
    <w:p>
      <w:pPr>
        <w:pStyle w:val="CodeBlock"/>
        <w:shd w:fill="F3F5F7"/>
      </w:pPr>
      <w:r>
        <w:t>The experience was harmful.</w:t>
      </w:r>
    </w:p>
    <w:p>
      <w:pPr>
        <w:pStyle w:val="CodeBlock"/>
        <w:shd w:fill="F3F5F7"/>
      </w:pPr>
      <w:r>
        <w:t>The signal is random.</w:t>
      </w:r>
    </w:p>
    <w:p>
      <w:pPr>
        <w:pStyle w:val="CodeBlock"/>
        <w:shd w:fill="F3F5F7"/>
      </w:pPr>
      <w:r>
        <w:t>The model explains reality.</w:t>
      </w:r>
    </w:p>
    <w:p>
      <w:r>
        <w:t>Each such statement contains hidden structure:</w:t>
      </w:r>
    </w:p>
    <w:p>
      <w:pPr>
        <w:pStyle w:val="CodeBlock"/>
        <w:shd w:fill="F3F5F7"/>
      </w:pPr>
      <w:r>
        <w:t>safe for whom, compared to what, over what time, under what risk threshold?</w:t>
      </w:r>
    </w:p>
    <w:p>
      <w:pPr>
        <w:pStyle w:val="CodeBlock"/>
        <w:shd w:fill="F3F5F7"/>
      </w:pPr>
      <w:r>
        <w:t>real in what frame, by what method, to which observer?</w:t>
      </w:r>
    </w:p>
    <w:p>
      <w:pPr>
        <w:pStyle w:val="CodeBlock"/>
        <w:shd w:fill="F3F5F7"/>
      </w:pPr>
      <w:r>
        <w:t>done according to whose criteria and verifier?</w:t>
      </w:r>
    </w:p>
    <w:p>
      <w:pPr>
        <w:pStyle w:val="CodeBlock"/>
        <w:shd w:fill="F3F5F7"/>
      </w:pPr>
      <w:r>
        <w:t>settled scientifically, legally, politically, operationally, or socially?</w:t>
      </w:r>
    </w:p>
    <w:p>
      <w:pPr>
        <w:pStyle w:val="CodeBlock"/>
        <w:shd w:fill="F3F5F7"/>
      </w:pPr>
      <w:r>
        <w:t>same under what transformation group?</w:t>
      </w:r>
    </w:p>
    <w:p>
      <w:pPr>
        <w:pStyle w:val="CodeBlock"/>
        <w:shd w:fill="F3F5F7"/>
      </w:pPr>
      <w:r>
        <w:t>harmful physically, legally, emotionally, socially, or morally?</w:t>
      </w:r>
    </w:p>
    <w:p>
      <w:pPr>
        <w:pStyle w:val="CodeBlock"/>
        <w:shd w:fill="F3F5F7"/>
      </w:pPr>
      <w:r>
        <w:t>random pseudorandomly, cryptographically, physically, or metaphysically?</w:t>
      </w:r>
    </w:p>
    <w:p>
      <w:pPr>
        <w:pStyle w:val="CodeBlock"/>
        <w:shd w:fill="F3F5F7"/>
      </w:pPr>
      <w:r>
        <w:t>model explains what relation, under what scope, with what residue?</w:t>
      </w:r>
    </w:p>
    <w:p>
      <w:r>
        <w:t>Paralogical semantics begins by refusing premature closure. It does not claim that closure should never occur. It claims that closure should occur only after the claim has carried enough of its semantic structure to justify the gate being applied.</w:t>
      </w:r>
    </w:p>
    <w:p>
      <w:pPr>
        <w:pStyle w:val="Heading1"/>
      </w:pPr>
      <w:r>
        <w:t>2. Primitive Grammar</w:t>
      </w:r>
    </w:p>
    <w:p>
      <w:r>
        <w:t xml:space="preserve">The primitive semantic unit is not a word. It is a </w:t>
      </w:r>
      <w:r>
        <w:rPr>
          <w:b/>
        </w:rPr>
        <w:t>relation packet</w:t>
      </w:r>
      <w:r>
        <w:t>.</w:t>
      </w:r>
    </w:p>
    <w:p>
      <w:pPr>
        <w:pStyle w:val="CodeBlock"/>
        <w:shd w:fill="F3F5F7"/>
      </w:pPr>
      <w:r>
        <w:t>FRAME : REFERENT --OPERATION / GATE--&gt; REFERENT_OR_STATE | RESIDUE</w:t>
      </w:r>
    </w:p>
    <w:p>
      <w:r>
        <w:t>A compact notation:</w:t>
      </w:r>
    </w:p>
    <w:p>
      <w:pPr>
        <w:pStyle w:val="CodeBlock"/>
        <w:shd w:fill="F3F5F7"/>
      </w:pPr>
      <w:r>
        <w:t>F{ R1 -O/G-&gt; R2 :: E =&gt; S | X }</w:t>
      </w:r>
    </w:p>
    <w:p>
      <w:r>
        <w:t>Where:</w:t>
      </w:r>
    </w:p>
    <w:p>
      <w:pPr>
        <w:pStyle w:val="CodeBlock"/>
        <w:shd w:fill="F3F5F7"/>
      </w:pPr>
      <w:r>
        <w:t>F  = frame</w:t>
      </w:r>
    </w:p>
    <w:p>
      <w:pPr>
        <w:pStyle w:val="CodeBlock"/>
        <w:shd w:fill="F3F5F7"/>
      </w:pPr>
      <w:r>
        <w:t>R1 = source referent</w:t>
      </w:r>
    </w:p>
    <w:p>
      <w:pPr>
        <w:pStyle w:val="CodeBlock"/>
        <w:shd w:fill="F3F5F7"/>
      </w:pPr>
      <w:r>
        <w:t>O  = operation, verb, or process</w:t>
      </w:r>
    </w:p>
    <w:p>
      <w:pPr>
        <w:pStyle w:val="CodeBlock"/>
        <w:shd w:fill="F3F5F7"/>
      </w:pPr>
      <w:r>
        <w:t>G  = gate, condition, or criterion</w:t>
      </w:r>
    </w:p>
    <w:p>
      <w:pPr>
        <w:pStyle w:val="CodeBlock"/>
        <w:shd w:fill="F3F5F7"/>
      </w:pPr>
      <w:r>
        <w:t>R2 = target referent or state</w:t>
      </w:r>
    </w:p>
    <w:p>
      <w:pPr>
        <w:pStyle w:val="CodeBlock"/>
        <w:shd w:fill="F3F5F7"/>
      </w:pPr>
      <w:r>
        <w:t>E  = expected processing rule, evidence, or interpretive expectation</w:t>
      </w:r>
    </w:p>
    <w:p>
      <w:pPr>
        <w:pStyle w:val="CodeBlock"/>
        <w:shd w:fill="F3F5F7"/>
      </w:pPr>
      <w:r>
        <w:t>S  = released statement</w:t>
      </w:r>
    </w:p>
    <w:p>
      <w:pPr>
        <w:pStyle w:val="CodeBlock"/>
        <w:shd w:fill="F3F5F7"/>
      </w:pPr>
      <w:r>
        <w:t>X  = residue, anomaly, uncertainty, or frame conflict</w:t>
      </w:r>
    </w:p>
    <w:p>
      <w:r>
        <w:t>Example:</w:t>
      </w:r>
    </w:p>
    <w:p>
      <w:pPr>
        <w:pStyle w:val="CodeBlock"/>
        <w:shd w:fill="F3F5F7"/>
      </w:pPr>
      <w:r>
        <w:t>VISUAL-REFRACTION{</w:t>
      </w:r>
    </w:p>
    <w:p>
      <w:pPr>
        <w:pStyle w:val="CodeBlock"/>
        <w:shd w:fill="F3F5F7"/>
      </w:pPr>
      <w:r>
        <w:t xml:space="preserve">  stick -APPEARS/refraction-&gt; bent-image</w:t>
      </w:r>
    </w:p>
    <w:p>
      <w:pPr>
        <w:pStyle w:val="CodeBlock"/>
        <w:shd w:fill="F3F5F7"/>
      </w:pPr>
      <w:r>
        <w:t xml:space="preserve">  :: ordinary-vision =&gt; "stick appears bent" | object-form-unverified</w:t>
      </w:r>
    </w:p>
    <w:p>
      <w:pPr>
        <w:pStyle w:val="CodeBlock"/>
        <w:shd w:fill="F3F5F7"/>
      </w:pPr>
      <w:r>
        <w:t>}</w:t>
      </w:r>
    </w:p>
    <w:p>
      <w:r>
        <w:t>And:</w:t>
      </w:r>
    </w:p>
    <w:p>
      <w:pPr>
        <w:pStyle w:val="CodeBlock"/>
        <w:shd w:fill="F3F5F7"/>
      </w:pPr>
      <w:r>
        <w:t>TACTILE-GEOMETRIC{</w:t>
      </w:r>
    </w:p>
    <w:p>
      <w:pPr>
        <w:pStyle w:val="CodeBlock"/>
        <w:shd w:fill="F3F5F7"/>
      </w:pPr>
      <w:r>
        <w:t xml:space="preserve">  stick -MEASURES/direct-contact-&gt; straight-form</w:t>
      </w:r>
    </w:p>
    <w:p>
      <w:pPr>
        <w:pStyle w:val="CodeBlock"/>
        <w:shd w:fill="F3F5F7"/>
      </w:pPr>
      <w:r>
        <w:t xml:space="preserve">  :: solid-object-frame =&gt; "stick measures straight" | visual-conflict</w:t>
      </w:r>
    </w:p>
    <w:p>
      <w:pPr>
        <w:pStyle w:val="CodeBlock"/>
        <w:shd w:fill="F3F5F7"/>
      </w:pPr>
      <w:r>
        <w:t>}</w:t>
      </w:r>
    </w:p>
    <w:p>
      <w:r>
        <w:t>A strict Boolean statement asks:</w:t>
      </w:r>
    </w:p>
    <w:p>
      <w:pPr>
        <w:pStyle w:val="CodeBlock"/>
        <w:shd w:fill="F3F5F7"/>
      </w:pPr>
      <w:r>
        <w:t>The stick is bent. True or false?</w:t>
      </w:r>
    </w:p>
    <w:p>
      <w:r>
        <w:t>Paralogical semantics decomposes the sentence:</w:t>
      </w:r>
    </w:p>
    <w:p>
      <w:pPr>
        <w:pStyle w:val="CodeBlock"/>
        <w:shd w:fill="F3F5F7"/>
      </w:pPr>
      <w:r>
        <w:t>The stick appears bent in a refracted visual frame and measures straight in a tactile/geometric frame.</w:t>
      </w:r>
    </w:p>
    <w:p>
      <w:r>
        <w:t>The apparent contradiction does not disappear by denial. It resolves through frame separation.</w:t>
      </w:r>
    </w:p>
    <w:p>
      <w:pPr>
        <w:pStyle w:val="Heading1"/>
      </w:pPr>
      <w:r>
        <w:t>3. Nouns, Verbs, Gerunds, and Processes</w:t>
      </w:r>
    </w:p>
    <w:p>
      <w:r>
        <w:t>A noun anchors reference. A verb unfolds process. A gerund exposes a process as a referent.</w:t>
      </w:r>
    </w:p>
    <w:p>
      <w:pPr>
        <w:pStyle w:val="CodeBlock"/>
        <w:shd w:fill="F3F5F7"/>
      </w:pPr>
      <w:r>
        <w:t>noun     = stabilized referent anchor</w:t>
      </w:r>
    </w:p>
    <w:p>
      <w:pPr>
        <w:pStyle w:val="CodeBlock"/>
        <w:shd w:fill="F3F5F7"/>
      </w:pPr>
      <w:r>
        <w:t>verb     = process or operation applied to, from, through, or between anchors</w:t>
      </w:r>
    </w:p>
    <w:p>
      <w:pPr>
        <w:pStyle w:val="CodeBlock"/>
        <w:shd w:fill="F3F5F7"/>
      </w:pPr>
      <w:r>
        <w:t>gerund   = process treated as a referent while retaining process-character</w:t>
      </w:r>
    </w:p>
    <w:p>
      <w:pPr>
        <w:pStyle w:val="CodeBlock"/>
        <w:shd w:fill="F3F5F7"/>
      </w:pPr>
      <w:r>
        <w:t>sentence = encoded relation-event between anchored referents</w:t>
      </w:r>
    </w:p>
    <w:p>
      <w:r>
        <w:t>A noun cannot be fully understood without the process that stabilizes it. A process cannot be described without noun-like anchors for the process to occur upon, through, from, or between.</w:t>
      </w:r>
    </w:p>
    <w:p>
      <w:r>
        <w:t>So:</w:t>
      </w:r>
    </w:p>
    <w:p>
      <w:pPr>
        <w:pStyle w:val="CodeBlock"/>
        <w:shd w:fill="F3F5F7"/>
      </w:pPr>
      <w:r>
        <w:t>observer hides observing</w:t>
      </w:r>
    </w:p>
    <w:p>
      <w:pPr>
        <w:pStyle w:val="CodeBlock"/>
        <w:shd w:fill="F3F5F7"/>
      </w:pPr>
      <w:r>
        <w:t>thinker hides thinking</w:t>
      </w:r>
    </w:p>
    <w:p>
      <w:pPr>
        <w:pStyle w:val="CodeBlock"/>
        <w:shd w:fill="F3F5F7"/>
      </w:pPr>
      <w:r>
        <w:t>tree hides growing, branching, exchanging, decaying, and being recognized</w:t>
      </w:r>
    </w:p>
    <w:p>
      <w:pPr>
        <w:pStyle w:val="CodeBlock"/>
        <w:shd w:fill="F3F5F7"/>
      </w:pPr>
      <w:r>
        <w:t>self hides registry, boundary maintenance, memory, distinction, and relation-stability</w:t>
      </w:r>
    </w:p>
    <w:p>
      <w:r>
        <w:t>Therefore:</w:t>
      </w:r>
    </w:p>
    <w:p>
      <w:pPr>
        <w:pStyle w:val="CodeBlock"/>
        <w:shd w:fill="F3F5F7"/>
      </w:pPr>
      <w:r>
        <w:t>Every noun is a compression handle for a process-structure.</w:t>
      </w:r>
    </w:p>
    <w:p>
      <w:pPr>
        <w:pStyle w:val="CodeBlock"/>
        <w:shd w:fill="F3F5F7"/>
      </w:pPr>
      <w:r>
        <w:t>Every gerund is a visible superposition of referent and operation.</w:t>
      </w:r>
    </w:p>
    <w:p>
      <w:r>
        <w:t>This grammar helps translate static identity statements into process descriptions.</w:t>
      </w:r>
    </w:p>
    <w:p>
      <w:pPr>
        <w:pStyle w:val="CodeBlock"/>
        <w:shd w:fill="F3F5F7"/>
      </w:pPr>
      <w:r>
        <w:t>I am an observer.</w:t>
      </w:r>
    </w:p>
    <w:p>
      <w:r>
        <w:t>decompresses into:</w:t>
      </w:r>
    </w:p>
    <w:p>
      <w:pPr>
        <w:pStyle w:val="CodeBlock"/>
        <w:shd w:fill="F3F5F7"/>
      </w:pPr>
      <w:r>
        <w:t>A referential frame registers observing.</w:t>
      </w:r>
    </w:p>
    <w:p>
      <w:pPr>
        <w:pStyle w:val="CodeBlock"/>
        <w:shd w:fill="F3F5F7"/>
      </w:pPr>
      <w:r>
        <w:t>A physical frame models an organism performing observation.</w:t>
      </w:r>
    </w:p>
    <w:p>
      <w:pPr>
        <w:pStyle w:val="CodeBlock"/>
        <w:shd w:fill="F3F5F7"/>
      </w:pPr>
      <w:r>
        <w:t>A narrative frame names the role "observer."</w:t>
      </w:r>
    </w:p>
    <w:p>
      <w:pPr>
        <w:pStyle w:val="CodeBlock"/>
        <w:shd w:fill="F3F5F7"/>
      </w:pPr>
      <w:r>
        <w:t>A DST frame asks which observer-role is being invoked.</w:t>
      </w:r>
    </w:p>
    <w:p>
      <w:r>
        <w:t>This does not make names useless. It identifies names as compression handles rather than final identities.</w:t>
      </w:r>
    </w:p>
    <w:p>
      <w:pPr>
        <w:pStyle w:val="Heading1"/>
      </w:pPr>
      <w:r>
        <w:t>4. Boolean Logic as Deterministic Minimization</w:t>
      </w:r>
    </w:p>
    <w:p>
      <w:r>
        <w:t>Boolean logic remains valid and indispensable. It provides a grammar of determinate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3B4A5A"/>
          </w:tcPr>
          <w:p>
            <w:pPr>
              <w:spacing w:after="0"/>
            </w:pPr>
            <w:r/>
            <w:r>
              <w:rPr>
                <w:rFonts w:ascii="Aptos" w:hAnsi="Aptos"/>
                <w:b/>
                <w:color w:val="FFFFFF"/>
                <w:sz w:val="17"/>
              </w:rPr>
              <w:t>Boolean operator</w:t>
            </w:r>
          </w:p>
        </w:tc>
        <w:tc>
          <w:tcPr>
            <w:tcW w:type="dxa" w:w="3389"/>
            <w:vAlign w:val="top"/>
            <w:shd w:fill="3B4A5A"/>
          </w:tcPr>
          <w:p>
            <w:pPr>
              <w:spacing w:after="0"/>
            </w:pPr>
            <w:r/>
            <w:r>
              <w:rPr>
                <w:rFonts w:ascii="Aptos" w:hAnsi="Aptos"/>
                <w:b/>
                <w:color w:val="FFFFFF"/>
                <w:sz w:val="17"/>
              </w:rPr>
              <w:t>Grammar operation</w:t>
            </w:r>
          </w:p>
        </w:tc>
        <w:tc>
          <w:tcPr>
            <w:tcW w:type="dxa" w:w="3389"/>
            <w:vAlign w:val="top"/>
            <w:shd w:fill="3B4A5A"/>
          </w:tcPr>
          <w:p>
            <w:pPr>
              <w:spacing w:after="0"/>
            </w:pPr>
            <w:r/>
            <w:r>
              <w:rPr>
                <w:rFonts w:ascii="Aptos" w:hAnsi="Aptos"/>
                <w:b/>
                <w:color w:val="FFFFFF"/>
                <w:sz w:val="17"/>
              </w:rPr>
              <w:t>Semantic primitive</w:t>
            </w:r>
          </w:p>
        </w:tc>
      </w:tr>
      <w:tr>
        <w:tc>
          <w:tcPr>
            <w:tcW w:type="dxa" w:w="3389"/>
            <w:vAlign w:val="top"/>
          </w:tcPr>
          <w:p>
            <w:pPr>
              <w:spacing w:after="0"/>
            </w:pPr>
            <w:r/>
            <w:r>
              <w:rPr>
                <w:rFonts w:ascii="Aptos" w:hAnsi="Aptos"/>
                <w:b w:val="0"/>
                <w:sz w:val="17"/>
              </w:rPr>
              <w:t>NOT</w:t>
            </w:r>
          </w:p>
        </w:tc>
        <w:tc>
          <w:tcPr>
            <w:tcW w:type="dxa" w:w="3389"/>
            <w:vAlign w:val="top"/>
          </w:tcPr>
          <w:p>
            <w:pPr>
              <w:spacing w:after="0"/>
            </w:pPr>
            <w:r/>
            <w:r>
              <w:rPr>
                <w:rFonts w:ascii="Aptos" w:hAnsi="Aptos"/>
                <w:b w:val="0"/>
                <w:sz w:val="17"/>
              </w:rPr>
              <w:t>denies predicate</w:t>
            </w:r>
          </w:p>
        </w:tc>
        <w:tc>
          <w:tcPr>
            <w:tcW w:type="dxa" w:w="3389"/>
            <w:vAlign w:val="top"/>
          </w:tcPr>
          <w:p>
            <w:pPr>
              <w:spacing w:after="0"/>
            </w:pPr>
            <w:r/>
            <w:r>
              <w:rPr>
                <w:rFonts w:ascii="Aptos" w:hAnsi="Aptos"/>
                <w:b w:val="0"/>
                <w:sz w:val="17"/>
              </w:rPr>
              <w:t>exclusion / boundary</w:t>
            </w:r>
          </w:p>
        </w:tc>
      </w:tr>
      <w:tr>
        <w:tc>
          <w:tcPr>
            <w:tcW w:type="dxa" w:w="3389"/>
            <w:vAlign w:val="top"/>
            <w:shd w:fill="F6F8FA"/>
          </w:tcPr>
          <w:p>
            <w:pPr>
              <w:spacing w:after="0"/>
            </w:pPr>
            <w:r/>
            <w:r>
              <w:rPr>
                <w:rFonts w:ascii="Aptos" w:hAnsi="Aptos"/>
                <w:b w:val="0"/>
                <w:sz w:val="17"/>
              </w:rPr>
              <w:t>AND</w:t>
            </w:r>
          </w:p>
        </w:tc>
        <w:tc>
          <w:tcPr>
            <w:tcW w:type="dxa" w:w="3389"/>
            <w:vAlign w:val="top"/>
            <w:shd w:fill="F6F8FA"/>
          </w:tcPr>
          <w:p>
            <w:pPr>
              <w:spacing w:after="0"/>
            </w:pPr>
            <w:r/>
            <w:r>
              <w:rPr>
                <w:rFonts w:ascii="Aptos" w:hAnsi="Aptos"/>
                <w:b w:val="0"/>
                <w:sz w:val="17"/>
              </w:rPr>
              <w:t>joins predicates</w:t>
            </w:r>
          </w:p>
        </w:tc>
        <w:tc>
          <w:tcPr>
            <w:tcW w:type="dxa" w:w="3389"/>
            <w:vAlign w:val="top"/>
            <w:shd w:fill="F6F8FA"/>
          </w:tcPr>
          <w:p>
            <w:pPr>
              <w:spacing w:after="0"/>
            </w:pPr>
            <w:r/>
            <w:r>
              <w:rPr>
                <w:rFonts w:ascii="Aptos" w:hAnsi="Aptos"/>
                <w:b w:val="0"/>
                <w:sz w:val="17"/>
              </w:rPr>
              <w:t>intersection</w:t>
            </w:r>
          </w:p>
        </w:tc>
      </w:tr>
      <w:tr>
        <w:tc>
          <w:tcPr>
            <w:tcW w:type="dxa" w:w="3389"/>
            <w:vAlign w:val="top"/>
          </w:tcPr>
          <w:p>
            <w:pPr>
              <w:spacing w:after="0"/>
            </w:pPr>
            <w:r/>
            <w:r>
              <w:rPr>
                <w:rFonts w:ascii="Aptos" w:hAnsi="Aptos"/>
                <w:b w:val="0"/>
                <w:sz w:val="17"/>
              </w:rPr>
              <w:t>OR</w:t>
            </w:r>
          </w:p>
        </w:tc>
        <w:tc>
          <w:tcPr>
            <w:tcW w:type="dxa" w:w="3389"/>
            <w:vAlign w:val="top"/>
          </w:tcPr>
          <w:p>
            <w:pPr>
              <w:spacing w:after="0"/>
            </w:pPr>
            <w:r/>
            <w:r>
              <w:rPr>
                <w:rFonts w:ascii="Aptos" w:hAnsi="Aptos"/>
                <w:b w:val="0"/>
                <w:sz w:val="17"/>
              </w:rPr>
              <w:t>allows alternatives</w:t>
            </w:r>
          </w:p>
        </w:tc>
        <w:tc>
          <w:tcPr>
            <w:tcW w:type="dxa" w:w="3389"/>
            <w:vAlign w:val="top"/>
          </w:tcPr>
          <w:p>
            <w:pPr>
              <w:spacing w:after="0"/>
            </w:pPr>
            <w:r/>
            <w:r>
              <w:rPr>
                <w:rFonts w:ascii="Aptos" w:hAnsi="Aptos"/>
                <w:b w:val="0"/>
                <w:sz w:val="17"/>
              </w:rPr>
              <w:t>union / branching</w:t>
            </w:r>
          </w:p>
        </w:tc>
      </w:tr>
      <w:tr>
        <w:tc>
          <w:tcPr>
            <w:tcW w:type="dxa" w:w="3389"/>
            <w:vAlign w:val="top"/>
            <w:shd w:fill="F6F8FA"/>
          </w:tcPr>
          <w:p>
            <w:pPr>
              <w:spacing w:after="0"/>
            </w:pPr>
            <w:r/>
            <w:r>
              <w:rPr>
                <w:rFonts w:ascii="Aptos" w:hAnsi="Aptos"/>
                <w:b w:val="0"/>
                <w:sz w:val="17"/>
              </w:rPr>
              <w:t>XOR</w:t>
            </w:r>
          </w:p>
        </w:tc>
        <w:tc>
          <w:tcPr>
            <w:tcW w:type="dxa" w:w="3389"/>
            <w:vAlign w:val="top"/>
            <w:shd w:fill="F6F8FA"/>
          </w:tcPr>
          <w:p>
            <w:pPr>
              <w:spacing w:after="0"/>
            </w:pPr>
            <w:r/>
            <w:r>
              <w:rPr>
                <w:rFonts w:ascii="Aptos" w:hAnsi="Aptos"/>
                <w:b w:val="0"/>
                <w:sz w:val="17"/>
              </w:rPr>
              <w:t>exclusive alternative</w:t>
            </w:r>
          </w:p>
        </w:tc>
        <w:tc>
          <w:tcPr>
            <w:tcW w:type="dxa" w:w="3389"/>
            <w:vAlign w:val="top"/>
            <w:shd w:fill="F6F8FA"/>
          </w:tcPr>
          <w:p>
            <w:pPr>
              <w:spacing w:after="0"/>
            </w:pPr>
            <w:r/>
            <w:r>
              <w:rPr>
                <w:rFonts w:ascii="Aptos" w:hAnsi="Aptos"/>
                <w:b w:val="0"/>
                <w:sz w:val="17"/>
              </w:rPr>
              <w:t>bifurcation</w:t>
            </w:r>
          </w:p>
        </w:tc>
      </w:tr>
      <w:tr>
        <w:tc>
          <w:tcPr>
            <w:tcW w:type="dxa" w:w="3389"/>
            <w:vAlign w:val="top"/>
          </w:tcPr>
          <w:p>
            <w:pPr>
              <w:spacing w:after="0"/>
            </w:pPr>
            <w:r/>
            <w:r>
              <w:rPr>
                <w:rFonts w:ascii="Aptos" w:hAnsi="Aptos"/>
                <w:b w:val="0"/>
                <w:sz w:val="17"/>
              </w:rPr>
              <w:t>IF THEN</w:t>
            </w:r>
          </w:p>
        </w:tc>
        <w:tc>
          <w:tcPr>
            <w:tcW w:type="dxa" w:w="3389"/>
            <w:vAlign w:val="top"/>
          </w:tcPr>
          <w:p>
            <w:pPr>
              <w:spacing w:after="0"/>
            </w:pPr>
            <w:r/>
            <w:r>
              <w:rPr>
                <w:rFonts w:ascii="Aptos" w:hAnsi="Aptos"/>
                <w:b w:val="0"/>
                <w:sz w:val="17"/>
              </w:rPr>
              <w:t>conditional sentence</w:t>
            </w:r>
          </w:p>
        </w:tc>
        <w:tc>
          <w:tcPr>
            <w:tcW w:type="dxa" w:w="3389"/>
            <w:vAlign w:val="top"/>
          </w:tcPr>
          <w:p>
            <w:pPr>
              <w:spacing w:after="0"/>
            </w:pPr>
            <w:r/>
            <w:r>
              <w:rPr>
                <w:rFonts w:ascii="Aptos" w:hAnsi="Aptos"/>
                <w:b w:val="0"/>
                <w:sz w:val="17"/>
              </w:rPr>
              <w:t>dependency gate</w:t>
            </w:r>
          </w:p>
        </w:tc>
      </w:tr>
      <w:tr>
        <w:tc>
          <w:tcPr>
            <w:tcW w:type="dxa" w:w="3389"/>
            <w:vAlign w:val="top"/>
            <w:shd w:fill="F6F8FA"/>
          </w:tcPr>
          <w:p>
            <w:pPr>
              <w:spacing w:after="0"/>
            </w:pPr>
            <w:r/>
            <w:r>
              <w:rPr>
                <w:rFonts w:ascii="Aptos" w:hAnsi="Aptos"/>
                <w:b w:val="0"/>
                <w:sz w:val="17"/>
              </w:rPr>
              <w:t>IFF</w:t>
            </w:r>
          </w:p>
        </w:tc>
        <w:tc>
          <w:tcPr>
            <w:tcW w:type="dxa" w:w="3389"/>
            <w:vAlign w:val="top"/>
            <w:shd w:fill="F6F8FA"/>
          </w:tcPr>
          <w:p>
            <w:pPr>
              <w:spacing w:after="0"/>
            </w:pPr>
            <w:r/>
            <w:r>
              <w:rPr>
                <w:rFonts w:ascii="Aptos" w:hAnsi="Aptos"/>
                <w:b w:val="0"/>
                <w:sz w:val="17"/>
              </w:rPr>
              <w:t>mutual definition</w:t>
            </w:r>
          </w:p>
        </w:tc>
        <w:tc>
          <w:tcPr>
            <w:tcW w:type="dxa" w:w="3389"/>
            <w:vAlign w:val="top"/>
            <w:shd w:fill="F6F8FA"/>
          </w:tcPr>
          <w:p>
            <w:pPr>
              <w:spacing w:after="0"/>
            </w:pPr>
            <w:r/>
            <w:r>
              <w:rPr>
                <w:rFonts w:ascii="Aptos" w:hAnsi="Aptos"/>
                <w:b w:val="0"/>
                <w:sz w:val="17"/>
              </w:rPr>
              <w:t>equivalence / identity gate</w:t>
            </w:r>
          </w:p>
        </w:tc>
      </w:tr>
      <w:tr>
        <w:tc>
          <w:tcPr>
            <w:tcW w:type="dxa" w:w="3389"/>
            <w:vAlign w:val="top"/>
          </w:tcPr>
          <w:p>
            <w:pPr>
              <w:spacing w:after="0"/>
            </w:pPr>
            <w:r/>
            <w:r>
              <w:rPr>
                <w:rFonts w:ascii="Aptos" w:hAnsi="Aptos"/>
                <w:b w:val="0"/>
                <w:sz w:val="17"/>
              </w:rPr>
              <w:t>NAND / NOR</w:t>
            </w:r>
          </w:p>
        </w:tc>
        <w:tc>
          <w:tcPr>
            <w:tcW w:type="dxa" w:w="3389"/>
            <w:vAlign w:val="top"/>
          </w:tcPr>
          <w:p>
            <w:pPr>
              <w:spacing w:after="0"/>
            </w:pPr>
            <w:r/>
            <w:r>
              <w:rPr>
                <w:rFonts w:ascii="Aptos" w:hAnsi="Aptos"/>
                <w:b w:val="0"/>
                <w:sz w:val="17"/>
              </w:rPr>
              <w:t>blocked composition</w:t>
            </w:r>
          </w:p>
        </w:tc>
        <w:tc>
          <w:tcPr>
            <w:tcW w:type="dxa" w:w="3389"/>
            <w:vAlign w:val="top"/>
          </w:tcPr>
          <w:p>
            <w:pPr>
              <w:spacing w:after="0"/>
            </w:pPr>
            <w:r/>
            <w:r>
              <w:rPr>
                <w:rFonts w:ascii="Aptos" w:hAnsi="Aptos"/>
                <w:b w:val="0"/>
                <w:sz w:val="17"/>
              </w:rPr>
              <w:t>refusal gate</w:t>
            </w:r>
          </w:p>
        </w:tc>
      </w:tr>
      <w:tr>
        <w:tc>
          <w:tcPr>
            <w:tcW w:type="dxa" w:w="3389"/>
            <w:vAlign w:val="top"/>
            <w:shd w:fill="F6F8FA"/>
          </w:tcPr>
          <w:p>
            <w:pPr>
              <w:spacing w:after="0"/>
            </w:pPr>
            <w:r/>
            <w:r>
              <w:rPr>
                <w:rFonts w:ascii="Aptos" w:hAnsi="Aptos"/>
                <w:b w:val="0"/>
                <w:sz w:val="17"/>
              </w:rPr>
              <w:t>MAJORITY</w:t>
            </w:r>
          </w:p>
        </w:tc>
        <w:tc>
          <w:tcPr>
            <w:tcW w:type="dxa" w:w="3389"/>
            <w:vAlign w:val="top"/>
            <w:shd w:fill="F6F8FA"/>
          </w:tcPr>
          <w:p>
            <w:pPr>
              <w:spacing w:after="0"/>
            </w:pPr>
            <w:r/>
            <w:r>
              <w:rPr>
                <w:rFonts w:ascii="Aptos" w:hAnsi="Aptos"/>
                <w:b w:val="0"/>
                <w:sz w:val="17"/>
              </w:rPr>
              <w:t>thresholded multi-input decision</w:t>
            </w:r>
          </w:p>
        </w:tc>
        <w:tc>
          <w:tcPr>
            <w:tcW w:type="dxa" w:w="3389"/>
            <w:vAlign w:val="top"/>
            <w:shd w:fill="F6F8FA"/>
          </w:tcPr>
          <w:p>
            <w:pPr>
              <w:spacing w:after="0"/>
            </w:pPr>
            <w:r/>
            <w:r>
              <w:rPr>
                <w:rFonts w:ascii="Aptos" w:hAnsi="Aptos"/>
                <w:b w:val="0"/>
                <w:sz w:val="17"/>
              </w:rPr>
              <w:t>consensus gate</w:t>
            </w:r>
          </w:p>
        </w:tc>
      </w:tr>
    </w:tbl>
    <w:p/>
    <w:p>
      <w:r>
        <w:t>Example:</w:t>
      </w:r>
    </w:p>
    <w:p>
      <w:pPr>
        <w:pStyle w:val="CodeBlock"/>
        <w:shd w:fill="F3F5F7"/>
      </w:pPr>
      <w:r>
        <w:t>ripe(fruit) AND citrus(fruit)</w:t>
      </w:r>
    </w:p>
    <w:p>
      <w:r>
        <w:t>This works only after "ripe," "fruit," and "citrus" have declared criteria.</w:t>
      </w:r>
    </w:p>
    <w:p>
      <w:r>
        <w:t>Boolean logic should therefore occur late in the traversal:</w:t>
      </w:r>
    </w:p>
    <w:p>
      <w:pPr>
        <w:pStyle w:val="CodeBlock"/>
        <w:shd w:fill="F3F5F7"/>
      </w:pPr>
      <w:r>
        <w:t>sentence -&gt; semantic decomposition -&gt; frame declaration -&gt; predicate criteria -&gt; Boolean gate</w:t>
      </w:r>
    </w:p>
    <w:p>
      <w:r>
        <w:t>not:</w:t>
      </w:r>
    </w:p>
    <w:p>
      <w:pPr>
        <w:pStyle w:val="CodeBlock"/>
        <w:shd w:fill="F3F5F7"/>
      </w:pPr>
      <w:r>
        <w:t>sentence -&gt; Boolean truth</w:t>
      </w:r>
    </w:p>
    <w:p>
      <w:r>
        <w:t xml:space="preserve">The danger is not Boolean logic. The danger is </w:t>
      </w:r>
      <w:r>
        <w:rPr>
          <w:b/>
        </w:rPr>
        <w:t>Boolean absolutism</w:t>
      </w:r>
      <w:r>
        <w:t>: the belief that every meaningful relation must already fit a true/false gate before its frame has been declared.</w:t>
      </w:r>
    </w:p>
    <w:p>
      <w:pPr>
        <w:pStyle w:val="Heading1"/>
      </w:pPr>
      <w:r>
        <w:t>5. Jain Logic as Standpoint Discipline</w:t>
      </w:r>
    </w:p>
    <w:p>
      <w:r>
        <w:t>Jain sevenfold predication provides a useful model for frame-qualified assertion. In a simplified form, the seven modes can be represented as:</w:t>
      </w:r>
    </w:p>
    <w:p>
      <w:pPr>
        <w:pStyle w:val="CodeBlock"/>
        <w:shd w:fill="F3F5F7"/>
      </w:pPr>
      <w:r>
        <w:t>1. In some respect, it is.</w:t>
      </w:r>
    </w:p>
    <w:p>
      <w:pPr>
        <w:pStyle w:val="CodeBlock"/>
        <w:shd w:fill="F3F5F7"/>
      </w:pPr>
      <w:r>
        <w:t>2. In some respect, it is not.</w:t>
      </w:r>
    </w:p>
    <w:p>
      <w:pPr>
        <w:pStyle w:val="CodeBlock"/>
        <w:shd w:fill="F3F5F7"/>
      </w:pPr>
      <w:r>
        <w:t>3. In some respect, it is and is not.</w:t>
      </w:r>
    </w:p>
    <w:p>
      <w:pPr>
        <w:pStyle w:val="CodeBlock"/>
        <w:shd w:fill="F3F5F7"/>
      </w:pPr>
      <w:r>
        <w:t>4. In some respect, it is indescribable.</w:t>
      </w:r>
    </w:p>
    <w:p>
      <w:pPr>
        <w:pStyle w:val="CodeBlock"/>
        <w:shd w:fill="F3F5F7"/>
      </w:pPr>
      <w:r>
        <w:t>5. In some respect, it is and is indescribable.</w:t>
      </w:r>
    </w:p>
    <w:p>
      <w:pPr>
        <w:pStyle w:val="CodeBlock"/>
        <w:shd w:fill="F3F5F7"/>
      </w:pPr>
      <w:r>
        <w:t>6. In some respect, it is not and is indescribable.</w:t>
      </w:r>
    </w:p>
    <w:p>
      <w:pPr>
        <w:pStyle w:val="CodeBlock"/>
        <w:shd w:fill="F3F5F7"/>
      </w:pPr>
      <w:r>
        <w:t>7. In some respect, it is, is not, and is indescribable.</w:t>
      </w:r>
    </w:p>
    <w:p>
      <w:r>
        <w:t>In METALABE syntax:</w:t>
      </w:r>
    </w:p>
    <w:p>
      <w:pPr>
        <w:pStyle w:val="CodeBlock"/>
        <w:shd w:fill="F3F5F7"/>
      </w:pPr>
      <w:r>
        <w:t>X is Y</w:t>
      </w:r>
    </w:p>
    <w:p>
      <w:r>
        <w:t>becomes:</w:t>
      </w:r>
    </w:p>
    <w:p>
      <w:pPr>
        <w:pStyle w:val="CodeBlock"/>
        <w:shd w:fill="F3F5F7"/>
      </w:pPr>
      <w:r>
        <w:t>From standpoint S, under frame F, X satisfies predicate Y.</w:t>
      </w:r>
    </w:p>
    <w:p>
      <w:r>
        <w:t>or:</w:t>
      </w:r>
    </w:p>
    <w:p>
      <w:pPr>
        <w:pStyle w:val="CodeBlock"/>
        <w:shd w:fill="F3F5F7"/>
      </w:pPr>
      <w:r>
        <w:t>From F1, X is Y.</w:t>
      </w:r>
    </w:p>
    <w:p>
      <w:pPr>
        <w:pStyle w:val="CodeBlock"/>
        <w:shd w:fill="F3F5F7"/>
      </w:pPr>
      <w:r>
        <w:t>From F2, X is not Y.</w:t>
      </w:r>
    </w:p>
    <w:p>
      <w:pPr>
        <w:pStyle w:val="CodeBlock"/>
        <w:shd w:fill="F3F5F7"/>
      </w:pPr>
      <w:r>
        <w:t>From F3, the predicate cannot resolve without residue.</w:t>
      </w:r>
    </w:p>
    <w:p>
      <w:r>
        <w:t>This does not weaken rigor. It prevents hidden absolutism.</w:t>
      </w:r>
    </w:p>
    <w:p>
      <w:r>
        <w:t>A Jain-compatible release system can become: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3B4A5A"/>
          </w:tcPr>
          <w:p>
            <w:pPr>
              <w:spacing w:after="0"/>
            </w:pPr>
            <w:r/>
            <w:r>
              <w:rPr>
                <w:rFonts w:ascii="Aptos" w:hAnsi="Aptos"/>
                <w:b/>
                <w:color w:val="FFFFFF"/>
                <w:sz w:val="17"/>
              </w:rPr>
              <w:t>Release mode</w:t>
            </w:r>
          </w:p>
        </w:tc>
        <w:tc>
          <w:tcPr>
            <w:tcW w:type="dxa" w:w="2541"/>
            <w:vAlign w:val="top"/>
            <w:shd w:fill="3B4A5A"/>
          </w:tcPr>
          <w:p>
            <w:pPr>
              <w:spacing w:after="0"/>
            </w:pPr>
            <w:r/>
            <w:r>
              <w:rPr>
                <w:rFonts w:ascii="Aptos" w:hAnsi="Aptos"/>
                <w:b/>
                <w:color w:val="FFFFFF"/>
                <w:sz w:val="17"/>
              </w:rPr>
              <w:t>Meaning</w:t>
            </w:r>
          </w:p>
        </w:tc>
        <w:tc>
          <w:tcPr>
            <w:tcW w:type="dxa" w:w="2541"/>
            <w:vAlign w:val="top"/>
            <w:shd w:fill="3B4A5A"/>
          </w:tcPr>
          <w:p>
            <w:pPr>
              <w:spacing w:after="0"/>
            </w:pPr>
            <w:r/>
            <w:r>
              <w:rPr>
                <w:rFonts w:ascii="Aptos" w:hAnsi="Aptos"/>
                <w:b/>
                <w:color w:val="FFFFFF"/>
                <w:sz w:val="17"/>
              </w:rPr>
              <w:t>Boolean status</w:t>
            </w:r>
          </w:p>
        </w:tc>
        <w:tc>
          <w:tcPr>
            <w:tcW w:type="dxa" w:w="2541"/>
            <w:vAlign w:val="top"/>
            <w:shd w:fill="3B4A5A"/>
          </w:tcPr>
          <w:p>
            <w:pPr>
              <w:spacing w:after="0"/>
            </w:pPr>
            <w:r/>
            <w:r>
              <w:rPr>
                <w:rFonts w:ascii="Aptos" w:hAnsi="Aptos"/>
                <w:b/>
                <w:color w:val="FFFFFF"/>
                <w:sz w:val="17"/>
              </w:rPr>
              <w:t>DST action</w:t>
            </w:r>
          </w:p>
        </w:tc>
      </w:tr>
      <w:tr>
        <w:tc>
          <w:tcPr>
            <w:tcW w:type="dxa" w:w="2541"/>
            <w:vAlign w:val="top"/>
          </w:tcPr>
          <w:p>
            <w:pPr>
              <w:spacing w:after="0"/>
            </w:pPr>
            <w:r/>
            <w:r>
              <w:rPr>
                <w:rFonts w:ascii="Aptos" w:hAnsi="Aptos"/>
                <w:b w:val="0"/>
                <w:sz w:val="17"/>
              </w:rPr>
              <w:t>AFFIRMED-IN-FRAME</w:t>
            </w:r>
          </w:p>
        </w:tc>
        <w:tc>
          <w:tcPr>
            <w:tcW w:type="dxa" w:w="2541"/>
            <w:vAlign w:val="top"/>
          </w:tcPr>
          <w:p>
            <w:pPr>
              <w:spacing w:after="0"/>
            </w:pPr>
            <w:r/>
            <w:r>
              <w:rPr>
                <w:rFonts w:ascii="Aptos" w:hAnsi="Aptos"/>
                <w:b w:val="0"/>
                <w:sz w:val="17"/>
              </w:rPr>
              <w:t>claim holds under declared frame</w:t>
            </w:r>
          </w:p>
        </w:tc>
        <w:tc>
          <w:tcPr>
            <w:tcW w:type="dxa" w:w="2541"/>
            <w:vAlign w:val="top"/>
          </w:tcPr>
          <w:p>
            <w:pPr>
              <w:spacing w:after="0"/>
            </w:pPr>
            <w:r/>
            <w:r>
              <w:rPr>
                <w:rFonts w:ascii="Aptos" w:hAnsi="Aptos"/>
                <w:b w:val="0"/>
                <w:sz w:val="17"/>
              </w:rPr>
              <w:t>true locally</w:t>
            </w:r>
          </w:p>
        </w:tc>
        <w:tc>
          <w:tcPr>
            <w:tcW w:type="dxa" w:w="2541"/>
            <w:vAlign w:val="top"/>
          </w:tcPr>
          <w:p>
            <w:pPr>
              <w:spacing w:after="0"/>
            </w:pPr>
            <w:r/>
            <w:r>
              <w:rPr>
                <w:rFonts w:ascii="Aptos" w:hAnsi="Aptos"/>
                <w:b w:val="0"/>
                <w:sz w:val="17"/>
              </w:rPr>
              <w:t>release with scope</w:t>
            </w:r>
          </w:p>
        </w:tc>
      </w:tr>
      <w:tr>
        <w:tc>
          <w:tcPr>
            <w:tcW w:type="dxa" w:w="2541"/>
            <w:vAlign w:val="top"/>
            <w:shd w:fill="F6F8FA"/>
          </w:tcPr>
          <w:p>
            <w:pPr>
              <w:spacing w:after="0"/>
            </w:pPr>
            <w:r/>
            <w:r>
              <w:rPr>
                <w:rFonts w:ascii="Aptos" w:hAnsi="Aptos"/>
                <w:b w:val="0"/>
                <w:sz w:val="17"/>
              </w:rPr>
              <w:t>DENIED-IN-FRAME</w:t>
            </w:r>
          </w:p>
        </w:tc>
        <w:tc>
          <w:tcPr>
            <w:tcW w:type="dxa" w:w="2541"/>
            <w:vAlign w:val="top"/>
            <w:shd w:fill="F6F8FA"/>
          </w:tcPr>
          <w:p>
            <w:pPr>
              <w:spacing w:after="0"/>
            </w:pPr>
            <w:r/>
            <w:r>
              <w:rPr>
                <w:rFonts w:ascii="Aptos" w:hAnsi="Aptos"/>
                <w:b w:val="0"/>
                <w:sz w:val="17"/>
              </w:rPr>
              <w:t>claim fails under declared frame</w:t>
            </w:r>
          </w:p>
        </w:tc>
        <w:tc>
          <w:tcPr>
            <w:tcW w:type="dxa" w:w="2541"/>
            <w:vAlign w:val="top"/>
            <w:shd w:fill="F6F8FA"/>
          </w:tcPr>
          <w:p>
            <w:pPr>
              <w:spacing w:after="0"/>
            </w:pPr>
            <w:r/>
            <w:r>
              <w:rPr>
                <w:rFonts w:ascii="Aptos" w:hAnsi="Aptos"/>
                <w:b w:val="0"/>
                <w:sz w:val="17"/>
              </w:rPr>
              <w:t>false locally</w:t>
            </w:r>
          </w:p>
        </w:tc>
        <w:tc>
          <w:tcPr>
            <w:tcW w:type="dxa" w:w="2541"/>
            <w:vAlign w:val="top"/>
            <w:shd w:fill="F6F8FA"/>
          </w:tcPr>
          <w:p>
            <w:pPr>
              <w:spacing w:after="0"/>
            </w:pPr>
            <w:r/>
            <w:r>
              <w:rPr>
                <w:rFonts w:ascii="Aptos" w:hAnsi="Aptos"/>
                <w:b w:val="0"/>
                <w:sz w:val="17"/>
              </w:rPr>
              <w:t>reject with scope</w:t>
            </w:r>
          </w:p>
        </w:tc>
      </w:tr>
      <w:tr>
        <w:tc>
          <w:tcPr>
            <w:tcW w:type="dxa" w:w="2541"/>
            <w:vAlign w:val="top"/>
          </w:tcPr>
          <w:p>
            <w:pPr>
              <w:spacing w:after="0"/>
            </w:pPr>
            <w:r/>
            <w:r>
              <w:rPr>
                <w:rFonts w:ascii="Aptos" w:hAnsi="Aptos"/>
                <w:b w:val="0"/>
                <w:sz w:val="17"/>
              </w:rPr>
              <w:t>SPLIT-BY-FRAME</w:t>
            </w:r>
          </w:p>
        </w:tc>
        <w:tc>
          <w:tcPr>
            <w:tcW w:type="dxa" w:w="2541"/>
            <w:vAlign w:val="top"/>
          </w:tcPr>
          <w:p>
            <w:pPr>
              <w:spacing w:after="0"/>
            </w:pPr>
            <w:r/>
            <w:r>
              <w:rPr>
                <w:rFonts w:ascii="Aptos" w:hAnsi="Aptos"/>
                <w:b w:val="0"/>
                <w:sz w:val="17"/>
              </w:rPr>
              <w:t>claim holds and fails under different frames</w:t>
            </w:r>
          </w:p>
        </w:tc>
        <w:tc>
          <w:tcPr>
            <w:tcW w:type="dxa" w:w="2541"/>
            <w:vAlign w:val="top"/>
          </w:tcPr>
          <w:p>
            <w:pPr>
              <w:spacing w:after="0"/>
            </w:pPr>
            <w:r/>
            <w:r>
              <w:rPr>
                <w:rFonts w:ascii="Aptos" w:hAnsi="Aptos"/>
                <w:b w:val="0"/>
                <w:sz w:val="17"/>
              </w:rPr>
              <w:t>mixed</w:t>
            </w:r>
          </w:p>
        </w:tc>
        <w:tc>
          <w:tcPr>
            <w:tcW w:type="dxa" w:w="2541"/>
            <w:vAlign w:val="top"/>
          </w:tcPr>
          <w:p>
            <w:pPr>
              <w:spacing w:after="0"/>
            </w:pPr>
            <w:r/>
            <w:r>
              <w:rPr>
                <w:rFonts w:ascii="Aptos" w:hAnsi="Aptos"/>
                <w:b w:val="0"/>
                <w:sz w:val="17"/>
              </w:rPr>
              <w:t>split frame</w:t>
            </w:r>
          </w:p>
        </w:tc>
      </w:tr>
      <w:tr>
        <w:tc>
          <w:tcPr>
            <w:tcW w:type="dxa" w:w="2541"/>
            <w:vAlign w:val="top"/>
            <w:shd w:fill="F6F8FA"/>
          </w:tcPr>
          <w:p>
            <w:pPr>
              <w:spacing w:after="0"/>
            </w:pPr>
            <w:r/>
            <w:r>
              <w:rPr>
                <w:rFonts w:ascii="Aptos" w:hAnsi="Aptos"/>
                <w:b w:val="0"/>
                <w:sz w:val="17"/>
              </w:rPr>
              <w:t>INDESCRIBABLE-IN-FRAME</w:t>
            </w:r>
          </w:p>
        </w:tc>
        <w:tc>
          <w:tcPr>
            <w:tcW w:type="dxa" w:w="2541"/>
            <w:vAlign w:val="top"/>
            <w:shd w:fill="F6F8FA"/>
          </w:tcPr>
          <w:p>
            <w:pPr>
              <w:spacing w:after="0"/>
            </w:pPr>
            <w:r/>
            <w:r>
              <w:rPr>
                <w:rFonts w:ascii="Aptos" w:hAnsi="Aptos"/>
                <w:b w:val="0"/>
                <w:sz w:val="17"/>
              </w:rPr>
              <w:t>current frame cannot determine</w:t>
            </w:r>
          </w:p>
        </w:tc>
        <w:tc>
          <w:tcPr>
            <w:tcW w:type="dxa" w:w="2541"/>
            <w:vAlign w:val="top"/>
            <w:shd w:fill="F6F8FA"/>
          </w:tcPr>
          <w:p>
            <w:pPr>
              <w:spacing w:after="0"/>
            </w:pPr>
            <w:r/>
            <w:r>
              <w:rPr>
                <w:rFonts w:ascii="Aptos" w:hAnsi="Aptos"/>
                <w:b w:val="0"/>
                <w:sz w:val="17"/>
              </w:rPr>
              <w:t>hold</w:t>
            </w:r>
          </w:p>
        </w:tc>
        <w:tc>
          <w:tcPr>
            <w:tcW w:type="dxa" w:w="2541"/>
            <w:vAlign w:val="top"/>
            <w:shd w:fill="F6F8FA"/>
          </w:tcPr>
          <w:p>
            <w:pPr>
              <w:spacing w:after="0"/>
            </w:pPr>
            <w:r/>
            <w:r>
              <w:rPr>
                <w:rFonts w:ascii="Aptos" w:hAnsi="Aptos"/>
                <w:b w:val="0"/>
                <w:sz w:val="17"/>
              </w:rPr>
              <w:t>residue</w:t>
            </w:r>
          </w:p>
        </w:tc>
      </w:tr>
      <w:tr>
        <w:tc>
          <w:tcPr>
            <w:tcW w:type="dxa" w:w="2541"/>
            <w:vAlign w:val="top"/>
          </w:tcPr>
          <w:p>
            <w:pPr>
              <w:spacing w:after="0"/>
            </w:pPr>
            <w:r/>
            <w:r>
              <w:rPr>
                <w:rFonts w:ascii="Aptos" w:hAnsi="Aptos"/>
                <w:b w:val="0"/>
                <w:sz w:val="17"/>
              </w:rPr>
              <w:t>AFFIRMED-WITH-RESIDUE</w:t>
            </w:r>
          </w:p>
        </w:tc>
        <w:tc>
          <w:tcPr>
            <w:tcW w:type="dxa" w:w="2541"/>
            <w:vAlign w:val="top"/>
          </w:tcPr>
          <w:p>
            <w:pPr>
              <w:spacing w:after="0"/>
            </w:pPr>
            <w:r/>
            <w:r>
              <w:rPr>
                <w:rFonts w:ascii="Aptos" w:hAnsi="Aptos"/>
                <w:b w:val="0"/>
                <w:sz w:val="17"/>
              </w:rPr>
              <w:t>usable but incomplete</w:t>
            </w:r>
          </w:p>
        </w:tc>
        <w:tc>
          <w:tcPr>
            <w:tcW w:type="dxa" w:w="2541"/>
            <w:vAlign w:val="top"/>
          </w:tcPr>
          <w:p>
            <w:pPr>
              <w:spacing w:after="0"/>
            </w:pPr>
            <w:r/>
            <w:r>
              <w:rPr>
                <w:rFonts w:ascii="Aptos" w:hAnsi="Aptos"/>
                <w:b w:val="0"/>
                <w:sz w:val="17"/>
              </w:rPr>
              <w:t>provisional true</w:t>
            </w:r>
          </w:p>
        </w:tc>
        <w:tc>
          <w:tcPr>
            <w:tcW w:type="dxa" w:w="2541"/>
            <w:vAlign w:val="top"/>
          </w:tcPr>
          <w:p>
            <w:pPr>
              <w:spacing w:after="0"/>
            </w:pPr>
            <w:r/>
            <w:r>
              <w:rPr>
                <w:rFonts w:ascii="Aptos" w:hAnsi="Aptos"/>
                <w:b w:val="0"/>
                <w:sz w:val="17"/>
              </w:rPr>
              <w:t>guarded release</w:t>
            </w:r>
          </w:p>
        </w:tc>
      </w:tr>
      <w:tr>
        <w:tc>
          <w:tcPr>
            <w:tcW w:type="dxa" w:w="2541"/>
            <w:vAlign w:val="top"/>
            <w:shd w:fill="F6F8FA"/>
          </w:tcPr>
          <w:p>
            <w:pPr>
              <w:spacing w:after="0"/>
            </w:pPr>
            <w:r/>
            <w:r>
              <w:rPr>
                <w:rFonts w:ascii="Aptos" w:hAnsi="Aptos"/>
                <w:b w:val="0"/>
                <w:sz w:val="17"/>
              </w:rPr>
              <w:t>DENIED-WITH-RESIDUE</w:t>
            </w:r>
          </w:p>
        </w:tc>
        <w:tc>
          <w:tcPr>
            <w:tcW w:type="dxa" w:w="2541"/>
            <w:vAlign w:val="top"/>
            <w:shd w:fill="F6F8FA"/>
          </w:tcPr>
          <w:p>
            <w:pPr>
              <w:spacing w:after="0"/>
            </w:pPr>
            <w:r/>
            <w:r>
              <w:rPr>
                <w:rFonts w:ascii="Aptos" w:hAnsi="Aptos"/>
                <w:b w:val="0"/>
                <w:sz w:val="17"/>
              </w:rPr>
              <w:t>blocked but unresolved</w:t>
            </w:r>
          </w:p>
        </w:tc>
        <w:tc>
          <w:tcPr>
            <w:tcW w:type="dxa" w:w="2541"/>
            <w:vAlign w:val="top"/>
            <w:shd w:fill="F6F8FA"/>
          </w:tcPr>
          <w:p>
            <w:pPr>
              <w:spacing w:after="0"/>
            </w:pPr>
            <w:r/>
            <w:r>
              <w:rPr>
                <w:rFonts w:ascii="Aptos" w:hAnsi="Aptos"/>
                <w:b w:val="0"/>
                <w:sz w:val="17"/>
              </w:rPr>
              <w:t>provisional false</w:t>
            </w:r>
          </w:p>
        </w:tc>
        <w:tc>
          <w:tcPr>
            <w:tcW w:type="dxa" w:w="2541"/>
            <w:vAlign w:val="top"/>
            <w:shd w:fill="F6F8FA"/>
          </w:tcPr>
          <w:p>
            <w:pPr>
              <w:spacing w:after="0"/>
            </w:pPr>
            <w:r/>
            <w:r>
              <w:rPr>
                <w:rFonts w:ascii="Aptos" w:hAnsi="Aptos"/>
                <w:b w:val="0"/>
                <w:sz w:val="17"/>
              </w:rPr>
              <w:t>investigate</w:t>
            </w:r>
          </w:p>
        </w:tc>
      </w:tr>
      <w:tr>
        <w:tc>
          <w:tcPr>
            <w:tcW w:type="dxa" w:w="2541"/>
            <w:vAlign w:val="top"/>
          </w:tcPr>
          <w:p>
            <w:pPr>
              <w:spacing w:after="0"/>
            </w:pPr>
            <w:r/>
            <w:r>
              <w:rPr>
                <w:rFonts w:ascii="Aptos" w:hAnsi="Aptos"/>
                <w:b w:val="0"/>
                <w:sz w:val="17"/>
              </w:rPr>
              <w:t>PARADOX-CONTAINED</w:t>
            </w:r>
          </w:p>
        </w:tc>
        <w:tc>
          <w:tcPr>
            <w:tcW w:type="dxa" w:w="2541"/>
            <w:vAlign w:val="top"/>
          </w:tcPr>
          <w:p>
            <w:pPr>
              <w:spacing w:after="0"/>
            </w:pPr>
            <w:r/>
            <w:r>
              <w:rPr>
                <w:rFonts w:ascii="Aptos" w:hAnsi="Aptos"/>
                <w:b w:val="0"/>
                <w:sz w:val="17"/>
              </w:rPr>
              <w:t>true/false/indescribable aspects present</w:t>
            </w:r>
          </w:p>
        </w:tc>
        <w:tc>
          <w:tcPr>
            <w:tcW w:type="dxa" w:w="2541"/>
            <w:vAlign w:val="top"/>
          </w:tcPr>
          <w:p>
            <w:pPr>
              <w:spacing w:after="0"/>
            </w:pPr>
            <w:r/>
            <w:r>
              <w:rPr>
                <w:rFonts w:ascii="Aptos" w:hAnsi="Aptos"/>
                <w:b w:val="0"/>
                <w:sz w:val="17"/>
              </w:rPr>
              <w:t>no Boolean release</w:t>
            </w:r>
          </w:p>
        </w:tc>
        <w:tc>
          <w:tcPr>
            <w:tcW w:type="dxa" w:w="2541"/>
            <w:vAlign w:val="top"/>
          </w:tcPr>
          <w:p>
            <w:pPr>
              <w:spacing w:after="0"/>
            </w:pPr>
            <w:r/>
            <w:r>
              <w:rPr>
                <w:rFonts w:ascii="Aptos" w:hAnsi="Aptos"/>
                <w:b w:val="0"/>
                <w:sz w:val="17"/>
              </w:rPr>
              <w:t>escalate / meta-frame</w:t>
            </w:r>
          </w:p>
        </w:tc>
      </w:tr>
    </w:tbl>
    <w:p/>
    <w:p>
      <w:r>
        <w:t>This gives a practical paralogical release grammar.</w:t>
      </w:r>
    </w:p>
    <w:p>
      <w:pPr>
        <w:pStyle w:val="Heading1"/>
      </w:pPr>
      <w:r>
        <w:t>6. Spectral Logic: The Middle as Structure, Not Vagueness</w:t>
      </w:r>
    </w:p>
    <w:p>
      <w:r>
        <w:t>Between true and false there may not be empty confusion. There may be a structured field.</w:t>
      </w:r>
    </w:p>
    <w:p>
      <w:pPr>
        <w:pStyle w:val="CodeBlock"/>
        <w:shd w:fill="F3F5F7"/>
      </w:pPr>
      <w:r>
        <w:t>band</w:t>
      </w:r>
    </w:p>
    <w:p>
      <w:pPr>
        <w:pStyle w:val="CodeBlock"/>
        <w:shd w:fill="F3F5F7"/>
      </w:pPr>
      <w:r>
        <w:t>gap</w:t>
      </w:r>
    </w:p>
    <w:p>
      <w:pPr>
        <w:pStyle w:val="CodeBlock"/>
        <w:shd w:fill="F3F5F7"/>
      </w:pPr>
      <w:r>
        <w:t>transition</w:t>
      </w:r>
    </w:p>
    <w:p>
      <w:pPr>
        <w:pStyle w:val="CodeBlock"/>
        <w:shd w:fill="F3F5F7"/>
      </w:pPr>
      <w:r>
        <w:t>threshold</w:t>
      </w:r>
    </w:p>
    <w:p>
      <w:pPr>
        <w:pStyle w:val="CodeBlock"/>
        <w:shd w:fill="F3F5F7"/>
      </w:pPr>
      <w:r>
        <w:t>target region</w:t>
      </w:r>
    </w:p>
    <w:p>
      <w:pPr>
        <w:pStyle w:val="CodeBlock"/>
        <w:shd w:fill="F3F5F7"/>
      </w:pPr>
      <w:r>
        <w:t>forbidden region</w:t>
      </w:r>
    </w:p>
    <w:p>
      <w:pPr>
        <w:pStyle w:val="CodeBlock"/>
        <w:shd w:fill="F3F5F7"/>
      </w:pPr>
      <w:r>
        <w:t>cluster</w:t>
      </w:r>
    </w:p>
    <w:p>
      <w:pPr>
        <w:pStyle w:val="CodeBlock"/>
        <w:shd w:fill="F3F5F7"/>
      </w:pPr>
      <w:r>
        <w:t>outlier</w:t>
      </w:r>
    </w:p>
    <w:p>
      <w:pPr>
        <w:pStyle w:val="CodeBlock"/>
        <w:shd w:fill="F3F5F7"/>
      </w:pPr>
      <w:r>
        <w:t>phase boundary</w:t>
      </w:r>
    </w:p>
    <w:p>
      <w:r>
        <w:t>Example:</w:t>
      </w:r>
    </w:p>
    <w:p>
      <w:pPr>
        <w:pStyle w:val="CodeBlock"/>
        <w:shd w:fill="F3F5F7"/>
      </w:pPr>
      <w:r>
        <w:t>The fruit is ripe.</w:t>
      </w:r>
    </w:p>
    <w:p>
      <w:r>
        <w:t>Boolean logic asks:</w:t>
      </w:r>
    </w:p>
    <w:p>
      <w:pPr>
        <w:pStyle w:val="CodeBlock"/>
        <w:shd w:fill="F3F5F7"/>
      </w:pPr>
      <w:r>
        <w:t>ripe = true / false</w:t>
      </w:r>
    </w:p>
    <w:p>
      <w:r>
        <w:t>Spectral logic maps:</w:t>
      </w:r>
    </w:p>
    <w:p>
      <w:pPr>
        <w:pStyle w:val="CodeBlock"/>
        <w:shd w:fill="F3F5F7"/>
      </w:pPr>
      <w:r>
        <w:t>green -&gt; transition -&gt; ripe -&gt; overripe -&gt; rotten</w:t>
      </w:r>
    </w:p>
    <w:p>
      <w:r>
        <w:t>Jain standpoint logic adds:</w:t>
      </w:r>
    </w:p>
    <w:p>
      <w:pPr>
        <w:pStyle w:val="CodeBlock"/>
        <w:shd w:fill="F3F5F7"/>
      </w:pPr>
      <w:r>
        <w:t>In some respect, ripe for eating now.</w:t>
      </w:r>
    </w:p>
    <w:p>
      <w:pPr>
        <w:pStyle w:val="CodeBlock"/>
        <w:shd w:fill="F3F5F7"/>
      </w:pPr>
      <w:r>
        <w:t>In some respect, not ripe for shipping.</w:t>
      </w:r>
    </w:p>
    <w:p>
      <w:pPr>
        <w:pStyle w:val="CodeBlock"/>
        <w:shd w:fill="F3F5F7"/>
      </w:pPr>
      <w:r>
        <w:t>In some respect, indescribable without species, use, and local standard.</w:t>
      </w:r>
    </w:p>
    <w:p>
      <w:r>
        <w:t>DST then asks for the frame, use-case, threshold, and residue before release.</w:t>
      </w:r>
    </w:p>
    <w:p>
      <w:r>
        <w:t>Spectral logic prevents scalar fields from being flattened into fake binaries.</w:t>
      </w:r>
    </w:p>
    <w:p>
      <w:pPr>
        <w:pStyle w:val="Heading1"/>
      </w:pPr>
      <w:r>
        <w:t>7. Quantum / Operator Correspondences</w:t>
      </w:r>
    </w:p>
    <w:p>
      <w:r>
        <w:t>Quantum gates do not equal Jain logic or ordinary semantics. They do, however, provide a useful operator language where state can be transformed before classical readout.</w:t>
      </w:r>
    </w:p>
    <w:p>
      <w:r>
        <w:t>Boolean bit:</w:t>
      </w:r>
    </w:p>
    <w:p>
      <w:pPr>
        <w:pStyle w:val="CodeBlock"/>
        <w:shd w:fill="F3F5F7"/>
      </w:pPr>
      <w:r>
        <w:t>0 or 1</w:t>
      </w:r>
    </w:p>
    <w:p>
      <w:r>
        <w:t>Quantum qubit:</w:t>
      </w:r>
    </w:p>
    <w:p>
      <w:pPr>
        <w:pStyle w:val="CodeBlock"/>
        <w:shd w:fill="F3F5F7"/>
      </w:pPr>
      <w:r>
        <w:t>alpha|0&gt; + beta|1&gt;</w:t>
      </w:r>
    </w:p>
    <w:p>
      <w:r>
        <w:t>Quantum gate:</w:t>
      </w:r>
    </w:p>
    <w:p>
      <w:pPr>
        <w:pStyle w:val="CodeBlock"/>
        <w:shd w:fill="F3F5F7"/>
      </w:pPr>
      <w:r>
        <w:t>|psi'&gt; = U|psi&gt;</w:t>
      </w:r>
    </w:p>
    <w:p>
      <w:r>
        <w:t>In grammar:</w:t>
      </w:r>
    </w:p>
    <w:p>
      <w:pPr>
        <w:pStyle w:val="CodeBlock"/>
        <w:shd w:fill="F3F5F7"/>
      </w:pPr>
      <w:r>
        <w:t>state       = noun-like referent</w:t>
      </w:r>
    </w:p>
    <w:p>
      <w:pPr>
        <w:pStyle w:val="CodeBlock"/>
        <w:shd w:fill="F3F5F7"/>
      </w:pPr>
      <w:r>
        <w:t>gate        = verb/operator</w:t>
      </w:r>
    </w:p>
    <w:p>
      <w:pPr>
        <w:pStyle w:val="CodeBlock"/>
        <w:shd w:fill="F3F5F7"/>
      </w:pPr>
      <w:r>
        <w:t>measurement = release into classical report</w:t>
      </w:r>
    </w:p>
    <w:p>
      <w:pPr>
        <w:pStyle w:val="CodeBlock"/>
        <w:shd w:fill="F3F5F7"/>
      </w:pPr>
      <w:r>
        <w:t>basis       = standpoint/frame</w:t>
      </w:r>
    </w:p>
    <w:p>
      <w:r>
        <w:t>Useful correspondences: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3B4A5A"/>
          </w:tcPr>
          <w:p>
            <w:pPr>
              <w:spacing w:after="0"/>
            </w:pPr>
            <w:r/>
            <w:r>
              <w:rPr>
                <w:rFonts w:ascii="Aptos" w:hAnsi="Aptos"/>
                <w:b/>
                <w:color w:val="FFFFFF"/>
                <w:sz w:val="17"/>
              </w:rPr>
              <w:t>Semantic operation</w:t>
            </w:r>
          </w:p>
        </w:tc>
        <w:tc>
          <w:tcPr>
            <w:tcW w:type="dxa" w:w="3389"/>
            <w:vAlign w:val="top"/>
            <w:shd w:fill="3B4A5A"/>
          </w:tcPr>
          <w:p>
            <w:pPr>
              <w:spacing w:after="0"/>
            </w:pPr>
            <w:r/>
            <w:r>
              <w:rPr>
                <w:rFonts w:ascii="Aptos" w:hAnsi="Aptos"/>
                <w:b/>
                <w:color w:val="FFFFFF"/>
                <w:sz w:val="17"/>
              </w:rPr>
              <w:t>Quantum/operator analog</w:t>
            </w:r>
          </w:p>
        </w:tc>
        <w:tc>
          <w:tcPr>
            <w:tcW w:type="dxa" w:w="3389"/>
            <w:vAlign w:val="top"/>
            <w:shd w:fill="3B4A5A"/>
          </w:tcPr>
          <w:p>
            <w:pPr>
              <w:spacing w:after="0"/>
            </w:pPr>
            <w:r/>
            <w:r>
              <w:rPr>
                <w:rFonts w:ascii="Aptos" w:hAnsi="Aptos"/>
                <w:b/>
                <w:color w:val="FFFFFF"/>
                <w:sz w:val="17"/>
              </w:rPr>
              <w:t>Caution</w:t>
            </w:r>
          </w:p>
        </w:tc>
      </w:tr>
      <w:tr>
        <w:tc>
          <w:tcPr>
            <w:tcW w:type="dxa" w:w="3389"/>
            <w:vAlign w:val="top"/>
          </w:tcPr>
          <w:p>
            <w:pPr>
              <w:spacing w:after="0"/>
            </w:pPr>
            <w:r/>
            <w:r>
              <w:rPr>
                <w:rFonts w:ascii="Aptos" w:hAnsi="Aptos"/>
                <w:b w:val="0"/>
                <w:sz w:val="17"/>
              </w:rPr>
              <w:t>add standpoint</w:t>
            </w:r>
          </w:p>
        </w:tc>
        <w:tc>
          <w:tcPr>
            <w:tcW w:type="dxa" w:w="3389"/>
            <w:vAlign w:val="top"/>
          </w:tcPr>
          <w:p>
            <w:pPr>
              <w:spacing w:after="0"/>
            </w:pPr>
            <w:r/>
            <w:r>
              <w:rPr>
                <w:rFonts w:ascii="Aptos" w:hAnsi="Aptos"/>
                <w:b w:val="0"/>
                <w:sz w:val="17"/>
              </w:rPr>
              <w:t>basis selection</w:t>
            </w:r>
          </w:p>
        </w:tc>
        <w:tc>
          <w:tcPr>
            <w:tcW w:type="dxa" w:w="3389"/>
            <w:vAlign w:val="top"/>
          </w:tcPr>
          <w:p>
            <w:pPr>
              <w:spacing w:after="0"/>
            </w:pPr>
            <w:r/>
            <w:r>
              <w:rPr>
                <w:rFonts w:ascii="Aptos" w:hAnsi="Aptos"/>
                <w:b w:val="0"/>
                <w:sz w:val="17"/>
              </w:rPr>
              <w:t>structurally comparable, not identical</w:t>
            </w:r>
          </w:p>
        </w:tc>
      </w:tr>
      <w:tr>
        <w:tc>
          <w:tcPr>
            <w:tcW w:type="dxa" w:w="3389"/>
            <w:vAlign w:val="top"/>
            <w:shd w:fill="F6F8FA"/>
          </w:tcPr>
          <w:p>
            <w:pPr>
              <w:spacing w:after="0"/>
            </w:pPr>
            <w:r/>
            <w:r>
              <w:rPr>
                <w:rFonts w:ascii="Aptos" w:hAnsi="Aptos"/>
                <w:b w:val="0"/>
                <w:sz w:val="17"/>
              </w:rPr>
              <w:t>distribute possible readings</w:t>
            </w:r>
          </w:p>
        </w:tc>
        <w:tc>
          <w:tcPr>
            <w:tcW w:type="dxa" w:w="3389"/>
            <w:vAlign w:val="top"/>
            <w:shd w:fill="F6F8FA"/>
          </w:tcPr>
          <w:p>
            <w:pPr>
              <w:spacing w:after="0"/>
            </w:pPr>
            <w:r/>
            <w:r>
              <w:rPr>
                <w:rFonts w:ascii="Aptos" w:hAnsi="Aptos"/>
                <w:b w:val="0"/>
                <w:sz w:val="17"/>
              </w:rPr>
              <w:t>Hadamard-like expansion</w:t>
            </w:r>
          </w:p>
        </w:tc>
        <w:tc>
          <w:tcPr>
            <w:tcW w:type="dxa" w:w="3389"/>
            <w:vAlign w:val="top"/>
            <w:shd w:fill="F6F8FA"/>
          </w:tcPr>
          <w:p>
            <w:pPr>
              <w:spacing w:after="0"/>
            </w:pPr>
            <w:r/>
            <w:r>
              <w:rPr>
                <w:rFonts w:ascii="Aptos" w:hAnsi="Aptos"/>
                <w:b w:val="0"/>
                <w:sz w:val="17"/>
              </w:rPr>
              <w:t>semantic analogy unless formalized</w:t>
            </w:r>
          </w:p>
        </w:tc>
      </w:tr>
      <w:tr>
        <w:tc>
          <w:tcPr>
            <w:tcW w:type="dxa" w:w="3389"/>
            <w:vAlign w:val="top"/>
          </w:tcPr>
          <w:p>
            <w:pPr>
              <w:spacing w:after="0"/>
            </w:pPr>
            <w:r/>
            <w:r>
              <w:rPr>
                <w:rFonts w:ascii="Aptos" w:hAnsi="Aptos"/>
                <w:b w:val="0"/>
                <w:sz w:val="17"/>
              </w:rPr>
              <w:t>negate predicate</w:t>
            </w:r>
          </w:p>
        </w:tc>
        <w:tc>
          <w:tcPr>
            <w:tcW w:type="dxa" w:w="3389"/>
            <w:vAlign w:val="top"/>
          </w:tcPr>
          <w:p>
            <w:pPr>
              <w:spacing w:after="0"/>
            </w:pPr>
            <w:r/>
            <w:r>
              <w:rPr>
                <w:rFonts w:ascii="Aptos" w:hAnsi="Aptos"/>
                <w:b w:val="0"/>
                <w:sz w:val="17"/>
              </w:rPr>
              <w:t>NOT / Pauli-X analog</w:t>
            </w:r>
          </w:p>
        </w:tc>
        <w:tc>
          <w:tcPr>
            <w:tcW w:type="dxa" w:w="3389"/>
            <w:vAlign w:val="top"/>
          </w:tcPr>
          <w:p>
            <w:pPr>
              <w:spacing w:after="0"/>
            </w:pPr>
            <w:r/>
            <w:r>
              <w:rPr>
                <w:rFonts w:ascii="Aptos" w:hAnsi="Aptos"/>
                <w:b w:val="0"/>
                <w:sz w:val="17"/>
              </w:rPr>
              <w:t>exact only in defined state system</w:t>
            </w:r>
          </w:p>
        </w:tc>
      </w:tr>
      <w:tr>
        <w:tc>
          <w:tcPr>
            <w:tcW w:type="dxa" w:w="3389"/>
            <w:vAlign w:val="top"/>
            <w:shd w:fill="F6F8FA"/>
          </w:tcPr>
          <w:p>
            <w:pPr>
              <w:spacing w:after="0"/>
            </w:pPr>
            <w:r/>
            <w:r>
              <w:rPr>
                <w:rFonts w:ascii="Aptos" w:hAnsi="Aptos"/>
                <w:b w:val="0"/>
                <w:sz w:val="17"/>
              </w:rPr>
              <w:t>alter valence without changing label</w:t>
            </w:r>
          </w:p>
        </w:tc>
        <w:tc>
          <w:tcPr>
            <w:tcW w:type="dxa" w:w="3389"/>
            <w:vAlign w:val="top"/>
            <w:shd w:fill="F6F8FA"/>
          </w:tcPr>
          <w:p>
            <w:pPr>
              <w:spacing w:after="0"/>
            </w:pPr>
            <w:r/>
            <w:r>
              <w:rPr>
                <w:rFonts w:ascii="Aptos" w:hAnsi="Aptos"/>
                <w:b w:val="0"/>
                <w:sz w:val="17"/>
              </w:rPr>
              <w:t>phase / Pauli-Z analog</w:t>
            </w:r>
          </w:p>
        </w:tc>
        <w:tc>
          <w:tcPr>
            <w:tcW w:type="dxa" w:w="3389"/>
            <w:vAlign w:val="top"/>
            <w:shd w:fill="F6F8FA"/>
          </w:tcPr>
          <w:p>
            <w:pPr>
              <w:spacing w:after="0"/>
            </w:pPr>
            <w:r/>
            <w:r>
              <w:rPr>
                <w:rFonts w:ascii="Aptos" w:hAnsi="Aptos"/>
                <w:b w:val="0"/>
                <w:sz w:val="17"/>
              </w:rPr>
              <w:t>useful for connotation shifts</w:t>
            </w:r>
          </w:p>
        </w:tc>
      </w:tr>
      <w:tr>
        <w:tc>
          <w:tcPr>
            <w:tcW w:type="dxa" w:w="3389"/>
            <w:vAlign w:val="top"/>
          </w:tcPr>
          <w:p>
            <w:pPr>
              <w:spacing w:after="0"/>
            </w:pPr>
            <w:r/>
            <w:r>
              <w:rPr>
                <w:rFonts w:ascii="Aptos" w:hAnsi="Aptos"/>
                <w:b w:val="0"/>
                <w:sz w:val="17"/>
              </w:rPr>
              <w:t>conditionally transform</w:t>
            </w:r>
          </w:p>
        </w:tc>
        <w:tc>
          <w:tcPr>
            <w:tcW w:type="dxa" w:w="3389"/>
            <w:vAlign w:val="top"/>
          </w:tcPr>
          <w:p>
            <w:pPr>
              <w:spacing w:after="0"/>
            </w:pPr>
            <w:r/>
            <w:r>
              <w:rPr>
                <w:rFonts w:ascii="Aptos" w:hAnsi="Aptos"/>
                <w:b w:val="0"/>
                <w:sz w:val="17"/>
              </w:rPr>
              <w:t>CNOT-like control</w:t>
            </w:r>
          </w:p>
        </w:tc>
        <w:tc>
          <w:tcPr>
            <w:tcW w:type="dxa" w:w="3389"/>
            <w:vAlign w:val="top"/>
          </w:tcPr>
          <w:p>
            <w:pPr>
              <w:spacing w:after="0"/>
            </w:pPr>
            <w:r/>
            <w:r>
              <w:rPr>
                <w:rFonts w:ascii="Aptos" w:hAnsi="Aptos"/>
                <w:b w:val="0"/>
                <w:sz w:val="17"/>
              </w:rPr>
              <w:t>maps well to if-frame-then-transform</w:t>
            </w:r>
          </w:p>
        </w:tc>
      </w:tr>
      <w:tr>
        <w:tc>
          <w:tcPr>
            <w:tcW w:type="dxa" w:w="3389"/>
            <w:vAlign w:val="top"/>
            <w:shd w:fill="F6F8FA"/>
          </w:tcPr>
          <w:p>
            <w:pPr>
              <w:spacing w:after="0"/>
            </w:pPr>
            <w:r/>
            <w:r>
              <w:rPr>
                <w:rFonts w:ascii="Aptos" w:hAnsi="Aptos"/>
                <w:b w:val="0"/>
                <w:sz w:val="17"/>
              </w:rPr>
              <w:t>entangle claims</w:t>
            </w:r>
          </w:p>
        </w:tc>
        <w:tc>
          <w:tcPr>
            <w:tcW w:type="dxa" w:w="3389"/>
            <w:vAlign w:val="top"/>
            <w:shd w:fill="F6F8FA"/>
          </w:tcPr>
          <w:p>
            <w:pPr>
              <w:spacing w:after="0"/>
            </w:pPr>
            <w:r/>
            <w:r>
              <w:rPr>
                <w:rFonts w:ascii="Aptos" w:hAnsi="Aptos"/>
                <w:b w:val="0"/>
                <w:sz w:val="17"/>
              </w:rPr>
              <w:t>entangling operation</w:t>
            </w:r>
          </w:p>
        </w:tc>
        <w:tc>
          <w:tcPr>
            <w:tcW w:type="dxa" w:w="3389"/>
            <w:vAlign w:val="top"/>
            <w:shd w:fill="F6F8FA"/>
          </w:tcPr>
          <w:p>
            <w:pPr>
              <w:spacing w:after="0"/>
            </w:pPr>
            <w:r/>
            <w:r>
              <w:rPr>
                <w:rFonts w:ascii="Aptos" w:hAnsi="Aptos"/>
                <w:b w:val="0"/>
                <w:sz w:val="17"/>
              </w:rPr>
              <w:t>claims cannot be evaluated independently</w:t>
            </w:r>
          </w:p>
        </w:tc>
      </w:tr>
      <w:tr>
        <w:tc>
          <w:tcPr>
            <w:tcW w:type="dxa" w:w="3389"/>
            <w:vAlign w:val="top"/>
          </w:tcPr>
          <w:p>
            <w:pPr>
              <w:spacing w:after="0"/>
            </w:pPr>
            <w:r/>
            <w:r>
              <w:rPr>
                <w:rFonts w:ascii="Aptos" w:hAnsi="Aptos"/>
                <w:b w:val="0"/>
                <w:sz w:val="17"/>
              </w:rPr>
              <w:t>release claim</w:t>
            </w:r>
          </w:p>
        </w:tc>
        <w:tc>
          <w:tcPr>
            <w:tcW w:type="dxa" w:w="3389"/>
            <w:vAlign w:val="top"/>
          </w:tcPr>
          <w:p>
            <w:pPr>
              <w:spacing w:after="0"/>
            </w:pPr>
            <w:r/>
            <w:r>
              <w:rPr>
                <w:rFonts w:ascii="Aptos" w:hAnsi="Aptos"/>
                <w:b w:val="0"/>
                <w:sz w:val="17"/>
              </w:rPr>
              <w:t>measurement</w:t>
            </w:r>
          </w:p>
        </w:tc>
        <w:tc>
          <w:tcPr>
            <w:tcW w:type="dxa" w:w="3389"/>
            <w:vAlign w:val="top"/>
          </w:tcPr>
          <w:p>
            <w:pPr>
              <w:spacing w:after="0"/>
            </w:pPr>
            <w:r/>
            <w:r>
              <w:rPr>
                <w:rFonts w:ascii="Aptos" w:hAnsi="Aptos"/>
                <w:b w:val="0"/>
                <w:sz w:val="17"/>
              </w:rPr>
              <w:t>classical/DST output</w:t>
            </w:r>
          </w:p>
        </w:tc>
      </w:tr>
      <w:tr>
        <w:tc>
          <w:tcPr>
            <w:tcW w:type="dxa" w:w="3389"/>
            <w:vAlign w:val="top"/>
            <w:shd w:fill="F6F8FA"/>
          </w:tcPr>
          <w:p>
            <w:pPr>
              <w:spacing w:after="0"/>
            </w:pPr>
            <w:r/>
            <w:r>
              <w:rPr>
                <w:rFonts w:ascii="Aptos" w:hAnsi="Aptos"/>
                <w:b w:val="0"/>
                <w:sz w:val="17"/>
              </w:rPr>
              <w:t>preserve residue</w:t>
            </w:r>
          </w:p>
        </w:tc>
        <w:tc>
          <w:tcPr>
            <w:tcW w:type="dxa" w:w="3389"/>
            <w:vAlign w:val="top"/>
            <w:shd w:fill="F6F8FA"/>
          </w:tcPr>
          <w:p>
            <w:pPr>
              <w:spacing w:after="0"/>
            </w:pPr>
            <w:r/>
            <w:r>
              <w:rPr>
                <w:rFonts w:ascii="Aptos" w:hAnsi="Aptos"/>
                <w:b w:val="0"/>
                <w:sz w:val="17"/>
              </w:rPr>
              <w:t>non-release gate</w:t>
            </w:r>
          </w:p>
        </w:tc>
        <w:tc>
          <w:tcPr>
            <w:tcW w:type="dxa" w:w="3389"/>
            <w:vAlign w:val="top"/>
            <w:shd w:fill="F6F8FA"/>
          </w:tcPr>
          <w:p>
            <w:pPr>
              <w:spacing w:after="0"/>
            </w:pPr>
            <w:r/>
            <w:r>
              <w:rPr>
                <w:rFonts w:ascii="Aptos" w:hAnsi="Aptos"/>
                <w:b w:val="0"/>
                <w:sz w:val="17"/>
              </w:rPr>
              <w:t>prevents premature readout</w:t>
            </w:r>
          </w:p>
        </w:tc>
      </w:tr>
    </w:tbl>
    <w:p/>
    <w:p>
      <w:r>
        <w:t>Example:</w:t>
      </w:r>
    </w:p>
    <w:p>
      <w:pPr>
        <w:pStyle w:val="CodeBlock"/>
        <w:shd w:fill="F3F5F7"/>
      </w:pPr>
      <w:r>
        <w:t>Observer models self.</w:t>
      </w:r>
    </w:p>
    <w:p>
      <w:r>
        <w:t>Semantic operator analysis:</w:t>
      </w:r>
    </w:p>
    <w:p>
      <w:pPr>
        <w:pStyle w:val="CodeBlock"/>
        <w:shd w:fill="F3F5F7"/>
      </w:pPr>
      <w:r>
        <w:t>SWAP-like danger:</w:t>
      </w:r>
    </w:p>
    <w:p>
      <w:pPr>
        <w:pStyle w:val="CodeBlock"/>
        <w:shd w:fill="F3F5F7"/>
      </w:pPr>
      <w:r>
        <w:t>observer-as-referent and observer-as-object exchange roles.</w:t>
      </w:r>
    </w:p>
    <w:p>
      <w:pPr>
        <w:pStyle w:val="CodeBlock"/>
        <w:shd w:fill="F3F5F7"/>
      </w:pPr>
      <w:r>
        <w:t xml:space="preserve"> </w:t>
      </w:r>
    </w:p>
    <w:p>
      <w:pPr>
        <w:pStyle w:val="CodeBlock"/>
        <w:shd w:fill="F3F5F7"/>
      </w:pPr>
      <w:r>
        <w:t>Entanglement:</w:t>
      </w:r>
    </w:p>
    <w:p>
      <w:pPr>
        <w:pStyle w:val="CodeBlock"/>
        <w:shd w:fill="F3F5F7"/>
      </w:pPr>
      <w:r>
        <w:t>self-model and world-model cannot be evaluated independently.</w:t>
      </w:r>
    </w:p>
    <w:p>
      <w:pPr>
        <w:pStyle w:val="CodeBlock"/>
        <w:shd w:fill="F3F5F7"/>
      </w:pPr>
      <w:r>
        <w:t xml:space="preserve"> </w:t>
      </w:r>
    </w:p>
    <w:p>
      <w:pPr>
        <w:pStyle w:val="CodeBlock"/>
        <w:shd w:fill="F3F5F7"/>
      </w:pPr>
      <w:r>
        <w:t>Measurement:</w:t>
      </w:r>
    </w:p>
    <w:p>
      <w:pPr>
        <w:pStyle w:val="CodeBlock"/>
        <w:shd w:fill="F3F5F7"/>
      </w:pPr>
      <w:r>
        <w:t>claim must be released under a declared observer-role.</w:t>
      </w:r>
    </w:p>
    <w:p>
      <w:pPr>
        <w:pStyle w:val="CodeBlock"/>
        <w:shd w:fill="F3F5F7"/>
      </w:pPr>
      <w:r>
        <w:t xml:space="preserve"> </w:t>
      </w:r>
    </w:p>
    <w:p>
      <w:pPr>
        <w:pStyle w:val="CodeBlock"/>
        <w:shd w:fill="F3F5F7"/>
      </w:pPr>
      <w:r>
        <w:t>Residue:</w:t>
      </w:r>
    </w:p>
    <w:p>
      <w:pPr>
        <w:pStyle w:val="CodeBlock"/>
        <w:shd w:fill="F3F5F7"/>
      </w:pPr>
      <w:r>
        <w:t>recursive instability appears if observer-as-referent is reduced to modeled object.</w:t>
      </w:r>
    </w:p>
    <w:p>
      <w:r>
        <w:t>This gives quantum/operator language a disciplined semantic use without overclaiming that quantum mechanics literally explains all grammar.</w:t>
      </w:r>
    </w:p>
    <w:p>
      <w:pPr>
        <w:pStyle w:val="Heading1"/>
      </w:pPr>
      <w:r>
        <w:t>8. E-Prime as Observer Discipline</w:t>
      </w:r>
    </w:p>
    <w:p>
      <w:r>
        <w:t>E-Prime adds communication hygiene. It does not eliminate bias. It forces bias, observer-position, and frame-selection to travel with the statement.</w:t>
      </w:r>
    </w:p>
    <w:p>
      <w:r>
        <w:t>Instead of:</w:t>
      </w:r>
    </w:p>
    <w:p>
      <w:pPr>
        <w:pStyle w:val="CodeBlock"/>
        <w:shd w:fill="F3F5F7"/>
      </w:pPr>
      <w:r>
        <w:t>This is true.</w:t>
      </w:r>
    </w:p>
    <w:p>
      <w:r>
        <w:t>E-Prime encourages:</w:t>
      </w:r>
    </w:p>
    <w:p>
      <w:pPr>
        <w:pStyle w:val="CodeBlock"/>
        <w:shd w:fill="F3F5F7"/>
      </w:pPr>
      <w:r>
        <w:t>I treat this claim as true under this frame, using this criterion, with this residue.</w:t>
      </w:r>
    </w:p>
    <w:p>
      <w:r>
        <w:t>Instead of:</w:t>
      </w:r>
    </w:p>
    <w:p>
      <w:pPr>
        <w:pStyle w:val="CodeBlock"/>
        <w:shd w:fill="F3F5F7"/>
      </w:pPr>
      <w:r>
        <w:t>The observer is inside the model.</w:t>
      </w:r>
    </w:p>
    <w:p>
      <w:r>
        <w:t>Frame-aware E-Prime says:</w:t>
      </w:r>
    </w:p>
    <w:p>
      <w:pPr>
        <w:pStyle w:val="CodeBlock"/>
        <w:shd w:fill="F3F5F7"/>
      </w:pPr>
      <w:r>
        <w:t>Within a physical-object frame, I model the observer's body as contained inside the modeled world. Within a referential-frame analysis, I treat observer-as-anchor as the condition of the model rather than as an object contained by it.</w:t>
      </w:r>
    </w:p>
    <w:p>
      <w:r>
        <w:t>E-Prime functions as anti-sales and anti-propaganda communication discipline. It resists:</w:t>
      </w:r>
    </w:p>
    <w:p>
      <w:pPr>
        <w:pStyle w:val="CodeBlock"/>
        <w:shd w:fill="F3F5F7"/>
      </w:pPr>
      <w:r>
        <w:t>This is the answer.</w:t>
      </w:r>
    </w:p>
    <w:p>
      <w:pPr>
        <w:pStyle w:val="CodeBlock"/>
        <w:shd w:fill="F3F5F7"/>
      </w:pPr>
      <w:r>
        <w:t>This is settled.</w:t>
      </w:r>
    </w:p>
    <w:p>
      <w:pPr>
        <w:pStyle w:val="CodeBlock"/>
        <w:shd w:fill="F3F5F7"/>
      </w:pPr>
      <w:r>
        <w:t>This is safe.</w:t>
      </w:r>
    </w:p>
    <w:p>
      <w:pPr>
        <w:pStyle w:val="CodeBlock"/>
        <w:shd w:fill="F3F5F7"/>
      </w:pPr>
      <w:r>
        <w:t>This is real.</w:t>
      </w:r>
    </w:p>
    <w:p>
      <w:pPr>
        <w:pStyle w:val="CodeBlock"/>
        <w:shd w:fill="F3F5F7"/>
      </w:pPr>
      <w:r>
        <w:t>This is what responsible people believe.</w:t>
      </w:r>
    </w:p>
    <w:p>
      <w:r>
        <w:t>by asking:</w:t>
      </w:r>
    </w:p>
    <w:p>
      <w:pPr>
        <w:pStyle w:val="CodeBlock"/>
        <w:shd w:fill="F3F5F7"/>
      </w:pPr>
      <w:r>
        <w:t>according to whom?</w:t>
      </w:r>
    </w:p>
    <w:p>
      <w:pPr>
        <w:pStyle w:val="CodeBlock"/>
        <w:shd w:fill="F3F5F7"/>
      </w:pPr>
      <w:r>
        <w:t>under what frame?</w:t>
      </w:r>
    </w:p>
    <w:p>
      <w:pPr>
        <w:pStyle w:val="CodeBlock"/>
        <w:shd w:fill="F3F5F7"/>
      </w:pPr>
      <w:r>
        <w:t>by what measurement?</w:t>
      </w:r>
    </w:p>
    <w:p>
      <w:pPr>
        <w:pStyle w:val="CodeBlock"/>
        <w:shd w:fill="F3F5F7"/>
      </w:pPr>
      <w:r>
        <w:t>relative to what threshold?</w:t>
      </w:r>
    </w:p>
    <w:p>
      <w:pPr>
        <w:pStyle w:val="CodeBlock"/>
        <w:shd w:fill="F3F5F7"/>
      </w:pPr>
      <w:r>
        <w:t>with what uncertainty?</w:t>
      </w:r>
    </w:p>
    <w:p>
      <w:pPr>
        <w:pStyle w:val="CodeBlock"/>
        <w:shd w:fill="F3F5F7"/>
      </w:pPr>
      <w:r>
        <w:t>for what purpose?</w:t>
      </w:r>
    </w:p>
    <w:p>
      <w:r>
        <w:t>Thus:</w:t>
      </w:r>
    </w:p>
    <w:p>
      <w:pPr>
        <w:pStyle w:val="CodeBlock"/>
        <w:shd w:fill="F3F5F7"/>
      </w:pPr>
      <w:r>
        <w:t>E-Prime does not remove bias.</w:t>
      </w:r>
    </w:p>
    <w:p>
      <w:pPr>
        <w:pStyle w:val="CodeBlock"/>
        <w:shd w:fill="F3F5F7"/>
      </w:pPr>
      <w:r>
        <w:t>E-Prime encodes observer bias as part of the signal.</w:t>
      </w:r>
    </w:p>
    <w:p>
      <w:pPr>
        <w:pStyle w:val="Heading1"/>
      </w:pPr>
      <w:r>
        <w:t>9. Lambda: Irreducibility Discipline</w:t>
      </w:r>
    </w:p>
    <w:p>
      <w:r>
        <w:t>Lambda prevents false collapse. It says:</w:t>
      </w:r>
    </w:p>
    <w:p>
      <w:pPr>
        <w:pStyle w:val="CodeBlock"/>
        <w:shd w:fill="F3F5F7"/>
      </w:pPr>
      <w:r>
        <w:t>Do not reduce observer-as-reference to observer-as-object without declaring the frame shift.</w:t>
      </w:r>
    </w:p>
    <w:p>
      <w:pPr>
        <w:pStyle w:val="CodeBlock"/>
        <w:shd w:fill="F3F5F7"/>
      </w:pPr>
      <w:r>
        <w:t>Do not reduce identity to Boolean exclusion when cross-frame relation-stability is required.</w:t>
      </w:r>
    </w:p>
    <w:p>
      <w:pPr>
        <w:pStyle w:val="CodeBlock"/>
        <w:shd w:fill="F3F5F7"/>
      </w:pPr>
      <w:r>
        <w:t>Do not reduce mathematical transcendence to possession of a transcendent object.</w:t>
      </w:r>
    </w:p>
    <w:p>
      <w:pPr>
        <w:pStyle w:val="CodeBlock"/>
        <w:shd w:fill="F3F5F7"/>
      </w:pPr>
      <w:r>
        <w:t>Do not reduce measurement success to complete ontology.</w:t>
      </w:r>
    </w:p>
    <w:p>
      <w:pPr>
        <w:pStyle w:val="CodeBlock"/>
        <w:shd w:fill="F3F5F7"/>
      </w:pPr>
      <w:r>
        <w:t>Do not reduce model-truth to reality-without-residue.</w:t>
      </w:r>
    </w:p>
    <w:p>
      <w:pPr>
        <w:pStyle w:val="CodeBlock"/>
        <w:shd w:fill="F3F5F7"/>
      </w:pPr>
      <w:r>
        <w:t>Do not reduce narrative experience to public fact without passing through gates.</w:t>
      </w:r>
    </w:p>
    <w:p>
      <w:r>
        <w:t>Lambda does not reject proof, measurement, or logic. It prevents any local closure from claiming more than it can carry.</w:t>
      </w:r>
    </w:p>
    <w:p>
      <w:pPr>
        <w:pStyle w:val="Heading1"/>
      </w:pPr>
      <w:r>
        <w:t>10. DST: Audit and Release Protocol</w:t>
      </w:r>
    </w:p>
    <w:p>
      <w:r>
        <w:t>DST supplies the real-world audit mechanism.</w:t>
      </w:r>
    </w:p>
    <w:p>
      <w:r>
        <w:t>Every claim should preserve:</w:t>
      </w:r>
    </w:p>
    <w:p>
      <w:pPr>
        <w:pStyle w:val="CodeBlock"/>
        <w:shd w:fill="F3F5F7"/>
      </w:pPr>
      <w:r>
        <w:t>claim</w:t>
      </w:r>
    </w:p>
    <w:p>
      <w:pPr>
        <w:pStyle w:val="CodeBlock"/>
        <w:shd w:fill="F3F5F7"/>
      </w:pPr>
      <w:r>
        <w:t>frame</w:t>
      </w:r>
    </w:p>
    <w:p>
      <w:pPr>
        <w:pStyle w:val="CodeBlock"/>
        <w:shd w:fill="F3F5F7"/>
      </w:pPr>
      <w:r>
        <w:t>referents</w:t>
      </w:r>
    </w:p>
    <w:p>
      <w:pPr>
        <w:pStyle w:val="CodeBlock"/>
        <w:shd w:fill="F3F5F7"/>
      </w:pPr>
      <w:r>
        <w:t>operation</w:t>
      </w:r>
    </w:p>
    <w:p>
      <w:pPr>
        <w:pStyle w:val="CodeBlock"/>
        <w:shd w:fill="F3F5F7"/>
      </w:pPr>
      <w:r>
        <w:t>evidence</w:t>
      </w:r>
    </w:p>
    <w:p>
      <w:pPr>
        <w:pStyle w:val="CodeBlock"/>
        <w:shd w:fill="F3F5F7"/>
      </w:pPr>
      <w:r>
        <w:t>gate</w:t>
      </w:r>
    </w:p>
    <w:p>
      <w:pPr>
        <w:pStyle w:val="CodeBlock"/>
        <w:shd w:fill="F3F5F7"/>
      </w:pPr>
      <w:r>
        <w:t>standpoint</w:t>
      </w:r>
    </w:p>
    <w:p>
      <w:pPr>
        <w:pStyle w:val="CodeBlock"/>
        <w:shd w:fill="F3F5F7"/>
      </w:pPr>
      <w:r>
        <w:t>uncertainty</w:t>
      </w:r>
    </w:p>
    <w:p>
      <w:pPr>
        <w:pStyle w:val="CodeBlock"/>
        <w:shd w:fill="F3F5F7"/>
      </w:pPr>
      <w:r>
        <w:t>residue</w:t>
      </w:r>
    </w:p>
    <w:p>
      <w:pPr>
        <w:pStyle w:val="CodeBlock"/>
        <w:shd w:fill="F3F5F7"/>
      </w:pPr>
      <w:r>
        <w:t>nullification condition</w:t>
      </w:r>
    </w:p>
    <w:p>
      <w:pPr>
        <w:pStyle w:val="CodeBlock"/>
        <w:shd w:fill="F3F5F7"/>
      </w:pPr>
      <w:r>
        <w:t>release status</w:t>
      </w:r>
    </w:p>
    <w:p>
      <w:r>
        <w:t>A DST release can say:</w:t>
      </w:r>
    </w:p>
    <w:p>
      <w:pPr>
        <w:pStyle w:val="CodeBlock"/>
        <w:shd w:fill="F3F5F7"/>
      </w:pPr>
      <w:r>
        <w:t>AFFIRMED-IN-FRAME</w:t>
      </w:r>
    </w:p>
    <w:p>
      <w:pPr>
        <w:pStyle w:val="CodeBlock"/>
        <w:shd w:fill="F3F5F7"/>
      </w:pPr>
      <w:r>
        <w:t>DENIED-IN-FRAME</w:t>
      </w:r>
    </w:p>
    <w:p>
      <w:pPr>
        <w:pStyle w:val="CodeBlock"/>
        <w:shd w:fill="F3F5F7"/>
      </w:pPr>
      <w:r>
        <w:t>SPLIT-BY-FRAME</w:t>
      </w:r>
    </w:p>
    <w:p>
      <w:pPr>
        <w:pStyle w:val="CodeBlock"/>
        <w:shd w:fill="F3F5F7"/>
      </w:pPr>
      <w:r>
        <w:t>HELD-AS-RESIDUE</w:t>
      </w:r>
    </w:p>
    <w:p>
      <w:pPr>
        <w:pStyle w:val="CodeBlock"/>
        <w:shd w:fill="F3F5F7"/>
      </w:pPr>
      <w:r>
        <w:t>PROVISIONAL-RELEASE</w:t>
      </w:r>
    </w:p>
    <w:p>
      <w:pPr>
        <w:pStyle w:val="CodeBlock"/>
        <w:shd w:fill="F3F5F7"/>
      </w:pPr>
      <w:r>
        <w:t>AUDIT-REQUIRED</w:t>
      </w:r>
    </w:p>
    <w:p>
      <w:pPr>
        <w:pStyle w:val="CodeBlock"/>
        <w:shd w:fill="F3F5F7"/>
      </w:pPr>
      <w:r>
        <w:t>PUBLIC-RELEASE-BLOCKED</w:t>
      </w:r>
    </w:p>
    <w:p>
      <w:r>
        <w:t>This makes paralogical semantics measurable against classical analysis.</w:t>
      </w:r>
    </w:p>
    <w:p>
      <w:r>
        <w:t>A classical analysis may ask:</w:t>
      </w:r>
    </w:p>
    <w:p>
      <w:pPr>
        <w:pStyle w:val="CodeBlock"/>
        <w:shd w:fill="F3F5F7"/>
      </w:pPr>
      <w:r>
        <w:t>Is the claim true or false?</w:t>
      </w:r>
    </w:p>
    <w:p>
      <w:r>
        <w:t>A paralogical audit asks first:</w:t>
      </w:r>
    </w:p>
    <w:p>
      <w:pPr>
        <w:pStyle w:val="CodeBlock"/>
        <w:shd w:fill="F3F5F7"/>
      </w:pPr>
      <w:r>
        <w:t>Has the claim declared its frame?</w:t>
      </w:r>
    </w:p>
    <w:p>
      <w:pPr>
        <w:pStyle w:val="CodeBlock"/>
        <w:shd w:fill="F3F5F7"/>
      </w:pPr>
      <w:r>
        <w:t>Are its referents typed?</w:t>
      </w:r>
    </w:p>
    <w:p>
      <w:pPr>
        <w:pStyle w:val="CodeBlock"/>
        <w:shd w:fill="F3F5F7"/>
      </w:pPr>
      <w:r>
        <w:t>Are its predicates decompressed?</w:t>
      </w:r>
    </w:p>
    <w:p>
      <w:pPr>
        <w:pStyle w:val="CodeBlock"/>
        <w:shd w:fill="F3F5F7"/>
      </w:pPr>
      <w:r>
        <w:t>Are scalar fields mapped before thresholding?</w:t>
      </w:r>
    </w:p>
    <w:p>
      <w:pPr>
        <w:pStyle w:val="CodeBlock"/>
        <w:shd w:fill="F3F5F7"/>
      </w:pPr>
      <w:r>
        <w:t>Are multiple standpoints separated?</w:t>
      </w:r>
    </w:p>
    <w:p>
      <w:pPr>
        <w:pStyle w:val="CodeBlock"/>
        <w:shd w:fill="F3F5F7"/>
      </w:pPr>
      <w:r>
        <w:t>Has Boolean closure occurred only where justified?</w:t>
      </w:r>
    </w:p>
    <w:p>
      <w:pPr>
        <w:pStyle w:val="CodeBlock"/>
        <w:shd w:fill="F3F5F7"/>
      </w:pPr>
      <w:r>
        <w:t>Can the result be translated back into classical form where needed?</w:t>
      </w:r>
    </w:p>
    <w:p>
      <w:pPr>
        <w:pStyle w:val="Heading1"/>
      </w:pPr>
      <w:r>
        <w:t>11. Real-World Auditability</w:t>
      </w:r>
    </w:p>
    <w:p>
      <w:r>
        <w:t>This framework can be tested.</w:t>
      </w:r>
    </w:p>
    <w:p>
      <w:pPr>
        <w:pStyle w:val="Heading2"/>
      </w:pPr>
      <w:r>
        <w:t>Test 1: Classical Consistency</w:t>
      </w:r>
    </w:p>
    <w:p>
      <w:r>
        <w:t>Can the final frame-qualified claims be translated into non-contradictory classical propositions?</w:t>
      </w:r>
    </w:p>
    <w:p>
      <w:r>
        <w:t>Example:</w:t>
      </w:r>
    </w:p>
    <w:p>
      <w:pPr>
        <w:pStyle w:val="CodeBlock"/>
        <w:shd w:fill="F3F5F7"/>
      </w:pPr>
      <w:r>
        <w:t>The stick appears bent in visual-refraction frame.</w:t>
      </w:r>
    </w:p>
    <w:p>
      <w:pPr>
        <w:pStyle w:val="CodeBlock"/>
        <w:shd w:fill="F3F5F7"/>
      </w:pPr>
      <w:r>
        <w:t>The stick measures straight in tactile-geometric frame.</w:t>
      </w:r>
    </w:p>
    <w:p>
      <w:r>
        <w:t>These propositions do not contradict because the predicates differ.</w:t>
      </w:r>
    </w:p>
    <w:p>
      <w:pPr>
        <w:pStyle w:val="Heading2"/>
      </w:pPr>
      <w:r>
        <w:t>Test 2: Reduction of False Contradiction</w:t>
      </w:r>
    </w:p>
    <w:p>
      <w:r>
        <w:t>Does the system convert apparent paradox into frame-separated statements?</w:t>
      </w:r>
    </w:p>
    <w:p>
      <w:r>
        <w:t>Input:</w:t>
      </w:r>
    </w:p>
    <w:p>
      <w:pPr>
        <w:pStyle w:val="CodeBlock"/>
        <w:shd w:fill="F3F5F7"/>
      </w:pPr>
      <w:r>
        <w:t>The observer is inside the model and not inside the model.</w:t>
      </w:r>
    </w:p>
    <w:p>
      <w:r>
        <w:t>Output:</w:t>
      </w:r>
    </w:p>
    <w:p>
      <w:pPr>
        <w:pStyle w:val="CodeBlock"/>
        <w:shd w:fill="F3F5F7"/>
      </w:pPr>
      <w:r>
        <w:t>observer-as-body is modeled inside physical frame.</w:t>
      </w:r>
    </w:p>
    <w:p>
      <w:pPr>
        <w:pStyle w:val="CodeBlock"/>
        <w:shd w:fill="F3F5F7"/>
      </w:pPr>
      <w:r>
        <w:t>observer-as-referent anchors the model and is not contained as object in the same frame.</w:t>
      </w:r>
    </w:p>
    <w:p>
      <w:pPr>
        <w:pStyle w:val="CodeBlock"/>
        <w:shd w:fill="F3F5F7"/>
      </w:pPr>
      <w:r>
        <w:t>conflating roles creates recursive residue.</w:t>
      </w:r>
    </w:p>
    <w:p>
      <w:pPr>
        <w:pStyle w:val="Heading2"/>
      </w:pPr>
      <w:r>
        <w:t>Test 3: Prediction of Disagreement</w:t>
      </w:r>
    </w:p>
    <w:p>
      <w:r>
        <w:t>Can the system predict where public disagreement will occur?</w:t>
      </w:r>
    </w:p>
    <w:p>
      <w:r>
        <w:t>Example:</w:t>
      </w:r>
    </w:p>
    <w:p>
      <w:pPr>
        <w:pStyle w:val="CodeBlock"/>
        <w:shd w:fill="F3F5F7"/>
      </w:pPr>
      <w:r>
        <w:t>This policy follows the science.</w:t>
      </w:r>
    </w:p>
    <w:p>
      <w:r>
        <w:t>Potential divergence:</w:t>
      </w:r>
    </w:p>
    <w:p>
      <w:pPr>
        <w:pStyle w:val="CodeBlock"/>
        <w:shd w:fill="F3F5F7"/>
      </w:pPr>
      <w:r>
        <w:t>science = data?</w:t>
      </w:r>
    </w:p>
    <w:p>
      <w:pPr>
        <w:pStyle w:val="CodeBlock"/>
        <w:shd w:fill="F3F5F7"/>
      </w:pPr>
      <w:r>
        <w:t>science = institutional recommendation?</w:t>
      </w:r>
    </w:p>
    <w:p>
      <w:pPr>
        <w:pStyle w:val="CodeBlock"/>
        <w:shd w:fill="F3F5F7"/>
      </w:pPr>
      <w:r>
        <w:t>policy = value tradeoff?</w:t>
      </w:r>
    </w:p>
    <w:p>
      <w:pPr>
        <w:pStyle w:val="CodeBlock"/>
        <w:shd w:fill="F3F5F7"/>
      </w:pPr>
      <w:r>
        <w:t>follows = logically entailed or merely supported?</w:t>
      </w:r>
    </w:p>
    <w:p>
      <w:pPr>
        <w:pStyle w:val="Heading2"/>
      </w:pPr>
      <w:r>
        <w:t>Test 4: Improved Audit Trail</w:t>
      </w:r>
    </w:p>
    <w:p>
      <w:r>
        <w:t>Does the system produce a more inspectable chain than ordinary prose?</w:t>
      </w:r>
    </w:p>
    <w:p>
      <w:r>
        <w:t>Required output:</w:t>
      </w:r>
    </w:p>
    <w:p>
      <w:pPr>
        <w:pStyle w:val="CodeBlock"/>
        <w:shd w:fill="F3F5F7"/>
      </w:pPr>
      <w:r>
        <w:t>claim</w:t>
      </w:r>
    </w:p>
    <w:p>
      <w:pPr>
        <w:pStyle w:val="CodeBlock"/>
        <w:shd w:fill="F3F5F7"/>
      </w:pPr>
      <w:r>
        <w:t>frame</w:t>
      </w:r>
    </w:p>
    <w:p>
      <w:pPr>
        <w:pStyle w:val="CodeBlock"/>
        <w:shd w:fill="F3F5F7"/>
      </w:pPr>
      <w:r>
        <w:t>method</w:t>
      </w:r>
    </w:p>
    <w:p>
      <w:pPr>
        <w:pStyle w:val="CodeBlock"/>
        <w:shd w:fill="F3F5F7"/>
      </w:pPr>
      <w:r>
        <w:t>gate</w:t>
      </w:r>
    </w:p>
    <w:p>
      <w:pPr>
        <w:pStyle w:val="CodeBlock"/>
        <w:shd w:fill="F3F5F7"/>
      </w:pPr>
      <w:r>
        <w:t>residue</w:t>
      </w:r>
    </w:p>
    <w:p>
      <w:pPr>
        <w:pStyle w:val="CodeBlock"/>
        <w:shd w:fill="F3F5F7"/>
      </w:pPr>
      <w:r>
        <w:t>release status</w:t>
      </w:r>
    </w:p>
    <w:p>
      <w:pPr>
        <w:pStyle w:val="Heading2"/>
      </w:pPr>
      <w:r>
        <w:t>Test 5: Operational Decision Support</w:t>
      </w:r>
    </w:p>
    <w:p>
      <w:r>
        <w:t>Can the system still make decisions?</w:t>
      </w:r>
    </w:p>
    <w:p>
      <w:r>
        <w:t>Paralogical semantics should not freeze action. It should enable better closure.</w:t>
      </w:r>
    </w:p>
    <w:p>
      <w:pPr>
        <w:pStyle w:val="CodeBlock"/>
        <w:shd w:fill="F3F5F7"/>
      </w:pPr>
      <w:r>
        <w:t>Map the spectrum.</w:t>
      </w:r>
    </w:p>
    <w:p>
      <w:pPr>
        <w:pStyle w:val="CodeBlock"/>
        <w:shd w:fill="F3F5F7"/>
      </w:pPr>
      <w:r>
        <w:t>Qualify the standpoint.</w:t>
      </w:r>
    </w:p>
    <w:p>
      <w:pPr>
        <w:pStyle w:val="CodeBlock"/>
        <w:shd w:fill="F3F5F7"/>
      </w:pPr>
      <w:r>
        <w:t>Declare the threshold.</w:t>
      </w:r>
    </w:p>
    <w:p>
      <w:pPr>
        <w:pStyle w:val="CodeBlock"/>
        <w:shd w:fill="F3F5F7"/>
      </w:pPr>
      <w:r>
        <w:t>Apply Boolean gate.</w:t>
      </w:r>
    </w:p>
    <w:p>
      <w:pPr>
        <w:pStyle w:val="CodeBlock"/>
        <w:shd w:fill="F3F5F7"/>
      </w:pPr>
      <w:r>
        <w:t>Record residue.</w:t>
      </w:r>
    </w:p>
    <w:p>
      <w:pPr>
        <w:pStyle w:val="CodeBlock"/>
        <w:shd w:fill="F3F5F7"/>
      </w:pPr>
      <w:r>
        <w:t>Proceed operationally.</w:t>
      </w:r>
    </w:p>
    <w:p>
      <w:pPr>
        <w:pStyle w:val="Heading1"/>
      </w:pPr>
      <w:r>
        <w:t>12. Measurement Against Classical Logic</w:t>
      </w:r>
    </w:p>
    <w:p>
      <w:r>
        <w:t>The framework should be compared to classical logic, not opposed to it.</w:t>
      </w:r>
    </w:p>
    <w:p>
      <w:r>
        <w:t>Classical logic remains the benchmark for:</w:t>
      </w:r>
    </w:p>
    <w:p>
      <w:pPr>
        <w:pStyle w:val="CodeBlock"/>
        <w:shd w:fill="F3F5F7"/>
      </w:pPr>
      <w:r>
        <w:t>valid inference after propositions are defined</w:t>
      </w:r>
    </w:p>
    <w:p>
      <w:pPr>
        <w:pStyle w:val="CodeBlock"/>
        <w:shd w:fill="F3F5F7"/>
      </w:pPr>
      <w:r>
        <w:t>proof checking</w:t>
      </w:r>
    </w:p>
    <w:p>
      <w:pPr>
        <w:pStyle w:val="CodeBlock"/>
        <w:shd w:fill="F3F5F7"/>
      </w:pPr>
      <w:r>
        <w:t>deterministic gates</w:t>
      </w:r>
    </w:p>
    <w:p>
      <w:pPr>
        <w:pStyle w:val="CodeBlock"/>
        <w:shd w:fill="F3F5F7"/>
      </w:pPr>
      <w:r>
        <w:t>consistency tests</w:t>
      </w:r>
    </w:p>
    <w:p>
      <w:pPr>
        <w:pStyle w:val="CodeBlock"/>
        <w:shd w:fill="F3F5F7"/>
      </w:pPr>
      <w:r>
        <w:t>formal contradiction detection</w:t>
      </w:r>
    </w:p>
    <w:p>
      <w:pPr>
        <w:pStyle w:val="CodeBlock"/>
        <w:shd w:fill="F3F5F7"/>
      </w:pPr>
      <w:r>
        <w:t>computational implementation</w:t>
      </w:r>
    </w:p>
    <w:p>
      <w:r>
        <w:t>Paralogical semantics operates upstream of classical logic:</w:t>
      </w:r>
    </w:p>
    <w:p>
      <w:pPr>
        <w:pStyle w:val="CodeBlock"/>
        <w:shd w:fill="F3F5F7"/>
      </w:pPr>
      <w:r>
        <w:t>term typing</w:t>
      </w:r>
    </w:p>
    <w:p>
      <w:pPr>
        <w:pStyle w:val="CodeBlock"/>
        <w:shd w:fill="F3F5F7"/>
      </w:pPr>
      <w:r>
        <w:t>frame declaration</w:t>
      </w:r>
    </w:p>
    <w:p>
      <w:pPr>
        <w:pStyle w:val="CodeBlock"/>
        <w:shd w:fill="F3F5F7"/>
      </w:pPr>
      <w:r>
        <w:t>predicate decomposition</w:t>
      </w:r>
    </w:p>
    <w:p>
      <w:pPr>
        <w:pStyle w:val="CodeBlock"/>
        <w:shd w:fill="F3F5F7"/>
      </w:pPr>
      <w:r>
        <w:t>standpoint qualification</w:t>
      </w:r>
    </w:p>
    <w:p>
      <w:pPr>
        <w:pStyle w:val="CodeBlock"/>
        <w:shd w:fill="F3F5F7"/>
      </w:pPr>
      <w:r>
        <w:t>spectrum mapping</w:t>
      </w:r>
    </w:p>
    <w:p>
      <w:pPr>
        <w:pStyle w:val="CodeBlock"/>
        <w:shd w:fill="F3F5F7"/>
      </w:pPr>
      <w:r>
        <w:t>residue preservation</w:t>
      </w:r>
    </w:p>
    <w:p>
      <w:r>
        <w:t>The comparison should ask:</w:t>
      </w:r>
    </w:p>
    <w:p>
      <w:pPr>
        <w:pStyle w:val="CodeBlock"/>
        <w:shd w:fill="F3F5F7"/>
      </w:pPr>
      <w:r>
        <w:t>Did classical analysis receive well-formed propositions?</w:t>
      </w:r>
    </w:p>
    <w:p>
      <w:pPr>
        <w:pStyle w:val="CodeBlock"/>
        <w:shd w:fill="F3F5F7"/>
      </w:pPr>
      <w:r>
        <w:t>Did paralogical preprocessing prevent category errors?</w:t>
      </w:r>
    </w:p>
    <w:p>
      <w:pPr>
        <w:pStyle w:val="CodeBlock"/>
        <w:shd w:fill="F3F5F7"/>
      </w:pPr>
      <w:r>
        <w:t>Did Boolean closure occur too early?</w:t>
      </w:r>
    </w:p>
    <w:p>
      <w:pPr>
        <w:pStyle w:val="CodeBlock"/>
        <w:shd w:fill="F3F5F7"/>
      </w:pPr>
      <w:r>
        <w:t>Did frame separation eliminate apparent contradiction?</w:t>
      </w:r>
    </w:p>
    <w:p>
      <w:pPr>
        <w:pStyle w:val="CodeBlock"/>
        <w:shd w:fill="F3F5F7"/>
      </w:pPr>
      <w:r>
        <w:t>Did the final result remain classically checkable where appropriate?</w:t>
      </w:r>
    </w:p>
    <w:p>
      <w:r>
        <w:t>The goal is not to escape classical standards. The goal is to prepare semantic material so classical standards apply correctly.</w:t>
      </w:r>
    </w:p>
    <w:p>
      <w:pPr>
        <w:pStyle w:val="Heading1"/>
      </w:pPr>
      <w:r>
        <w:t>13. Examples</w:t>
      </w:r>
    </w:p>
    <w:p>
      <w:pPr>
        <w:pStyle w:val="Heading2"/>
      </w:pPr>
      <w:r>
        <w:t>13.1 "The observer is real."</w:t>
      </w:r>
    </w:p>
    <w:p>
      <w:r>
        <w:t>Raw sentence:</w:t>
      </w:r>
    </w:p>
    <w:p>
      <w:pPr>
        <w:pStyle w:val="CodeBlock"/>
        <w:shd w:fill="F3F5F7"/>
      </w:pPr>
      <w:r>
        <w:t>The observer is real.</w:t>
      </w:r>
    </w:p>
    <w:p>
      <w:r>
        <w:t>Classical Boolean form:</w:t>
      </w:r>
    </w:p>
    <w:p>
      <w:pPr>
        <w:pStyle w:val="CodeBlock"/>
        <w:shd w:fill="F3F5F7"/>
      </w:pPr>
      <w:r>
        <w:t>real(observer) = true / false</w:t>
      </w:r>
    </w:p>
    <w:p>
      <w:r>
        <w:t>Paralogical decomposition:</w:t>
      </w:r>
    </w:p>
    <w:p>
      <w:pPr>
        <w:pStyle w:val="CodeBlock"/>
        <w:shd w:fill="F3F5F7"/>
      </w:pPr>
      <w:r>
        <w:t>PHYSICAL-FRAME:</w:t>
      </w:r>
    </w:p>
    <w:p>
      <w:pPr>
        <w:pStyle w:val="CodeBlock"/>
        <w:shd w:fill="F3F5F7"/>
      </w:pPr>
      <w:r>
        <w:t>observer-as-organism satisfies physical-object criteria.</w:t>
      </w:r>
    </w:p>
    <w:p>
      <w:pPr>
        <w:pStyle w:val="CodeBlock"/>
        <w:shd w:fill="F3F5F7"/>
      </w:pPr>
      <w:r>
        <w:t xml:space="preserve"> </w:t>
      </w:r>
    </w:p>
    <w:p>
      <w:pPr>
        <w:pStyle w:val="CodeBlock"/>
        <w:shd w:fill="F3F5F7"/>
      </w:pPr>
      <w:r>
        <w:t>REFERENTIAL-FRAME:</w:t>
      </w:r>
    </w:p>
    <w:p>
      <w:pPr>
        <w:pStyle w:val="CodeBlock"/>
        <w:shd w:fill="F3F5F7"/>
      </w:pPr>
      <w:r>
        <w:t>observer-as-anchor functions as frame-condition, not modeled object.</w:t>
      </w:r>
    </w:p>
    <w:p>
      <w:pPr>
        <w:pStyle w:val="CodeBlock"/>
        <w:shd w:fill="F3F5F7"/>
      </w:pPr>
      <w:r>
        <w:t xml:space="preserve"> </w:t>
      </w:r>
    </w:p>
    <w:p>
      <w:pPr>
        <w:pStyle w:val="CodeBlock"/>
        <w:shd w:fill="F3F5F7"/>
      </w:pPr>
      <w:r>
        <w:t>NARRATIVE-FRAME:</w:t>
      </w:r>
    </w:p>
    <w:p>
      <w:pPr>
        <w:pStyle w:val="CodeBlock"/>
        <w:shd w:fill="F3F5F7"/>
      </w:pPr>
      <w:r>
        <w:t>observer-as-character appears in world-story.</w:t>
      </w:r>
    </w:p>
    <w:p>
      <w:pPr>
        <w:pStyle w:val="CodeBlock"/>
        <w:shd w:fill="F3F5F7"/>
      </w:pPr>
      <w:r>
        <w:t xml:space="preserve"> </w:t>
      </w:r>
    </w:p>
    <w:p>
      <w:pPr>
        <w:pStyle w:val="CodeBlock"/>
        <w:shd w:fill="F3F5F7"/>
      </w:pPr>
      <w:r>
        <w:t>AUDIT-FRAME:</w:t>
      </w:r>
    </w:p>
    <w:p>
      <w:pPr>
        <w:pStyle w:val="CodeBlock"/>
        <w:shd w:fill="F3F5F7"/>
      </w:pPr>
      <w:r>
        <w:t>unqualified "real" fails until observer-role and reality-criterion are declared.</w:t>
      </w:r>
    </w:p>
    <w:p>
      <w:r>
        <w:t>Release:</w:t>
      </w:r>
    </w:p>
    <w:p>
      <w:pPr>
        <w:pStyle w:val="CodeBlock"/>
        <w:shd w:fill="F3F5F7"/>
      </w:pPr>
      <w:r>
        <w:t>SPLIT-BY-FRAME.</w:t>
      </w:r>
    </w:p>
    <w:p>
      <w:pPr>
        <w:pStyle w:val="CodeBlock"/>
        <w:shd w:fill="F3F5F7"/>
      </w:pPr>
      <w:r>
        <w:t>Do not Boolean-close the unqualified sentence.</w:t>
      </w:r>
    </w:p>
    <w:p>
      <w:pPr>
        <w:pStyle w:val="Heading2"/>
      </w:pPr>
      <w:r>
        <w:t>13.2 "The task is done."</w:t>
      </w:r>
    </w:p>
    <w:p>
      <w:r>
        <w:t>Raw sentence:</w:t>
      </w:r>
    </w:p>
    <w:p>
      <w:pPr>
        <w:pStyle w:val="CodeBlock"/>
        <w:shd w:fill="F3F5F7"/>
      </w:pPr>
      <w:r>
        <w:t>The task is done.</w:t>
      </w:r>
    </w:p>
    <w:p>
      <w:r>
        <w:t>Classical form:</w:t>
      </w:r>
    </w:p>
    <w:p>
      <w:pPr>
        <w:pStyle w:val="CodeBlock"/>
        <w:shd w:fill="F3F5F7"/>
      </w:pPr>
      <w:r>
        <w:t>done(task) = true</w:t>
      </w:r>
    </w:p>
    <w:p>
      <w:r>
        <w:t>Paralogical decomposition:</w:t>
      </w:r>
    </w:p>
    <w:p>
      <w:pPr>
        <w:pStyle w:val="CodeBlock"/>
        <w:shd w:fill="F3F5F7"/>
      </w:pPr>
      <w:r>
        <w:t>PROJECT-FRAME:</w:t>
      </w:r>
    </w:p>
    <w:p>
      <w:pPr>
        <w:pStyle w:val="CodeBlock"/>
        <w:shd w:fill="F3F5F7"/>
      </w:pPr>
      <w:r>
        <w:t>designated verifier accepted the task under declared completion criteria.</w:t>
      </w:r>
    </w:p>
    <w:p>
      <w:pPr>
        <w:pStyle w:val="CodeBlock"/>
        <w:shd w:fill="F3F5F7"/>
      </w:pPr>
      <w:r>
        <w:t xml:space="preserve"> </w:t>
      </w:r>
    </w:p>
    <w:p>
      <w:pPr>
        <w:pStyle w:val="CodeBlock"/>
        <w:shd w:fill="F3F5F7"/>
      </w:pPr>
      <w:r>
        <w:t>EXTERNAL-FRAME:</w:t>
      </w:r>
    </w:p>
    <w:p>
      <w:pPr>
        <w:pStyle w:val="CodeBlock"/>
        <w:shd w:fill="F3F5F7"/>
      </w:pPr>
      <w:r>
        <w:t>future user or auditor may reject the result under a different criterion.</w:t>
      </w:r>
    </w:p>
    <w:p>
      <w:pPr>
        <w:pStyle w:val="CodeBlock"/>
        <w:shd w:fill="F3F5F7"/>
      </w:pPr>
      <w:r>
        <w:t xml:space="preserve"> </w:t>
      </w:r>
    </w:p>
    <w:p>
      <w:pPr>
        <w:pStyle w:val="CodeBlock"/>
        <w:shd w:fill="F3F5F7"/>
      </w:pPr>
      <w:r>
        <w:t>DST-FRAME:</w:t>
      </w:r>
    </w:p>
    <w:p>
      <w:pPr>
        <w:pStyle w:val="CodeBlock"/>
        <w:shd w:fill="F3F5F7"/>
      </w:pPr>
      <w:r>
        <w:t>DONE means accepted status, not absolute truth.</w:t>
      </w:r>
    </w:p>
    <w:p>
      <w:r>
        <w:t>Release:</w:t>
      </w:r>
    </w:p>
    <w:p>
      <w:pPr>
        <w:pStyle w:val="CodeBlock"/>
        <w:shd w:fill="F3F5F7"/>
      </w:pPr>
      <w:r>
        <w:t>AFFIRMED-IN-FRAME with reopen condition.</w:t>
      </w:r>
    </w:p>
    <w:p>
      <w:pPr>
        <w:pStyle w:val="Heading2"/>
      </w:pPr>
      <w:r>
        <w:t>13.3 "Euler's identity explains everything."</w:t>
      </w:r>
    </w:p>
    <w:p>
      <w:r>
        <w:t>Raw sentence:</w:t>
      </w:r>
    </w:p>
    <w:p>
      <w:pPr>
        <w:pStyle w:val="CodeBlock"/>
        <w:shd w:fill="F3F5F7"/>
      </w:pPr>
      <w:r>
        <w:t>Euler's identity explains everything.</w:t>
      </w:r>
    </w:p>
    <w:p>
      <w:r>
        <w:t>Paralogical decomposition:</w:t>
      </w:r>
    </w:p>
    <w:p>
      <w:pPr>
        <w:pStyle w:val="CodeBlock"/>
        <w:shd w:fill="F3F5F7"/>
      </w:pPr>
      <w:r>
        <w:t>COMPLEX-ANALYSIS-FRAME:</w:t>
      </w:r>
    </w:p>
    <w:p>
      <w:pPr>
        <w:pStyle w:val="CodeBlock"/>
        <w:shd w:fill="F3F5F7"/>
      </w:pPr>
      <w:r>
        <w:t>Euler's identity exactly relates e, i, pi, 1, and 0.</w:t>
      </w:r>
    </w:p>
    <w:p>
      <w:pPr>
        <w:pStyle w:val="CodeBlock"/>
        <w:shd w:fill="F3F5F7"/>
      </w:pPr>
      <w:r>
        <w:t xml:space="preserve"> </w:t>
      </w:r>
    </w:p>
    <w:p>
      <w:pPr>
        <w:pStyle w:val="CodeBlock"/>
        <w:shd w:fill="F3F5F7"/>
      </w:pPr>
      <w:r>
        <w:t>SYMBOLIC-FRAME:</w:t>
      </w:r>
    </w:p>
    <w:p>
      <w:pPr>
        <w:pStyle w:val="CodeBlock"/>
        <w:shd w:fill="F3F5F7"/>
      </w:pPr>
      <w:r>
        <w:t>It may analogically compress unity, rotation, null closure, and transcendence.</w:t>
      </w:r>
    </w:p>
    <w:p>
      <w:pPr>
        <w:pStyle w:val="CodeBlock"/>
        <w:shd w:fill="F3F5F7"/>
      </w:pPr>
      <w:r>
        <w:t xml:space="preserve"> </w:t>
      </w:r>
    </w:p>
    <w:p>
      <w:pPr>
        <w:pStyle w:val="CodeBlock"/>
        <w:shd w:fill="F3F5F7"/>
      </w:pPr>
      <w:r>
        <w:t>METAPHYSICAL-FRAME:</w:t>
      </w:r>
    </w:p>
    <w:p>
      <w:pPr>
        <w:pStyle w:val="CodeBlock"/>
        <w:shd w:fill="F3F5F7"/>
      </w:pPr>
      <w:r>
        <w:t>It does not prove totality unless a separate bridge is constructed.</w:t>
      </w:r>
    </w:p>
    <w:p>
      <w:pPr>
        <w:pStyle w:val="CodeBlock"/>
        <w:shd w:fill="F3F5F7"/>
      </w:pPr>
      <w:r>
        <w:t xml:space="preserve"> </w:t>
      </w:r>
    </w:p>
    <w:p>
      <w:pPr>
        <w:pStyle w:val="CodeBlock"/>
        <w:shd w:fill="F3F5F7"/>
      </w:pPr>
      <w:r>
        <w:t>DST-FRAME:</w:t>
      </w:r>
    </w:p>
    <w:p>
      <w:pPr>
        <w:pStyle w:val="CodeBlock"/>
        <w:shd w:fill="F3F5F7"/>
      </w:pPr>
      <w:r>
        <w:t>formal proof status cannot be exported into metaphysical conclusion without audit.</w:t>
      </w:r>
    </w:p>
    <w:p>
      <w:r>
        <w:t>Release:</w:t>
      </w:r>
    </w:p>
    <w:p>
      <w:pPr>
        <w:pStyle w:val="CodeBlock"/>
        <w:shd w:fill="F3F5F7"/>
      </w:pPr>
      <w:r>
        <w:t>AFFIRMED-IN-FRAME for complex analysis.</w:t>
      </w:r>
    </w:p>
    <w:p>
      <w:pPr>
        <w:pStyle w:val="CodeBlock"/>
        <w:shd w:fill="F3F5F7"/>
      </w:pPr>
      <w:r>
        <w:t>DENIED-IN-FRAME as total proof.</w:t>
      </w:r>
    </w:p>
    <w:p>
      <w:pPr>
        <w:pStyle w:val="CodeBlock"/>
        <w:shd w:fill="F3F5F7"/>
      </w:pPr>
      <w:r>
        <w:t>AFFIRMED-WITH-RESIDUE as symbolic correspondence.</w:t>
      </w:r>
    </w:p>
    <w:p>
      <w:pPr>
        <w:pStyle w:val="Heading1"/>
      </w:pPr>
      <w:r>
        <w:t>14. Toward Paralogical Operators</w:t>
      </w:r>
    </w:p>
    <w:p>
      <w:r>
        <w:t>A preliminary operator catalog: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3B4A5A"/>
          </w:tcPr>
          <w:p>
            <w:pPr>
              <w:spacing w:after="0"/>
            </w:pPr>
            <w:r/>
            <w:r>
              <w:rPr>
                <w:rFonts w:ascii="Aptos" w:hAnsi="Aptos"/>
                <w:b/>
                <w:color w:val="FFFFFF"/>
                <w:sz w:val="17"/>
              </w:rPr>
              <w:t>Operator</w:t>
            </w:r>
          </w:p>
        </w:tc>
        <w:tc>
          <w:tcPr>
            <w:tcW w:type="dxa" w:w="2541"/>
            <w:vAlign w:val="top"/>
            <w:shd w:fill="3B4A5A"/>
          </w:tcPr>
          <w:p>
            <w:pPr>
              <w:spacing w:after="0"/>
            </w:pPr>
            <w:r/>
            <w:r>
              <w:rPr>
                <w:rFonts w:ascii="Aptos" w:hAnsi="Aptos"/>
                <w:b/>
                <w:color w:val="FFFFFF"/>
                <w:sz w:val="17"/>
              </w:rPr>
              <w:t>Function</w:t>
            </w:r>
          </w:p>
        </w:tc>
        <w:tc>
          <w:tcPr>
            <w:tcW w:type="dxa" w:w="2541"/>
            <w:vAlign w:val="top"/>
            <w:shd w:fill="3B4A5A"/>
          </w:tcPr>
          <w:p>
            <w:pPr>
              <w:spacing w:after="0"/>
            </w:pPr>
            <w:r/>
            <w:r>
              <w:rPr>
                <w:rFonts w:ascii="Aptos" w:hAnsi="Aptos"/>
                <w:b/>
                <w:color w:val="FFFFFF"/>
                <w:sz w:val="17"/>
              </w:rPr>
              <w:t>Classical counterpart</w:t>
            </w:r>
          </w:p>
        </w:tc>
        <w:tc>
          <w:tcPr>
            <w:tcW w:type="dxa" w:w="2541"/>
            <w:vAlign w:val="top"/>
            <w:shd w:fill="3B4A5A"/>
          </w:tcPr>
          <w:p>
            <w:pPr>
              <w:spacing w:after="0"/>
            </w:pPr>
            <w:r/>
            <w:r>
              <w:rPr>
                <w:rFonts w:ascii="Aptos" w:hAnsi="Aptos"/>
                <w:b/>
                <w:color w:val="FFFFFF"/>
                <w:sz w:val="17"/>
              </w:rPr>
              <w:t>Paralogical extension</w:t>
            </w:r>
          </w:p>
        </w:tc>
      </w:tr>
      <w:tr>
        <w:tc>
          <w:tcPr>
            <w:tcW w:type="dxa" w:w="2541"/>
            <w:vAlign w:val="top"/>
          </w:tcPr>
          <w:p>
            <w:pPr>
              <w:spacing w:after="0"/>
            </w:pPr>
            <w:r/>
            <w:r>
              <w:rPr>
                <w:rFonts w:ascii="Aptos" w:hAnsi="Aptos"/>
                <w:b w:val="0"/>
                <w:sz w:val="17"/>
              </w:rPr>
              <w:t>FRAME</w:t>
            </w:r>
          </w:p>
        </w:tc>
        <w:tc>
          <w:tcPr>
            <w:tcW w:type="dxa" w:w="2541"/>
            <w:vAlign w:val="top"/>
          </w:tcPr>
          <w:p>
            <w:pPr>
              <w:spacing w:after="0"/>
            </w:pPr>
            <w:r/>
            <w:r>
              <w:rPr>
                <w:rFonts w:ascii="Aptos" w:hAnsi="Aptos"/>
                <w:b w:val="0"/>
                <w:sz w:val="17"/>
              </w:rPr>
              <w:t>declares standpoint</w:t>
            </w:r>
          </w:p>
        </w:tc>
        <w:tc>
          <w:tcPr>
            <w:tcW w:type="dxa" w:w="2541"/>
            <w:vAlign w:val="top"/>
          </w:tcPr>
          <w:p>
            <w:pPr>
              <w:spacing w:after="0"/>
            </w:pPr>
            <w:r/>
            <w:r>
              <w:rPr>
                <w:rFonts w:ascii="Aptos" w:hAnsi="Aptos"/>
                <w:b w:val="0"/>
                <w:sz w:val="17"/>
              </w:rPr>
              <w:t>context</w:t>
            </w:r>
          </w:p>
        </w:tc>
        <w:tc>
          <w:tcPr>
            <w:tcW w:type="dxa" w:w="2541"/>
            <w:vAlign w:val="top"/>
          </w:tcPr>
          <w:p>
            <w:pPr>
              <w:spacing w:after="0"/>
            </w:pPr>
            <w:r/>
            <w:r>
              <w:rPr>
                <w:rFonts w:ascii="Aptos" w:hAnsi="Aptos"/>
                <w:b w:val="0"/>
                <w:sz w:val="17"/>
              </w:rPr>
              <w:t>required before release</w:t>
            </w:r>
          </w:p>
        </w:tc>
      </w:tr>
      <w:tr>
        <w:tc>
          <w:tcPr>
            <w:tcW w:type="dxa" w:w="2541"/>
            <w:vAlign w:val="top"/>
            <w:shd w:fill="F6F8FA"/>
          </w:tcPr>
          <w:p>
            <w:pPr>
              <w:spacing w:after="0"/>
            </w:pPr>
            <w:r/>
            <w:r>
              <w:rPr>
                <w:rFonts w:ascii="Aptos" w:hAnsi="Aptos"/>
                <w:b w:val="0"/>
                <w:sz w:val="17"/>
              </w:rPr>
              <w:t>ANCHOR</w:t>
            </w:r>
          </w:p>
        </w:tc>
        <w:tc>
          <w:tcPr>
            <w:tcW w:type="dxa" w:w="2541"/>
            <w:vAlign w:val="top"/>
            <w:shd w:fill="F6F8FA"/>
          </w:tcPr>
          <w:p>
            <w:pPr>
              <w:spacing w:after="0"/>
            </w:pPr>
            <w:r/>
            <w:r>
              <w:rPr>
                <w:rFonts w:ascii="Aptos" w:hAnsi="Aptos"/>
                <w:b w:val="0"/>
                <w:sz w:val="17"/>
              </w:rPr>
              <w:t>establishes referent</w:t>
            </w:r>
          </w:p>
        </w:tc>
        <w:tc>
          <w:tcPr>
            <w:tcW w:type="dxa" w:w="2541"/>
            <w:vAlign w:val="top"/>
            <w:shd w:fill="F6F8FA"/>
          </w:tcPr>
          <w:p>
            <w:pPr>
              <w:spacing w:after="0"/>
            </w:pPr>
            <w:r/>
            <w:r>
              <w:rPr>
                <w:rFonts w:ascii="Aptos" w:hAnsi="Aptos"/>
                <w:b w:val="0"/>
                <w:sz w:val="17"/>
              </w:rPr>
              <w:t>variable binding</w:t>
            </w:r>
          </w:p>
        </w:tc>
        <w:tc>
          <w:tcPr>
            <w:tcW w:type="dxa" w:w="2541"/>
            <w:vAlign w:val="top"/>
            <w:shd w:fill="F6F8FA"/>
          </w:tcPr>
          <w:p>
            <w:pPr>
              <w:spacing w:after="0"/>
            </w:pPr>
            <w:r/>
            <w:r>
              <w:rPr>
                <w:rFonts w:ascii="Aptos" w:hAnsi="Aptos"/>
                <w:b w:val="0"/>
                <w:sz w:val="17"/>
              </w:rPr>
              <w:t>observer/referent role</w:t>
            </w:r>
          </w:p>
        </w:tc>
      </w:tr>
      <w:tr>
        <w:tc>
          <w:tcPr>
            <w:tcW w:type="dxa" w:w="2541"/>
            <w:vAlign w:val="top"/>
          </w:tcPr>
          <w:p>
            <w:pPr>
              <w:spacing w:after="0"/>
            </w:pPr>
            <w:r/>
            <w:r>
              <w:rPr>
                <w:rFonts w:ascii="Aptos" w:hAnsi="Aptos"/>
                <w:b w:val="0"/>
                <w:sz w:val="17"/>
              </w:rPr>
              <w:t>PREDICATE</w:t>
            </w:r>
          </w:p>
        </w:tc>
        <w:tc>
          <w:tcPr>
            <w:tcW w:type="dxa" w:w="2541"/>
            <w:vAlign w:val="top"/>
          </w:tcPr>
          <w:p>
            <w:pPr>
              <w:spacing w:after="0"/>
            </w:pPr>
            <w:r/>
            <w:r>
              <w:rPr>
                <w:rFonts w:ascii="Aptos" w:hAnsi="Aptos"/>
                <w:b w:val="0"/>
                <w:sz w:val="17"/>
              </w:rPr>
              <w:t>applies property</w:t>
            </w:r>
          </w:p>
        </w:tc>
        <w:tc>
          <w:tcPr>
            <w:tcW w:type="dxa" w:w="2541"/>
            <w:vAlign w:val="top"/>
          </w:tcPr>
          <w:p>
            <w:pPr>
              <w:spacing w:after="0"/>
            </w:pPr>
            <w:r/>
            <w:r>
              <w:rPr>
                <w:rFonts w:ascii="Aptos" w:hAnsi="Aptos"/>
                <w:b w:val="0"/>
                <w:sz w:val="17"/>
              </w:rPr>
              <w:t>P(x)</w:t>
            </w:r>
          </w:p>
        </w:tc>
        <w:tc>
          <w:tcPr>
            <w:tcW w:type="dxa" w:w="2541"/>
            <w:vAlign w:val="top"/>
          </w:tcPr>
          <w:p>
            <w:pPr>
              <w:spacing w:after="0"/>
            </w:pPr>
            <w:r/>
            <w:r>
              <w:rPr>
                <w:rFonts w:ascii="Aptos" w:hAnsi="Aptos"/>
                <w:b w:val="0"/>
                <w:sz w:val="17"/>
              </w:rPr>
              <w:t>decompressed criterion</w:t>
            </w:r>
          </w:p>
        </w:tc>
      </w:tr>
      <w:tr>
        <w:tc>
          <w:tcPr>
            <w:tcW w:type="dxa" w:w="2541"/>
            <w:vAlign w:val="top"/>
            <w:shd w:fill="F6F8FA"/>
          </w:tcPr>
          <w:p>
            <w:pPr>
              <w:spacing w:after="0"/>
            </w:pPr>
            <w:r/>
            <w:r>
              <w:rPr>
                <w:rFonts w:ascii="Aptos" w:hAnsi="Aptos"/>
                <w:b w:val="0"/>
                <w:sz w:val="17"/>
              </w:rPr>
              <w:t>NEGATE</w:t>
            </w:r>
          </w:p>
        </w:tc>
        <w:tc>
          <w:tcPr>
            <w:tcW w:type="dxa" w:w="2541"/>
            <w:vAlign w:val="top"/>
            <w:shd w:fill="F6F8FA"/>
          </w:tcPr>
          <w:p>
            <w:pPr>
              <w:spacing w:after="0"/>
            </w:pPr>
            <w:r/>
            <w:r>
              <w:rPr>
                <w:rFonts w:ascii="Aptos" w:hAnsi="Aptos"/>
                <w:b w:val="0"/>
                <w:sz w:val="17"/>
              </w:rPr>
              <w:t>excludes</w:t>
            </w:r>
          </w:p>
        </w:tc>
        <w:tc>
          <w:tcPr>
            <w:tcW w:type="dxa" w:w="2541"/>
            <w:vAlign w:val="top"/>
            <w:shd w:fill="F6F8FA"/>
          </w:tcPr>
          <w:p>
            <w:pPr>
              <w:spacing w:after="0"/>
            </w:pPr>
            <w:r/>
            <w:r>
              <w:rPr>
                <w:rFonts w:ascii="Aptos" w:hAnsi="Aptos"/>
                <w:b w:val="0"/>
                <w:sz w:val="17"/>
              </w:rPr>
              <w:t>NOT</w:t>
            </w:r>
          </w:p>
        </w:tc>
        <w:tc>
          <w:tcPr>
            <w:tcW w:type="dxa" w:w="2541"/>
            <w:vAlign w:val="top"/>
            <w:shd w:fill="F6F8FA"/>
          </w:tcPr>
          <w:p>
            <w:pPr>
              <w:spacing w:after="0"/>
            </w:pPr>
            <w:r/>
            <w:r>
              <w:rPr>
                <w:rFonts w:ascii="Aptos" w:hAnsi="Aptos"/>
                <w:b w:val="0"/>
                <w:sz w:val="17"/>
              </w:rPr>
              <w:t>scoped denial</w:t>
            </w:r>
          </w:p>
        </w:tc>
      </w:tr>
      <w:tr>
        <w:tc>
          <w:tcPr>
            <w:tcW w:type="dxa" w:w="2541"/>
            <w:vAlign w:val="top"/>
          </w:tcPr>
          <w:p>
            <w:pPr>
              <w:spacing w:after="0"/>
            </w:pPr>
            <w:r/>
            <w:r>
              <w:rPr>
                <w:rFonts w:ascii="Aptos" w:hAnsi="Aptos"/>
                <w:b w:val="0"/>
                <w:sz w:val="17"/>
              </w:rPr>
              <w:t>CONJOIN</w:t>
            </w:r>
          </w:p>
        </w:tc>
        <w:tc>
          <w:tcPr>
            <w:tcW w:type="dxa" w:w="2541"/>
            <w:vAlign w:val="top"/>
          </w:tcPr>
          <w:p>
            <w:pPr>
              <w:spacing w:after="0"/>
            </w:pPr>
            <w:r/>
            <w:r>
              <w:rPr>
                <w:rFonts w:ascii="Aptos" w:hAnsi="Aptos"/>
                <w:b w:val="0"/>
                <w:sz w:val="17"/>
              </w:rPr>
              <w:t>combines</w:t>
            </w:r>
          </w:p>
        </w:tc>
        <w:tc>
          <w:tcPr>
            <w:tcW w:type="dxa" w:w="2541"/>
            <w:vAlign w:val="top"/>
          </w:tcPr>
          <w:p>
            <w:pPr>
              <w:spacing w:after="0"/>
            </w:pPr>
            <w:r/>
            <w:r>
              <w:rPr>
                <w:rFonts w:ascii="Aptos" w:hAnsi="Aptos"/>
                <w:b w:val="0"/>
                <w:sz w:val="17"/>
              </w:rPr>
              <w:t>AND</w:t>
            </w:r>
          </w:p>
        </w:tc>
        <w:tc>
          <w:tcPr>
            <w:tcW w:type="dxa" w:w="2541"/>
            <w:vAlign w:val="top"/>
          </w:tcPr>
          <w:p>
            <w:pPr>
              <w:spacing w:after="0"/>
            </w:pPr>
            <w:r/>
            <w:r>
              <w:rPr>
                <w:rFonts w:ascii="Aptos" w:hAnsi="Aptos"/>
                <w:b w:val="0"/>
                <w:sz w:val="17"/>
              </w:rPr>
              <w:t>intersection under frame</w:t>
            </w:r>
          </w:p>
        </w:tc>
      </w:tr>
      <w:tr>
        <w:tc>
          <w:tcPr>
            <w:tcW w:type="dxa" w:w="2541"/>
            <w:vAlign w:val="top"/>
            <w:shd w:fill="F6F8FA"/>
          </w:tcPr>
          <w:p>
            <w:pPr>
              <w:spacing w:after="0"/>
            </w:pPr>
            <w:r/>
            <w:r>
              <w:rPr>
                <w:rFonts w:ascii="Aptos" w:hAnsi="Aptos"/>
                <w:b w:val="0"/>
                <w:sz w:val="17"/>
              </w:rPr>
              <w:t>DISJOIN</w:t>
            </w:r>
          </w:p>
        </w:tc>
        <w:tc>
          <w:tcPr>
            <w:tcW w:type="dxa" w:w="2541"/>
            <w:vAlign w:val="top"/>
            <w:shd w:fill="F6F8FA"/>
          </w:tcPr>
          <w:p>
            <w:pPr>
              <w:spacing w:after="0"/>
            </w:pPr>
            <w:r/>
            <w:r>
              <w:rPr>
                <w:rFonts w:ascii="Aptos" w:hAnsi="Aptos"/>
                <w:b w:val="0"/>
                <w:sz w:val="17"/>
              </w:rPr>
              <w:t>branches</w:t>
            </w:r>
          </w:p>
        </w:tc>
        <w:tc>
          <w:tcPr>
            <w:tcW w:type="dxa" w:w="2541"/>
            <w:vAlign w:val="top"/>
            <w:shd w:fill="F6F8FA"/>
          </w:tcPr>
          <w:p>
            <w:pPr>
              <w:spacing w:after="0"/>
            </w:pPr>
            <w:r/>
            <w:r>
              <w:rPr>
                <w:rFonts w:ascii="Aptos" w:hAnsi="Aptos"/>
                <w:b w:val="0"/>
                <w:sz w:val="17"/>
              </w:rPr>
              <w:t>OR</w:t>
            </w:r>
          </w:p>
        </w:tc>
        <w:tc>
          <w:tcPr>
            <w:tcW w:type="dxa" w:w="2541"/>
            <w:vAlign w:val="top"/>
            <w:shd w:fill="F6F8FA"/>
          </w:tcPr>
          <w:p>
            <w:pPr>
              <w:spacing w:after="0"/>
            </w:pPr>
            <w:r/>
            <w:r>
              <w:rPr>
                <w:rFonts w:ascii="Aptos" w:hAnsi="Aptos"/>
                <w:b w:val="0"/>
                <w:sz w:val="17"/>
              </w:rPr>
              <w:t>alternatives by standpoint</w:t>
            </w:r>
          </w:p>
        </w:tc>
      </w:tr>
      <w:tr>
        <w:tc>
          <w:tcPr>
            <w:tcW w:type="dxa" w:w="2541"/>
            <w:vAlign w:val="top"/>
          </w:tcPr>
          <w:p>
            <w:pPr>
              <w:spacing w:after="0"/>
            </w:pPr>
            <w:r/>
            <w:r>
              <w:rPr>
                <w:rFonts w:ascii="Aptos" w:hAnsi="Aptos"/>
                <w:b w:val="0"/>
                <w:sz w:val="17"/>
              </w:rPr>
              <w:t>SPLIT</w:t>
            </w:r>
          </w:p>
        </w:tc>
        <w:tc>
          <w:tcPr>
            <w:tcW w:type="dxa" w:w="2541"/>
            <w:vAlign w:val="top"/>
          </w:tcPr>
          <w:p>
            <w:pPr>
              <w:spacing w:after="0"/>
            </w:pPr>
            <w:r/>
            <w:r>
              <w:rPr>
                <w:rFonts w:ascii="Aptos" w:hAnsi="Aptos"/>
                <w:b w:val="0"/>
                <w:sz w:val="17"/>
              </w:rPr>
              <w:t>separates frames</w:t>
            </w:r>
          </w:p>
        </w:tc>
        <w:tc>
          <w:tcPr>
            <w:tcW w:type="dxa" w:w="2541"/>
            <w:vAlign w:val="top"/>
          </w:tcPr>
          <w:p>
            <w:pPr>
              <w:spacing w:after="0"/>
            </w:pPr>
            <w:r/>
            <w:r>
              <w:rPr>
                <w:rFonts w:ascii="Aptos" w:hAnsi="Aptos"/>
                <w:b w:val="0"/>
                <w:sz w:val="17"/>
              </w:rPr>
              <w:t>case distinction</w:t>
            </w:r>
          </w:p>
        </w:tc>
        <w:tc>
          <w:tcPr>
            <w:tcW w:type="dxa" w:w="2541"/>
            <w:vAlign w:val="top"/>
          </w:tcPr>
          <w:p>
            <w:pPr>
              <w:spacing w:after="0"/>
            </w:pPr>
            <w:r/>
            <w:r>
              <w:rPr>
                <w:rFonts w:ascii="Aptos" w:hAnsi="Aptos"/>
                <w:b w:val="0"/>
                <w:sz w:val="17"/>
              </w:rPr>
              <w:t>prevents false contradiction</w:t>
            </w:r>
          </w:p>
        </w:tc>
      </w:tr>
      <w:tr>
        <w:tc>
          <w:tcPr>
            <w:tcW w:type="dxa" w:w="2541"/>
            <w:vAlign w:val="top"/>
            <w:shd w:fill="F6F8FA"/>
          </w:tcPr>
          <w:p>
            <w:pPr>
              <w:spacing w:after="0"/>
            </w:pPr>
            <w:r/>
            <w:r>
              <w:rPr>
                <w:rFonts w:ascii="Aptos" w:hAnsi="Aptos"/>
                <w:b w:val="0"/>
                <w:sz w:val="17"/>
              </w:rPr>
              <w:t>HOLD</w:t>
            </w:r>
          </w:p>
        </w:tc>
        <w:tc>
          <w:tcPr>
            <w:tcW w:type="dxa" w:w="2541"/>
            <w:vAlign w:val="top"/>
            <w:shd w:fill="F6F8FA"/>
          </w:tcPr>
          <w:p>
            <w:pPr>
              <w:spacing w:after="0"/>
            </w:pPr>
            <w:r/>
            <w:r>
              <w:rPr>
                <w:rFonts w:ascii="Aptos" w:hAnsi="Aptos"/>
                <w:b w:val="0"/>
                <w:sz w:val="17"/>
              </w:rPr>
              <w:t>preserves residue</w:t>
            </w:r>
          </w:p>
        </w:tc>
        <w:tc>
          <w:tcPr>
            <w:tcW w:type="dxa" w:w="2541"/>
            <w:vAlign w:val="top"/>
            <w:shd w:fill="F6F8FA"/>
          </w:tcPr>
          <w:p>
            <w:pPr>
              <w:spacing w:after="0"/>
            </w:pPr>
            <w:r/>
            <w:r>
              <w:rPr>
                <w:rFonts w:ascii="Aptos" w:hAnsi="Aptos"/>
                <w:b w:val="0"/>
                <w:sz w:val="17"/>
              </w:rPr>
              <w:t>no direct equivalent</w:t>
            </w:r>
          </w:p>
        </w:tc>
        <w:tc>
          <w:tcPr>
            <w:tcW w:type="dxa" w:w="2541"/>
            <w:vAlign w:val="top"/>
            <w:shd w:fill="F6F8FA"/>
          </w:tcPr>
          <w:p>
            <w:pPr>
              <w:spacing w:after="0"/>
            </w:pPr>
            <w:r/>
            <w:r>
              <w:rPr>
                <w:rFonts w:ascii="Aptos" w:hAnsi="Aptos"/>
                <w:b w:val="0"/>
                <w:sz w:val="17"/>
              </w:rPr>
              <w:t>non-release state</w:t>
            </w:r>
          </w:p>
        </w:tc>
      </w:tr>
      <w:tr>
        <w:tc>
          <w:tcPr>
            <w:tcW w:type="dxa" w:w="2541"/>
            <w:vAlign w:val="top"/>
          </w:tcPr>
          <w:p>
            <w:pPr>
              <w:spacing w:after="0"/>
            </w:pPr>
            <w:r/>
            <w:r>
              <w:rPr>
                <w:rFonts w:ascii="Aptos" w:hAnsi="Aptos"/>
                <w:b w:val="0"/>
                <w:sz w:val="17"/>
              </w:rPr>
              <w:t>SPECTRUM</w:t>
            </w:r>
          </w:p>
        </w:tc>
        <w:tc>
          <w:tcPr>
            <w:tcW w:type="dxa" w:w="2541"/>
            <w:vAlign w:val="top"/>
          </w:tcPr>
          <w:p>
            <w:pPr>
              <w:spacing w:after="0"/>
            </w:pPr>
            <w:r/>
            <w:r>
              <w:rPr>
                <w:rFonts w:ascii="Aptos" w:hAnsi="Aptos"/>
                <w:b w:val="0"/>
                <w:sz w:val="17"/>
              </w:rPr>
              <w:t>maps band field</w:t>
            </w:r>
          </w:p>
        </w:tc>
        <w:tc>
          <w:tcPr>
            <w:tcW w:type="dxa" w:w="2541"/>
            <w:vAlign w:val="top"/>
          </w:tcPr>
          <w:p>
            <w:pPr>
              <w:spacing w:after="0"/>
            </w:pPr>
            <w:r/>
            <w:r>
              <w:rPr>
                <w:rFonts w:ascii="Aptos" w:hAnsi="Aptos"/>
                <w:b w:val="0"/>
                <w:sz w:val="17"/>
              </w:rPr>
              <w:t>ordered domain</w:t>
            </w:r>
          </w:p>
        </w:tc>
        <w:tc>
          <w:tcPr>
            <w:tcW w:type="dxa" w:w="2541"/>
            <w:vAlign w:val="top"/>
          </w:tcPr>
          <w:p>
            <w:pPr>
              <w:spacing w:after="0"/>
            </w:pPr>
            <w:r/>
            <w:r>
              <w:rPr>
                <w:rFonts w:ascii="Aptos" w:hAnsi="Aptos"/>
                <w:b w:val="0"/>
                <w:sz w:val="17"/>
              </w:rPr>
              <w:t>bands/gaps/transitions</w:t>
            </w:r>
          </w:p>
        </w:tc>
      </w:tr>
      <w:tr>
        <w:tc>
          <w:tcPr>
            <w:tcW w:type="dxa" w:w="2541"/>
            <w:vAlign w:val="top"/>
            <w:shd w:fill="F6F8FA"/>
          </w:tcPr>
          <w:p>
            <w:pPr>
              <w:spacing w:after="0"/>
            </w:pPr>
            <w:r/>
            <w:r>
              <w:rPr>
                <w:rFonts w:ascii="Aptos" w:hAnsi="Aptos"/>
                <w:b w:val="0"/>
                <w:sz w:val="17"/>
              </w:rPr>
              <w:t>THRESHOLD</w:t>
            </w:r>
          </w:p>
        </w:tc>
        <w:tc>
          <w:tcPr>
            <w:tcW w:type="dxa" w:w="2541"/>
            <w:vAlign w:val="top"/>
            <w:shd w:fill="F6F8FA"/>
          </w:tcPr>
          <w:p>
            <w:pPr>
              <w:spacing w:after="0"/>
            </w:pPr>
            <w:r/>
            <w:r>
              <w:rPr>
                <w:rFonts w:ascii="Aptos" w:hAnsi="Aptos"/>
                <w:b w:val="0"/>
                <w:sz w:val="17"/>
              </w:rPr>
              <w:t>cuts spectrum</w:t>
            </w:r>
          </w:p>
        </w:tc>
        <w:tc>
          <w:tcPr>
            <w:tcW w:type="dxa" w:w="2541"/>
            <w:vAlign w:val="top"/>
            <w:shd w:fill="F6F8FA"/>
          </w:tcPr>
          <w:p>
            <w:pPr>
              <w:spacing w:after="0"/>
            </w:pPr>
            <w:r/>
            <w:r>
              <w:rPr>
                <w:rFonts w:ascii="Aptos" w:hAnsi="Aptos"/>
                <w:b w:val="0"/>
                <w:sz w:val="17"/>
              </w:rPr>
              <w:t>predicate boundary</w:t>
            </w:r>
          </w:p>
        </w:tc>
        <w:tc>
          <w:tcPr>
            <w:tcW w:type="dxa" w:w="2541"/>
            <w:vAlign w:val="top"/>
            <w:shd w:fill="F6F8FA"/>
          </w:tcPr>
          <w:p>
            <w:pPr>
              <w:spacing w:after="0"/>
            </w:pPr>
            <w:r/>
            <w:r>
              <w:rPr>
                <w:rFonts w:ascii="Aptos" w:hAnsi="Aptos"/>
                <w:b w:val="0"/>
                <w:sz w:val="17"/>
              </w:rPr>
              <w:t>declared criterion</w:t>
            </w:r>
          </w:p>
        </w:tc>
      </w:tr>
      <w:tr>
        <w:tc>
          <w:tcPr>
            <w:tcW w:type="dxa" w:w="2541"/>
            <w:vAlign w:val="top"/>
          </w:tcPr>
          <w:p>
            <w:pPr>
              <w:spacing w:after="0"/>
            </w:pPr>
            <w:r/>
            <w:r>
              <w:rPr>
                <w:rFonts w:ascii="Aptos" w:hAnsi="Aptos"/>
                <w:b w:val="0"/>
                <w:sz w:val="17"/>
              </w:rPr>
              <w:t>TRANSFORM</w:t>
            </w:r>
          </w:p>
        </w:tc>
        <w:tc>
          <w:tcPr>
            <w:tcW w:type="dxa" w:w="2541"/>
            <w:vAlign w:val="top"/>
          </w:tcPr>
          <w:p>
            <w:pPr>
              <w:spacing w:after="0"/>
            </w:pPr>
            <w:r/>
            <w:r>
              <w:rPr>
                <w:rFonts w:ascii="Aptos" w:hAnsi="Aptos"/>
                <w:b w:val="0"/>
                <w:sz w:val="17"/>
              </w:rPr>
              <w:t>changes state</w:t>
            </w:r>
          </w:p>
        </w:tc>
        <w:tc>
          <w:tcPr>
            <w:tcW w:type="dxa" w:w="2541"/>
            <w:vAlign w:val="top"/>
          </w:tcPr>
          <w:p>
            <w:pPr>
              <w:spacing w:after="0"/>
            </w:pPr>
            <w:r/>
            <w:r>
              <w:rPr>
                <w:rFonts w:ascii="Aptos" w:hAnsi="Aptos"/>
                <w:b w:val="0"/>
                <w:sz w:val="17"/>
              </w:rPr>
              <w:t>function/operator</w:t>
            </w:r>
          </w:p>
        </w:tc>
        <w:tc>
          <w:tcPr>
            <w:tcW w:type="dxa" w:w="2541"/>
            <w:vAlign w:val="top"/>
          </w:tcPr>
          <w:p>
            <w:pPr>
              <w:spacing w:after="0"/>
            </w:pPr>
            <w:r/>
            <w:r>
              <w:rPr>
                <w:rFonts w:ascii="Aptos" w:hAnsi="Aptos"/>
                <w:b w:val="0"/>
                <w:sz w:val="17"/>
              </w:rPr>
              <w:t>matrix/gate/process</w:t>
            </w:r>
          </w:p>
        </w:tc>
      </w:tr>
      <w:tr>
        <w:tc>
          <w:tcPr>
            <w:tcW w:type="dxa" w:w="2541"/>
            <w:vAlign w:val="top"/>
            <w:shd w:fill="F6F8FA"/>
          </w:tcPr>
          <w:p>
            <w:pPr>
              <w:spacing w:after="0"/>
            </w:pPr>
            <w:r/>
            <w:r>
              <w:rPr>
                <w:rFonts w:ascii="Aptos" w:hAnsi="Aptos"/>
                <w:b w:val="0"/>
                <w:sz w:val="17"/>
              </w:rPr>
              <w:t>MEASURE</w:t>
            </w:r>
          </w:p>
        </w:tc>
        <w:tc>
          <w:tcPr>
            <w:tcW w:type="dxa" w:w="2541"/>
            <w:vAlign w:val="top"/>
            <w:shd w:fill="F6F8FA"/>
          </w:tcPr>
          <w:p>
            <w:pPr>
              <w:spacing w:after="0"/>
            </w:pPr>
            <w:r/>
            <w:r>
              <w:rPr>
                <w:rFonts w:ascii="Aptos" w:hAnsi="Aptos"/>
                <w:b w:val="0"/>
                <w:sz w:val="17"/>
              </w:rPr>
              <w:t>releases output</w:t>
            </w:r>
          </w:p>
        </w:tc>
        <w:tc>
          <w:tcPr>
            <w:tcW w:type="dxa" w:w="2541"/>
            <w:vAlign w:val="top"/>
            <w:shd w:fill="F6F8FA"/>
          </w:tcPr>
          <w:p>
            <w:pPr>
              <w:spacing w:after="0"/>
            </w:pPr>
            <w:r/>
            <w:r>
              <w:rPr>
                <w:rFonts w:ascii="Aptos" w:hAnsi="Aptos"/>
                <w:b w:val="0"/>
                <w:sz w:val="17"/>
              </w:rPr>
              <w:t>evaluation</w:t>
            </w:r>
          </w:p>
        </w:tc>
        <w:tc>
          <w:tcPr>
            <w:tcW w:type="dxa" w:w="2541"/>
            <w:vAlign w:val="top"/>
            <w:shd w:fill="F6F8FA"/>
          </w:tcPr>
          <w:p>
            <w:pPr>
              <w:spacing w:after="0"/>
            </w:pPr>
            <w:r/>
            <w:r>
              <w:rPr>
                <w:rFonts w:ascii="Aptos" w:hAnsi="Aptos"/>
                <w:b w:val="0"/>
                <w:sz w:val="17"/>
              </w:rPr>
              <w:t>observer/instrument readout</w:t>
            </w:r>
          </w:p>
        </w:tc>
      </w:tr>
      <w:tr>
        <w:tc>
          <w:tcPr>
            <w:tcW w:type="dxa" w:w="2541"/>
            <w:vAlign w:val="top"/>
          </w:tcPr>
          <w:p>
            <w:pPr>
              <w:spacing w:after="0"/>
            </w:pPr>
            <w:r/>
            <w:r>
              <w:rPr>
                <w:rFonts w:ascii="Aptos" w:hAnsi="Aptos"/>
                <w:b w:val="0"/>
                <w:sz w:val="17"/>
              </w:rPr>
              <w:t>AUDIT</w:t>
            </w:r>
          </w:p>
        </w:tc>
        <w:tc>
          <w:tcPr>
            <w:tcW w:type="dxa" w:w="2541"/>
            <w:vAlign w:val="top"/>
          </w:tcPr>
          <w:p>
            <w:pPr>
              <w:spacing w:after="0"/>
            </w:pPr>
            <w:r/>
            <w:r>
              <w:rPr>
                <w:rFonts w:ascii="Aptos" w:hAnsi="Aptos"/>
                <w:b w:val="0"/>
                <w:sz w:val="17"/>
              </w:rPr>
              <w:t>checks claim chain</w:t>
            </w:r>
          </w:p>
        </w:tc>
        <w:tc>
          <w:tcPr>
            <w:tcW w:type="dxa" w:w="2541"/>
            <w:vAlign w:val="top"/>
          </w:tcPr>
          <w:p>
            <w:pPr>
              <w:spacing w:after="0"/>
            </w:pPr>
            <w:r/>
            <w:r>
              <w:rPr>
                <w:rFonts w:ascii="Aptos" w:hAnsi="Aptos"/>
                <w:b w:val="0"/>
                <w:sz w:val="17"/>
              </w:rPr>
              <w:t>proof checking</w:t>
            </w:r>
          </w:p>
        </w:tc>
        <w:tc>
          <w:tcPr>
            <w:tcW w:type="dxa" w:w="2541"/>
            <w:vAlign w:val="top"/>
          </w:tcPr>
          <w:p>
            <w:pPr>
              <w:spacing w:after="0"/>
            </w:pPr>
            <w:r/>
            <w:r>
              <w:rPr>
                <w:rFonts w:ascii="Aptos" w:hAnsi="Aptos"/>
                <w:b w:val="0"/>
                <w:sz w:val="17"/>
              </w:rPr>
              <w:t>frame/gate/residue review</w:t>
            </w:r>
          </w:p>
        </w:tc>
      </w:tr>
      <w:tr>
        <w:tc>
          <w:tcPr>
            <w:tcW w:type="dxa" w:w="2541"/>
            <w:vAlign w:val="top"/>
            <w:shd w:fill="F6F8FA"/>
          </w:tcPr>
          <w:p>
            <w:pPr>
              <w:spacing w:after="0"/>
            </w:pPr>
            <w:r/>
            <w:r>
              <w:rPr>
                <w:rFonts w:ascii="Aptos" w:hAnsi="Aptos"/>
                <w:b w:val="0"/>
                <w:sz w:val="17"/>
              </w:rPr>
              <w:t>REOPEN</w:t>
            </w:r>
          </w:p>
        </w:tc>
        <w:tc>
          <w:tcPr>
            <w:tcW w:type="dxa" w:w="2541"/>
            <w:vAlign w:val="top"/>
            <w:shd w:fill="F6F8FA"/>
          </w:tcPr>
          <w:p>
            <w:pPr>
              <w:spacing w:after="0"/>
            </w:pPr>
            <w:r/>
            <w:r>
              <w:rPr>
                <w:rFonts w:ascii="Aptos" w:hAnsi="Aptos"/>
                <w:b w:val="0"/>
                <w:sz w:val="17"/>
              </w:rPr>
              <w:t>restores inquiry</w:t>
            </w:r>
          </w:p>
        </w:tc>
        <w:tc>
          <w:tcPr>
            <w:tcW w:type="dxa" w:w="2541"/>
            <w:vAlign w:val="top"/>
            <w:shd w:fill="F6F8FA"/>
          </w:tcPr>
          <w:p>
            <w:pPr>
              <w:spacing w:after="0"/>
            </w:pPr>
            <w:r/>
            <w:r>
              <w:rPr>
                <w:rFonts w:ascii="Aptos" w:hAnsi="Aptos"/>
                <w:b w:val="0"/>
                <w:sz w:val="17"/>
              </w:rPr>
              <w:t>revision</w:t>
            </w:r>
          </w:p>
        </w:tc>
        <w:tc>
          <w:tcPr>
            <w:tcW w:type="dxa" w:w="2541"/>
            <w:vAlign w:val="top"/>
            <w:shd w:fill="F6F8FA"/>
          </w:tcPr>
          <w:p>
            <w:pPr>
              <w:spacing w:after="0"/>
            </w:pPr>
            <w:r/>
            <w:r>
              <w:rPr>
                <w:rFonts w:ascii="Aptos" w:hAnsi="Aptos"/>
                <w:b w:val="0"/>
                <w:sz w:val="17"/>
              </w:rPr>
              <w:t>nullification condition</w:t>
            </w:r>
          </w:p>
        </w:tc>
      </w:tr>
    </w:tbl>
    <w:p/>
    <w:p>
      <w:r>
        <w:t>These operators allow a sentence to become a traversal object.</w:t>
      </w:r>
    </w:p>
    <w:p>
      <w:pPr>
        <w:pStyle w:val="Heading1"/>
      </w:pPr>
      <w:r>
        <w:t>15. Proposed Syntax</w:t>
      </w:r>
    </w:p>
    <w:p>
      <w:r>
        <w:t>A compact syntax:</w:t>
      </w:r>
    </w:p>
    <w:p>
      <w:pPr>
        <w:pStyle w:val="CodeBlock"/>
        <w:shd w:fill="F3F5F7"/>
      </w:pPr>
      <w:r>
        <w:t>F{ R1 -O/G-&gt; R2 :: E =&gt; S | X }</w:t>
      </w:r>
    </w:p>
    <w:p>
      <w:r>
        <w:t>Expanded with standpoint:</w:t>
      </w:r>
    </w:p>
    <w:p>
      <w:pPr>
        <w:pStyle w:val="CodeBlock"/>
        <w:shd w:fill="F3F5F7"/>
      </w:pPr>
      <w:r>
        <w:t>SYP[F,S]{ R1 -O/G-&gt; R2 :: E =&gt; S_out | X }</w:t>
      </w:r>
    </w:p>
    <w:p>
      <w:r>
        <w:t>Where:</w:t>
      </w:r>
    </w:p>
    <w:p>
      <w:pPr>
        <w:pStyle w:val="CodeBlock"/>
        <w:shd w:fill="F3F5F7"/>
      </w:pPr>
      <w:r>
        <w:t>SYP   = standpoint-qualified predication</w:t>
      </w:r>
    </w:p>
    <w:p>
      <w:pPr>
        <w:pStyle w:val="CodeBlock"/>
        <w:shd w:fill="F3F5F7"/>
      </w:pPr>
      <w:r>
        <w:t>F     = frame</w:t>
      </w:r>
    </w:p>
    <w:p>
      <w:pPr>
        <w:pStyle w:val="CodeBlock"/>
        <w:shd w:fill="F3F5F7"/>
      </w:pPr>
      <w:r>
        <w:t>S     = standpoint</w:t>
      </w:r>
    </w:p>
    <w:p>
      <w:pPr>
        <w:pStyle w:val="CodeBlock"/>
        <w:shd w:fill="F3F5F7"/>
      </w:pPr>
      <w:r>
        <w:t>R1    = referent</w:t>
      </w:r>
    </w:p>
    <w:p>
      <w:pPr>
        <w:pStyle w:val="CodeBlock"/>
        <w:shd w:fill="F3F5F7"/>
      </w:pPr>
      <w:r>
        <w:t>O     = operation</w:t>
      </w:r>
    </w:p>
    <w:p>
      <w:pPr>
        <w:pStyle w:val="CodeBlock"/>
        <w:shd w:fill="F3F5F7"/>
      </w:pPr>
      <w:r>
        <w:t>G     = gate</w:t>
      </w:r>
    </w:p>
    <w:p>
      <w:pPr>
        <w:pStyle w:val="CodeBlock"/>
        <w:shd w:fill="F3F5F7"/>
      </w:pPr>
      <w:r>
        <w:t>R2    = resulting referent/state</w:t>
      </w:r>
    </w:p>
    <w:p>
      <w:pPr>
        <w:pStyle w:val="CodeBlock"/>
        <w:shd w:fill="F3F5F7"/>
      </w:pPr>
      <w:r>
        <w:t>E     = expectation or evidence</w:t>
      </w:r>
    </w:p>
    <w:p>
      <w:pPr>
        <w:pStyle w:val="CodeBlock"/>
        <w:shd w:fill="F3F5F7"/>
      </w:pPr>
      <w:r>
        <w:t>S_out = released statement</w:t>
      </w:r>
    </w:p>
    <w:p>
      <w:pPr>
        <w:pStyle w:val="CodeBlock"/>
        <w:shd w:fill="F3F5F7"/>
      </w:pPr>
      <w:r>
        <w:t>X     = residue</w:t>
      </w:r>
    </w:p>
    <w:p>
      <w:r>
        <w:t>Example:</w:t>
      </w:r>
    </w:p>
    <w:p>
      <w:pPr>
        <w:pStyle w:val="CodeBlock"/>
        <w:shd w:fill="F3F5F7"/>
      </w:pPr>
      <w:r>
        <w:t>SYP[PHYSICAL, organism-model]{</w:t>
      </w:r>
    </w:p>
    <w:p>
      <w:pPr>
        <w:pStyle w:val="CodeBlock"/>
        <w:shd w:fill="F3F5F7"/>
      </w:pPr>
      <w:r>
        <w:t xml:space="preserve">  observer-body -CONTAINED-IN/model-&gt; world-model</w:t>
      </w:r>
    </w:p>
    <w:p>
      <w:pPr>
        <w:pStyle w:val="CodeBlock"/>
        <w:shd w:fill="F3F5F7"/>
      </w:pPr>
      <w:r>
        <w:t xml:space="preserve">  :: anatomical/instrumental criteria</w:t>
      </w:r>
    </w:p>
    <w:p>
      <w:pPr>
        <w:pStyle w:val="CodeBlock"/>
        <w:shd w:fill="F3F5F7"/>
      </w:pPr>
      <w:r>
        <w:t xml:space="preserve">  =&gt; "observer is inside model as body"</w:t>
      </w:r>
    </w:p>
    <w:p>
      <w:pPr>
        <w:pStyle w:val="CodeBlock"/>
        <w:shd w:fill="F3F5F7"/>
      </w:pPr>
      <w:r>
        <w:t xml:space="preserve">  | referential-role-unaddressed</w:t>
      </w:r>
    </w:p>
    <w:p>
      <w:pPr>
        <w:pStyle w:val="CodeBlock"/>
        <w:shd w:fill="F3F5F7"/>
      </w:pPr>
      <w:r>
        <w:t>}</w:t>
      </w:r>
    </w:p>
    <w:p>
      <w:r>
        <w:t>And:</w:t>
      </w:r>
    </w:p>
    <w:p>
      <w:pPr>
        <w:pStyle w:val="CodeBlock"/>
        <w:shd w:fill="F3F5F7"/>
      </w:pPr>
      <w:r>
        <w:t>SYP[REFERENTIAL, frame-anchor]{</w:t>
      </w:r>
    </w:p>
    <w:p>
      <w:pPr>
        <w:pStyle w:val="CodeBlock"/>
        <w:shd w:fill="F3F5F7"/>
      </w:pPr>
      <w:r>
        <w:t xml:space="preserve">  observer-anchor -GROUNDS/model-&gt; world-model</w:t>
      </w:r>
    </w:p>
    <w:p>
      <w:pPr>
        <w:pStyle w:val="CodeBlock"/>
        <w:shd w:fill="F3F5F7"/>
      </w:pPr>
      <w:r>
        <w:t xml:space="preserve">  :: perspective condition</w:t>
      </w:r>
    </w:p>
    <w:p>
      <w:pPr>
        <w:pStyle w:val="CodeBlock"/>
        <w:shd w:fill="F3F5F7"/>
      </w:pPr>
      <w:r>
        <w:t xml:space="preserve">  =&gt; "observer is not contained as object in same model"</w:t>
      </w:r>
    </w:p>
    <w:p>
      <w:pPr>
        <w:pStyle w:val="CodeBlock"/>
        <w:shd w:fill="F3F5F7"/>
      </w:pPr>
      <w:r>
        <w:t xml:space="preserve">  | recursion if conflated with body</w:t>
      </w:r>
    </w:p>
    <w:p>
      <w:pPr>
        <w:pStyle w:val="CodeBlock"/>
        <w:shd w:fill="F3F5F7"/>
      </w:pPr>
      <w:r>
        <w:t>}</w:t>
      </w:r>
    </w:p>
    <w:p>
      <w:r>
        <w:t>Together:</w:t>
      </w:r>
    </w:p>
    <w:p>
      <w:pPr>
        <w:pStyle w:val="CodeBlock"/>
        <w:shd w:fill="F3F5F7"/>
      </w:pPr>
      <w:r>
        <w:t>DST{</w:t>
      </w:r>
    </w:p>
    <w:p>
      <w:pPr>
        <w:pStyle w:val="CodeBlock"/>
        <w:shd w:fill="F3F5F7"/>
      </w:pPr>
      <w:r>
        <w:t xml:space="preserve">  observer-claim -SPLIT/frame-audit-&gt; role-separated statement</w:t>
      </w:r>
    </w:p>
    <w:p>
      <w:pPr>
        <w:pStyle w:val="CodeBlock"/>
        <w:shd w:fill="F3F5F7"/>
      </w:pPr>
      <w:r>
        <w:t xml:space="preserve">  =&gt; "observer-as-body may be modeled inside; observer-as-anchor cannot be reduced to that role without residue"</w:t>
      </w:r>
    </w:p>
    <w:p>
      <w:pPr>
        <w:pStyle w:val="CodeBlock"/>
        <w:shd w:fill="F3F5F7"/>
      </w:pPr>
      <w:r>
        <w:t>}</w:t>
      </w:r>
    </w:p>
    <w:p>
      <w:pPr>
        <w:pStyle w:val="Heading1"/>
      </w:pPr>
      <w:r>
        <w:t>16. Research Program</w:t>
      </w:r>
    </w:p>
    <w:p>
      <w:r>
        <w:t>The speculative research program:</w:t>
      </w:r>
    </w:p>
    <w:p>
      <w:pPr>
        <w:pStyle w:val="CodeBlock"/>
        <w:shd w:fill="F3F5F7"/>
      </w:pPr>
      <w:r>
        <w:t>1. Build a parser that converts sentences into referent-operation-predicate packets.</w:t>
      </w:r>
    </w:p>
    <w:p>
      <w:pPr>
        <w:pStyle w:val="CodeBlock"/>
        <w:shd w:fill="F3F5F7"/>
      </w:pPr>
      <w:r>
        <w:t xml:space="preserve"> </w:t>
      </w:r>
    </w:p>
    <w:p>
      <w:pPr>
        <w:pStyle w:val="CodeBlock"/>
        <w:shd w:fill="F3F5F7"/>
      </w:pPr>
      <w:r>
        <w:t>2. Identify hidden frame-dependent predicates:</w:t>
      </w:r>
    </w:p>
    <w:p>
      <w:pPr>
        <w:pStyle w:val="CodeBlock"/>
        <w:shd w:fill="F3F5F7"/>
      </w:pPr>
      <w:r>
        <w:t xml:space="preserve">   real, true, safe, done, valid, objective, random, proven, settled.</w:t>
      </w:r>
    </w:p>
    <w:p>
      <w:pPr>
        <w:pStyle w:val="CodeBlock"/>
        <w:shd w:fill="F3F5F7"/>
      </w:pPr>
      <w:r>
        <w:t xml:space="preserve"> </w:t>
      </w:r>
    </w:p>
    <w:p>
      <w:pPr>
        <w:pStyle w:val="CodeBlock"/>
        <w:shd w:fill="F3F5F7"/>
      </w:pPr>
      <w:r>
        <w:t>3. Apply Jain-style standpoint scan.</w:t>
      </w:r>
    </w:p>
    <w:p>
      <w:pPr>
        <w:pStyle w:val="CodeBlock"/>
        <w:shd w:fill="F3F5F7"/>
      </w:pPr>
      <w:r>
        <w:t xml:space="preserve"> </w:t>
      </w:r>
    </w:p>
    <w:p>
      <w:pPr>
        <w:pStyle w:val="CodeBlock"/>
        <w:shd w:fill="F3F5F7"/>
      </w:pPr>
      <w:r>
        <w:t>4. Apply spectral/band scan.</w:t>
      </w:r>
    </w:p>
    <w:p>
      <w:pPr>
        <w:pStyle w:val="CodeBlock"/>
        <w:shd w:fill="F3F5F7"/>
      </w:pPr>
      <w:r>
        <w:t xml:space="preserve"> </w:t>
      </w:r>
    </w:p>
    <w:p>
      <w:pPr>
        <w:pStyle w:val="CodeBlock"/>
        <w:shd w:fill="F3F5F7"/>
      </w:pPr>
      <w:r>
        <w:t>5. Apply Boolean gate only after criteria are declared.</w:t>
      </w:r>
    </w:p>
    <w:p>
      <w:pPr>
        <w:pStyle w:val="CodeBlock"/>
        <w:shd w:fill="F3F5F7"/>
      </w:pPr>
      <w:r>
        <w:t xml:space="preserve"> </w:t>
      </w:r>
    </w:p>
    <w:p>
      <w:pPr>
        <w:pStyle w:val="CodeBlock"/>
        <w:shd w:fill="F3F5F7"/>
      </w:pPr>
      <w:r>
        <w:t>6. Map operator-like relations to logic, circuit, matrix, or DST gate types.</w:t>
      </w:r>
    </w:p>
    <w:p>
      <w:pPr>
        <w:pStyle w:val="CodeBlock"/>
        <w:shd w:fill="F3F5F7"/>
      </w:pPr>
      <w:r>
        <w:t xml:space="preserve"> </w:t>
      </w:r>
    </w:p>
    <w:p>
      <w:pPr>
        <w:pStyle w:val="CodeBlock"/>
        <w:shd w:fill="F3F5F7"/>
      </w:pPr>
      <w:r>
        <w:t>7. Generate audit trail.</w:t>
      </w:r>
    </w:p>
    <w:p>
      <w:pPr>
        <w:pStyle w:val="CodeBlock"/>
        <w:shd w:fill="F3F5F7"/>
      </w:pPr>
      <w:r>
        <w:t xml:space="preserve"> </w:t>
      </w:r>
    </w:p>
    <w:p>
      <w:pPr>
        <w:pStyle w:val="CodeBlock"/>
        <w:shd w:fill="F3F5F7"/>
      </w:pPr>
      <w:r>
        <w:t>8. Compare against classical logical analysis.</w:t>
      </w:r>
    </w:p>
    <w:p>
      <w:pPr>
        <w:pStyle w:val="CodeBlock"/>
        <w:shd w:fill="F3F5F7"/>
      </w:pPr>
      <w:r>
        <w:t xml:space="preserve"> </w:t>
      </w:r>
    </w:p>
    <w:p>
      <w:pPr>
        <w:pStyle w:val="CodeBlock"/>
        <w:shd w:fill="F3F5F7"/>
      </w:pPr>
      <w:r>
        <w:t>9. Measure whether false contradictions, overclaims, and frame conflations decrease.</w:t>
      </w:r>
    </w:p>
    <w:p>
      <w:pPr>
        <w:pStyle w:val="CodeBlock"/>
        <w:shd w:fill="F3F5F7"/>
      </w:pPr>
      <w:r>
        <w:t xml:space="preserve"> </w:t>
      </w:r>
    </w:p>
    <w:p>
      <w:pPr>
        <w:pStyle w:val="CodeBlock"/>
        <w:shd w:fill="F3F5F7"/>
      </w:pPr>
      <w:r>
        <w:t>10. Test on scientific claims, policy claims, legal claims, engineering claims, social disagreements, and mathematical analogies.</w:t>
      </w:r>
    </w:p>
    <w:p>
      <w:pPr>
        <w:pStyle w:val="Heading1"/>
      </w:pPr>
      <w:r>
        <w:t>17. Summary Thesis</w:t>
      </w:r>
    </w:p>
    <w:p>
      <w:r>
        <w:t>Paralogical semantics does not reject classical logic. It protects classical logic from malformed semantic inputs.</w:t>
      </w:r>
    </w:p>
    <w:p>
      <w:r>
        <w:t>It says:</w:t>
      </w:r>
    </w:p>
    <w:p>
      <w:pPr>
        <w:pStyle w:val="CodeBlock"/>
        <w:shd w:fill="F3F5F7"/>
      </w:pPr>
      <w:r>
        <w:t>Parse grammar before logic.</w:t>
      </w:r>
    </w:p>
    <w:p>
      <w:pPr>
        <w:pStyle w:val="CodeBlock"/>
        <w:shd w:fill="F3F5F7"/>
      </w:pPr>
      <w:r>
        <w:t>Declare standpoint before Boolean closure.</w:t>
      </w:r>
    </w:p>
    <w:p>
      <w:pPr>
        <w:pStyle w:val="CodeBlock"/>
        <w:shd w:fill="F3F5F7"/>
      </w:pPr>
      <w:r>
        <w:t>Map spectrum before threshold.</w:t>
      </w:r>
    </w:p>
    <w:p>
      <w:pPr>
        <w:pStyle w:val="CodeBlock"/>
        <w:shd w:fill="F3F5F7"/>
      </w:pPr>
      <w:r>
        <w:t>Use operators before measurement.</w:t>
      </w:r>
    </w:p>
    <w:p>
      <w:pPr>
        <w:pStyle w:val="CodeBlock"/>
        <w:shd w:fill="F3F5F7"/>
      </w:pPr>
      <w:r>
        <w:t>Audit before release.</w:t>
      </w:r>
    </w:p>
    <w:p>
      <w:pPr>
        <w:pStyle w:val="CodeBlock"/>
        <w:shd w:fill="F3F5F7"/>
      </w:pPr>
      <w:r>
        <w:t>Preserve residue before claiming finality.</w:t>
      </w:r>
    </w:p>
    <w:p>
      <w:r>
        <w:t>A claim is a grammatical relation packet. It becomes Boolean only after its referents, operations, predicates, standpoint, spectrum, and gate have been declared.</w:t>
      </w:r>
    </w:p>
    <w:p>
      <w:r>
        <w:t>The framework therefore supports real-world auditability:</w:t>
      </w:r>
    </w:p>
    <w:p>
      <w:pPr>
        <w:pStyle w:val="CodeBlock"/>
        <w:shd w:fill="F3F5F7"/>
      </w:pPr>
      <w:r>
        <w:t>classical logic checks final propositions</w:t>
      </w:r>
    </w:p>
    <w:p>
      <w:pPr>
        <w:pStyle w:val="CodeBlock"/>
        <w:shd w:fill="F3F5F7"/>
      </w:pPr>
      <w:r>
        <w:t>paralogical semantics prepares the propositions</w:t>
      </w:r>
    </w:p>
    <w:p>
      <w:pPr>
        <w:pStyle w:val="CodeBlock"/>
        <w:shd w:fill="F3F5F7"/>
      </w:pPr>
      <w:r>
        <w:t>DST audits the transfer between frames</w:t>
      </w:r>
    </w:p>
    <w:p>
      <w:pPr>
        <w:pStyle w:val="CodeBlock"/>
        <w:shd w:fill="F3F5F7"/>
      </w:pPr>
      <w:r>
        <w:t>Lambda prevents false collapse</w:t>
      </w:r>
    </w:p>
    <w:p>
      <w:pPr>
        <w:pStyle w:val="CodeBlock"/>
        <w:shd w:fill="F3F5F7"/>
      </w:pPr>
      <w:r>
        <w:t>E-Prime makes observer-position part of the signal</w:t>
      </w:r>
    </w:p>
    <w:p>
      <w:r>
        <w:t>Final formulation:</w:t>
      </w:r>
    </w:p>
    <w:p>
      <w:pPr>
        <w:pStyle w:val="CodeBlock"/>
        <w:shd w:fill="F3F5F7"/>
      </w:pPr>
      <w:r>
        <w:t>No process without a referent.</w:t>
      </w:r>
    </w:p>
    <w:p>
      <w:pPr>
        <w:pStyle w:val="CodeBlock"/>
        <w:shd w:fill="F3F5F7"/>
      </w:pPr>
      <w:r>
        <w:t>No referent without a stabilizing process.</w:t>
      </w:r>
    </w:p>
    <w:p>
      <w:pPr>
        <w:pStyle w:val="CodeBlock"/>
        <w:shd w:fill="F3F5F7"/>
      </w:pPr>
      <w:r>
        <w:t>No truth claim without a frame.</w:t>
      </w:r>
    </w:p>
    <w:p>
      <w:pPr>
        <w:pStyle w:val="CodeBlock"/>
        <w:shd w:fill="F3F5F7"/>
      </w:pPr>
      <w:r>
        <w:t>No contradiction without checking whether frames were conflated.</w:t>
      </w:r>
    </w:p>
    <w:p>
      <w:pPr>
        <w:pStyle w:val="CodeBlock"/>
        <w:shd w:fill="F3F5F7"/>
      </w:pPr>
      <w:r>
        <w:t>No Boolean closure before semantic decomposition.</w:t>
      </w:r>
    </w:p>
    <w:p>
      <w:pPr>
        <w:pStyle w:val="CodeBlock"/>
        <w:shd w:fill="F3F5F7"/>
      </w:pPr>
      <w:r>
        <w:t>No authority beyond the claim chain.</w:t>
      </w:r>
    </w:p>
    <w:p>
      <w:r>
        <w:t>This is the seed of a workable paralogical semantics.</w:t>
      </w:r>
    </w:p>
    <w:p>
      <w:pPr>
        <w:pStyle w:val="Heading1"/>
      </w:pPr>
      <w:r>
        <w:t>Appendix A: Compact Audit Checklist</w:t>
      </w:r>
    </w:p>
    <w:p>
      <w:pPr>
        <w:pStyle w:val="CodeBlock"/>
        <w:shd w:fill="F3F5F7"/>
      </w:pPr>
      <w:r>
        <w:t>1. What is the raw sentence?</w:t>
      </w:r>
    </w:p>
    <w:p>
      <w:pPr>
        <w:pStyle w:val="CodeBlock"/>
        <w:shd w:fill="F3F5F7"/>
      </w:pPr>
      <w:r>
        <w:t>2. What are the nouns / referent anchors?</w:t>
      </w:r>
    </w:p>
    <w:p>
      <w:pPr>
        <w:pStyle w:val="CodeBlock"/>
        <w:shd w:fill="F3F5F7"/>
      </w:pPr>
      <w:r>
        <w:t>3. What are the verbs / operations?</w:t>
      </w:r>
    </w:p>
    <w:p>
      <w:pPr>
        <w:pStyle w:val="CodeBlock"/>
        <w:shd w:fill="F3F5F7"/>
      </w:pPr>
      <w:r>
        <w:t>4. What hidden predicates require decompression?</w:t>
      </w:r>
    </w:p>
    <w:p>
      <w:pPr>
        <w:pStyle w:val="CodeBlock"/>
        <w:shd w:fill="F3F5F7"/>
      </w:pPr>
      <w:r>
        <w:t>5. What frame or standpoint does the sentence assume?</w:t>
      </w:r>
    </w:p>
    <w:p>
      <w:pPr>
        <w:pStyle w:val="CodeBlock"/>
        <w:shd w:fill="F3F5F7"/>
      </w:pPr>
      <w:r>
        <w:t>6. Does the claim require spectral mapping before thresholding?</w:t>
      </w:r>
    </w:p>
    <w:p>
      <w:pPr>
        <w:pStyle w:val="CodeBlock"/>
        <w:shd w:fill="F3F5F7"/>
      </w:pPr>
      <w:r>
        <w:t>7. Does Jain-style standpoint qualification split the claim?</w:t>
      </w:r>
    </w:p>
    <w:p>
      <w:pPr>
        <w:pStyle w:val="CodeBlock"/>
        <w:shd w:fill="F3F5F7"/>
      </w:pPr>
      <w:r>
        <w:t>8. Does a Boolean gate apply yet?</w:t>
      </w:r>
    </w:p>
    <w:p>
      <w:pPr>
        <w:pStyle w:val="CodeBlock"/>
        <w:shd w:fill="F3F5F7"/>
      </w:pPr>
      <w:r>
        <w:t>9. Does an operator/matrix/process model apply?</w:t>
      </w:r>
    </w:p>
    <w:p>
      <w:pPr>
        <w:pStyle w:val="CodeBlock"/>
        <w:shd w:fill="F3F5F7"/>
      </w:pPr>
      <w:r>
        <w:t>10. What release status follows?</w:t>
      </w:r>
    </w:p>
    <w:p>
      <w:pPr>
        <w:pStyle w:val="CodeBlock"/>
        <w:shd w:fill="F3F5F7"/>
      </w:pPr>
      <w:r>
        <w:t>11. What residue remains?</w:t>
      </w:r>
    </w:p>
    <w:p>
      <w:pPr>
        <w:pStyle w:val="CodeBlock"/>
        <w:shd w:fill="F3F5F7"/>
      </w:pPr>
      <w:r>
        <w:t>12. What would reopen the claim?</w:t>
      </w:r>
    </w:p>
    <w:p>
      <w:pPr>
        <w:pStyle w:val="Heading1"/>
      </w:pPr>
      <w:r>
        <w:t>Appendix B: Minimal Correspondence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3B4A5A"/>
          </w:tcPr>
          <w:p>
            <w:pPr>
              <w:spacing w:after="0"/>
            </w:pPr>
            <w:r/>
            <w:r>
              <w:rPr>
                <w:rFonts w:ascii="Aptos" w:hAnsi="Aptos"/>
                <w:b/>
                <w:color w:val="FFFFFF"/>
                <w:sz w:val="17"/>
              </w:rPr>
              <w:t>Layer</w:t>
            </w:r>
          </w:p>
        </w:tc>
        <w:tc>
          <w:tcPr>
            <w:tcW w:type="dxa" w:w="3389"/>
            <w:vAlign w:val="top"/>
            <w:shd w:fill="3B4A5A"/>
          </w:tcPr>
          <w:p>
            <w:pPr>
              <w:spacing w:after="0"/>
            </w:pPr>
            <w:r/>
            <w:r>
              <w:rPr>
                <w:rFonts w:ascii="Aptos" w:hAnsi="Aptos"/>
                <w:b/>
                <w:color w:val="FFFFFF"/>
                <w:sz w:val="17"/>
              </w:rPr>
              <w:t>Question</w:t>
            </w:r>
          </w:p>
        </w:tc>
        <w:tc>
          <w:tcPr>
            <w:tcW w:type="dxa" w:w="3389"/>
            <w:vAlign w:val="top"/>
            <w:shd w:fill="3B4A5A"/>
          </w:tcPr>
          <w:p>
            <w:pPr>
              <w:spacing w:after="0"/>
            </w:pPr>
            <w:r/>
            <w:r>
              <w:rPr>
                <w:rFonts w:ascii="Aptos" w:hAnsi="Aptos"/>
                <w:b/>
                <w:color w:val="FFFFFF"/>
                <w:sz w:val="17"/>
              </w:rPr>
              <w:t>Tool</w:t>
            </w:r>
          </w:p>
        </w:tc>
      </w:tr>
      <w:tr>
        <w:tc>
          <w:tcPr>
            <w:tcW w:type="dxa" w:w="3389"/>
            <w:vAlign w:val="top"/>
          </w:tcPr>
          <w:p>
            <w:pPr>
              <w:spacing w:after="0"/>
            </w:pPr>
            <w:r/>
            <w:r>
              <w:rPr>
                <w:rFonts w:ascii="Aptos" w:hAnsi="Aptos"/>
                <w:b w:val="0"/>
                <w:sz w:val="17"/>
              </w:rPr>
              <w:t>Grammar</w:t>
            </w:r>
          </w:p>
        </w:tc>
        <w:tc>
          <w:tcPr>
            <w:tcW w:type="dxa" w:w="3389"/>
            <w:vAlign w:val="top"/>
          </w:tcPr>
          <w:p>
            <w:pPr>
              <w:spacing w:after="0"/>
            </w:pPr>
            <w:r/>
            <w:r>
              <w:rPr>
                <w:rFonts w:ascii="Aptos" w:hAnsi="Aptos"/>
                <w:b w:val="0"/>
                <w:sz w:val="17"/>
              </w:rPr>
              <w:t>What sentence structure is present?</w:t>
            </w:r>
          </w:p>
        </w:tc>
        <w:tc>
          <w:tcPr>
            <w:tcW w:type="dxa" w:w="3389"/>
            <w:vAlign w:val="top"/>
          </w:tcPr>
          <w:p>
            <w:pPr>
              <w:spacing w:after="0"/>
            </w:pPr>
            <w:r/>
            <w:r>
              <w:rPr>
                <w:rFonts w:ascii="Aptos" w:hAnsi="Aptos"/>
                <w:b w:val="0"/>
                <w:sz w:val="17"/>
              </w:rPr>
              <w:t>noun/verb/predicate parsing</w:t>
            </w:r>
          </w:p>
        </w:tc>
      </w:tr>
      <w:tr>
        <w:tc>
          <w:tcPr>
            <w:tcW w:type="dxa" w:w="3389"/>
            <w:vAlign w:val="top"/>
            <w:shd w:fill="F6F8FA"/>
          </w:tcPr>
          <w:p>
            <w:pPr>
              <w:spacing w:after="0"/>
            </w:pPr>
            <w:r/>
            <w:r>
              <w:rPr>
                <w:rFonts w:ascii="Aptos" w:hAnsi="Aptos"/>
                <w:b w:val="0"/>
                <w:sz w:val="17"/>
              </w:rPr>
              <w:t>Semantic</w:t>
            </w:r>
          </w:p>
        </w:tc>
        <w:tc>
          <w:tcPr>
            <w:tcW w:type="dxa" w:w="3389"/>
            <w:vAlign w:val="top"/>
            <w:shd w:fill="F6F8FA"/>
          </w:tcPr>
          <w:p>
            <w:pPr>
              <w:spacing w:after="0"/>
            </w:pPr>
            <w:r/>
            <w:r>
              <w:rPr>
                <w:rFonts w:ascii="Aptos" w:hAnsi="Aptos"/>
                <w:b w:val="0"/>
                <w:sz w:val="17"/>
              </w:rPr>
              <w:t>What relation is claimed?</w:t>
            </w:r>
          </w:p>
        </w:tc>
        <w:tc>
          <w:tcPr>
            <w:tcW w:type="dxa" w:w="3389"/>
            <w:vAlign w:val="top"/>
            <w:shd w:fill="F6F8FA"/>
          </w:tcPr>
          <w:p>
            <w:pPr>
              <w:spacing w:after="0"/>
            </w:pPr>
            <w:r/>
            <w:r>
              <w:rPr>
                <w:rFonts w:ascii="Aptos" w:hAnsi="Aptos"/>
                <w:b w:val="0"/>
                <w:sz w:val="17"/>
              </w:rPr>
              <w:t>referent-operation graph</w:t>
            </w:r>
          </w:p>
        </w:tc>
      </w:tr>
      <w:tr>
        <w:tc>
          <w:tcPr>
            <w:tcW w:type="dxa" w:w="3389"/>
            <w:vAlign w:val="top"/>
          </w:tcPr>
          <w:p>
            <w:pPr>
              <w:spacing w:after="0"/>
            </w:pPr>
            <w:r/>
            <w:r>
              <w:rPr>
                <w:rFonts w:ascii="Aptos" w:hAnsi="Aptos"/>
                <w:b w:val="0"/>
                <w:sz w:val="17"/>
              </w:rPr>
              <w:t>Jain</w:t>
            </w:r>
          </w:p>
        </w:tc>
        <w:tc>
          <w:tcPr>
            <w:tcW w:type="dxa" w:w="3389"/>
            <w:vAlign w:val="top"/>
          </w:tcPr>
          <w:p>
            <w:pPr>
              <w:spacing w:after="0"/>
            </w:pPr>
            <w:r/>
            <w:r>
              <w:rPr>
                <w:rFonts w:ascii="Aptos" w:hAnsi="Aptos"/>
                <w:b w:val="0"/>
                <w:sz w:val="17"/>
              </w:rPr>
              <w:t>From what standpoint?</w:t>
            </w:r>
          </w:p>
        </w:tc>
        <w:tc>
          <w:tcPr>
            <w:tcW w:type="dxa" w:w="3389"/>
            <w:vAlign w:val="top"/>
          </w:tcPr>
          <w:p>
            <w:pPr>
              <w:spacing w:after="0"/>
            </w:pPr>
            <w:r/>
            <w:r>
              <w:rPr>
                <w:rFonts w:ascii="Aptos" w:hAnsi="Aptos"/>
                <w:b w:val="0"/>
                <w:sz w:val="17"/>
              </w:rPr>
              <w:t>sevenfold predication scan</w:t>
            </w:r>
          </w:p>
        </w:tc>
      </w:tr>
      <w:tr>
        <w:tc>
          <w:tcPr>
            <w:tcW w:type="dxa" w:w="3389"/>
            <w:vAlign w:val="top"/>
            <w:shd w:fill="F6F8FA"/>
          </w:tcPr>
          <w:p>
            <w:pPr>
              <w:spacing w:after="0"/>
            </w:pPr>
            <w:r/>
            <w:r>
              <w:rPr>
                <w:rFonts w:ascii="Aptos" w:hAnsi="Aptos"/>
                <w:b w:val="0"/>
                <w:sz w:val="17"/>
              </w:rPr>
              <w:t>Spectral</w:t>
            </w:r>
          </w:p>
        </w:tc>
        <w:tc>
          <w:tcPr>
            <w:tcW w:type="dxa" w:w="3389"/>
            <w:vAlign w:val="top"/>
            <w:shd w:fill="F6F8FA"/>
          </w:tcPr>
          <w:p>
            <w:pPr>
              <w:spacing w:after="0"/>
            </w:pPr>
            <w:r/>
            <w:r>
              <w:rPr>
                <w:rFonts w:ascii="Aptos" w:hAnsi="Aptos"/>
                <w:b w:val="0"/>
                <w:sz w:val="17"/>
              </w:rPr>
              <w:t>Is there a band/gap/threshold?</w:t>
            </w:r>
          </w:p>
        </w:tc>
        <w:tc>
          <w:tcPr>
            <w:tcW w:type="dxa" w:w="3389"/>
            <w:vAlign w:val="top"/>
            <w:shd w:fill="F6F8FA"/>
          </w:tcPr>
          <w:p>
            <w:pPr>
              <w:spacing w:after="0"/>
            </w:pPr>
            <w:r/>
            <w:r>
              <w:rPr>
                <w:rFonts w:ascii="Aptos" w:hAnsi="Aptos"/>
                <w:b w:val="0"/>
                <w:sz w:val="17"/>
              </w:rPr>
              <w:t>spectrum mapping</w:t>
            </w:r>
          </w:p>
        </w:tc>
      </w:tr>
      <w:tr>
        <w:tc>
          <w:tcPr>
            <w:tcW w:type="dxa" w:w="3389"/>
            <w:vAlign w:val="top"/>
          </w:tcPr>
          <w:p>
            <w:pPr>
              <w:spacing w:after="0"/>
            </w:pPr>
            <w:r/>
            <w:r>
              <w:rPr>
                <w:rFonts w:ascii="Aptos" w:hAnsi="Aptos"/>
                <w:b w:val="0"/>
                <w:sz w:val="17"/>
              </w:rPr>
              <w:t>Boolean</w:t>
            </w:r>
          </w:p>
        </w:tc>
        <w:tc>
          <w:tcPr>
            <w:tcW w:type="dxa" w:w="3389"/>
            <w:vAlign w:val="top"/>
          </w:tcPr>
          <w:p>
            <w:pPr>
              <w:spacing w:after="0"/>
            </w:pPr>
            <w:r/>
            <w:r>
              <w:rPr>
                <w:rFonts w:ascii="Aptos" w:hAnsi="Aptos"/>
                <w:b w:val="0"/>
                <w:sz w:val="17"/>
              </w:rPr>
              <w:t>Is a crisp gate justified?</w:t>
            </w:r>
          </w:p>
        </w:tc>
        <w:tc>
          <w:tcPr>
            <w:tcW w:type="dxa" w:w="3389"/>
            <w:vAlign w:val="top"/>
          </w:tcPr>
          <w:p>
            <w:pPr>
              <w:spacing w:after="0"/>
            </w:pPr>
            <w:r/>
            <w:r>
              <w:rPr>
                <w:rFonts w:ascii="Aptos" w:hAnsi="Aptos"/>
                <w:b w:val="0"/>
                <w:sz w:val="17"/>
              </w:rPr>
              <w:t>true/false release</w:t>
            </w:r>
          </w:p>
        </w:tc>
      </w:tr>
      <w:tr>
        <w:tc>
          <w:tcPr>
            <w:tcW w:type="dxa" w:w="3389"/>
            <w:vAlign w:val="top"/>
            <w:shd w:fill="F6F8FA"/>
          </w:tcPr>
          <w:p>
            <w:pPr>
              <w:spacing w:after="0"/>
            </w:pPr>
            <w:r/>
            <w:r>
              <w:rPr>
                <w:rFonts w:ascii="Aptos" w:hAnsi="Aptos"/>
                <w:b w:val="0"/>
                <w:sz w:val="17"/>
              </w:rPr>
              <w:t>Quantum/operator</w:t>
            </w:r>
          </w:p>
        </w:tc>
        <w:tc>
          <w:tcPr>
            <w:tcW w:type="dxa" w:w="3389"/>
            <w:vAlign w:val="top"/>
            <w:shd w:fill="F6F8FA"/>
          </w:tcPr>
          <w:p>
            <w:pPr>
              <w:spacing w:after="0"/>
            </w:pPr>
            <w:r/>
            <w:r>
              <w:rPr>
                <w:rFonts w:ascii="Aptos" w:hAnsi="Aptos"/>
                <w:b w:val="0"/>
                <w:sz w:val="17"/>
              </w:rPr>
              <w:t>Is state transformation needed?</w:t>
            </w:r>
          </w:p>
        </w:tc>
        <w:tc>
          <w:tcPr>
            <w:tcW w:type="dxa" w:w="3389"/>
            <w:vAlign w:val="top"/>
            <w:shd w:fill="F6F8FA"/>
          </w:tcPr>
          <w:p>
            <w:pPr>
              <w:spacing w:after="0"/>
            </w:pPr>
            <w:r/>
            <w:r>
              <w:rPr>
                <w:rFonts w:ascii="Aptos" w:hAnsi="Aptos"/>
                <w:b w:val="0"/>
                <w:sz w:val="17"/>
              </w:rPr>
              <w:t>gate/matrix analogy or formalism</w:t>
            </w:r>
          </w:p>
        </w:tc>
      </w:tr>
      <w:tr>
        <w:tc>
          <w:tcPr>
            <w:tcW w:type="dxa" w:w="3389"/>
            <w:vAlign w:val="top"/>
          </w:tcPr>
          <w:p>
            <w:pPr>
              <w:spacing w:after="0"/>
            </w:pPr>
            <w:r/>
            <w:r>
              <w:rPr>
                <w:rFonts w:ascii="Aptos" w:hAnsi="Aptos"/>
                <w:b w:val="0"/>
                <w:sz w:val="17"/>
              </w:rPr>
              <w:t>E-Prime</w:t>
            </w:r>
          </w:p>
        </w:tc>
        <w:tc>
          <w:tcPr>
            <w:tcW w:type="dxa" w:w="3389"/>
            <w:vAlign w:val="top"/>
          </w:tcPr>
          <w:p>
            <w:pPr>
              <w:spacing w:after="0"/>
            </w:pPr>
            <w:r/>
            <w:r>
              <w:rPr>
                <w:rFonts w:ascii="Aptos" w:hAnsi="Aptos"/>
                <w:b w:val="0"/>
                <w:sz w:val="17"/>
              </w:rPr>
              <w:t>Where is the observer position?</w:t>
            </w:r>
          </w:p>
        </w:tc>
        <w:tc>
          <w:tcPr>
            <w:tcW w:type="dxa" w:w="3389"/>
            <w:vAlign w:val="top"/>
          </w:tcPr>
          <w:p>
            <w:pPr>
              <w:spacing w:after="0"/>
            </w:pPr>
            <w:r/>
            <w:r>
              <w:rPr>
                <w:rFonts w:ascii="Aptos" w:hAnsi="Aptos"/>
                <w:b w:val="0"/>
                <w:sz w:val="17"/>
              </w:rPr>
              <w:t>framed communication discipline</w:t>
            </w:r>
          </w:p>
        </w:tc>
      </w:tr>
      <w:tr>
        <w:tc>
          <w:tcPr>
            <w:tcW w:type="dxa" w:w="3389"/>
            <w:vAlign w:val="top"/>
            <w:shd w:fill="F6F8FA"/>
          </w:tcPr>
          <w:p>
            <w:pPr>
              <w:spacing w:after="0"/>
            </w:pPr>
            <w:r/>
            <w:r>
              <w:rPr>
                <w:rFonts w:ascii="Aptos" w:hAnsi="Aptos"/>
                <w:b w:val="0"/>
                <w:sz w:val="17"/>
              </w:rPr>
              <w:t>Lambda</w:t>
            </w:r>
          </w:p>
        </w:tc>
        <w:tc>
          <w:tcPr>
            <w:tcW w:type="dxa" w:w="3389"/>
            <w:vAlign w:val="top"/>
            <w:shd w:fill="F6F8FA"/>
          </w:tcPr>
          <w:p>
            <w:pPr>
              <w:spacing w:after="0"/>
            </w:pPr>
            <w:r/>
            <w:r>
              <w:rPr>
                <w:rFonts w:ascii="Aptos" w:hAnsi="Aptos"/>
                <w:b w:val="0"/>
                <w:sz w:val="17"/>
              </w:rPr>
              <w:t>What cannot be reduced?</w:t>
            </w:r>
          </w:p>
        </w:tc>
        <w:tc>
          <w:tcPr>
            <w:tcW w:type="dxa" w:w="3389"/>
            <w:vAlign w:val="top"/>
            <w:shd w:fill="F6F8FA"/>
          </w:tcPr>
          <w:p>
            <w:pPr>
              <w:spacing w:after="0"/>
            </w:pPr>
            <w:r/>
            <w:r>
              <w:rPr>
                <w:rFonts w:ascii="Aptos" w:hAnsi="Aptos"/>
                <w:b w:val="0"/>
                <w:sz w:val="17"/>
              </w:rPr>
              <w:t>irreducibility warning</w:t>
            </w:r>
          </w:p>
        </w:tc>
      </w:tr>
      <w:tr>
        <w:tc>
          <w:tcPr>
            <w:tcW w:type="dxa" w:w="3389"/>
            <w:vAlign w:val="top"/>
          </w:tcPr>
          <w:p>
            <w:pPr>
              <w:spacing w:after="0"/>
            </w:pPr>
            <w:r/>
            <w:r>
              <w:rPr>
                <w:rFonts w:ascii="Aptos" w:hAnsi="Aptos"/>
                <w:b w:val="0"/>
                <w:sz w:val="17"/>
              </w:rPr>
              <w:t>DST</w:t>
            </w:r>
          </w:p>
        </w:tc>
        <w:tc>
          <w:tcPr>
            <w:tcW w:type="dxa" w:w="3389"/>
            <w:vAlign w:val="top"/>
          </w:tcPr>
          <w:p>
            <w:pPr>
              <w:spacing w:after="0"/>
            </w:pPr>
            <w:r/>
            <w:r>
              <w:rPr>
                <w:rFonts w:ascii="Aptos" w:hAnsi="Aptos"/>
                <w:b w:val="0"/>
                <w:sz w:val="17"/>
              </w:rPr>
              <w:t>What can be released?</w:t>
            </w:r>
          </w:p>
        </w:tc>
        <w:tc>
          <w:tcPr>
            <w:tcW w:type="dxa" w:w="3389"/>
            <w:vAlign w:val="top"/>
          </w:tcPr>
          <w:p>
            <w:pPr>
              <w:spacing w:after="0"/>
            </w:pPr>
            <w:r/>
            <w:r>
              <w:rPr>
                <w:rFonts w:ascii="Aptos" w:hAnsi="Aptos"/>
                <w:b w:val="0"/>
                <w:sz w:val="17"/>
              </w:rPr>
              <w:t>audit and status protocol</w:t>
            </w:r>
          </w:p>
        </w:tc>
      </w:tr>
    </w:tbl>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Speculative framework draft - for juror, observer, and DST audit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Paralogical Semantics and Paralogical Operators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20304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0304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203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030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4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