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63BC" w:rsidRDefault="00FA122E" w:rsidP="00FA122E">
      <w:pPr>
        <w:jc w:val="center"/>
        <w:rPr>
          <w:b/>
          <w:bCs/>
          <w:sz w:val="48"/>
          <w:szCs w:val="48"/>
        </w:rPr>
      </w:pPr>
      <w:r w:rsidRPr="00FA122E">
        <w:rPr>
          <w:b/>
          <w:bCs/>
          <w:sz w:val="48"/>
          <w:szCs w:val="48"/>
        </w:rPr>
        <w:t>Diagramme de séquence commentaire</w:t>
      </w:r>
    </w:p>
    <w:p w:rsidR="00FA122E" w:rsidRDefault="00FA122E" w:rsidP="00FA122E">
      <w:pPr>
        <w:jc w:val="center"/>
        <w:rPr>
          <w:b/>
          <w:bCs/>
          <w:sz w:val="48"/>
          <w:szCs w:val="48"/>
        </w:rPr>
      </w:pPr>
    </w:p>
    <w:p w:rsidR="00FA122E" w:rsidRDefault="00FA122E" w:rsidP="00FA122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On cherche dans ce diagramme à ajouter un produit à notre boutique. </w:t>
      </w:r>
    </w:p>
    <w:p w:rsidR="00FA122E" w:rsidRDefault="00FA122E" w:rsidP="00FA122E">
      <w:pPr>
        <w:jc w:val="both"/>
        <w:rPr>
          <w:sz w:val="32"/>
          <w:szCs w:val="32"/>
        </w:rPr>
      </w:pPr>
    </w:p>
    <w:p w:rsidR="00FA122E" w:rsidRDefault="00FA122E" w:rsidP="00FA122E">
      <w:pPr>
        <w:jc w:val="both"/>
        <w:rPr>
          <w:sz w:val="32"/>
          <w:szCs w:val="32"/>
        </w:rPr>
      </w:pPr>
    </w:p>
    <w:p w:rsidR="00FA122E" w:rsidRDefault="00FA122E" w:rsidP="00FA122E">
      <w:pPr>
        <w:jc w:val="both"/>
        <w:rPr>
          <w:sz w:val="32"/>
          <w:szCs w:val="32"/>
        </w:rPr>
      </w:pPr>
      <w:r>
        <w:rPr>
          <w:sz w:val="32"/>
          <w:szCs w:val="32"/>
        </w:rPr>
        <w:t>1</w:t>
      </w:r>
      <w:r w:rsidRPr="00FA122E">
        <w:rPr>
          <w:sz w:val="32"/>
          <w:szCs w:val="32"/>
          <w:vertAlign w:val="superscript"/>
        </w:rPr>
        <w:t>ère</w:t>
      </w:r>
      <w:r>
        <w:rPr>
          <w:sz w:val="32"/>
          <w:szCs w:val="32"/>
        </w:rPr>
        <w:t xml:space="preserve"> étape : l’administrateur lance l’application arrive sur l’accueil et se connecte à l’application.</w:t>
      </w:r>
    </w:p>
    <w:p w:rsidR="00FA122E" w:rsidRDefault="00FA122E" w:rsidP="00FA122E">
      <w:pPr>
        <w:jc w:val="both"/>
        <w:rPr>
          <w:sz w:val="32"/>
          <w:szCs w:val="32"/>
        </w:rPr>
      </w:pPr>
      <w:r>
        <w:rPr>
          <w:sz w:val="32"/>
          <w:szCs w:val="32"/>
        </w:rPr>
        <w:t>2</w:t>
      </w:r>
      <w:r w:rsidRPr="00FA122E">
        <w:rPr>
          <w:sz w:val="32"/>
          <w:szCs w:val="32"/>
          <w:vertAlign w:val="superscript"/>
        </w:rPr>
        <w:t>ème</w:t>
      </w:r>
      <w:r>
        <w:rPr>
          <w:sz w:val="32"/>
          <w:szCs w:val="32"/>
        </w:rPr>
        <w:t xml:space="preserve"> étape : l’administrateur appuie sur le bouton administration. </w:t>
      </w:r>
    </w:p>
    <w:p w:rsidR="00FA122E" w:rsidRDefault="00FA122E" w:rsidP="00FA122E">
      <w:pPr>
        <w:jc w:val="both"/>
        <w:rPr>
          <w:sz w:val="32"/>
          <w:szCs w:val="32"/>
        </w:rPr>
      </w:pPr>
      <w:r>
        <w:rPr>
          <w:sz w:val="32"/>
          <w:szCs w:val="32"/>
        </w:rPr>
        <w:t>3</w:t>
      </w:r>
      <w:r w:rsidRPr="00FA122E">
        <w:rPr>
          <w:sz w:val="32"/>
          <w:szCs w:val="32"/>
          <w:vertAlign w:val="superscript"/>
        </w:rPr>
        <w:t>ème</w:t>
      </w:r>
      <w:r>
        <w:rPr>
          <w:sz w:val="32"/>
          <w:szCs w:val="32"/>
        </w:rPr>
        <w:t xml:space="preserve"> étape : </w:t>
      </w:r>
      <w:r>
        <w:rPr>
          <w:sz w:val="32"/>
          <w:szCs w:val="32"/>
        </w:rPr>
        <w:t>l’administrateur appuie sur le bouton</w:t>
      </w:r>
      <w:r>
        <w:rPr>
          <w:sz w:val="32"/>
          <w:szCs w:val="32"/>
        </w:rPr>
        <w:t xml:space="preserve"> ajouter. </w:t>
      </w:r>
    </w:p>
    <w:p w:rsidR="00FA122E" w:rsidRDefault="00FA122E" w:rsidP="00FA122E">
      <w:pPr>
        <w:jc w:val="both"/>
        <w:rPr>
          <w:sz w:val="32"/>
          <w:szCs w:val="32"/>
        </w:rPr>
      </w:pPr>
      <w:r>
        <w:rPr>
          <w:sz w:val="32"/>
          <w:szCs w:val="32"/>
        </w:rPr>
        <w:t>4</w:t>
      </w:r>
      <w:r w:rsidRPr="00FA122E">
        <w:rPr>
          <w:sz w:val="32"/>
          <w:szCs w:val="32"/>
          <w:vertAlign w:val="superscript"/>
        </w:rPr>
        <w:t>ème</w:t>
      </w:r>
      <w:r>
        <w:rPr>
          <w:sz w:val="32"/>
          <w:szCs w:val="32"/>
        </w:rPr>
        <w:t xml:space="preserve"> étape : l’administrateur rentre correctement les différents champs. </w:t>
      </w:r>
    </w:p>
    <w:p w:rsidR="00FA122E" w:rsidRDefault="00FA122E" w:rsidP="00FA122E">
      <w:pPr>
        <w:jc w:val="both"/>
        <w:rPr>
          <w:sz w:val="32"/>
          <w:szCs w:val="32"/>
        </w:rPr>
      </w:pPr>
      <w:r>
        <w:rPr>
          <w:sz w:val="32"/>
          <w:szCs w:val="32"/>
        </w:rPr>
        <w:t>5</w:t>
      </w:r>
      <w:r w:rsidRPr="00FA122E">
        <w:rPr>
          <w:sz w:val="32"/>
          <w:szCs w:val="32"/>
          <w:vertAlign w:val="superscript"/>
        </w:rPr>
        <w:t>ème</w:t>
      </w:r>
      <w:r>
        <w:rPr>
          <w:sz w:val="32"/>
          <w:szCs w:val="32"/>
        </w:rPr>
        <w:t xml:space="preserve"> étape : </w:t>
      </w:r>
      <w:r>
        <w:rPr>
          <w:sz w:val="32"/>
          <w:szCs w:val="32"/>
        </w:rPr>
        <w:t>l’administrateur appuie sur le bouton ajouter</w:t>
      </w:r>
      <w:r>
        <w:rPr>
          <w:sz w:val="32"/>
          <w:szCs w:val="32"/>
        </w:rPr>
        <w:t xml:space="preserve">. </w:t>
      </w:r>
    </w:p>
    <w:p w:rsidR="00FA122E" w:rsidRDefault="00FA122E" w:rsidP="00FA122E">
      <w:pPr>
        <w:jc w:val="both"/>
        <w:rPr>
          <w:sz w:val="32"/>
          <w:szCs w:val="32"/>
        </w:rPr>
      </w:pPr>
      <w:r>
        <w:rPr>
          <w:sz w:val="32"/>
          <w:szCs w:val="32"/>
        </w:rPr>
        <w:t>6</w:t>
      </w:r>
      <w:r w:rsidRPr="00FA122E">
        <w:rPr>
          <w:sz w:val="32"/>
          <w:szCs w:val="32"/>
          <w:vertAlign w:val="superscript"/>
        </w:rPr>
        <w:t>ème</w:t>
      </w:r>
      <w:r>
        <w:rPr>
          <w:sz w:val="32"/>
          <w:szCs w:val="32"/>
        </w:rPr>
        <w:t xml:space="preserve"> étape : le bouton appelle la méthode qui ajoute un produit à la liste de produit. </w:t>
      </w:r>
    </w:p>
    <w:p w:rsidR="00FA122E" w:rsidRPr="00FA122E" w:rsidRDefault="00FA122E" w:rsidP="00FA122E">
      <w:pPr>
        <w:jc w:val="both"/>
        <w:rPr>
          <w:sz w:val="32"/>
          <w:szCs w:val="32"/>
        </w:rPr>
      </w:pPr>
      <w:r>
        <w:rPr>
          <w:sz w:val="32"/>
          <w:szCs w:val="32"/>
        </w:rPr>
        <w:t>7</w:t>
      </w:r>
      <w:r w:rsidRPr="00FA122E">
        <w:rPr>
          <w:sz w:val="32"/>
          <w:szCs w:val="32"/>
          <w:vertAlign w:val="superscript"/>
        </w:rPr>
        <w:t>ème</w:t>
      </w:r>
      <w:r>
        <w:rPr>
          <w:sz w:val="32"/>
          <w:szCs w:val="32"/>
        </w:rPr>
        <w:t xml:space="preserve"> étape : la méthode </w:t>
      </w:r>
      <w:proofErr w:type="spellStart"/>
      <w:r>
        <w:rPr>
          <w:sz w:val="32"/>
          <w:szCs w:val="32"/>
        </w:rPr>
        <w:t>ActualiserList</w:t>
      </w:r>
      <w:proofErr w:type="spellEnd"/>
      <w:r>
        <w:rPr>
          <w:sz w:val="32"/>
          <w:szCs w:val="32"/>
        </w:rPr>
        <w:t xml:space="preserve">() permet de notifier la vue de mettre à jour </w:t>
      </w:r>
      <w:r w:rsidR="00C44879">
        <w:rPr>
          <w:sz w:val="32"/>
          <w:szCs w:val="32"/>
        </w:rPr>
        <w:t>la liste.</w:t>
      </w:r>
      <w:bookmarkStart w:id="0" w:name="_GoBack"/>
      <w:bookmarkEnd w:id="0"/>
    </w:p>
    <w:sectPr w:rsidR="00FA122E" w:rsidRPr="00FA12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22E"/>
    <w:rsid w:val="007763BC"/>
    <w:rsid w:val="00C44879"/>
    <w:rsid w:val="00FA1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B238B"/>
  <w15:chartTrackingRefBased/>
  <w15:docId w15:val="{8067A589-1B20-443B-AEB5-A9EF89F93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100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emeric dallot</dc:creator>
  <cp:keywords/>
  <dc:description/>
  <cp:lastModifiedBy>emeric dallot</cp:lastModifiedBy>
  <cp:revision>1</cp:revision>
  <dcterms:created xsi:type="dcterms:W3CDTF">2020-06-14T02:43:00Z</dcterms:created>
  <dcterms:modified xsi:type="dcterms:W3CDTF">2020-06-14T02:55:00Z</dcterms:modified>
</cp:coreProperties>
</file>