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29A5F" w14:textId="68EF9B54" w:rsidR="00AF44E8" w:rsidRDefault="005460F8">
      <w:r>
        <w:rPr>
          <w:noProof/>
        </w:rPr>
        <w:drawing>
          <wp:anchor distT="0" distB="0" distL="114300" distR="114300" simplePos="0" relativeHeight="251658240" behindDoc="0" locked="0" layoutInCell="1" allowOverlap="1" wp14:anchorId="2DE85563" wp14:editId="72E6E3A3">
            <wp:simplePos x="0" y="0"/>
            <wp:positionH relativeFrom="margin">
              <wp:posOffset>5002530</wp:posOffset>
            </wp:positionH>
            <wp:positionV relativeFrom="paragraph">
              <wp:posOffset>-175895</wp:posOffset>
            </wp:positionV>
            <wp:extent cx="948705" cy="952500"/>
            <wp:effectExtent l="0" t="0" r="3810" b="0"/>
            <wp:wrapNone/>
            <wp:docPr id="154869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48705" cy="952500"/>
                    </a:xfrm>
                    <a:prstGeom prst="rect">
                      <a:avLst/>
                    </a:prstGeom>
                    <a:noFill/>
                  </pic:spPr>
                </pic:pic>
              </a:graphicData>
            </a:graphic>
            <wp14:sizeRelH relativeFrom="page">
              <wp14:pctWidth>0</wp14:pctWidth>
            </wp14:sizeRelH>
            <wp14:sizeRelV relativeFrom="page">
              <wp14:pctHeight>0</wp14:pctHeight>
            </wp14:sizeRelV>
          </wp:anchor>
        </w:drawing>
      </w:r>
      <w:r w:rsidR="00AF44E8">
        <w:t>Universidad Mariano Galvez de Guatemala</w:t>
      </w:r>
    </w:p>
    <w:p w14:paraId="3FA72AC8" w14:textId="6BDEDF0D" w:rsidR="00AF44E8" w:rsidRDefault="00AF44E8">
      <w:r>
        <w:t>Ingeniería en Sistemas de la Información</w:t>
      </w:r>
    </w:p>
    <w:p w14:paraId="426456B7" w14:textId="703AC6DE" w:rsidR="00AF44E8" w:rsidRDefault="00AF44E8">
      <w:r>
        <w:t>Catedrático: Ingeniero David Alvarez</w:t>
      </w:r>
    </w:p>
    <w:p w14:paraId="16675DC2" w14:textId="03D73FAC" w:rsidR="00AF44E8" w:rsidRDefault="00A87FAC">
      <w:r>
        <w:t>Curso: Programación II</w:t>
      </w:r>
    </w:p>
    <w:p w14:paraId="7AA8A78E" w14:textId="77777777" w:rsidR="00AF44E8" w:rsidRDefault="00AF44E8"/>
    <w:p w14:paraId="74F0C2F5" w14:textId="77777777" w:rsidR="00AF44E8" w:rsidRDefault="00AF44E8"/>
    <w:p w14:paraId="280CD88E" w14:textId="0C1DA92B" w:rsidR="00AF44E8" w:rsidRDefault="00AF44E8"/>
    <w:p w14:paraId="1CD15DF4" w14:textId="77777777" w:rsidR="00AF44E8" w:rsidRDefault="00AF44E8"/>
    <w:p w14:paraId="67145E68" w14:textId="77777777" w:rsidR="00AF44E8" w:rsidRDefault="00AF44E8"/>
    <w:p w14:paraId="4D3902AB" w14:textId="77777777" w:rsidR="00AF44E8" w:rsidRDefault="00AF44E8"/>
    <w:p w14:paraId="62A389F4" w14:textId="77777777" w:rsidR="00AF44E8" w:rsidRDefault="00AF44E8"/>
    <w:p w14:paraId="756C7827" w14:textId="77777777" w:rsidR="00AF44E8" w:rsidRDefault="00AF44E8"/>
    <w:p w14:paraId="26B3E298" w14:textId="77777777" w:rsidR="005460F8" w:rsidRDefault="005460F8"/>
    <w:p w14:paraId="63505017" w14:textId="77777777" w:rsidR="00AF44E8" w:rsidRDefault="00AF44E8"/>
    <w:p w14:paraId="5526A521" w14:textId="71FC1CD3" w:rsidR="00AF44E8" w:rsidRDefault="00A87FAC" w:rsidP="00A87FAC">
      <w:pPr>
        <w:jc w:val="center"/>
      </w:pPr>
      <w:r>
        <w:t xml:space="preserve">Sistema de </w:t>
      </w:r>
      <w:r w:rsidR="00EA79BF">
        <w:t>Envíos Nacionales e Internacionales</w:t>
      </w:r>
    </w:p>
    <w:p w14:paraId="17FE640C" w14:textId="77777777" w:rsidR="00AF44E8" w:rsidRDefault="00AF44E8" w:rsidP="00AF44E8">
      <w:pPr>
        <w:jc w:val="center"/>
      </w:pPr>
    </w:p>
    <w:p w14:paraId="4214F757" w14:textId="77777777" w:rsidR="00A87FAC" w:rsidRDefault="00A87FAC" w:rsidP="00AF44E8">
      <w:pPr>
        <w:jc w:val="center"/>
      </w:pPr>
    </w:p>
    <w:p w14:paraId="329953FB" w14:textId="77777777" w:rsidR="005460F8" w:rsidRDefault="005460F8" w:rsidP="00AF44E8">
      <w:pPr>
        <w:jc w:val="center"/>
      </w:pPr>
    </w:p>
    <w:p w14:paraId="58BBEBD6" w14:textId="77777777" w:rsidR="00AF44E8" w:rsidRDefault="00AF44E8" w:rsidP="00AF44E8">
      <w:pPr>
        <w:jc w:val="center"/>
      </w:pPr>
    </w:p>
    <w:p w14:paraId="0BD260EF" w14:textId="77777777" w:rsidR="005460F8" w:rsidRDefault="005460F8" w:rsidP="00AF44E8">
      <w:pPr>
        <w:jc w:val="center"/>
      </w:pPr>
    </w:p>
    <w:p w14:paraId="669A63F2" w14:textId="77777777" w:rsidR="005460F8" w:rsidRDefault="005460F8" w:rsidP="00AF44E8">
      <w:pPr>
        <w:jc w:val="center"/>
      </w:pPr>
    </w:p>
    <w:p w14:paraId="635B1C8C" w14:textId="77777777" w:rsidR="00AF44E8" w:rsidRDefault="00AF44E8" w:rsidP="00AF44E8">
      <w:pPr>
        <w:jc w:val="center"/>
      </w:pPr>
    </w:p>
    <w:p w14:paraId="29D05A27" w14:textId="77777777" w:rsidR="00AF44E8" w:rsidRDefault="00AF44E8" w:rsidP="00AF44E8">
      <w:pPr>
        <w:jc w:val="center"/>
      </w:pPr>
    </w:p>
    <w:p w14:paraId="024429CF" w14:textId="77777777" w:rsidR="00AF44E8" w:rsidRDefault="00AF44E8" w:rsidP="00AF44E8">
      <w:pPr>
        <w:jc w:val="center"/>
      </w:pPr>
    </w:p>
    <w:p w14:paraId="2C2F9DE3" w14:textId="77777777" w:rsidR="00AF44E8" w:rsidRDefault="00AF44E8" w:rsidP="00AF44E8"/>
    <w:p w14:paraId="79DF0F0B" w14:textId="5AD69875" w:rsidR="00AF44E8" w:rsidRDefault="00AF44E8" w:rsidP="00AF44E8">
      <w:pPr>
        <w:jc w:val="right"/>
      </w:pPr>
      <w:r>
        <w:t>Estudiante: Emerson Omar Martínez Porras</w:t>
      </w:r>
    </w:p>
    <w:p w14:paraId="0B4167A5" w14:textId="3AAA9F57" w:rsidR="00A87FAC" w:rsidRDefault="00A87FAC" w:rsidP="00AF44E8">
      <w:pPr>
        <w:jc w:val="right"/>
      </w:pPr>
      <w:r>
        <w:t>Sección: “C”</w:t>
      </w:r>
    </w:p>
    <w:p w14:paraId="1F089071" w14:textId="49CB49C3" w:rsidR="00AF44E8" w:rsidRDefault="00AF44E8" w:rsidP="00AF44E8">
      <w:pPr>
        <w:jc w:val="right"/>
      </w:pPr>
      <w:r>
        <w:t>Carné: 9941-23-764</w:t>
      </w:r>
    </w:p>
    <w:p w14:paraId="5C6A1174" w14:textId="2B076977" w:rsidR="00A87FAC" w:rsidRDefault="00AF44E8" w:rsidP="00A87FAC">
      <w:pPr>
        <w:jc w:val="right"/>
      </w:pPr>
      <w:r>
        <w:t xml:space="preserve">Guatemala, </w:t>
      </w:r>
      <w:r w:rsidR="00EA79BF">
        <w:t>23</w:t>
      </w:r>
      <w:r w:rsidR="00A87FAC">
        <w:t>/08/2026</w:t>
      </w:r>
    </w:p>
    <w:p w14:paraId="3685715A" w14:textId="2A4F644B" w:rsidR="00AF44E8" w:rsidRDefault="00AF44E8" w:rsidP="0021022F">
      <w:pPr>
        <w:jc w:val="both"/>
      </w:pPr>
      <w:r>
        <w:br w:type="page"/>
      </w:r>
      <w:r>
        <w:lastRenderedPageBreak/>
        <w:t xml:space="preserve">Buen día ingeniero un gusto saludarle, adjunto evidencia de la ejecución y el buen funcionamiento de mi código. </w:t>
      </w:r>
    </w:p>
    <w:p w14:paraId="57BD7004" w14:textId="7131666B" w:rsidR="00AF44E8" w:rsidRDefault="00AF44E8"/>
    <w:p w14:paraId="4A0580FB" w14:textId="59A5E112" w:rsidR="00A87FAC" w:rsidRDefault="00A87FAC">
      <w:pPr>
        <w:rPr>
          <w:b/>
          <w:bCs/>
          <w:sz w:val="24"/>
          <w:szCs w:val="24"/>
        </w:rPr>
      </w:pPr>
      <w:r w:rsidRPr="008E7875">
        <w:rPr>
          <w:b/>
          <w:bCs/>
          <w:sz w:val="24"/>
          <w:szCs w:val="24"/>
        </w:rPr>
        <w:t>Información de Proyecto</w:t>
      </w:r>
    </w:p>
    <w:p w14:paraId="598E84E8" w14:textId="359EE015" w:rsidR="00434EF8" w:rsidRPr="00434EF8" w:rsidRDefault="00607E41">
      <w:r>
        <w:t>Envio</w:t>
      </w:r>
      <w:r w:rsidRPr="00607E41">
        <w:t xml:space="preserve"> es la superclase, con los datos comunes de cualquier envío. EnvioNacional y EnvioInternacional heredan de ella y agregan sus propios atributos. El método sobrescrito es calcularCostoFinal(), que cada subclase implementa con su propia fórmula. El método sobrecargado es mostrarResumen(), con una versión sin parámetros y otra con un booleano para mostrar el desglose completo. El polimorfismo se ve en Main, donde los objetos se guardan como tipo Envio, pero al llamar sus métodos se ejecuta la versión correcta según el tipo real del objeto</w:t>
      </w:r>
      <w:r w:rsidR="006259F4">
        <w:t>.</w:t>
      </w:r>
    </w:p>
    <w:p w14:paraId="120BB6D9" w14:textId="77777777" w:rsidR="00434EF8" w:rsidRPr="008E7875" w:rsidRDefault="00434EF8">
      <w:pPr>
        <w:rPr>
          <w:b/>
          <w:bCs/>
          <w:sz w:val="24"/>
          <w:szCs w:val="24"/>
        </w:rPr>
      </w:pPr>
    </w:p>
    <w:p w14:paraId="6A83D39D" w14:textId="4F06A2A8" w:rsidR="008C72B2" w:rsidRDefault="00437A0D">
      <w:pPr>
        <w:rPr>
          <w:b/>
          <w:bCs/>
          <w:sz w:val="24"/>
          <w:szCs w:val="24"/>
        </w:rPr>
      </w:pPr>
      <w:r w:rsidRPr="00437A0D">
        <w:rPr>
          <w:b/>
          <w:bCs/>
          <w:sz w:val="24"/>
          <w:szCs w:val="24"/>
        </w:rPr>
        <w:t>Estructura completa del proyecto</w:t>
      </w:r>
    </w:p>
    <w:p w14:paraId="68C21010" w14:textId="1F2BB233" w:rsidR="00FE4FAA" w:rsidRPr="00FE4FAA" w:rsidRDefault="00FE4FAA">
      <w:r>
        <w:t xml:space="preserve">El proyecto fue construido mediante una clase padre y dos hijos los cuales vienen a ser los </w:t>
      </w:r>
      <w:r w:rsidR="00EC2C4A">
        <w:t xml:space="preserve">envíos nacional e internacional y la clase </w:t>
      </w:r>
      <w:r w:rsidR="002054B7">
        <w:t xml:space="preserve">padre es Envio, </w:t>
      </w:r>
      <w:r w:rsidR="00EC2C4A">
        <w:t>para luego solicitar y mostrar la información en el Main</w:t>
      </w:r>
    </w:p>
    <w:p w14:paraId="72335450" w14:textId="2B5A42D5" w:rsidR="009A6C40" w:rsidRPr="008C72B2" w:rsidRDefault="009A6C40">
      <w:pPr>
        <w:rPr>
          <w:b/>
          <w:bCs/>
          <w:sz w:val="24"/>
          <w:szCs w:val="24"/>
        </w:rPr>
      </w:pPr>
      <w:r w:rsidRPr="009A6C40">
        <w:rPr>
          <w:b/>
          <w:bCs/>
          <w:sz w:val="24"/>
          <w:szCs w:val="24"/>
        </w:rPr>
        <w:drawing>
          <wp:inline distT="0" distB="0" distL="0" distR="0" wp14:anchorId="69CBEC69" wp14:editId="66067234">
            <wp:extent cx="5612130" cy="2964180"/>
            <wp:effectExtent l="0" t="0" r="7620" b="7620"/>
            <wp:docPr id="59722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138" name=""/>
                    <pic:cNvPicPr/>
                  </pic:nvPicPr>
                  <pic:blipFill>
                    <a:blip r:embed="rId6"/>
                    <a:stretch>
                      <a:fillRect/>
                    </a:stretch>
                  </pic:blipFill>
                  <pic:spPr>
                    <a:xfrm>
                      <a:off x="0" y="0"/>
                      <a:ext cx="5612130" cy="2964180"/>
                    </a:xfrm>
                    <a:prstGeom prst="rect">
                      <a:avLst/>
                    </a:prstGeom>
                  </pic:spPr>
                </pic:pic>
              </a:graphicData>
            </a:graphic>
          </wp:inline>
        </w:drawing>
      </w:r>
    </w:p>
    <w:p w14:paraId="03616DB3" w14:textId="77777777" w:rsidR="002054B7" w:rsidRDefault="002054B7">
      <w:pPr>
        <w:rPr>
          <w:b/>
          <w:bCs/>
          <w:sz w:val="24"/>
          <w:szCs w:val="24"/>
        </w:rPr>
      </w:pPr>
      <w:r>
        <w:rPr>
          <w:b/>
          <w:bCs/>
          <w:sz w:val="24"/>
          <w:szCs w:val="24"/>
        </w:rPr>
        <w:br w:type="page"/>
      </w:r>
    </w:p>
    <w:p w14:paraId="7B9AE016" w14:textId="6A60170E" w:rsidR="00BE4058" w:rsidRDefault="009A6C40">
      <w:pPr>
        <w:rPr>
          <w:b/>
          <w:bCs/>
          <w:sz w:val="24"/>
          <w:szCs w:val="24"/>
        </w:rPr>
      </w:pPr>
      <w:r w:rsidRPr="009A6C40">
        <w:rPr>
          <w:b/>
          <w:bCs/>
          <w:sz w:val="24"/>
          <w:szCs w:val="24"/>
        </w:rPr>
        <w:lastRenderedPageBreak/>
        <w:t>Ejecución de un envío nacional.</w:t>
      </w:r>
    </w:p>
    <w:p w14:paraId="7B184009" w14:textId="0020A366" w:rsidR="00FE4FAA" w:rsidRPr="00FE4FAA" w:rsidRDefault="00FE4FAA">
      <w:r>
        <w:t xml:space="preserve">Se puede ver como recibe los datos uno a uno y al finalizar se muestran en el resumen con sus respectivos cálculos. </w:t>
      </w:r>
    </w:p>
    <w:p w14:paraId="1A26F4B1" w14:textId="1B96E372" w:rsidR="00A87FAC" w:rsidRDefault="00FD4328">
      <w:r w:rsidRPr="00FD4328">
        <w:drawing>
          <wp:inline distT="0" distB="0" distL="0" distR="0" wp14:anchorId="06A058D8" wp14:editId="2C9F92EE">
            <wp:extent cx="5612130" cy="2972435"/>
            <wp:effectExtent l="0" t="0" r="7620" b="0"/>
            <wp:docPr id="504776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76142" name=""/>
                    <pic:cNvPicPr/>
                  </pic:nvPicPr>
                  <pic:blipFill>
                    <a:blip r:embed="rId7"/>
                    <a:stretch>
                      <a:fillRect/>
                    </a:stretch>
                  </pic:blipFill>
                  <pic:spPr>
                    <a:xfrm>
                      <a:off x="0" y="0"/>
                      <a:ext cx="5612130" cy="2972435"/>
                    </a:xfrm>
                    <a:prstGeom prst="rect">
                      <a:avLst/>
                    </a:prstGeom>
                  </pic:spPr>
                </pic:pic>
              </a:graphicData>
            </a:graphic>
          </wp:inline>
        </w:drawing>
      </w:r>
    </w:p>
    <w:p w14:paraId="7233965F" w14:textId="396120F5" w:rsidR="00FD4328" w:rsidRDefault="0025020F">
      <w:r w:rsidRPr="0025020F">
        <w:drawing>
          <wp:inline distT="0" distB="0" distL="0" distR="0" wp14:anchorId="5E3A24DB" wp14:editId="12E2423A">
            <wp:extent cx="5612130" cy="2939415"/>
            <wp:effectExtent l="0" t="0" r="7620" b="0"/>
            <wp:docPr id="180262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8591" name=""/>
                    <pic:cNvPicPr/>
                  </pic:nvPicPr>
                  <pic:blipFill>
                    <a:blip r:embed="rId8"/>
                    <a:stretch>
                      <a:fillRect/>
                    </a:stretch>
                  </pic:blipFill>
                  <pic:spPr>
                    <a:xfrm>
                      <a:off x="0" y="0"/>
                      <a:ext cx="5612130" cy="2939415"/>
                    </a:xfrm>
                    <a:prstGeom prst="rect">
                      <a:avLst/>
                    </a:prstGeom>
                  </pic:spPr>
                </pic:pic>
              </a:graphicData>
            </a:graphic>
          </wp:inline>
        </w:drawing>
      </w:r>
    </w:p>
    <w:p w14:paraId="3D351699" w14:textId="77777777" w:rsidR="002054B7" w:rsidRDefault="002054B7">
      <w:pPr>
        <w:rPr>
          <w:b/>
          <w:bCs/>
          <w:sz w:val="24"/>
          <w:szCs w:val="24"/>
        </w:rPr>
      </w:pPr>
      <w:r>
        <w:rPr>
          <w:b/>
          <w:bCs/>
          <w:sz w:val="24"/>
          <w:szCs w:val="24"/>
        </w:rPr>
        <w:br w:type="page"/>
      </w:r>
    </w:p>
    <w:p w14:paraId="544053FF" w14:textId="4BBA17EF" w:rsidR="00FD0E17" w:rsidRDefault="0025020F">
      <w:pPr>
        <w:rPr>
          <w:b/>
          <w:bCs/>
          <w:sz w:val="24"/>
          <w:szCs w:val="24"/>
        </w:rPr>
      </w:pPr>
      <w:r w:rsidRPr="0025020F">
        <w:rPr>
          <w:b/>
          <w:bCs/>
          <w:sz w:val="24"/>
          <w:szCs w:val="24"/>
        </w:rPr>
        <w:lastRenderedPageBreak/>
        <w:t>Ejecución de un envío internacional.</w:t>
      </w:r>
    </w:p>
    <w:p w14:paraId="05E41018" w14:textId="55F5D5F6" w:rsidR="0025137D" w:rsidRPr="0025137D" w:rsidRDefault="0025137D">
      <w:r>
        <w:t xml:space="preserve">Podemos ver como se ingresar los datos y en el resumen se aprecian los cálculos </w:t>
      </w:r>
      <w:r w:rsidR="00FE4FAA">
        <w:t>de los costos y el recargo sumados al finalizar.</w:t>
      </w:r>
    </w:p>
    <w:p w14:paraId="3B8C334D" w14:textId="14A06A04" w:rsidR="00BE4058" w:rsidRDefault="00E00136">
      <w:r w:rsidRPr="00E00136">
        <w:drawing>
          <wp:inline distT="0" distB="0" distL="0" distR="0" wp14:anchorId="690FDC31" wp14:editId="1A84DD07">
            <wp:extent cx="5612130" cy="2964815"/>
            <wp:effectExtent l="0" t="0" r="7620" b="6985"/>
            <wp:docPr id="1324683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83270" name=""/>
                    <pic:cNvPicPr/>
                  </pic:nvPicPr>
                  <pic:blipFill>
                    <a:blip r:embed="rId9"/>
                    <a:stretch>
                      <a:fillRect/>
                    </a:stretch>
                  </pic:blipFill>
                  <pic:spPr>
                    <a:xfrm>
                      <a:off x="0" y="0"/>
                      <a:ext cx="5612130" cy="2964815"/>
                    </a:xfrm>
                    <a:prstGeom prst="rect">
                      <a:avLst/>
                    </a:prstGeom>
                  </pic:spPr>
                </pic:pic>
              </a:graphicData>
            </a:graphic>
          </wp:inline>
        </w:drawing>
      </w:r>
    </w:p>
    <w:p w14:paraId="4515615A" w14:textId="50745067" w:rsidR="00E00136" w:rsidRDefault="006B3743">
      <w:r w:rsidRPr="006B3743">
        <w:drawing>
          <wp:inline distT="0" distB="0" distL="0" distR="0" wp14:anchorId="193D4CAC" wp14:editId="327426D3">
            <wp:extent cx="5612130" cy="2964180"/>
            <wp:effectExtent l="0" t="0" r="7620" b="7620"/>
            <wp:docPr id="1007362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62697" name=""/>
                    <pic:cNvPicPr/>
                  </pic:nvPicPr>
                  <pic:blipFill>
                    <a:blip r:embed="rId10"/>
                    <a:stretch>
                      <a:fillRect/>
                    </a:stretch>
                  </pic:blipFill>
                  <pic:spPr>
                    <a:xfrm>
                      <a:off x="0" y="0"/>
                      <a:ext cx="5612130" cy="2964180"/>
                    </a:xfrm>
                    <a:prstGeom prst="rect">
                      <a:avLst/>
                    </a:prstGeom>
                  </pic:spPr>
                </pic:pic>
              </a:graphicData>
            </a:graphic>
          </wp:inline>
        </w:drawing>
      </w:r>
    </w:p>
    <w:p w14:paraId="6FA3FCA3" w14:textId="77777777" w:rsidR="002054B7" w:rsidRDefault="002054B7">
      <w:pPr>
        <w:rPr>
          <w:b/>
          <w:bCs/>
          <w:sz w:val="24"/>
          <w:szCs w:val="24"/>
        </w:rPr>
      </w:pPr>
      <w:r>
        <w:rPr>
          <w:b/>
          <w:bCs/>
          <w:sz w:val="24"/>
          <w:szCs w:val="24"/>
        </w:rPr>
        <w:br w:type="page"/>
      </w:r>
    </w:p>
    <w:p w14:paraId="7BFF13A1" w14:textId="38B0BF34" w:rsidR="00C87F68" w:rsidRDefault="006B3743">
      <w:pPr>
        <w:rPr>
          <w:b/>
          <w:bCs/>
          <w:sz w:val="24"/>
          <w:szCs w:val="24"/>
        </w:rPr>
      </w:pPr>
      <w:r w:rsidRPr="006B3743">
        <w:rPr>
          <w:b/>
          <w:bCs/>
          <w:sz w:val="24"/>
          <w:szCs w:val="24"/>
        </w:rPr>
        <w:lastRenderedPageBreak/>
        <w:t>Validación de un peso incorrecto</w:t>
      </w:r>
    </w:p>
    <w:p w14:paraId="34062F9F" w14:textId="6C5DBB21" w:rsidR="00FE4FAA" w:rsidRDefault="00FE4FAA">
      <w:r w:rsidRPr="00FE4FAA">
        <w:t>Al ingresar un monto menor que 1 da error puesto que no puede pesar menos que eso</w:t>
      </w:r>
      <w:r>
        <w:rPr>
          <w:b/>
          <w:bCs/>
          <w:sz w:val="24"/>
          <w:szCs w:val="24"/>
        </w:rPr>
        <w:t>.</w:t>
      </w:r>
    </w:p>
    <w:p w14:paraId="0143E3C9" w14:textId="5BEC7570" w:rsidR="00542F6B" w:rsidRDefault="00D03C27">
      <w:r w:rsidRPr="00D03C27">
        <w:drawing>
          <wp:inline distT="0" distB="0" distL="0" distR="0" wp14:anchorId="19623523" wp14:editId="51EF67FF">
            <wp:extent cx="5612130" cy="2972435"/>
            <wp:effectExtent l="0" t="0" r="7620" b="0"/>
            <wp:docPr id="832497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97087" name=""/>
                    <pic:cNvPicPr/>
                  </pic:nvPicPr>
                  <pic:blipFill>
                    <a:blip r:embed="rId11"/>
                    <a:stretch>
                      <a:fillRect/>
                    </a:stretch>
                  </pic:blipFill>
                  <pic:spPr>
                    <a:xfrm>
                      <a:off x="0" y="0"/>
                      <a:ext cx="5612130" cy="2972435"/>
                    </a:xfrm>
                    <a:prstGeom prst="rect">
                      <a:avLst/>
                    </a:prstGeom>
                  </pic:spPr>
                </pic:pic>
              </a:graphicData>
            </a:graphic>
          </wp:inline>
        </w:drawing>
      </w:r>
    </w:p>
    <w:p w14:paraId="17A3ACAC" w14:textId="7223E997" w:rsidR="00C067E5" w:rsidRDefault="00C067E5">
      <w:pPr>
        <w:rPr>
          <w:b/>
          <w:bCs/>
          <w:sz w:val="24"/>
          <w:szCs w:val="24"/>
        </w:rPr>
      </w:pPr>
      <w:r>
        <w:rPr>
          <w:b/>
          <w:bCs/>
          <w:sz w:val="24"/>
          <w:szCs w:val="24"/>
        </w:rPr>
        <w:br w:type="page"/>
      </w:r>
    </w:p>
    <w:p w14:paraId="456FCFE4" w14:textId="67C5503A" w:rsidR="00FA2966" w:rsidRDefault="00C067E5">
      <w:pPr>
        <w:rPr>
          <w:b/>
          <w:bCs/>
          <w:sz w:val="24"/>
          <w:szCs w:val="24"/>
        </w:rPr>
      </w:pPr>
      <w:r w:rsidRPr="00C067E5">
        <w:rPr>
          <w:b/>
          <w:bCs/>
          <w:sz w:val="24"/>
          <w:szCs w:val="24"/>
        </w:rPr>
        <w:lastRenderedPageBreak/>
        <w:t>Menú funcionando nuevamente después de procesar un envío</w:t>
      </w:r>
    </w:p>
    <w:p w14:paraId="270478D0" w14:textId="5EC39C3F" w:rsidR="00FE4FAA" w:rsidRDefault="00FE4FAA">
      <w:r>
        <w:t>Se realiza la primer validación y al culminar se consulta si desea realizar otro registro y vuelve a empezar</w:t>
      </w:r>
    </w:p>
    <w:p w14:paraId="31E94F78" w14:textId="6124F4B9" w:rsidR="008E7875" w:rsidRDefault="00B72338">
      <w:r w:rsidRPr="00B72338">
        <w:drawing>
          <wp:inline distT="0" distB="0" distL="0" distR="0" wp14:anchorId="61CD456E" wp14:editId="5F9EE939">
            <wp:extent cx="5612130" cy="2952115"/>
            <wp:effectExtent l="0" t="0" r="7620" b="635"/>
            <wp:docPr id="1362670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70389" name=""/>
                    <pic:cNvPicPr/>
                  </pic:nvPicPr>
                  <pic:blipFill>
                    <a:blip r:embed="rId12"/>
                    <a:stretch>
                      <a:fillRect/>
                    </a:stretch>
                  </pic:blipFill>
                  <pic:spPr>
                    <a:xfrm>
                      <a:off x="0" y="0"/>
                      <a:ext cx="5612130" cy="2952115"/>
                    </a:xfrm>
                    <a:prstGeom prst="rect">
                      <a:avLst/>
                    </a:prstGeom>
                  </pic:spPr>
                </pic:pic>
              </a:graphicData>
            </a:graphic>
          </wp:inline>
        </w:drawing>
      </w:r>
    </w:p>
    <w:sectPr w:rsidR="008E7875" w:rsidSect="00AF44E8">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723E22"/>
    <w:multiLevelType w:val="hybridMultilevel"/>
    <w:tmpl w:val="71AADF52"/>
    <w:lvl w:ilvl="0" w:tplc="4B209854">
      <w:numFmt w:val="bullet"/>
      <w:lvlText w:val="-"/>
      <w:lvlJc w:val="left"/>
      <w:pPr>
        <w:ind w:left="720" w:hanging="360"/>
      </w:pPr>
      <w:rPr>
        <w:rFonts w:ascii="Aptos" w:eastAsiaTheme="minorHAnsi" w:hAnsi="Aptos" w:cstheme="minorBid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1693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E8"/>
    <w:rsid w:val="00066A81"/>
    <w:rsid w:val="00172583"/>
    <w:rsid w:val="00200A31"/>
    <w:rsid w:val="002054B7"/>
    <w:rsid w:val="0021022F"/>
    <w:rsid w:val="0025020F"/>
    <w:rsid w:val="0025137D"/>
    <w:rsid w:val="00310E0E"/>
    <w:rsid w:val="00434EF8"/>
    <w:rsid w:val="00437A0D"/>
    <w:rsid w:val="0047559D"/>
    <w:rsid w:val="004B55B7"/>
    <w:rsid w:val="00542F6B"/>
    <w:rsid w:val="005460F8"/>
    <w:rsid w:val="005B1B02"/>
    <w:rsid w:val="00607E41"/>
    <w:rsid w:val="006259F4"/>
    <w:rsid w:val="006B2C4A"/>
    <w:rsid w:val="006B3743"/>
    <w:rsid w:val="008C72B2"/>
    <w:rsid w:val="008E7875"/>
    <w:rsid w:val="009A3951"/>
    <w:rsid w:val="009A6C40"/>
    <w:rsid w:val="009C2678"/>
    <w:rsid w:val="009E3E7C"/>
    <w:rsid w:val="00A87FAC"/>
    <w:rsid w:val="00AF44E8"/>
    <w:rsid w:val="00B72338"/>
    <w:rsid w:val="00BE4058"/>
    <w:rsid w:val="00BF6F1D"/>
    <w:rsid w:val="00C067E5"/>
    <w:rsid w:val="00C87F68"/>
    <w:rsid w:val="00D03C27"/>
    <w:rsid w:val="00D3578E"/>
    <w:rsid w:val="00D72579"/>
    <w:rsid w:val="00E00136"/>
    <w:rsid w:val="00EA79BF"/>
    <w:rsid w:val="00EC2791"/>
    <w:rsid w:val="00EC2C4A"/>
    <w:rsid w:val="00FA2966"/>
    <w:rsid w:val="00FD0E17"/>
    <w:rsid w:val="00FD4328"/>
    <w:rsid w:val="00FE4FA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BD604"/>
  <w15:chartTrackingRefBased/>
  <w15:docId w15:val="{1E6F68AE-3D23-4038-AE43-CC35E7A54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44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F44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F44E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F44E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44E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44E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44E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44E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44E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44E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F44E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F44E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F44E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F44E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F44E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44E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44E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44E8"/>
    <w:rPr>
      <w:rFonts w:eastAsiaTheme="majorEastAsia" w:cstheme="majorBidi"/>
      <w:color w:val="272727" w:themeColor="text1" w:themeTint="D8"/>
    </w:rPr>
  </w:style>
  <w:style w:type="paragraph" w:styleId="Ttulo">
    <w:name w:val="Title"/>
    <w:basedOn w:val="Normal"/>
    <w:next w:val="Normal"/>
    <w:link w:val="TtuloCar"/>
    <w:uiPriority w:val="10"/>
    <w:qFormat/>
    <w:rsid w:val="00AF44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44E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44E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44E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44E8"/>
    <w:pPr>
      <w:spacing w:before="160"/>
      <w:jc w:val="center"/>
    </w:pPr>
    <w:rPr>
      <w:i/>
      <w:iCs/>
      <w:color w:val="404040" w:themeColor="text1" w:themeTint="BF"/>
    </w:rPr>
  </w:style>
  <w:style w:type="character" w:customStyle="1" w:styleId="CitaCar">
    <w:name w:val="Cita Car"/>
    <w:basedOn w:val="Fuentedeprrafopredeter"/>
    <w:link w:val="Cita"/>
    <w:uiPriority w:val="29"/>
    <w:rsid w:val="00AF44E8"/>
    <w:rPr>
      <w:i/>
      <w:iCs/>
      <w:color w:val="404040" w:themeColor="text1" w:themeTint="BF"/>
    </w:rPr>
  </w:style>
  <w:style w:type="paragraph" w:styleId="Prrafodelista">
    <w:name w:val="List Paragraph"/>
    <w:basedOn w:val="Normal"/>
    <w:uiPriority w:val="34"/>
    <w:qFormat/>
    <w:rsid w:val="00AF44E8"/>
    <w:pPr>
      <w:ind w:left="720"/>
      <w:contextualSpacing/>
    </w:pPr>
  </w:style>
  <w:style w:type="character" w:styleId="nfasisintenso">
    <w:name w:val="Intense Emphasis"/>
    <w:basedOn w:val="Fuentedeprrafopredeter"/>
    <w:uiPriority w:val="21"/>
    <w:qFormat/>
    <w:rsid w:val="00AF44E8"/>
    <w:rPr>
      <w:i/>
      <w:iCs/>
      <w:color w:val="0F4761" w:themeColor="accent1" w:themeShade="BF"/>
    </w:rPr>
  </w:style>
  <w:style w:type="paragraph" w:styleId="Citadestacada">
    <w:name w:val="Intense Quote"/>
    <w:basedOn w:val="Normal"/>
    <w:next w:val="Normal"/>
    <w:link w:val="CitadestacadaCar"/>
    <w:uiPriority w:val="30"/>
    <w:qFormat/>
    <w:rsid w:val="00AF44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F44E8"/>
    <w:rPr>
      <w:i/>
      <w:iCs/>
      <w:color w:val="0F4761" w:themeColor="accent1" w:themeShade="BF"/>
    </w:rPr>
  </w:style>
  <w:style w:type="character" w:styleId="Referenciaintensa">
    <w:name w:val="Intense Reference"/>
    <w:basedOn w:val="Fuentedeprrafopredeter"/>
    <w:uiPriority w:val="32"/>
    <w:qFormat/>
    <w:rsid w:val="00AF44E8"/>
    <w:rPr>
      <w:b/>
      <w:bCs/>
      <w:smallCaps/>
      <w:color w:val="0F4761" w:themeColor="accent1" w:themeShade="BF"/>
      <w:spacing w:val="5"/>
    </w:rPr>
  </w:style>
  <w:style w:type="character" w:styleId="Hipervnculo">
    <w:name w:val="Hyperlink"/>
    <w:basedOn w:val="Fuentedeprrafopredeter"/>
    <w:uiPriority w:val="99"/>
    <w:unhideWhenUsed/>
    <w:rsid w:val="00A87FAC"/>
    <w:rPr>
      <w:color w:val="467886" w:themeColor="hyperlink"/>
      <w:u w:val="single"/>
    </w:rPr>
  </w:style>
  <w:style w:type="character" w:styleId="Mencinsinresolver">
    <w:name w:val="Unresolved Mention"/>
    <w:basedOn w:val="Fuentedeprrafopredeter"/>
    <w:uiPriority w:val="99"/>
    <w:semiHidden/>
    <w:unhideWhenUsed/>
    <w:rsid w:val="00A87F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284</Words>
  <Characters>1568</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Emerson Martínez</dc:creator>
  <cp:keywords/>
  <dc:description/>
  <cp:lastModifiedBy>Emerson Martínez</cp:lastModifiedBy>
  <cp:revision>33</cp:revision>
  <dcterms:created xsi:type="dcterms:W3CDTF">2026-07-24T05:15:00Z</dcterms:created>
  <dcterms:modified xsi:type="dcterms:W3CDTF">2026-08-24T05:43:00Z</dcterms:modified>
</cp:coreProperties>
</file>