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BBE02" w14:textId="77777777" w:rsidR="00CD668B" w:rsidRDefault="00CD668B">
      <w:pPr>
        <w:spacing w:after="12"/>
        <w:ind w:left="-2" w:right="-501"/>
      </w:pPr>
    </w:p>
    <w:p w14:paraId="34052F30" w14:textId="09F78D15" w:rsidR="00CD668B" w:rsidRPr="00797B90" w:rsidRDefault="00797B90">
      <w:pPr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bookmarkStart w:id="0" w:name="_ov6gx3cohaog" w:colFirst="0" w:colLast="0"/>
      <w:bookmarkEnd w:id="0"/>
      <w:r w:rsidRPr="00797B90">
        <w:rPr>
          <w:rFonts w:ascii="Times New Roman" w:hAnsi="Times New Roman" w:cs="Times New Roman"/>
          <w:b/>
          <w:bCs/>
          <w:sz w:val="32"/>
          <w:szCs w:val="32"/>
          <w:lang w:val="pt-BR"/>
        </w:rPr>
        <w:t>Equipe:</w:t>
      </w:r>
    </w:p>
    <w:p w14:paraId="15037606" w14:textId="316992F2" w:rsidR="00797B90" w:rsidRDefault="00797B90">
      <w:pPr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>Pablo Teixeira Bomfim Gomes</w:t>
      </w:r>
    </w:p>
    <w:p w14:paraId="6EB842E8" w14:textId="19624DE2" w:rsidR="00797B90" w:rsidRDefault="00797B90">
      <w:pPr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>Emerson Jesus Silveira</w:t>
      </w:r>
    </w:p>
    <w:p w14:paraId="588CC215" w14:textId="63D31900" w:rsidR="00797B90" w:rsidRDefault="00797B90">
      <w:pPr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>Bruno Vinicius Teixeira Rocha</w:t>
      </w:r>
    </w:p>
    <w:p w14:paraId="3D94027A" w14:textId="492479B9" w:rsidR="00797B90" w:rsidRDefault="00797B90">
      <w:pPr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>Maicon Ademario Pina Souza</w:t>
      </w:r>
    </w:p>
    <w:p w14:paraId="44C37A17" w14:textId="77777777" w:rsidR="00797B90" w:rsidRDefault="00797B90">
      <w:pPr>
        <w:rPr>
          <w:rFonts w:ascii="Times New Roman" w:hAnsi="Times New Roman" w:cs="Times New Roman"/>
          <w:sz w:val="32"/>
          <w:szCs w:val="32"/>
          <w:lang w:val="pt-BR"/>
        </w:rPr>
      </w:pPr>
    </w:p>
    <w:p w14:paraId="30281216" w14:textId="77777777" w:rsidR="00797B90" w:rsidRDefault="00797B90">
      <w:pPr>
        <w:rPr>
          <w:rFonts w:ascii="Times New Roman" w:hAnsi="Times New Roman" w:cs="Times New Roman"/>
          <w:sz w:val="32"/>
          <w:szCs w:val="32"/>
          <w:lang w:val="pt-BR"/>
        </w:rPr>
      </w:pPr>
    </w:p>
    <w:p w14:paraId="278D7875" w14:textId="77777777" w:rsidR="00797B90" w:rsidRDefault="00797B90">
      <w:pPr>
        <w:rPr>
          <w:rFonts w:ascii="Times New Roman" w:hAnsi="Times New Roman" w:cs="Times New Roman"/>
          <w:sz w:val="32"/>
          <w:szCs w:val="32"/>
          <w:lang w:val="pt-BR"/>
        </w:rPr>
      </w:pPr>
    </w:p>
    <w:p w14:paraId="7F2FB594" w14:textId="77777777" w:rsidR="00797B90" w:rsidRDefault="00797B90">
      <w:pPr>
        <w:rPr>
          <w:rFonts w:ascii="Times New Roman" w:hAnsi="Times New Roman" w:cs="Times New Roman"/>
          <w:sz w:val="32"/>
          <w:szCs w:val="32"/>
          <w:lang w:val="pt-BR"/>
        </w:rPr>
      </w:pPr>
    </w:p>
    <w:p w14:paraId="4D730C39" w14:textId="77777777" w:rsidR="00797B90" w:rsidRDefault="00797B90">
      <w:pPr>
        <w:rPr>
          <w:rFonts w:ascii="Times New Roman" w:hAnsi="Times New Roman" w:cs="Times New Roman"/>
          <w:sz w:val="32"/>
          <w:szCs w:val="32"/>
          <w:lang w:val="pt-BR"/>
        </w:rPr>
      </w:pPr>
    </w:p>
    <w:p w14:paraId="6D11B455" w14:textId="77777777" w:rsidR="00797B90" w:rsidRDefault="00797B90">
      <w:pPr>
        <w:rPr>
          <w:rFonts w:ascii="Times New Roman" w:hAnsi="Times New Roman" w:cs="Times New Roman"/>
          <w:sz w:val="32"/>
          <w:szCs w:val="32"/>
          <w:lang w:val="pt-BR"/>
        </w:rPr>
      </w:pPr>
    </w:p>
    <w:p w14:paraId="4602B739" w14:textId="77777777" w:rsidR="00797B90" w:rsidRDefault="00797B90">
      <w:pPr>
        <w:rPr>
          <w:rFonts w:ascii="Times New Roman" w:hAnsi="Times New Roman" w:cs="Times New Roman"/>
          <w:sz w:val="32"/>
          <w:szCs w:val="32"/>
          <w:lang w:val="pt-BR"/>
        </w:rPr>
      </w:pPr>
    </w:p>
    <w:p w14:paraId="1E4CCE71" w14:textId="77777777" w:rsidR="00797B90" w:rsidRDefault="00797B90">
      <w:pPr>
        <w:rPr>
          <w:rFonts w:ascii="Times New Roman" w:hAnsi="Times New Roman" w:cs="Times New Roman"/>
          <w:sz w:val="32"/>
          <w:szCs w:val="32"/>
          <w:lang w:val="pt-BR"/>
        </w:rPr>
      </w:pPr>
    </w:p>
    <w:p w14:paraId="0F25F8BF" w14:textId="77777777" w:rsidR="00797B90" w:rsidRDefault="00797B90">
      <w:pPr>
        <w:rPr>
          <w:rFonts w:ascii="Times New Roman" w:hAnsi="Times New Roman" w:cs="Times New Roman"/>
          <w:sz w:val="32"/>
          <w:szCs w:val="32"/>
          <w:lang w:val="pt-BR"/>
        </w:rPr>
      </w:pPr>
    </w:p>
    <w:p w14:paraId="12F0932E" w14:textId="77777777" w:rsidR="00797B90" w:rsidRDefault="00797B90">
      <w:pPr>
        <w:rPr>
          <w:rFonts w:ascii="Times New Roman" w:hAnsi="Times New Roman" w:cs="Times New Roman"/>
          <w:sz w:val="32"/>
          <w:szCs w:val="32"/>
          <w:lang w:val="pt-BR"/>
        </w:rPr>
      </w:pPr>
    </w:p>
    <w:p w14:paraId="712188DC" w14:textId="43FCED33" w:rsidR="00797B90" w:rsidRDefault="00797B90">
      <w:pPr>
        <w:rPr>
          <w:rFonts w:ascii="Times New Roman" w:hAnsi="Times New Roman" w:cs="Times New Roman"/>
          <w:b/>
          <w:bCs/>
          <w:sz w:val="40"/>
          <w:szCs w:val="40"/>
          <w:lang w:val="pt-BR"/>
        </w:rPr>
      </w:pPr>
      <w:r w:rsidRPr="00797B90">
        <w:rPr>
          <w:rFonts w:ascii="Times New Roman" w:hAnsi="Times New Roman" w:cs="Times New Roman"/>
          <w:sz w:val="40"/>
          <w:szCs w:val="40"/>
          <w:lang w:val="pt-BR"/>
        </w:rPr>
        <w:t xml:space="preserve">                         </w:t>
      </w:r>
      <w:r>
        <w:rPr>
          <w:rFonts w:ascii="Times New Roman" w:hAnsi="Times New Roman" w:cs="Times New Roman"/>
          <w:sz w:val="40"/>
          <w:szCs w:val="40"/>
          <w:lang w:val="pt-BR"/>
        </w:rPr>
        <w:t xml:space="preserve">      </w:t>
      </w:r>
      <w:r w:rsidRPr="00797B90">
        <w:rPr>
          <w:rFonts w:ascii="Times New Roman" w:hAnsi="Times New Roman" w:cs="Times New Roman"/>
          <w:b/>
          <w:bCs/>
          <w:sz w:val="40"/>
          <w:szCs w:val="40"/>
          <w:lang w:val="pt-BR"/>
        </w:rPr>
        <w:t>Colecionateca</w:t>
      </w:r>
    </w:p>
    <w:p w14:paraId="7511B60F" w14:textId="77777777" w:rsidR="00797B90" w:rsidRDefault="00797B90">
      <w:pPr>
        <w:rPr>
          <w:rFonts w:ascii="Times New Roman" w:hAnsi="Times New Roman" w:cs="Times New Roman"/>
          <w:b/>
          <w:bCs/>
          <w:sz w:val="40"/>
          <w:szCs w:val="40"/>
          <w:lang w:val="pt-BR"/>
        </w:rPr>
      </w:pPr>
    </w:p>
    <w:p w14:paraId="77FCC7B1" w14:textId="77777777" w:rsidR="00797B90" w:rsidRDefault="00797B90">
      <w:pPr>
        <w:rPr>
          <w:rFonts w:ascii="Times New Roman" w:hAnsi="Times New Roman" w:cs="Times New Roman"/>
          <w:b/>
          <w:bCs/>
          <w:sz w:val="40"/>
          <w:szCs w:val="40"/>
          <w:lang w:val="pt-BR"/>
        </w:rPr>
      </w:pPr>
    </w:p>
    <w:p w14:paraId="239235E3" w14:textId="77777777" w:rsidR="00797B90" w:rsidRDefault="00797B90">
      <w:pPr>
        <w:rPr>
          <w:rFonts w:ascii="Times New Roman" w:hAnsi="Times New Roman" w:cs="Times New Roman"/>
          <w:b/>
          <w:bCs/>
          <w:sz w:val="40"/>
          <w:szCs w:val="40"/>
          <w:lang w:val="pt-BR"/>
        </w:rPr>
      </w:pPr>
    </w:p>
    <w:p w14:paraId="55459B74" w14:textId="77777777" w:rsidR="00797B90" w:rsidRDefault="00797B90">
      <w:pPr>
        <w:rPr>
          <w:rFonts w:ascii="Times New Roman" w:hAnsi="Times New Roman" w:cs="Times New Roman"/>
          <w:b/>
          <w:bCs/>
          <w:sz w:val="40"/>
          <w:szCs w:val="40"/>
          <w:lang w:val="pt-BR"/>
        </w:rPr>
      </w:pPr>
    </w:p>
    <w:p w14:paraId="6F3EE2C2" w14:textId="77777777" w:rsidR="00797B90" w:rsidRDefault="00797B90">
      <w:pPr>
        <w:rPr>
          <w:rFonts w:ascii="Times New Roman" w:hAnsi="Times New Roman" w:cs="Times New Roman"/>
          <w:b/>
          <w:bCs/>
          <w:sz w:val="40"/>
          <w:szCs w:val="40"/>
          <w:lang w:val="pt-BR"/>
        </w:rPr>
      </w:pPr>
    </w:p>
    <w:p w14:paraId="173030C2" w14:textId="77777777" w:rsidR="00797B90" w:rsidRDefault="00797B90">
      <w:pPr>
        <w:rPr>
          <w:rFonts w:ascii="Times New Roman" w:hAnsi="Times New Roman" w:cs="Times New Roman"/>
          <w:b/>
          <w:bCs/>
          <w:sz w:val="40"/>
          <w:szCs w:val="40"/>
          <w:lang w:val="pt-BR"/>
        </w:rPr>
      </w:pPr>
    </w:p>
    <w:p w14:paraId="44D343F6" w14:textId="77777777" w:rsidR="00797B90" w:rsidRDefault="00797B90">
      <w:pPr>
        <w:rPr>
          <w:rFonts w:ascii="Times New Roman" w:hAnsi="Times New Roman" w:cs="Times New Roman"/>
          <w:b/>
          <w:bCs/>
          <w:sz w:val="40"/>
          <w:szCs w:val="40"/>
          <w:lang w:val="pt-BR"/>
        </w:rPr>
      </w:pPr>
    </w:p>
    <w:p w14:paraId="59EA585A" w14:textId="77777777" w:rsidR="00797B90" w:rsidRDefault="00797B90">
      <w:pPr>
        <w:rPr>
          <w:rFonts w:ascii="Times New Roman" w:hAnsi="Times New Roman" w:cs="Times New Roman"/>
          <w:b/>
          <w:bCs/>
          <w:sz w:val="40"/>
          <w:szCs w:val="40"/>
          <w:lang w:val="pt-BR"/>
        </w:rPr>
      </w:pPr>
    </w:p>
    <w:p w14:paraId="20F7A93C" w14:textId="77777777" w:rsidR="00797B90" w:rsidRDefault="00797B90">
      <w:pPr>
        <w:rPr>
          <w:rFonts w:ascii="Times New Roman" w:hAnsi="Times New Roman" w:cs="Times New Roman"/>
          <w:b/>
          <w:bCs/>
          <w:sz w:val="40"/>
          <w:szCs w:val="40"/>
          <w:lang w:val="pt-BR"/>
        </w:rPr>
      </w:pPr>
    </w:p>
    <w:p w14:paraId="52F56A28" w14:textId="77777777" w:rsidR="00797B90" w:rsidRDefault="00797B90">
      <w:pPr>
        <w:rPr>
          <w:rFonts w:ascii="Times New Roman" w:hAnsi="Times New Roman" w:cs="Times New Roman"/>
          <w:b/>
          <w:bCs/>
          <w:sz w:val="40"/>
          <w:szCs w:val="40"/>
          <w:lang w:val="pt-BR"/>
        </w:rPr>
      </w:pPr>
    </w:p>
    <w:p w14:paraId="04998A2E" w14:textId="77777777" w:rsidR="00797B90" w:rsidRDefault="00797B90">
      <w:pPr>
        <w:rPr>
          <w:rFonts w:ascii="Times New Roman" w:hAnsi="Times New Roman" w:cs="Times New Roman"/>
          <w:b/>
          <w:bCs/>
          <w:sz w:val="40"/>
          <w:szCs w:val="40"/>
          <w:lang w:val="pt-BR"/>
        </w:rPr>
      </w:pPr>
    </w:p>
    <w:p w14:paraId="3919E83C" w14:textId="77777777" w:rsidR="00797B90" w:rsidRDefault="00797B90">
      <w:pPr>
        <w:rPr>
          <w:rFonts w:ascii="Times New Roman" w:hAnsi="Times New Roman" w:cs="Times New Roman"/>
          <w:b/>
          <w:bCs/>
          <w:sz w:val="40"/>
          <w:szCs w:val="40"/>
          <w:lang w:val="pt-BR"/>
        </w:rPr>
      </w:pPr>
    </w:p>
    <w:p w14:paraId="24F00072" w14:textId="77777777" w:rsidR="00797B90" w:rsidRDefault="00797B90">
      <w:pPr>
        <w:rPr>
          <w:rFonts w:ascii="Times New Roman" w:hAnsi="Times New Roman" w:cs="Times New Roman"/>
          <w:b/>
          <w:bCs/>
          <w:sz w:val="40"/>
          <w:szCs w:val="40"/>
          <w:lang w:val="pt-BR"/>
        </w:rPr>
      </w:pPr>
    </w:p>
    <w:p w14:paraId="3A18B4D1" w14:textId="77777777" w:rsidR="00797B90" w:rsidRDefault="00797B90">
      <w:pPr>
        <w:rPr>
          <w:rFonts w:ascii="Times New Roman" w:hAnsi="Times New Roman" w:cs="Times New Roman"/>
          <w:b/>
          <w:bCs/>
          <w:sz w:val="40"/>
          <w:szCs w:val="40"/>
          <w:lang w:val="pt-BR"/>
        </w:rPr>
      </w:pPr>
    </w:p>
    <w:p w14:paraId="2DB36875" w14:textId="29130984" w:rsidR="00797B90" w:rsidRDefault="00797B90">
      <w:pPr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 xml:space="preserve">                                 Vitória da Conquista – BA                                              </w:t>
      </w:r>
    </w:p>
    <w:p w14:paraId="049CD484" w14:textId="206E67A2" w:rsidR="00797B90" w:rsidRPr="00797B90" w:rsidRDefault="00797B90" w:rsidP="00797B90">
      <w:pPr>
        <w:rPr>
          <w:rFonts w:ascii="Times New Roman" w:hAnsi="Times New Roman" w:cs="Times New Roman"/>
          <w:sz w:val="32"/>
          <w:szCs w:val="32"/>
          <w:lang w:val="pt-BR"/>
        </w:rPr>
      </w:pPr>
      <w:r>
        <w:rPr>
          <w:rFonts w:ascii="Times New Roman" w:hAnsi="Times New Roman" w:cs="Times New Roman"/>
          <w:sz w:val="32"/>
          <w:szCs w:val="32"/>
          <w:lang w:val="pt-BR"/>
        </w:rPr>
        <w:t xml:space="preserve">                                               2025</w:t>
      </w:r>
    </w:p>
    <w:p w14:paraId="1DE37641" w14:textId="77777777" w:rsidR="00797B90" w:rsidRDefault="00797B90">
      <w:pPr>
        <w:pStyle w:val="Ttulo1"/>
        <w:jc w:val="center"/>
        <w:rPr>
          <w:lang w:val="pt-BR"/>
        </w:rPr>
      </w:pPr>
    </w:p>
    <w:p w14:paraId="45F023D2" w14:textId="58610AAD" w:rsidR="00CD668B" w:rsidRPr="00797B90" w:rsidRDefault="00000000">
      <w:pPr>
        <w:pStyle w:val="Ttulo1"/>
        <w:jc w:val="center"/>
        <w:rPr>
          <w:lang w:val="pt-BR"/>
        </w:rPr>
      </w:pPr>
      <w:r w:rsidRPr="00797B90">
        <w:rPr>
          <w:lang w:val="pt-BR"/>
        </w:rPr>
        <w:t>Documento de Visão</w:t>
      </w:r>
    </w:p>
    <w:p w14:paraId="289B11E5" w14:textId="77777777" w:rsidR="00CD668B" w:rsidRPr="00797B90" w:rsidRDefault="00CD668B">
      <w:pPr>
        <w:rPr>
          <w:sz w:val="24"/>
          <w:szCs w:val="24"/>
          <w:lang w:val="pt-BR"/>
        </w:rPr>
      </w:pPr>
    </w:p>
    <w:p w14:paraId="6A2F48EB" w14:textId="719C122E" w:rsidR="00797B90" w:rsidRPr="00C20A75" w:rsidRDefault="00C20A75" w:rsidP="00C20A75">
      <w:pPr>
        <w:rPr>
          <w:rFonts w:ascii="Comic Sans MS" w:eastAsia="Comic Sans MS" w:hAnsi="Comic Sans MS" w:cs="Comic Sans MS"/>
          <w:b/>
          <w:sz w:val="24"/>
          <w:szCs w:val="24"/>
          <w:lang w:val="pt-BR"/>
        </w:rPr>
      </w:pPr>
      <w:r>
        <w:rPr>
          <w:rFonts w:ascii="Comic Sans MS" w:eastAsia="Comic Sans MS" w:hAnsi="Comic Sans MS" w:cs="Comic Sans MS"/>
          <w:b/>
          <w:sz w:val="24"/>
          <w:szCs w:val="24"/>
          <w:lang w:val="pt-BR"/>
        </w:rPr>
        <w:t xml:space="preserve">1. </w:t>
      </w:r>
      <w:r w:rsidRPr="00C20A75">
        <w:rPr>
          <w:rFonts w:ascii="Comic Sans MS" w:eastAsia="Comic Sans MS" w:hAnsi="Comic Sans MS" w:cs="Comic Sans MS"/>
          <w:b/>
          <w:sz w:val="24"/>
          <w:szCs w:val="24"/>
          <w:lang w:val="pt-BR"/>
        </w:rPr>
        <w:t>Introdução</w:t>
      </w:r>
    </w:p>
    <w:p w14:paraId="6C113485" w14:textId="77777777" w:rsidR="00C20A75" w:rsidRPr="00C20A75" w:rsidRDefault="00C20A75" w:rsidP="00C20A75">
      <w:pPr>
        <w:jc w:val="both"/>
        <w:rPr>
          <w:sz w:val="28"/>
          <w:szCs w:val="28"/>
          <w:lang w:val="pt-BR"/>
        </w:rPr>
      </w:pPr>
      <w:r w:rsidRPr="00C20A75">
        <w:rPr>
          <w:sz w:val="28"/>
          <w:szCs w:val="28"/>
          <w:lang w:val="pt-BR"/>
        </w:rPr>
        <w:t>Com o fito de apresentar o projeto, este documento fornece as informações necessárias para compreender e acompanhar a construção do programa, de seus detalhes e como ele seria utilizado para os seus usuários.</w:t>
      </w:r>
    </w:p>
    <w:p w14:paraId="65E8E4F6" w14:textId="77777777" w:rsidR="00C20A75" w:rsidRPr="00C20A75" w:rsidRDefault="00C20A75" w:rsidP="00C20A75">
      <w:pPr>
        <w:rPr>
          <w:rFonts w:ascii="Comic Sans MS" w:eastAsia="Comic Sans MS" w:hAnsi="Comic Sans MS" w:cs="Comic Sans MS"/>
          <w:b/>
          <w:sz w:val="24"/>
          <w:szCs w:val="24"/>
          <w:lang w:val="pt-BR"/>
        </w:rPr>
      </w:pPr>
    </w:p>
    <w:p w14:paraId="3B7B5F2E" w14:textId="778E6D26" w:rsidR="00C20A75" w:rsidRPr="00C20A75" w:rsidRDefault="00C20A75" w:rsidP="00C20A75">
      <w:pPr>
        <w:rPr>
          <w:rFonts w:ascii="Comic Sans MS" w:eastAsia="Comic Sans MS" w:hAnsi="Comic Sans MS" w:cs="Comic Sans MS"/>
          <w:b/>
          <w:sz w:val="24"/>
          <w:szCs w:val="24"/>
          <w:lang w:val="pt-BR"/>
        </w:rPr>
      </w:pPr>
      <w:r w:rsidRPr="00C20A75">
        <w:rPr>
          <w:rFonts w:ascii="Comic Sans MS" w:eastAsia="Comic Sans MS" w:hAnsi="Comic Sans MS" w:cs="Comic Sans MS"/>
          <w:b/>
          <w:sz w:val="24"/>
          <w:szCs w:val="24"/>
          <w:lang w:val="pt-BR"/>
        </w:rPr>
        <w:t>1.</w:t>
      </w:r>
      <w:r>
        <w:rPr>
          <w:rFonts w:ascii="Comic Sans MS" w:eastAsia="Comic Sans MS" w:hAnsi="Comic Sans MS" w:cs="Comic Sans MS"/>
          <w:b/>
          <w:sz w:val="24"/>
          <w:szCs w:val="24"/>
          <w:lang w:val="pt-BR"/>
        </w:rPr>
        <w:t>2</w:t>
      </w:r>
      <w:r w:rsidRPr="00C20A75">
        <w:rPr>
          <w:rFonts w:ascii="Comic Sans MS" w:eastAsia="Comic Sans MS" w:hAnsi="Comic Sans MS" w:cs="Comic Sans MS"/>
          <w:b/>
          <w:sz w:val="24"/>
          <w:szCs w:val="24"/>
          <w:lang w:val="pt-BR"/>
        </w:rPr>
        <w:t>(</w:t>
      </w:r>
      <w:r>
        <w:rPr>
          <w:rFonts w:ascii="Comic Sans MS" w:eastAsia="Comic Sans MS" w:hAnsi="Comic Sans MS" w:cs="Comic Sans MS"/>
          <w:b/>
          <w:sz w:val="24"/>
          <w:szCs w:val="24"/>
          <w:lang w:val="pt-BR"/>
        </w:rPr>
        <w:t>Finalidade/Escopo):</w:t>
      </w:r>
    </w:p>
    <w:p w14:paraId="78D6AAE6" w14:textId="20AD1B87" w:rsidR="0063320B" w:rsidRPr="00541159" w:rsidRDefault="00797B90" w:rsidP="00541159">
      <w:pPr>
        <w:jc w:val="both"/>
        <w:rPr>
          <w:sz w:val="28"/>
          <w:szCs w:val="28"/>
          <w:lang w:val="pt-BR"/>
        </w:rPr>
      </w:pPr>
      <w:r w:rsidRPr="00541159">
        <w:rPr>
          <w:sz w:val="28"/>
          <w:szCs w:val="28"/>
          <w:lang w:val="pt-BR"/>
        </w:rPr>
        <w:t>O intuito principal do trabalho é atender aquelas pessoas que já são leitoras ou mesmo estão no caminho para se tornar, pois ao colecionar livros,</w:t>
      </w:r>
      <w:r w:rsidR="0063320B" w:rsidRPr="00541159">
        <w:rPr>
          <w:sz w:val="28"/>
          <w:szCs w:val="28"/>
          <w:lang w:val="pt-BR"/>
        </w:rPr>
        <w:t xml:space="preserve"> conforme a quantidade cresce,</w:t>
      </w:r>
      <w:r w:rsidRPr="00541159">
        <w:rPr>
          <w:sz w:val="28"/>
          <w:szCs w:val="28"/>
          <w:lang w:val="pt-BR"/>
        </w:rPr>
        <w:t xml:space="preserve"> é </w:t>
      </w:r>
      <w:r w:rsidR="0063320B" w:rsidRPr="00541159">
        <w:rPr>
          <w:sz w:val="28"/>
          <w:szCs w:val="28"/>
          <w:lang w:val="pt-BR"/>
        </w:rPr>
        <w:t>importante</w:t>
      </w:r>
      <w:r w:rsidRPr="00541159">
        <w:rPr>
          <w:sz w:val="28"/>
          <w:szCs w:val="28"/>
          <w:lang w:val="pt-BR"/>
        </w:rPr>
        <w:t xml:space="preserve"> que haja uma padronização na forma em que os mesmos são postos, como acontece em uma biblioteca </w:t>
      </w:r>
      <w:r w:rsidR="0063320B" w:rsidRPr="00541159">
        <w:rPr>
          <w:sz w:val="28"/>
          <w:szCs w:val="28"/>
          <w:lang w:val="pt-BR"/>
        </w:rPr>
        <w:t>comum, entretanto, não são todos que possuem a oportunidade, espaço, ou outros fatores que permitam essa organização fisicamente, além de que há aqueles que possuem livros físicos e também digitais, sendo necessário um meio que supra as necessidades para ambos os casos.</w:t>
      </w:r>
    </w:p>
    <w:p w14:paraId="35055BE8" w14:textId="03AAAA93" w:rsidR="00797B90" w:rsidRDefault="0063320B" w:rsidP="00541159">
      <w:pPr>
        <w:jc w:val="both"/>
        <w:rPr>
          <w:sz w:val="28"/>
          <w:szCs w:val="28"/>
          <w:lang w:val="pt-BR"/>
        </w:rPr>
      </w:pPr>
      <w:r w:rsidRPr="00541159">
        <w:rPr>
          <w:sz w:val="28"/>
          <w:szCs w:val="28"/>
          <w:lang w:val="pt-BR"/>
        </w:rPr>
        <w:t xml:space="preserve">Sendo assim, </w:t>
      </w:r>
      <w:r w:rsidR="00797B90" w:rsidRPr="00541159">
        <w:rPr>
          <w:sz w:val="28"/>
          <w:szCs w:val="28"/>
          <w:lang w:val="pt-BR"/>
        </w:rPr>
        <w:t xml:space="preserve">o programa </w:t>
      </w:r>
      <w:r w:rsidRPr="00541159">
        <w:rPr>
          <w:sz w:val="28"/>
          <w:szCs w:val="28"/>
          <w:lang w:val="pt-BR"/>
        </w:rPr>
        <w:t xml:space="preserve">Colecionateca </w:t>
      </w:r>
      <w:r w:rsidR="00797B90" w:rsidRPr="00541159">
        <w:rPr>
          <w:sz w:val="28"/>
          <w:szCs w:val="28"/>
          <w:lang w:val="pt-BR"/>
        </w:rPr>
        <w:t xml:space="preserve">fornece suporte para que o usuário organize os seus livros, sejam eles físicos ou digitais, </w:t>
      </w:r>
      <w:r w:rsidRPr="00541159">
        <w:rPr>
          <w:sz w:val="28"/>
          <w:szCs w:val="28"/>
          <w:lang w:val="pt-BR"/>
        </w:rPr>
        <w:t xml:space="preserve">permitindo criar, ler, </w:t>
      </w:r>
      <w:r w:rsidR="00541159" w:rsidRPr="00541159">
        <w:rPr>
          <w:sz w:val="28"/>
          <w:szCs w:val="28"/>
          <w:lang w:val="pt-BR"/>
        </w:rPr>
        <w:t>atualizar e deletar</w:t>
      </w:r>
      <w:r w:rsidRPr="00541159">
        <w:rPr>
          <w:sz w:val="28"/>
          <w:szCs w:val="28"/>
          <w:lang w:val="pt-BR"/>
        </w:rPr>
        <w:t>, list</w:t>
      </w:r>
      <w:r w:rsidR="00CA3F8E">
        <w:rPr>
          <w:sz w:val="28"/>
          <w:szCs w:val="28"/>
          <w:lang w:val="pt-BR"/>
        </w:rPr>
        <w:t>á</w:t>
      </w:r>
      <w:r w:rsidRPr="00541159">
        <w:rPr>
          <w:sz w:val="28"/>
          <w:szCs w:val="28"/>
          <w:lang w:val="pt-BR"/>
        </w:rPr>
        <w:t xml:space="preserve">-los em ordem, </w:t>
      </w:r>
      <w:r w:rsidR="00541159" w:rsidRPr="00541159">
        <w:rPr>
          <w:sz w:val="28"/>
          <w:szCs w:val="28"/>
          <w:lang w:val="pt-BR"/>
        </w:rPr>
        <w:t xml:space="preserve">definir o status </w:t>
      </w:r>
      <w:r w:rsidR="00541159">
        <w:rPr>
          <w:sz w:val="28"/>
          <w:szCs w:val="28"/>
          <w:lang w:val="pt-BR"/>
        </w:rPr>
        <w:t>do livro</w:t>
      </w:r>
      <w:r w:rsidR="0089538C">
        <w:rPr>
          <w:sz w:val="28"/>
          <w:szCs w:val="28"/>
          <w:lang w:val="pt-BR"/>
        </w:rPr>
        <w:t xml:space="preserve"> e</w:t>
      </w:r>
      <w:r w:rsidR="00541159">
        <w:rPr>
          <w:sz w:val="28"/>
          <w:szCs w:val="28"/>
          <w:lang w:val="pt-BR"/>
        </w:rPr>
        <w:t xml:space="preserve"> acompanhar o progresso de leitura</w:t>
      </w:r>
      <w:r w:rsidR="0089538C">
        <w:rPr>
          <w:sz w:val="28"/>
          <w:szCs w:val="28"/>
          <w:lang w:val="pt-BR"/>
        </w:rPr>
        <w:t>.</w:t>
      </w:r>
    </w:p>
    <w:p w14:paraId="40243809" w14:textId="77777777" w:rsidR="00C20A75" w:rsidRPr="00541159" w:rsidRDefault="00C20A75" w:rsidP="00541159">
      <w:pPr>
        <w:jc w:val="both"/>
        <w:rPr>
          <w:sz w:val="28"/>
          <w:szCs w:val="28"/>
          <w:lang w:val="pt-BR"/>
        </w:rPr>
      </w:pPr>
    </w:p>
    <w:p w14:paraId="65F648EA" w14:textId="00C78597" w:rsidR="00797B90" w:rsidRPr="00797B90" w:rsidRDefault="00C20A75" w:rsidP="00797B90">
      <w:pPr>
        <w:rPr>
          <w:rFonts w:ascii="Comic Sans MS" w:eastAsia="Comic Sans MS" w:hAnsi="Comic Sans MS" w:cs="Comic Sans MS"/>
          <w:b/>
          <w:sz w:val="24"/>
          <w:szCs w:val="24"/>
          <w:lang w:val="pt-BR"/>
        </w:rPr>
      </w:pPr>
      <w:r>
        <w:rPr>
          <w:rFonts w:ascii="Comic Sans MS" w:eastAsia="Comic Sans MS" w:hAnsi="Comic Sans MS" w:cs="Comic Sans MS"/>
          <w:b/>
          <w:sz w:val="24"/>
          <w:szCs w:val="24"/>
          <w:lang w:val="pt-BR"/>
        </w:rPr>
        <w:t>1.3(Definições, acrônimos, abreviações):</w:t>
      </w:r>
    </w:p>
    <w:p w14:paraId="5469D8F8" w14:textId="7A4D3F1D" w:rsidR="00CD668B" w:rsidRDefault="00C20A75" w:rsidP="00322C4C">
      <w:p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Colecionateca: Nome do programa que visa representar uma biblioteca para os colecionadores e leitores de livros.</w:t>
      </w:r>
    </w:p>
    <w:p w14:paraId="6A30C2C7" w14:textId="7928021F" w:rsidR="00322C4C" w:rsidRDefault="00322C4C" w:rsidP="00322C4C">
      <w:p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isbn: Código do livro.</w:t>
      </w:r>
    </w:p>
    <w:p w14:paraId="0F8217EF" w14:textId="77777777" w:rsidR="00C20A75" w:rsidRPr="00C20A75" w:rsidRDefault="00C20A75">
      <w:pPr>
        <w:rPr>
          <w:sz w:val="28"/>
          <w:szCs w:val="28"/>
          <w:lang w:val="pt-BR"/>
        </w:rPr>
      </w:pPr>
    </w:p>
    <w:p w14:paraId="12AB706A" w14:textId="27E81928" w:rsidR="00C20A75" w:rsidRPr="00797B90" w:rsidRDefault="00000000">
      <w:pPr>
        <w:rPr>
          <w:rFonts w:ascii="Comic Sans MS" w:eastAsia="Comic Sans MS" w:hAnsi="Comic Sans MS" w:cs="Comic Sans MS"/>
          <w:b/>
          <w:sz w:val="24"/>
          <w:szCs w:val="24"/>
          <w:lang w:val="pt-BR"/>
        </w:rPr>
      </w:pPr>
      <w:r w:rsidRPr="00797B90">
        <w:rPr>
          <w:rFonts w:ascii="Comic Sans MS" w:eastAsia="Comic Sans MS" w:hAnsi="Comic Sans MS" w:cs="Comic Sans MS"/>
          <w:b/>
          <w:sz w:val="24"/>
          <w:szCs w:val="24"/>
          <w:lang w:val="pt-BR"/>
        </w:rPr>
        <w:t>2. Descrição Geral</w:t>
      </w:r>
    </w:p>
    <w:p w14:paraId="65B7EF3E" w14:textId="5D44CBDB" w:rsidR="00C20A75" w:rsidRDefault="00C20A75" w:rsidP="00CA3F8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8"/>
          <w:szCs w:val="28"/>
          <w:lang w:val="pt-BR"/>
        </w:rPr>
      </w:pPr>
      <w:r w:rsidRPr="00C20A75">
        <w:rPr>
          <w:color w:val="000000"/>
          <w:sz w:val="28"/>
          <w:szCs w:val="28"/>
          <w:lang w:val="pt-BR"/>
        </w:rPr>
        <w:t xml:space="preserve">O cliente </w:t>
      </w:r>
      <w:r w:rsidR="00DB580F">
        <w:rPr>
          <w:color w:val="000000"/>
          <w:sz w:val="28"/>
          <w:szCs w:val="28"/>
          <w:lang w:val="pt-BR"/>
        </w:rPr>
        <w:t xml:space="preserve">alvo do projeto é </w:t>
      </w:r>
      <w:r w:rsidR="0089538C">
        <w:rPr>
          <w:color w:val="000000"/>
          <w:sz w:val="28"/>
          <w:szCs w:val="28"/>
          <w:lang w:val="pt-BR"/>
        </w:rPr>
        <w:t>o leitor comum que busca organizar e planejar suas próximas leituras, servindo também para colecionadores, que queiram acompanhar a sua própria biblioteca de forma digital.</w:t>
      </w:r>
    </w:p>
    <w:p w14:paraId="4EA38F29" w14:textId="4A7DAF7E" w:rsidR="00CA3F8E" w:rsidRDefault="0089538C" w:rsidP="00CA3F8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8"/>
          <w:szCs w:val="28"/>
          <w:lang w:val="pt-BR"/>
        </w:rPr>
      </w:pPr>
      <w:r>
        <w:rPr>
          <w:color w:val="000000"/>
          <w:sz w:val="28"/>
          <w:szCs w:val="28"/>
          <w:lang w:val="pt-BR"/>
        </w:rPr>
        <w:t xml:space="preserve">A dificuldade encontrada pelo </w:t>
      </w:r>
      <w:r w:rsidR="00CA3F8E">
        <w:rPr>
          <w:color w:val="000000"/>
          <w:sz w:val="28"/>
          <w:szCs w:val="28"/>
          <w:lang w:val="pt-BR"/>
        </w:rPr>
        <w:t>cliente</w:t>
      </w:r>
      <w:r>
        <w:rPr>
          <w:color w:val="000000"/>
          <w:sz w:val="28"/>
          <w:szCs w:val="28"/>
          <w:lang w:val="pt-BR"/>
        </w:rPr>
        <w:t xml:space="preserve"> é que ao avançar em suas aquisições de produtos, o espaço que </w:t>
      </w:r>
      <w:r w:rsidR="00CA3F8E">
        <w:rPr>
          <w:color w:val="000000"/>
          <w:sz w:val="28"/>
          <w:szCs w:val="28"/>
          <w:lang w:val="pt-BR"/>
        </w:rPr>
        <w:t>possui para ordená-los pode não ser suficiente</w:t>
      </w:r>
      <w:r>
        <w:rPr>
          <w:color w:val="000000"/>
          <w:sz w:val="28"/>
          <w:szCs w:val="28"/>
          <w:lang w:val="pt-BR"/>
        </w:rPr>
        <w:t>,</w:t>
      </w:r>
      <w:r w:rsidR="00CA3F8E">
        <w:rPr>
          <w:color w:val="000000"/>
          <w:sz w:val="28"/>
          <w:szCs w:val="28"/>
          <w:lang w:val="pt-BR"/>
        </w:rPr>
        <w:t xml:space="preserve"> além de que caso o mesmo tenha optado por alguns ebooks, não seria possível fazer uma junção dos tipos físicos e digitais, impossibilitando um acompanhamento geral de todos os seus livros.</w:t>
      </w:r>
    </w:p>
    <w:p w14:paraId="3FCBD0A0" w14:textId="3F6238DC" w:rsidR="0089538C" w:rsidRDefault="00622454" w:rsidP="00CA3F8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8"/>
          <w:szCs w:val="28"/>
          <w:lang w:val="pt-BR"/>
        </w:rPr>
      </w:pPr>
      <w:r>
        <w:rPr>
          <w:color w:val="000000"/>
          <w:sz w:val="28"/>
          <w:szCs w:val="28"/>
          <w:lang w:val="pt-BR"/>
        </w:rPr>
        <w:t xml:space="preserve">O sistema desenvolvido sugere então a possibilidade de organizar essa “biblioteca” </w:t>
      </w:r>
      <w:r w:rsidR="007740A2">
        <w:rPr>
          <w:color w:val="000000"/>
          <w:sz w:val="28"/>
          <w:szCs w:val="28"/>
          <w:lang w:val="pt-BR"/>
        </w:rPr>
        <w:t xml:space="preserve">de forma eficaz e interativa dentro do próprio computador do </w:t>
      </w:r>
      <w:r w:rsidR="007740A2">
        <w:rPr>
          <w:color w:val="000000"/>
          <w:sz w:val="28"/>
          <w:szCs w:val="28"/>
          <w:lang w:val="pt-BR"/>
        </w:rPr>
        <w:lastRenderedPageBreak/>
        <w:t>usuário, em que o permite a cadastrar os seus livros em uma lista, remover quando for necessário, verificar os dados do produto e acompanhar o progresso de tal, listar os livros cadastrados (físicos ou ebooks).</w:t>
      </w:r>
    </w:p>
    <w:p w14:paraId="65028E9D" w14:textId="77777777" w:rsidR="00CD668B" w:rsidRPr="00797B90" w:rsidRDefault="00CD668B">
      <w:pPr>
        <w:rPr>
          <w:sz w:val="24"/>
          <w:szCs w:val="24"/>
          <w:lang w:val="pt-BR"/>
        </w:rPr>
      </w:pPr>
    </w:p>
    <w:p w14:paraId="7A6F8F81" w14:textId="39EFDB22" w:rsidR="00CD668B" w:rsidRPr="00F768F6" w:rsidRDefault="00000000">
      <w:pPr>
        <w:rPr>
          <w:rFonts w:ascii="Comic Sans MS" w:eastAsia="Comic Sans MS" w:hAnsi="Comic Sans MS" w:cs="Comic Sans MS"/>
          <w:b/>
          <w:sz w:val="24"/>
          <w:szCs w:val="24"/>
          <w:lang w:val="pt-BR"/>
        </w:rPr>
      </w:pPr>
      <w:r w:rsidRPr="00797B90">
        <w:rPr>
          <w:rFonts w:ascii="Comic Sans MS" w:eastAsia="Comic Sans MS" w:hAnsi="Comic Sans MS" w:cs="Comic Sans MS"/>
          <w:b/>
          <w:sz w:val="24"/>
          <w:szCs w:val="24"/>
          <w:lang w:val="pt-BR"/>
        </w:rPr>
        <w:t>3. Usuário</w:t>
      </w:r>
    </w:p>
    <w:tbl>
      <w:tblPr>
        <w:tblStyle w:val="a"/>
        <w:tblW w:w="831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980"/>
        <w:gridCol w:w="2520"/>
        <w:gridCol w:w="3810"/>
      </w:tblGrid>
      <w:tr w:rsidR="00CD668B" w14:paraId="66C23F74" w14:textId="77777777">
        <w:trPr>
          <w:trHeight w:val="10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131AA" w14:textId="77777777" w:rsidR="00CD668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</w:t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B0C83" w14:textId="77777777" w:rsidR="00CD668B" w:rsidRDefault="00000000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Descrição</w:t>
            </w:r>
            <w:proofErr w:type="spellEnd"/>
          </w:p>
        </w:tc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C01E9" w14:textId="77777777" w:rsidR="00CD668B" w:rsidRDefault="00000000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Responsabilidades</w:t>
            </w:r>
            <w:proofErr w:type="spellEnd"/>
          </w:p>
        </w:tc>
      </w:tr>
      <w:tr w:rsidR="00CD668B" w:rsidRPr="00865CE9" w14:paraId="091B0C89" w14:textId="77777777">
        <w:trPr>
          <w:trHeight w:val="12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92FFD" w14:textId="74AC4B80" w:rsidR="00CD668B" w:rsidRPr="00797B90" w:rsidRDefault="00000000">
            <w:pPr>
              <w:rPr>
                <w:sz w:val="24"/>
                <w:szCs w:val="24"/>
                <w:lang w:val="pt-BR"/>
              </w:rPr>
            </w:pPr>
            <w:r w:rsidRPr="00797B90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&lt;</w:t>
            </w:r>
            <w:r w:rsidR="00865CE9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Usuário comum</w:t>
            </w:r>
            <w:r w:rsidRPr="00797B90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.&gt;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2D780" w14:textId="7D20109A" w:rsidR="00CD668B" w:rsidRPr="00797B90" w:rsidRDefault="00000000">
            <w:pPr>
              <w:rPr>
                <w:sz w:val="24"/>
                <w:szCs w:val="24"/>
                <w:lang w:val="pt-BR"/>
              </w:rPr>
            </w:pPr>
            <w:r w:rsidRPr="00797B90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&lt;</w:t>
            </w:r>
            <w:r w:rsidR="00F768F6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O cliente que fará uso do sistema</w:t>
            </w:r>
            <w:r w:rsidR="00865CE9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, criando sua própria biblioteca pessoal</w:t>
            </w:r>
            <w:r w:rsidR="00F768F6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.</w:t>
            </w:r>
            <w:r w:rsidR="00F768F6" w:rsidRPr="00797B90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 xml:space="preserve"> </w:t>
            </w:r>
            <w:r w:rsidRPr="00797B90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&gt;</w:t>
            </w:r>
          </w:p>
        </w:tc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21422" w14:textId="53BBE097" w:rsidR="00CD668B" w:rsidRPr="00797B90" w:rsidRDefault="00000000">
            <w:pPr>
              <w:rPr>
                <w:sz w:val="24"/>
                <w:szCs w:val="24"/>
                <w:lang w:val="pt-BR"/>
              </w:rPr>
            </w:pPr>
            <w:r w:rsidRPr="00797B90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&lt;</w:t>
            </w:r>
            <w:r w:rsidR="00865CE9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 xml:space="preserve">Suas responsabilidades são de cadastrar </w:t>
            </w:r>
            <w:r w:rsidR="00F768F6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os seus livros, informando os devidos atributos</w:t>
            </w:r>
            <w:r w:rsidR="00865CE9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 xml:space="preserve"> e gerenciar a lista de seus livros, verificando os tipos, se precisa remover ou atualizar o progresso de leitura de algum</w:t>
            </w:r>
            <w:r w:rsidRPr="00797B90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pt-BR"/>
              </w:rPr>
              <w:t>.&gt;</w:t>
            </w:r>
          </w:p>
        </w:tc>
      </w:tr>
    </w:tbl>
    <w:p w14:paraId="6DBC8F60" w14:textId="77777777" w:rsidR="00CD668B" w:rsidRPr="00797B90" w:rsidRDefault="00CD668B">
      <w:pPr>
        <w:jc w:val="both"/>
        <w:rPr>
          <w:sz w:val="24"/>
          <w:szCs w:val="24"/>
          <w:lang w:val="pt-BR"/>
        </w:rPr>
      </w:pPr>
    </w:p>
    <w:p w14:paraId="75D54B23" w14:textId="77777777" w:rsidR="00CD668B" w:rsidRPr="00797B90" w:rsidRDefault="00000000">
      <w:pPr>
        <w:jc w:val="both"/>
        <w:rPr>
          <w:rFonts w:ascii="Comic Sans MS" w:eastAsia="Comic Sans MS" w:hAnsi="Comic Sans MS" w:cs="Comic Sans MS"/>
          <w:b/>
          <w:sz w:val="24"/>
          <w:szCs w:val="24"/>
          <w:lang w:val="pt-BR"/>
        </w:rPr>
      </w:pPr>
      <w:r w:rsidRPr="00797B90">
        <w:rPr>
          <w:rFonts w:ascii="Comic Sans MS" w:eastAsia="Comic Sans MS" w:hAnsi="Comic Sans MS" w:cs="Comic Sans MS"/>
          <w:b/>
          <w:sz w:val="24"/>
          <w:szCs w:val="24"/>
          <w:lang w:val="pt-BR"/>
        </w:rPr>
        <w:t>4. Funcionalidades do sistema</w:t>
      </w:r>
    </w:p>
    <w:p w14:paraId="3DD71626" w14:textId="37579FF5" w:rsidR="00CD668B" w:rsidRPr="00322C4C" w:rsidRDefault="00F768F6">
      <w:pPr>
        <w:numPr>
          <w:ilvl w:val="0"/>
          <w:numId w:val="1"/>
        </w:numPr>
        <w:jc w:val="both"/>
        <w:rPr>
          <w:sz w:val="28"/>
          <w:szCs w:val="28"/>
          <w:lang w:val="pt-BR"/>
        </w:rPr>
      </w:pPr>
      <w:r w:rsidRPr="00322C4C">
        <w:rPr>
          <w:sz w:val="28"/>
          <w:szCs w:val="28"/>
          <w:lang w:val="pt-BR"/>
        </w:rPr>
        <w:t>O sistema proporciona o cadastro de novos livros, com título, autor, isbn, ano de publicação e a porcentagem do progresso, com adição do tamanho em MB e formato do arquivo para os ebooks.</w:t>
      </w:r>
    </w:p>
    <w:p w14:paraId="70B53B6F" w14:textId="072184F5" w:rsidR="00322C4C" w:rsidRPr="00322C4C" w:rsidRDefault="00322C4C">
      <w:pPr>
        <w:numPr>
          <w:ilvl w:val="0"/>
          <w:numId w:val="1"/>
        </w:numPr>
        <w:jc w:val="both"/>
        <w:rPr>
          <w:sz w:val="28"/>
          <w:szCs w:val="28"/>
          <w:lang w:val="pt-BR"/>
        </w:rPr>
      </w:pPr>
      <w:r w:rsidRPr="00322C4C">
        <w:rPr>
          <w:sz w:val="28"/>
          <w:szCs w:val="28"/>
          <w:lang w:val="pt-BR"/>
        </w:rPr>
        <w:t>Proporciona também métodos para a adicionar o produto a uma lista de livros ou de ebooks, remover e atualizar, ou buscar o produto nessa lista.</w:t>
      </w:r>
    </w:p>
    <w:p w14:paraId="7F79873E" w14:textId="783C6CDD" w:rsidR="00CD668B" w:rsidRPr="00322C4C" w:rsidRDefault="00322C4C">
      <w:pPr>
        <w:numPr>
          <w:ilvl w:val="0"/>
          <w:numId w:val="1"/>
        </w:numPr>
        <w:jc w:val="both"/>
        <w:rPr>
          <w:sz w:val="28"/>
          <w:szCs w:val="28"/>
          <w:lang w:val="pt-BR"/>
        </w:rPr>
      </w:pPr>
      <w:r w:rsidRPr="00322C4C">
        <w:rPr>
          <w:sz w:val="28"/>
          <w:szCs w:val="28"/>
          <w:lang w:val="pt-BR"/>
        </w:rPr>
        <w:t>Por fim é possível verificar o progresso de leitura do livro ao se basear na quantidade de páginas do mesmo.</w:t>
      </w:r>
    </w:p>
    <w:p w14:paraId="744654C0" w14:textId="77777777" w:rsidR="00CD668B" w:rsidRPr="00797B90" w:rsidRDefault="00CD668B">
      <w:pPr>
        <w:rPr>
          <w:sz w:val="24"/>
          <w:szCs w:val="24"/>
          <w:lang w:val="pt-BR"/>
        </w:rPr>
      </w:pPr>
    </w:p>
    <w:p w14:paraId="492E3413" w14:textId="77777777" w:rsidR="00CD668B" w:rsidRPr="00797B90" w:rsidRDefault="00CD668B">
      <w:pPr>
        <w:jc w:val="both"/>
        <w:rPr>
          <w:sz w:val="24"/>
          <w:szCs w:val="24"/>
          <w:lang w:val="pt-BR"/>
        </w:rPr>
      </w:pPr>
    </w:p>
    <w:p w14:paraId="0C908D27" w14:textId="5B8A072B" w:rsidR="00CD668B" w:rsidRPr="00797B90" w:rsidRDefault="00DF370D">
      <w:pPr>
        <w:jc w:val="both"/>
        <w:rPr>
          <w:sz w:val="24"/>
          <w:szCs w:val="24"/>
          <w:lang w:val="pt-BR"/>
        </w:rPr>
      </w:pPr>
      <w:r>
        <w:rPr>
          <w:rFonts w:ascii="Comic Sans MS" w:eastAsia="Comic Sans MS" w:hAnsi="Comic Sans MS" w:cs="Comic Sans MS"/>
          <w:b/>
          <w:sz w:val="24"/>
          <w:szCs w:val="24"/>
          <w:lang w:val="pt-BR"/>
        </w:rPr>
        <w:t>5</w:t>
      </w:r>
      <w:r w:rsidRPr="00797B90">
        <w:rPr>
          <w:rFonts w:ascii="Comic Sans MS" w:eastAsia="Comic Sans MS" w:hAnsi="Comic Sans MS" w:cs="Comic Sans MS"/>
          <w:b/>
          <w:sz w:val="24"/>
          <w:szCs w:val="24"/>
          <w:lang w:val="pt-BR"/>
        </w:rPr>
        <w:t>. Projeto de Interface Gráfica</w:t>
      </w:r>
    </w:p>
    <w:p w14:paraId="2083D940" w14:textId="77777777" w:rsidR="00CD668B" w:rsidRPr="00797B90" w:rsidRDefault="00CD668B">
      <w:pPr>
        <w:jc w:val="both"/>
        <w:rPr>
          <w:sz w:val="24"/>
          <w:szCs w:val="24"/>
          <w:lang w:val="pt-BR"/>
        </w:rPr>
      </w:pPr>
    </w:p>
    <w:p w14:paraId="7D323C0C" w14:textId="77777777" w:rsidR="00CD668B" w:rsidRPr="00797B90" w:rsidRDefault="00000000">
      <w:pPr>
        <w:jc w:val="both"/>
        <w:rPr>
          <w:sz w:val="24"/>
          <w:szCs w:val="24"/>
          <w:lang w:val="pt-BR"/>
        </w:rPr>
      </w:pPr>
      <w:r w:rsidRPr="00797B90">
        <w:rPr>
          <w:sz w:val="24"/>
          <w:szCs w:val="24"/>
          <w:lang w:val="pt-BR"/>
        </w:rPr>
        <w:t>&lt;O código será enviado separado&gt;</w:t>
      </w:r>
    </w:p>
    <w:p w14:paraId="0B36835C" w14:textId="77777777" w:rsidR="00CD668B" w:rsidRPr="00797B90" w:rsidRDefault="00CD668B">
      <w:pPr>
        <w:jc w:val="both"/>
        <w:rPr>
          <w:sz w:val="24"/>
          <w:szCs w:val="24"/>
          <w:lang w:val="pt-BR"/>
        </w:rPr>
      </w:pPr>
    </w:p>
    <w:p w14:paraId="455A2295" w14:textId="77777777" w:rsidR="00CD668B" w:rsidRPr="00797B90" w:rsidRDefault="00CD668B">
      <w:pPr>
        <w:jc w:val="both"/>
        <w:rPr>
          <w:sz w:val="24"/>
          <w:szCs w:val="24"/>
          <w:lang w:val="pt-BR"/>
        </w:rPr>
      </w:pPr>
    </w:p>
    <w:p w14:paraId="2DED96E1" w14:textId="52312BF9" w:rsidR="00CD668B" w:rsidRDefault="00DF370D">
      <w:pPr>
        <w:jc w:val="both"/>
        <w:rPr>
          <w:rFonts w:ascii="Comic Sans MS" w:eastAsia="Comic Sans MS" w:hAnsi="Comic Sans MS" w:cs="Comic Sans MS"/>
          <w:b/>
          <w:sz w:val="24"/>
          <w:szCs w:val="24"/>
        </w:rPr>
      </w:pPr>
      <w:r>
        <w:rPr>
          <w:rFonts w:ascii="Comic Sans MS" w:eastAsia="Comic Sans MS" w:hAnsi="Comic Sans MS" w:cs="Comic Sans MS"/>
          <w:b/>
          <w:sz w:val="24"/>
          <w:szCs w:val="24"/>
        </w:rPr>
        <w:t>6. Bibliografia</w:t>
      </w:r>
    </w:p>
    <w:p w14:paraId="43764C05" w14:textId="77777777" w:rsidR="00DF370D" w:rsidRDefault="00DF370D">
      <w:pPr>
        <w:jc w:val="both"/>
        <w:rPr>
          <w:rFonts w:ascii="Comic Sans MS" w:eastAsia="Comic Sans MS" w:hAnsi="Comic Sans MS" w:cs="Comic Sans MS"/>
          <w:b/>
          <w:sz w:val="24"/>
          <w:szCs w:val="24"/>
        </w:rPr>
      </w:pPr>
    </w:p>
    <w:p w14:paraId="76B867A6" w14:textId="7621C5C1" w:rsidR="00DF370D" w:rsidRPr="00865CE9" w:rsidRDefault="00DF370D" w:rsidP="00DF370D">
      <w:pPr>
        <w:jc w:val="both"/>
        <w:rPr>
          <w:rFonts w:asciiTheme="majorHAnsi" w:eastAsia="Comic Sans MS" w:hAnsiTheme="majorHAnsi" w:cstheme="majorHAnsi"/>
          <w:sz w:val="24"/>
          <w:szCs w:val="24"/>
          <w:lang w:val="pt-BR"/>
        </w:rPr>
      </w:pPr>
      <w:r w:rsidRPr="00DF370D">
        <w:rPr>
          <w:rFonts w:asciiTheme="majorHAnsi" w:eastAsia="Comic Sans MS" w:hAnsiTheme="majorHAnsi" w:cstheme="majorHAnsi"/>
          <w:sz w:val="24"/>
          <w:szCs w:val="24"/>
          <w:lang w:val="pt-PT"/>
        </w:rPr>
        <w:t xml:space="preserve">OPENJFX. Documentação oficial do JavaFX. Disponível em: </w:t>
      </w:r>
      <w:r w:rsidRPr="00DF370D">
        <w:rPr>
          <w:rFonts w:asciiTheme="majorHAnsi" w:eastAsia="Comic Sans MS" w:hAnsiTheme="majorHAnsi" w:cstheme="majorHAnsi"/>
          <w:sz w:val="24"/>
          <w:szCs w:val="24"/>
          <w:lang w:val="pt-PT"/>
        </w:rPr>
        <w:fldChar w:fldCharType="begin"/>
      </w:r>
      <w:r w:rsidRPr="00DF370D">
        <w:rPr>
          <w:rFonts w:asciiTheme="majorHAnsi" w:eastAsia="Comic Sans MS" w:hAnsiTheme="majorHAnsi" w:cstheme="majorHAnsi"/>
          <w:sz w:val="24"/>
          <w:szCs w:val="24"/>
          <w:lang w:val="pt-PT"/>
        </w:rPr>
        <w:instrText>HYPERLINK "https://openjfx.io/" \t "_new"</w:instrText>
      </w:r>
      <w:r w:rsidRPr="00DF370D">
        <w:rPr>
          <w:rFonts w:asciiTheme="majorHAnsi" w:eastAsia="Comic Sans MS" w:hAnsiTheme="majorHAnsi" w:cstheme="majorHAnsi"/>
          <w:sz w:val="24"/>
          <w:szCs w:val="24"/>
          <w:lang w:val="pt-PT"/>
        </w:rPr>
      </w:r>
      <w:r w:rsidRPr="00DF370D">
        <w:rPr>
          <w:rFonts w:asciiTheme="majorHAnsi" w:eastAsia="Comic Sans MS" w:hAnsiTheme="majorHAnsi" w:cstheme="majorHAnsi"/>
          <w:sz w:val="24"/>
          <w:szCs w:val="24"/>
          <w:lang w:val="pt-PT"/>
        </w:rPr>
        <w:fldChar w:fldCharType="separate"/>
      </w:r>
      <w:r w:rsidRPr="00DF370D">
        <w:rPr>
          <w:rStyle w:val="Hyperlink"/>
          <w:rFonts w:asciiTheme="majorHAnsi" w:eastAsia="Comic Sans MS" w:hAnsiTheme="majorHAnsi" w:cstheme="majorHAnsi"/>
          <w:sz w:val="24"/>
          <w:szCs w:val="24"/>
          <w:lang w:val="pt-PT"/>
        </w:rPr>
        <w:t>https://openjfx.io/</w:t>
      </w:r>
      <w:r w:rsidRPr="00DF370D">
        <w:rPr>
          <w:rFonts w:asciiTheme="majorHAnsi" w:eastAsia="Comic Sans MS" w:hAnsiTheme="majorHAnsi" w:cstheme="majorHAnsi"/>
          <w:sz w:val="24"/>
          <w:szCs w:val="24"/>
        </w:rPr>
        <w:fldChar w:fldCharType="end"/>
      </w:r>
    </w:p>
    <w:p w14:paraId="58D31B2F" w14:textId="77777777" w:rsidR="00DF370D" w:rsidRPr="00DF370D" w:rsidRDefault="00DF370D" w:rsidP="00DF370D">
      <w:pPr>
        <w:jc w:val="both"/>
        <w:rPr>
          <w:rFonts w:asciiTheme="majorHAnsi" w:eastAsia="Comic Sans MS" w:hAnsiTheme="majorHAnsi" w:cstheme="majorHAnsi"/>
          <w:sz w:val="24"/>
          <w:szCs w:val="24"/>
          <w:lang w:val="pt-PT"/>
        </w:rPr>
      </w:pPr>
    </w:p>
    <w:p w14:paraId="1B6D3E9F" w14:textId="782BCF9A" w:rsidR="00DF370D" w:rsidRPr="00865CE9" w:rsidRDefault="00DF370D" w:rsidP="00DF370D">
      <w:pPr>
        <w:jc w:val="both"/>
        <w:rPr>
          <w:rFonts w:asciiTheme="majorHAnsi" w:eastAsia="Comic Sans MS" w:hAnsiTheme="majorHAnsi" w:cstheme="majorHAnsi"/>
          <w:sz w:val="24"/>
          <w:szCs w:val="24"/>
          <w:lang w:val="pt-BR"/>
        </w:rPr>
      </w:pPr>
      <w:r w:rsidRPr="00DF370D">
        <w:rPr>
          <w:rFonts w:asciiTheme="majorHAnsi" w:eastAsia="Comic Sans MS" w:hAnsiTheme="majorHAnsi" w:cstheme="majorHAnsi"/>
          <w:sz w:val="24"/>
          <w:szCs w:val="24"/>
          <w:lang w:val="pt-PT"/>
        </w:rPr>
        <w:t xml:space="preserve">GLUON. Documento de download do Scene Builder. 2024. Disponível em: </w:t>
      </w:r>
      <w:r w:rsidRPr="00DF370D">
        <w:rPr>
          <w:rFonts w:asciiTheme="majorHAnsi" w:eastAsia="Comic Sans MS" w:hAnsiTheme="majorHAnsi" w:cstheme="majorHAnsi"/>
          <w:sz w:val="24"/>
          <w:szCs w:val="24"/>
          <w:lang w:val="pt-PT"/>
        </w:rPr>
        <w:fldChar w:fldCharType="begin"/>
      </w:r>
      <w:r w:rsidRPr="00DF370D">
        <w:rPr>
          <w:rFonts w:asciiTheme="majorHAnsi" w:eastAsia="Comic Sans MS" w:hAnsiTheme="majorHAnsi" w:cstheme="majorHAnsi"/>
          <w:sz w:val="24"/>
          <w:szCs w:val="24"/>
          <w:lang w:val="pt-PT"/>
        </w:rPr>
        <w:instrText>HYPERLINK "https://gluonhq.com/products/scene-builder/" \t "_new"</w:instrText>
      </w:r>
      <w:r w:rsidRPr="00DF370D">
        <w:rPr>
          <w:rFonts w:asciiTheme="majorHAnsi" w:eastAsia="Comic Sans MS" w:hAnsiTheme="majorHAnsi" w:cstheme="majorHAnsi"/>
          <w:sz w:val="24"/>
          <w:szCs w:val="24"/>
          <w:lang w:val="pt-PT"/>
        </w:rPr>
      </w:r>
      <w:r w:rsidRPr="00DF370D">
        <w:rPr>
          <w:rFonts w:asciiTheme="majorHAnsi" w:eastAsia="Comic Sans MS" w:hAnsiTheme="majorHAnsi" w:cstheme="majorHAnsi"/>
          <w:sz w:val="24"/>
          <w:szCs w:val="24"/>
          <w:lang w:val="pt-PT"/>
        </w:rPr>
        <w:fldChar w:fldCharType="separate"/>
      </w:r>
      <w:r w:rsidRPr="00DF370D">
        <w:rPr>
          <w:rStyle w:val="Hyperlink"/>
          <w:rFonts w:asciiTheme="majorHAnsi" w:eastAsia="Comic Sans MS" w:hAnsiTheme="majorHAnsi" w:cstheme="majorHAnsi"/>
          <w:sz w:val="24"/>
          <w:szCs w:val="24"/>
          <w:lang w:val="pt-PT"/>
        </w:rPr>
        <w:t>https://gluonhq.com/products/scene-builder/</w:t>
      </w:r>
      <w:r w:rsidRPr="00DF370D">
        <w:rPr>
          <w:rFonts w:asciiTheme="majorHAnsi" w:eastAsia="Comic Sans MS" w:hAnsiTheme="majorHAnsi" w:cstheme="majorHAnsi"/>
          <w:sz w:val="24"/>
          <w:szCs w:val="24"/>
        </w:rPr>
        <w:fldChar w:fldCharType="end"/>
      </w:r>
    </w:p>
    <w:p w14:paraId="324CC375" w14:textId="77777777" w:rsidR="00BC5AFC" w:rsidRDefault="00BC5AFC" w:rsidP="00DF370D">
      <w:pPr>
        <w:jc w:val="both"/>
        <w:rPr>
          <w:rFonts w:asciiTheme="majorHAnsi" w:eastAsia="Comic Sans MS" w:hAnsiTheme="majorHAnsi" w:cstheme="majorHAnsi"/>
          <w:sz w:val="24"/>
          <w:szCs w:val="24"/>
          <w:lang w:val="pt-PT"/>
        </w:rPr>
      </w:pPr>
    </w:p>
    <w:p w14:paraId="11F6095F" w14:textId="48A391C0" w:rsidR="00BC5AFC" w:rsidRPr="00DF370D" w:rsidRDefault="00BC5AFC" w:rsidP="00DF370D">
      <w:pPr>
        <w:jc w:val="both"/>
        <w:rPr>
          <w:rFonts w:asciiTheme="majorHAnsi" w:eastAsia="Comic Sans MS" w:hAnsiTheme="majorHAnsi" w:cstheme="majorHAnsi"/>
          <w:sz w:val="24"/>
          <w:szCs w:val="24"/>
          <w:lang w:val="pt-BR"/>
        </w:rPr>
      </w:pPr>
      <w:r>
        <w:rPr>
          <w:rFonts w:asciiTheme="majorHAnsi" w:eastAsia="Comic Sans MS" w:hAnsiTheme="majorHAnsi" w:cstheme="majorHAnsi"/>
          <w:sz w:val="24"/>
          <w:szCs w:val="24"/>
          <w:lang w:val="pt-BR"/>
        </w:rPr>
        <w:t xml:space="preserve">YOUTUBE. </w:t>
      </w:r>
      <w:r w:rsidRPr="00BC5AFC">
        <w:rPr>
          <w:rFonts w:asciiTheme="majorHAnsi" w:eastAsia="Comic Sans MS" w:hAnsiTheme="majorHAnsi" w:cstheme="majorHAnsi"/>
          <w:sz w:val="24"/>
          <w:szCs w:val="24"/>
          <w:lang w:val="pt-BR"/>
        </w:rPr>
        <w:t>Playlist “</w:t>
      </w:r>
      <w:proofErr w:type="spellStart"/>
      <w:r w:rsidRPr="00BC5AFC">
        <w:rPr>
          <w:rFonts w:asciiTheme="majorHAnsi" w:eastAsia="Comic Sans MS" w:hAnsiTheme="majorHAnsi" w:cstheme="majorHAnsi"/>
          <w:sz w:val="24"/>
          <w:szCs w:val="24"/>
          <w:lang w:val="pt-BR"/>
        </w:rPr>
        <w:t>JavaFX</w:t>
      </w:r>
      <w:proofErr w:type="spellEnd"/>
      <w:r w:rsidRPr="00BC5AFC">
        <w:rPr>
          <w:rFonts w:asciiTheme="majorHAnsi" w:eastAsia="Comic Sans MS" w:hAnsiTheme="majorHAnsi" w:cstheme="majorHAnsi"/>
          <w:sz w:val="24"/>
          <w:szCs w:val="24"/>
          <w:lang w:val="pt-BR"/>
        </w:rPr>
        <w:t xml:space="preserve"> para iniciantes”. </w:t>
      </w:r>
      <w:r>
        <w:rPr>
          <w:rFonts w:asciiTheme="majorHAnsi" w:eastAsia="Comic Sans MS" w:hAnsiTheme="majorHAnsi" w:cstheme="majorHAnsi"/>
          <w:sz w:val="24"/>
          <w:szCs w:val="24"/>
          <w:lang w:val="pt-BR"/>
        </w:rPr>
        <w:t>2018. Disponível em:</w:t>
      </w:r>
    </w:p>
    <w:p w14:paraId="1FE2EB85" w14:textId="77B6B88A" w:rsidR="00BC5AFC" w:rsidRPr="00BC5AFC" w:rsidRDefault="00000000" w:rsidP="00DF370D">
      <w:pPr>
        <w:jc w:val="both"/>
        <w:rPr>
          <w:rFonts w:asciiTheme="majorHAnsi" w:eastAsia="Comic Sans MS" w:hAnsiTheme="majorHAnsi" w:cstheme="majorHAnsi"/>
          <w:sz w:val="24"/>
          <w:szCs w:val="24"/>
          <w:lang w:val="pt-BR"/>
        </w:rPr>
      </w:pPr>
      <w:hyperlink r:id="rId7" w:history="1">
        <w:r w:rsidR="00BC5AFC" w:rsidRPr="00BC5AFC">
          <w:rPr>
            <w:rStyle w:val="Hyperlink"/>
            <w:rFonts w:asciiTheme="majorHAnsi" w:eastAsia="Comic Sans MS" w:hAnsiTheme="majorHAnsi" w:cstheme="majorHAnsi"/>
            <w:sz w:val="24"/>
            <w:szCs w:val="24"/>
            <w:lang w:val="pt-BR"/>
          </w:rPr>
          <w:t>https://www.youtube.com/watch?v=P13ycvI-17Q&amp;list=PLWd_VnthxxLejQ9CcHrsT5HCFn-10kquZ</w:t>
        </w:r>
      </w:hyperlink>
    </w:p>
    <w:p w14:paraId="61CF256D" w14:textId="77777777" w:rsidR="00BC5AFC" w:rsidRPr="00DF370D" w:rsidRDefault="00BC5AFC" w:rsidP="00DF370D">
      <w:pPr>
        <w:jc w:val="both"/>
        <w:rPr>
          <w:rFonts w:asciiTheme="majorHAnsi" w:eastAsia="Comic Sans MS" w:hAnsiTheme="majorHAnsi" w:cstheme="majorHAnsi"/>
          <w:sz w:val="24"/>
          <w:szCs w:val="24"/>
          <w:lang w:val="pt-BR"/>
        </w:rPr>
      </w:pPr>
    </w:p>
    <w:p w14:paraId="3819DC45" w14:textId="77777777" w:rsidR="00322C4C" w:rsidRPr="00865CE9" w:rsidRDefault="00322C4C">
      <w:pPr>
        <w:jc w:val="both"/>
        <w:rPr>
          <w:rFonts w:ascii="Comic Sans MS" w:eastAsia="Comic Sans MS" w:hAnsi="Comic Sans MS" w:cs="Comic Sans MS"/>
          <w:b/>
          <w:sz w:val="24"/>
          <w:szCs w:val="24"/>
          <w:lang w:val="pt-BR"/>
        </w:rPr>
      </w:pPr>
    </w:p>
    <w:p w14:paraId="0EC20D08" w14:textId="77777777" w:rsidR="00CD668B" w:rsidRPr="00865CE9" w:rsidRDefault="00CD668B">
      <w:pPr>
        <w:jc w:val="both"/>
        <w:rPr>
          <w:sz w:val="24"/>
          <w:szCs w:val="24"/>
          <w:lang w:val="pt-BR"/>
        </w:rPr>
      </w:pPr>
    </w:p>
    <w:p w14:paraId="457AB6D6" w14:textId="77777777" w:rsidR="00CD668B" w:rsidRPr="00865CE9" w:rsidRDefault="00CD668B">
      <w:pPr>
        <w:jc w:val="both"/>
        <w:rPr>
          <w:sz w:val="24"/>
          <w:szCs w:val="24"/>
          <w:lang w:val="pt-BR"/>
        </w:rPr>
      </w:pPr>
    </w:p>
    <w:p w14:paraId="0FC4FBCC" w14:textId="77777777" w:rsidR="00CD668B" w:rsidRPr="00865CE9" w:rsidRDefault="00CD668B">
      <w:pPr>
        <w:rPr>
          <w:sz w:val="24"/>
          <w:szCs w:val="24"/>
          <w:lang w:val="pt-BR"/>
        </w:rPr>
      </w:pPr>
    </w:p>
    <w:sectPr w:rsidR="00CD668B" w:rsidRPr="00865CE9">
      <w:headerReference w:type="default" r:id="rId8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E5833" w14:textId="77777777" w:rsidR="00565F50" w:rsidRDefault="00565F50">
      <w:r>
        <w:separator/>
      </w:r>
    </w:p>
  </w:endnote>
  <w:endnote w:type="continuationSeparator" w:id="0">
    <w:p w14:paraId="52B0614B" w14:textId="77777777" w:rsidR="00565F50" w:rsidRDefault="00565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3233300C-4784-40BE-B2CA-5E753DB7BDB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39A6D7F-03CE-4A72-9563-ABD5F745A015}"/>
    <w:embedBold r:id="rId3" w:fontKey="{78205031-D5A0-4B0D-B987-64C0000742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5EE4134-7F61-4E56-8835-558F7BD5FCE3}"/>
    <w:embedItalic r:id="rId5" w:fontKey="{380D6FC7-3287-403B-AC69-E21A66387BB9}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  <w:embedRegular r:id="rId6" w:fontKey="{1F052337-5F1F-46E9-828F-2B875BF8B4A1}"/>
    <w:embedBold r:id="rId7" w:fontKey="{B4FF6DD3-8F79-429E-AEC3-E7F155A35E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D363C6F-8BD2-451D-8CA1-33E72B45922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F409F" w14:textId="77777777" w:rsidR="00565F50" w:rsidRDefault="00565F50">
      <w:r>
        <w:separator/>
      </w:r>
    </w:p>
  </w:footnote>
  <w:footnote w:type="continuationSeparator" w:id="0">
    <w:p w14:paraId="01631053" w14:textId="77777777" w:rsidR="00565F50" w:rsidRDefault="00565F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AADC2" w14:textId="77777777" w:rsidR="00CD668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noProof/>
        <w:color w:val="000000"/>
      </w:rPr>
      <w:drawing>
        <wp:inline distT="0" distB="0" distL="0" distR="0" wp14:anchorId="53F7BFEE" wp14:editId="628AEF51">
          <wp:extent cx="5039995" cy="72009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39995" cy="7200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9442D"/>
    <w:multiLevelType w:val="multilevel"/>
    <w:tmpl w:val="473C26F0"/>
    <w:lvl w:ilvl="0">
      <w:start w:val="1"/>
      <w:numFmt w:val="bullet"/>
      <w:lvlText w:val="●"/>
      <w:lvlJc w:val="left"/>
      <w:pPr>
        <w:ind w:left="170" w:hanging="1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A27713A"/>
    <w:multiLevelType w:val="hybridMultilevel"/>
    <w:tmpl w:val="47142B1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C1714F"/>
    <w:multiLevelType w:val="hybridMultilevel"/>
    <w:tmpl w:val="33A001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848630">
    <w:abstractNumId w:val="0"/>
  </w:num>
  <w:num w:numId="2" w16cid:durableId="60761024">
    <w:abstractNumId w:val="1"/>
  </w:num>
  <w:num w:numId="3" w16cid:durableId="1637448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68B"/>
    <w:rsid w:val="00167636"/>
    <w:rsid w:val="00322C4C"/>
    <w:rsid w:val="004C6510"/>
    <w:rsid w:val="00540217"/>
    <w:rsid w:val="00541159"/>
    <w:rsid w:val="00565F50"/>
    <w:rsid w:val="00622454"/>
    <w:rsid w:val="0063320B"/>
    <w:rsid w:val="007740A2"/>
    <w:rsid w:val="00797B90"/>
    <w:rsid w:val="00865CE9"/>
    <w:rsid w:val="0089538C"/>
    <w:rsid w:val="00BC5AFC"/>
    <w:rsid w:val="00C20A75"/>
    <w:rsid w:val="00C332A5"/>
    <w:rsid w:val="00CA3F8E"/>
    <w:rsid w:val="00CD668B"/>
    <w:rsid w:val="00CE0DA8"/>
    <w:rsid w:val="00DB580F"/>
    <w:rsid w:val="00DF370D"/>
    <w:rsid w:val="00F53F2F"/>
    <w:rsid w:val="00F7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943A1"/>
  <w15:docId w15:val="{061D660D-AF25-483E-85EF-0706A55E6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97B9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F370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370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F370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7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P13ycvI-17Q&amp;list=PLWd_VnthxxLejQ9CcHrsT5HCFn-10kqu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623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Bimo</dc:creator>
  <cp:lastModifiedBy>Bimo</cp:lastModifiedBy>
  <cp:revision>3</cp:revision>
  <dcterms:created xsi:type="dcterms:W3CDTF">2025-07-16T04:26:00Z</dcterms:created>
  <dcterms:modified xsi:type="dcterms:W3CDTF">2025-07-16T04:26:00Z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1046-12.2.0.18283</vt:lpwstr>
  </property>
  <property fmtid="{D5CDD505-2E9C-101B-9397-08002B2CF9AE}" pid="3" name="ICV">
    <vt:lpwstr>CDF1427EBE244509B0A9279CDA3B65BC_13</vt:lpwstr>
  </property>
</Properties>
</file>