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C62A08" w14:textId="77777777" w:rsidR="008D1DB3" w:rsidRDefault="00206C90">
      <w:pPr>
        <w:pStyle w:val="Title"/>
      </w:pPr>
      <w:r>
        <w:t>A – Solução Cognitiva</w:t>
      </w:r>
    </w:p>
    <w:p w14:paraId="7CC62A09" w14:textId="77777777" w:rsidR="008D1DB3" w:rsidRDefault="00206C90">
      <w:pPr>
        <w:pStyle w:val="Subtitle"/>
      </w:pPr>
      <w:r>
        <w:t>O que é a solução?</w:t>
      </w:r>
    </w:p>
    <w:p w14:paraId="7CC62A0A" w14:textId="77777777" w:rsidR="008D1DB3" w:rsidRDefault="00206C90">
      <w:r>
        <w:t>Soluções cognitivas são aplicações que  implementam algoritmos que funcionam de forma semelhante ao pensamento, recebendo informações de determinado assunto e identificando associações entre elas. Essas aplicações possuem a capacidade de processar informações e aprender com a utilização e inserções dos usuários, provendo informações cada vez mais refinadas</w:t>
      </w:r>
    </w:p>
    <w:p w14:paraId="7CC62A0B" w14:textId="77777777" w:rsidR="008D1DB3" w:rsidRDefault="00206C90">
      <w:pPr>
        <w:pStyle w:val="Subtitle"/>
      </w:pPr>
      <w:r>
        <w:t>Onde utilizar a solução?</w:t>
      </w:r>
    </w:p>
    <w:p w14:paraId="7CC62A0C" w14:textId="77777777" w:rsidR="008D1DB3" w:rsidRDefault="00206C90">
      <w:r>
        <w:t>Este tipo de solução deve ser utilizado em aplicações que necessitam de processamento de linguagem natural, onde os recursos da computação cognitiva podem fornecer funcionalidades para classificação de linguagem natural, associação entre informações e processamento de imagens.</w:t>
      </w:r>
    </w:p>
    <w:p w14:paraId="7CC62A0D" w14:textId="77777777" w:rsidR="008D1DB3" w:rsidRDefault="00206C90">
      <w:pPr>
        <w:pStyle w:val="Subtitle"/>
      </w:pPr>
      <w:r>
        <w:t>Quando utilizar a solução?</w:t>
      </w:r>
    </w:p>
    <w:p w14:paraId="7CC62A0E" w14:textId="77777777" w:rsidR="008D1DB3" w:rsidRDefault="008D1DB3"/>
    <w:p w14:paraId="7CC62A0F" w14:textId="77777777" w:rsidR="008D1DB3" w:rsidRDefault="00206C90">
      <w:pPr>
        <w:pStyle w:val="Subtitle"/>
      </w:pPr>
      <w:r>
        <w:t>Qual o diferencial da solução?</w:t>
      </w:r>
    </w:p>
    <w:p w14:paraId="7CC62A10" w14:textId="77777777" w:rsidR="008D1DB3" w:rsidRDefault="00206C90">
      <w:r>
        <w:t xml:space="preserve">Soluções cognitivas oferecem uma forma rápida e simples para efetuar análises, e obter associações e compreensão em grandes massas de informações. </w:t>
      </w:r>
    </w:p>
    <w:p w14:paraId="7CC62A11" w14:textId="77777777" w:rsidR="008D1DB3" w:rsidRDefault="00206C90">
      <w:pPr>
        <w:pStyle w:val="Subtitle"/>
      </w:pPr>
      <w:r>
        <w:t>Quem são os usuários da solução?</w:t>
      </w:r>
    </w:p>
    <w:p w14:paraId="7CC62A12" w14:textId="77777777" w:rsidR="008D1DB3" w:rsidRDefault="00206C90">
      <w:r>
        <w:t>Soluções cognitivas podem ser utilizadas em diversas áreas, entre elas: busca de informações desestruturadas, robôs de conversa para autoatendimento, indicação de produtos e serviços baseados na necessidade do usuário, reconhecimento de padrões, análise de sentimento e emoções.</w:t>
      </w:r>
    </w:p>
    <w:p w14:paraId="7CC62A13" w14:textId="77777777" w:rsidR="008D1DB3" w:rsidRDefault="00206C90">
      <w:pPr>
        <w:pStyle w:val="Title"/>
      </w:pPr>
      <w:r>
        <w:t>B – Beneficio ao Negócio</w:t>
      </w:r>
    </w:p>
    <w:p w14:paraId="7CC62A14" w14:textId="77777777" w:rsidR="008D1DB3" w:rsidRDefault="00206C90">
      <w:pPr>
        <w:pStyle w:val="Subtitle"/>
      </w:pPr>
      <w:r>
        <w:t>Porque a solução é importante para o cliente ?</w:t>
      </w:r>
    </w:p>
    <w:p w14:paraId="7CC62A15" w14:textId="77777777" w:rsidR="008D1DB3" w:rsidRDefault="00206C90">
      <w:r>
        <w:t>A solução apresentada neste documento sugere uma aplicação de conversa automática para a resolução de problemas ou dúvidas sobre investimentos financeiros, solucionando problemas de complexidade baixa e média, e visando reduzir o tempo de atendimento do cliente da instituição financeira via telefone. Nesta aplicação, o usuário poderá, de maneira simplificada, solucionar dúvidas sobre o funcionamento de aplicações de renda fixa como CDB, LC, LCI, LCA, Tesouro Direto e seus indexadores, como a taxa SELIC, CDI, IPCA, IGPM. A aplicação poderá também sugerir aplicações financeiras mais favoráveis conforme a situação econômica do país e o perfil de investidor do usuário.</w:t>
      </w:r>
    </w:p>
    <w:p w14:paraId="7CC62A16" w14:textId="77777777" w:rsidR="008D1DB3" w:rsidRDefault="00206C90">
      <w:pPr>
        <w:pStyle w:val="Subtitle"/>
      </w:pPr>
      <w:r>
        <w:t>Valor gerado ao cliente ?</w:t>
      </w:r>
    </w:p>
    <w:p w14:paraId="7CC62A17" w14:textId="77777777" w:rsidR="008D1DB3" w:rsidRDefault="00206C90">
      <w:r>
        <w:t>Neste cenário de uma instituição financeira, a utilização de uma aplicação de conversa automática pode reduzir, ou em alguns casos eliminar, o tempo de espera do cliente em ligações telefônicas, auxiliando-o no funcionamento dos tipos de investimentos disponíveis ou  na escolha de uma aplicação financeira baseando-se no seu perfil de investidor e situação de indexadores de títulos, ou situação financeira de empresas.</w:t>
      </w:r>
    </w:p>
    <w:p w14:paraId="7CC62A18" w14:textId="77777777" w:rsidR="008D1DB3" w:rsidRDefault="00206C90">
      <w:pPr>
        <w:pStyle w:val="Title"/>
      </w:pPr>
      <w:r>
        <w:lastRenderedPageBreak/>
        <w:t>C – Informações Técnicas</w:t>
      </w:r>
    </w:p>
    <w:p w14:paraId="7CC62A19" w14:textId="77777777" w:rsidR="008D1DB3" w:rsidRDefault="00206C90">
      <w:pPr>
        <w:pStyle w:val="Subtitle"/>
      </w:pPr>
      <w:r>
        <w:t>Quais as tecnilogias utilizadas?</w:t>
      </w:r>
    </w:p>
    <w:p w14:paraId="7CC62A1A" w14:textId="77777777" w:rsidR="008D1DB3" w:rsidRDefault="00206C90">
      <w:pPr>
        <w:numPr>
          <w:ilvl w:val="0"/>
          <w:numId w:val="1"/>
        </w:numPr>
        <w:ind w:hanging="360"/>
        <w:contextualSpacing/>
      </w:pPr>
      <w:r>
        <w:t>API Watson Dialog</w:t>
      </w:r>
    </w:p>
    <w:p w14:paraId="7CC62A1B" w14:textId="77777777" w:rsidR="008D1DB3" w:rsidRDefault="00206C90">
      <w:pPr>
        <w:numPr>
          <w:ilvl w:val="0"/>
          <w:numId w:val="1"/>
        </w:numPr>
        <w:ind w:hanging="360"/>
        <w:contextualSpacing/>
      </w:pPr>
      <w:r>
        <w:t>API Watson Natural Language Classifier</w:t>
      </w:r>
    </w:p>
    <w:p w14:paraId="7CC62A1C" w14:textId="77777777" w:rsidR="008D1DB3" w:rsidRDefault="00206C90">
      <w:pPr>
        <w:numPr>
          <w:ilvl w:val="0"/>
          <w:numId w:val="1"/>
        </w:numPr>
        <w:ind w:hanging="360"/>
        <w:contextualSpacing/>
      </w:pPr>
      <w:r>
        <w:t>Java + Primefaces</w:t>
      </w:r>
    </w:p>
    <w:p w14:paraId="7CC62A1D" w14:textId="77777777" w:rsidR="008D1DB3" w:rsidRDefault="00206C90">
      <w:pPr>
        <w:numPr>
          <w:ilvl w:val="0"/>
          <w:numId w:val="1"/>
        </w:numPr>
        <w:ind w:hanging="360"/>
        <w:contextualSpacing/>
      </w:pPr>
      <w:r>
        <w:t>Banco de Dados PostgreSQL</w:t>
      </w:r>
    </w:p>
    <w:p w14:paraId="7CC62A1E" w14:textId="77777777" w:rsidR="008D1DB3" w:rsidRDefault="00206C90">
      <w:pPr>
        <w:pStyle w:val="Subtitle"/>
      </w:pPr>
      <w:r>
        <w:t>Qual a funcionalidade das tecnoligias na solução?</w:t>
      </w:r>
    </w:p>
    <w:p w14:paraId="7CC62A1F" w14:textId="77777777" w:rsidR="008D1DB3" w:rsidRDefault="00206C90">
      <w:r>
        <w:t>Nesta demonstração, será desenvolvida uma aplicação Java Web utilizando o framework Primefaces, para criação de uma interface de chat para o usuário e integração com os serviços Watson. A API Watson Dialog será utilizada para desenvolvimento de um fluxo de conversa, simulando um atendimento humanizado e a API Watson Natural Language Classifier identificará o assunto sobre o qual o usuário necessita de informações, para que o Dialog retorne a resposta adequada.</w:t>
      </w:r>
    </w:p>
    <w:p w14:paraId="7CC62A20" w14:textId="77777777" w:rsidR="008D1DB3" w:rsidRDefault="00206C90">
      <w:pPr>
        <w:pStyle w:val="Title"/>
      </w:pPr>
      <w:r>
        <w:t>D – Justificativa</w:t>
      </w:r>
    </w:p>
    <w:p w14:paraId="7CC62A21" w14:textId="77777777" w:rsidR="008D1DB3" w:rsidRDefault="00206C90">
      <w:pPr>
        <w:pStyle w:val="Subtitle"/>
      </w:pPr>
      <w:r>
        <w:t>Porque sua solução cognitiva deveria ser escolhida?</w:t>
      </w:r>
    </w:p>
    <w:p w14:paraId="7CC62A22" w14:textId="77777777" w:rsidR="008D1DB3" w:rsidRDefault="00206C90">
      <w:bookmarkStart w:id="0" w:name="_j5apxwln4lel" w:colFirst="0" w:colLast="0"/>
      <w:bookmarkEnd w:id="0"/>
      <w:r>
        <w:t>Nos dias atuais, devido a crise econômica e política do Brasil somado aos baixos rendimentos da poupança e outros investimentos com altas taxas de administração ou custódia cobradas pelos grandes bancos, cada vez mais aumenta a procura a investimentos de baixo risco por pessoas físicas. Visando este tipo de investidor e corretoras de valores, a aplicação pode dar uma base inicial ou complementar o conhecimento do usuário para que ele entenda e administre por conta própria seus investimentos em renda fixa.</w:t>
      </w:r>
    </w:p>
    <w:p w14:paraId="7CC62A23" w14:textId="69DDB1B4" w:rsidR="008D1DB3" w:rsidRDefault="00206C90">
      <w:bookmarkStart w:id="1" w:name="_gjdgxs" w:colFirst="0" w:colLast="0"/>
      <w:bookmarkEnd w:id="1"/>
      <w:r>
        <w:t>Baseando-se no perfil de investidor do usuário e expectativa de tempo para deixar seu capital investido, a aplicação poderá indicar indicar entre os títulos disponíveis, quais teriam os melhores rendimentos e se encaixem nestes parâmetros.</w:t>
      </w:r>
    </w:p>
    <w:p w14:paraId="78F7252C" w14:textId="608E2761" w:rsidR="00783D76" w:rsidRDefault="00783D76"/>
    <w:p w14:paraId="4D83583C" w14:textId="77777777" w:rsidR="00783D76" w:rsidRDefault="00783D76">
      <w:r>
        <w:br w:type="page"/>
      </w:r>
    </w:p>
    <w:tbl>
      <w:tblPr>
        <w:tblW w:w="20025" w:type="dxa"/>
        <w:tblInd w:w="-108" w:type="dxa"/>
        <w:tblBorders>
          <w:top w:val="nil"/>
          <w:left w:val="nil"/>
          <w:bottom w:val="nil"/>
          <w:right w:val="nil"/>
        </w:tblBorders>
        <w:tblLayout w:type="fixed"/>
        <w:tblLook w:val="0000" w:firstRow="0" w:lastRow="0" w:firstColumn="0" w:lastColumn="0" w:noHBand="0" w:noVBand="0"/>
      </w:tblPr>
      <w:tblGrid>
        <w:gridCol w:w="20025"/>
      </w:tblGrid>
      <w:tr w:rsidR="00783D76" w14:paraId="1C0BE667" w14:textId="77777777" w:rsidTr="005C7EDE">
        <w:trPr>
          <w:trHeight w:val="337"/>
        </w:trPr>
        <w:tc>
          <w:tcPr>
            <w:tcW w:w="20025" w:type="dxa"/>
          </w:tcPr>
          <w:p w14:paraId="10D6D090" w14:textId="340F6430" w:rsidR="00783D76" w:rsidRDefault="00783D76" w:rsidP="005C7EDE">
            <w:pPr>
              <w:pStyle w:val="Title"/>
            </w:pPr>
            <w:r>
              <w:lastRenderedPageBreak/>
              <w:t>E –Protótipo</w:t>
            </w:r>
          </w:p>
        </w:tc>
      </w:tr>
    </w:tbl>
    <w:p w14:paraId="0F92B8D7" w14:textId="77777777" w:rsidR="00783D76" w:rsidRDefault="00783D76" w:rsidP="00783D76"/>
    <w:p w14:paraId="0AC9C529" w14:textId="77777777" w:rsidR="00783D76" w:rsidRDefault="00783D76" w:rsidP="00783D76">
      <w:r>
        <w:t>Estamos utilizando a composição relatada no documento Anexo.pdf em sua totalidade.</w:t>
      </w:r>
    </w:p>
    <w:p w14:paraId="4889AB99" w14:textId="42DCC49F" w:rsidR="00783D76" w:rsidRDefault="00783D76" w:rsidP="00783D76">
      <w:r>
        <w:t>Assim fica apenas as tela para o usuario final, demostrada abaixo.</w:t>
      </w:r>
    </w:p>
    <w:p w14:paraId="2A6FE4E6" w14:textId="2C8DA38E" w:rsidR="00783D76" w:rsidRDefault="00783D76" w:rsidP="00783D76">
      <w:r>
        <w:pict w14:anchorId="20743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95.45pt">
            <v:imagedata r:id="rId5" o:title="guia_investimentos"/>
          </v:shape>
        </w:pict>
      </w:r>
      <w:bookmarkStart w:id="2" w:name="_GoBack"/>
      <w:bookmarkEnd w:id="2"/>
    </w:p>
    <w:sectPr w:rsidR="00783D76">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0190A"/>
    <w:multiLevelType w:val="multilevel"/>
    <w:tmpl w:val="9C3880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hyphenationZone w:val="425"/>
  <w:characterSpacingControl w:val="doNotCompress"/>
  <w:compat>
    <w:compatSetting w:name="compatibilityMode" w:uri="http://schemas.microsoft.com/office/word" w:val="14"/>
  </w:compat>
  <w:rsids>
    <w:rsidRoot w:val="008D1DB3"/>
    <w:rsid w:val="00206C90"/>
    <w:rsid w:val="007205BF"/>
    <w:rsid w:val="00783D76"/>
    <w:rsid w:val="008D1D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2A08"/>
  <w15:docId w15:val="{E858D230-6C22-440B-B3DF-E42C38F2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0" w:line="240" w:lineRule="auto"/>
    </w:pPr>
    <w:rPr>
      <w:sz w:val="56"/>
      <w:szCs w:val="56"/>
    </w:rPr>
  </w:style>
  <w:style w:type="paragraph" w:styleId="Subtitle">
    <w:name w:val="Subtitle"/>
    <w:basedOn w:val="Normal"/>
    <w:next w:val="Normal"/>
    <w:pPr>
      <w:keepNext/>
      <w:keepLines/>
    </w:pPr>
    <w:rPr>
      <w:i/>
      <w:color w:val="666666"/>
    </w:rPr>
  </w:style>
  <w:style w:type="character" w:customStyle="1" w:styleId="TitleChar">
    <w:name w:val="Title Char"/>
    <w:basedOn w:val="DefaultParagraphFont"/>
    <w:link w:val="Title"/>
    <w:uiPriority w:val="10"/>
    <w:rsid w:val="00783D76"/>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637</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Emerson Silva</cp:lastModifiedBy>
  <cp:revision>3</cp:revision>
  <cp:lastPrinted>2016-09-16T14:50:00Z</cp:lastPrinted>
  <dcterms:created xsi:type="dcterms:W3CDTF">2016-09-09T18:04:00Z</dcterms:created>
  <dcterms:modified xsi:type="dcterms:W3CDTF">2016-09-16T16:33:00Z</dcterms:modified>
</cp:coreProperties>
</file>