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0D0F" w14:textId="77777777" w:rsidR="009D64C1" w:rsidRPr="00F86987" w:rsidRDefault="00F86987" w:rsidP="00F86987">
      <w:pPr>
        <w:pStyle w:val="Title"/>
      </w:pPr>
      <w:r w:rsidRPr="00F86987">
        <w:t xml:space="preserve">A – </w:t>
      </w:r>
      <w:r w:rsidR="009D64C1" w:rsidRPr="00F86987">
        <w:t>Solução Cognitiva</w:t>
      </w:r>
    </w:p>
    <w:p w14:paraId="15F2D942" w14:textId="40452569" w:rsidR="009D64C1" w:rsidRDefault="009D64C1" w:rsidP="009D64C1">
      <w:pPr>
        <w:pStyle w:val="Subtitle"/>
      </w:pPr>
      <w:r>
        <w:t>O que é a solução?</w:t>
      </w:r>
      <w:r w:rsidR="00314859">
        <w:t xml:space="preserve"> </w:t>
      </w:r>
    </w:p>
    <w:p w14:paraId="37B90197" w14:textId="426FF458" w:rsidR="00314859" w:rsidRDefault="00314859" w:rsidP="00CB4C36">
      <w:pPr>
        <w:jc w:val="both"/>
      </w:pPr>
      <w:r>
        <w:tab/>
        <w:t>A nossa solução visa fazer com que qualquer cidadão saiba como agir em caso de urgência ou emergência médica até que profissionais da área cheguem ao local.</w:t>
      </w:r>
    </w:p>
    <w:p w14:paraId="5BFDA20B" w14:textId="334AA76B" w:rsidR="00CB4C36" w:rsidRPr="00314859" w:rsidRDefault="00CB4C36" w:rsidP="00CB4C36">
      <w:pPr>
        <w:jc w:val="both"/>
      </w:pPr>
      <w:r>
        <w:tab/>
        <w:t>Pelo fato da aplicação possuir reconhecimento por voz a pessoa mesmo com alto grau de apreensão irá conseguir fazer uso</w:t>
      </w:r>
      <w:r w:rsidR="009E44C3">
        <w:t xml:space="preserve"> da aplicação</w:t>
      </w:r>
      <w:r>
        <w:t xml:space="preserve"> pois não será preciso digitar nem ler nada. Tudo será feito em modo conversação.</w:t>
      </w:r>
    </w:p>
    <w:p w14:paraId="20858688" w14:textId="6E6E33A7" w:rsidR="009D64C1" w:rsidRDefault="009D64C1" w:rsidP="009D64C1">
      <w:pPr>
        <w:pStyle w:val="Subtitle"/>
      </w:pPr>
      <w:r>
        <w:t>Onde utilizar a solução?</w:t>
      </w:r>
    </w:p>
    <w:p w14:paraId="14C08CF9" w14:textId="06319F1E" w:rsidR="00314859" w:rsidRDefault="00314859" w:rsidP="00314859">
      <w:r>
        <w:tab/>
        <w:t>Por se tratar de uma sol</w:t>
      </w:r>
      <w:r w:rsidR="00F95428">
        <w:t xml:space="preserve">ução mobile qualquer pessoa pode utilizar. </w:t>
      </w:r>
    </w:p>
    <w:p w14:paraId="38B1E38B" w14:textId="58980290" w:rsidR="00F95428" w:rsidRDefault="00F95428" w:rsidP="00314859">
      <w:r>
        <w:tab/>
        <w:t>Além da versão web.</w:t>
      </w:r>
    </w:p>
    <w:p w14:paraId="3D86C2CF" w14:textId="5AA72501" w:rsidR="009D64C1" w:rsidRDefault="009D64C1" w:rsidP="009D64C1">
      <w:pPr>
        <w:pStyle w:val="Subtitle"/>
      </w:pPr>
      <w:r>
        <w:t>Quando utilizar a solução?</w:t>
      </w:r>
    </w:p>
    <w:p w14:paraId="319C1122" w14:textId="77777777" w:rsidR="00F95428" w:rsidRDefault="00F95428" w:rsidP="00F95428">
      <w:r>
        <w:tab/>
        <w:t>Situações onde a solução pode chegar ao ponto de salvar vidas:</w:t>
      </w:r>
    </w:p>
    <w:p w14:paraId="4B4A1C31" w14:textId="6F3DD2F7" w:rsidR="00F95428" w:rsidRDefault="00F95428" w:rsidP="00CB4C36">
      <w:pPr>
        <w:pStyle w:val="ListParagraph"/>
        <w:numPr>
          <w:ilvl w:val="0"/>
          <w:numId w:val="1"/>
        </w:numPr>
        <w:jc w:val="both"/>
      </w:pPr>
      <w:r>
        <w:t>Um casal de idosos onde um deles sofre uma queda</w:t>
      </w:r>
      <w:r w:rsidR="00CB4C36">
        <w:t xml:space="preserve"> dentro casa</w:t>
      </w:r>
      <w:r>
        <w:t xml:space="preserve"> </w:t>
      </w:r>
      <w:r w:rsidR="009E44C3">
        <w:t>e acarreta em f</w:t>
      </w:r>
      <w:r>
        <w:t xml:space="preserve">ratura pode ou não ficar desacordado. Como o cônjuge não possui conhecimento da área da saúde e nem força física para solucionar o problema. </w:t>
      </w:r>
      <w:r w:rsidR="00CB4C36">
        <w:t>O primeiro atendimento e rápido diagnóstico pode ser feito em poucos minutos.</w:t>
      </w:r>
    </w:p>
    <w:p w14:paraId="752871A5" w14:textId="76F9732C" w:rsidR="00F95428" w:rsidRDefault="00F95428" w:rsidP="00F95428">
      <w:pPr>
        <w:pStyle w:val="ListParagraph"/>
        <w:numPr>
          <w:ilvl w:val="0"/>
          <w:numId w:val="1"/>
        </w:numPr>
      </w:pPr>
      <w:r>
        <w:t>Uma pessoa que se depare com um acidente de trânsito numa estrada de pouco movimento.</w:t>
      </w:r>
      <w:r w:rsidR="00CB4C36">
        <w:t xml:space="preserve"> </w:t>
      </w:r>
    </w:p>
    <w:p w14:paraId="59438E46" w14:textId="258AC420" w:rsidR="00F95428" w:rsidRDefault="00F95428" w:rsidP="00F95428">
      <w:r>
        <w:t>As vantagens da nossa solução sobre uma ligação</w:t>
      </w:r>
    </w:p>
    <w:p w14:paraId="5792C4A2" w14:textId="5AC45A64" w:rsidR="00F95428" w:rsidRDefault="00F95428" w:rsidP="00F95428">
      <w:pPr>
        <w:pStyle w:val="ListParagraph"/>
        <w:numPr>
          <w:ilvl w:val="0"/>
          <w:numId w:val="2"/>
        </w:numPr>
      </w:pPr>
      <w:r>
        <w:t>Junção de base de conhecimento de várias áreas. Por exemplo em uma pessoa com queimadura na cozinha de casa. Sabendo-se que não se pode jogar água em uma panela onde contenha óleo fervendo</w:t>
      </w:r>
      <w:r w:rsidR="00CB4C36">
        <w:t xml:space="preserve"> (orientação dos bombeiros)</w:t>
      </w:r>
      <w:r>
        <w:t>, porém deve se jogar água no</w:t>
      </w:r>
      <w:r w:rsidR="00CB4C36">
        <w:t xml:space="preserve"> local do ferimento (orientação médica).</w:t>
      </w:r>
    </w:p>
    <w:p w14:paraId="39CC8E76" w14:textId="7A6488F8" w:rsidR="00CB4C36" w:rsidRDefault="00CB4C36" w:rsidP="00CB4C36">
      <w:pPr>
        <w:pStyle w:val="ListParagraph"/>
        <w:numPr>
          <w:ilvl w:val="0"/>
          <w:numId w:val="2"/>
        </w:numPr>
        <w:jc w:val="both"/>
      </w:pPr>
      <w:r>
        <w:t>Interligação com órgãos competentes. Através de geolocalização é possível saber o local exato da ocorrência. Isso faz com que o usuário da aplicação dedique mais tempo ao estado da vítima do que em fornecer dados</w:t>
      </w:r>
      <w:r w:rsidR="009E44C3">
        <w:t xml:space="preserve"> e precisar sua localização</w:t>
      </w:r>
      <w:r>
        <w:t>.</w:t>
      </w:r>
    </w:p>
    <w:p w14:paraId="45A11018" w14:textId="5ED421A5" w:rsidR="00CB4C36" w:rsidRPr="00F95428" w:rsidRDefault="00CB4C36" w:rsidP="00CB4C36">
      <w:pPr>
        <w:pStyle w:val="ListParagraph"/>
        <w:numPr>
          <w:ilvl w:val="0"/>
          <w:numId w:val="2"/>
        </w:numPr>
        <w:jc w:val="both"/>
      </w:pPr>
      <w:r>
        <w:t>Através do IMEI e/ou IP, é possível chegar até pessoas que passam trote.</w:t>
      </w:r>
    </w:p>
    <w:p w14:paraId="75EC49E6" w14:textId="0B1BAC35" w:rsidR="009D64C1" w:rsidRDefault="009D64C1" w:rsidP="009D64C1">
      <w:pPr>
        <w:pStyle w:val="Subtitle"/>
      </w:pPr>
      <w:r>
        <w:t>Qual o diferencial da solução?</w:t>
      </w:r>
    </w:p>
    <w:p w14:paraId="3FAA2AFF" w14:textId="14D768EC" w:rsidR="00CB4C36" w:rsidRDefault="00CB4C36" w:rsidP="00CB4C36">
      <w:r>
        <w:tab/>
        <w:t>Primeiros socorros de forma rápida por qualquer pessoa.</w:t>
      </w:r>
    </w:p>
    <w:p w14:paraId="26E0F3F6" w14:textId="5D9C2469" w:rsidR="00CB4C36" w:rsidRDefault="00CB4C36" w:rsidP="00CB4C36">
      <w:r>
        <w:tab/>
        <w:t>Localização exata.</w:t>
      </w:r>
    </w:p>
    <w:p w14:paraId="4A2DBE10" w14:textId="257978E0" w:rsidR="00CB4C36" w:rsidRPr="00CB4C36" w:rsidRDefault="00CB4C36" w:rsidP="00CB4C36">
      <w:r>
        <w:tab/>
        <w:t>Rastreamento do usuário.</w:t>
      </w:r>
    </w:p>
    <w:p w14:paraId="7EB19ED5" w14:textId="77777777" w:rsidR="00CB4C36" w:rsidRDefault="009D64C1" w:rsidP="009D64C1">
      <w:pPr>
        <w:pStyle w:val="Subtitle"/>
      </w:pPr>
      <w:r>
        <w:t>Quem são os usuários da solução?</w:t>
      </w:r>
      <w:r w:rsidR="00314859">
        <w:t xml:space="preserve"> </w:t>
      </w:r>
    </w:p>
    <w:p w14:paraId="04DC006F" w14:textId="733E435B" w:rsidR="009D64C1" w:rsidRPr="00CB4C36" w:rsidRDefault="00314859" w:rsidP="007A7376">
      <w:pPr>
        <w:pStyle w:val="Subtitle"/>
        <w:ind w:firstLine="708"/>
        <w:jc w:val="both"/>
        <w:rPr>
          <w:rFonts w:eastAsiaTheme="minorHAnsi"/>
          <w:color w:val="auto"/>
          <w:spacing w:val="0"/>
        </w:rPr>
      </w:pPr>
      <w:r w:rsidRPr="00CB4C36">
        <w:rPr>
          <w:rFonts w:eastAsiaTheme="minorHAnsi"/>
          <w:color w:val="auto"/>
          <w:spacing w:val="0"/>
        </w:rPr>
        <w:t>Os usuários serão cidadãos comuns que se encontram em uma situação onde alguém necessite de atendimento urgente na área da saúde e não estejam presentes profissionais especializados</w:t>
      </w:r>
      <w:r w:rsidR="00CB4C36">
        <w:rPr>
          <w:rFonts w:eastAsiaTheme="minorHAnsi"/>
          <w:color w:val="auto"/>
          <w:spacing w:val="0"/>
        </w:rPr>
        <w:t xml:space="preserve"> (até que os mesmos cheguem). </w:t>
      </w:r>
    </w:p>
    <w:p w14:paraId="6B553E55" w14:textId="77777777" w:rsidR="00314859" w:rsidRPr="00314859" w:rsidRDefault="00314859" w:rsidP="00CB4C36">
      <w:pPr>
        <w:pStyle w:val="ListParagraph"/>
      </w:pPr>
    </w:p>
    <w:p w14:paraId="070949D1" w14:textId="66BA037A" w:rsidR="009D64C1" w:rsidRPr="00F86987" w:rsidRDefault="00F86987" w:rsidP="00F86987">
      <w:pPr>
        <w:pStyle w:val="Title"/>
      </w:pPr>
      <w:r w:rsidRPr="00F86987">
        <w:lastRenderedPageBreak/>
        <w:t xml:space="preserve">B – </w:t>
      </w:r>
      <w:r w:rsidR="00274BD4" w:rsidRPr="00F86987">
        <w:t>Benefício</w:t>
      </w:r>
      <w:r w:rsidR="009D64C1" w:rsidRPr="00F86987">
        <w:t xml:space="preserve"> ao Negócio</w:t>
      </w:r>
    </w:p>
    <w:p w14:paraId="0A617FD7" w14:textId="4E7802A4" w:rsidR="009D64C1" w:rsidRDefault="00F86987" w:rsidP="00F86987">
      <w:pPr>
        <w:pStyle w:val="Subtitle"/>
      </w:pPr>
      <w:r>
        <w:t xml:space="preserve">Porque a solução é importante para o </w:t>
      </w:r>
      <w:r w:rsidR="00274BD4">
        <w:t>cliente?</w:t>
      </w:r>
    </w:p>
    <w:p w14:paraId="1CCD5692" w14:textId="747AE140" w:rsidR="00CB4C36" w:rsidRDefault="00CB4C36" w:rsidP="00CB4C36">
      <w:r>
        <w:tab/>
        <w:t>A solução é importante para os governos de todos os estados do Brasil pelos seguintes benefícios:</w:t>
      </w:r>
    </w:p>
    <w:p w14:paraId="2308F1D8" w14:textId="77777777" w:rsidR="00274BD4" w:rsidRDefault="00CB4C36" w:rsidP="00274BD4">
      <w:pPr>
        <w:pStyle w:val="ListParagraph"/>
        <w:numPr>
          <w:ilvl w:val="0"/>
          <w:numId w:val="3"/>
        </w:numPr>
        <w:jc w:val="both"/>
      </w:pPr>
      <w:r>
        <w:t>A Secretaria de Segurança Pública terá armazenado dados importantes sobre ocorrências</w:t>
      </w:r>
      <w:r w:rsidR="00274BD4">
        <w:t xml:space="preserve">. </w:t>
      </w:r>
    </w:p>
    <w:p w14:paraId="29203E33" w14:textId="117B3ACC" w:rsidR="00CB4C36" w:rsidRDefault="00274BD4" w:rsidP="00274BD4">
      <w:pPr>
        <w:pStyle w:val="ListParagraph"/>
        <w:numPr>
          <w:ilvl w:val="1"/>
          <w:numId w:val="3"/>
        </w:numPr>
        <w:jc w:val="both"/>
      </w:pPr>
      <w:r>
        <w:t>Isso poderá também ser utilizado em municípios onde</w:t>
      </w:r>
      <w:r w:rsidR="00062B1D">
        <w:t xml:space="preserve"> existe</w:t>
      </w:r>
      <w:r>
        <w:t xml:space="preserve"> a Guarda Civil Metropolitana</w:t>
      </w:r>
      <w:r w:rsidR="00062B1D">
        <w:t>. Atualmente, segundo dados do IBG</w:t>
      </w:r>
      <w:r w:rsidR="009E44C3">
        <w:t>E</w:t>
      </w:r>
      <w:r w:rsidR="00062B1D">
        <w:t xml:space="preserve">, mais da metade dos municípios brasileiros possuem a chamada GCM. Em 08 de Agosto de 2016, foi sancionada a lei que dá poderes de polícia </w:t>
      </w:r>
      <w:r w:rsidR="009E44C3">
        <w:t xml:space="preserve">à </w:t>
      </w:r>
      <w:r w:rsidR="00062B1D">
        <w:t>GCM</w:t>
      </w:r>
      <w:r>
        <w:t>.</w:t>
      </w:r>
    </w:p>
    <w:p w14:paraId="1B6C3D83" w14:textId="77777777" w:rsidR="00274BD4" w:rsidRDefault="00CB4C36" w:rsidP="00CB4C36">
      <w:pPr>
        <w:pStyle w:val="ListParagraph"/>
        <w:numPr>
          <w:ilvl w:val="0"/>
          <w:numId w:val="3"/>
        </w:numPr>
      </w:pPr>
      <w:r>
        <w:t xml:space="preserve">A </w:t>
      </w:r>
      <w:r w:rsidR="00274BD4">
        <w:t xml:space="preserve">Secretaria de Saúde poderá remanejar médicos que atualmente ficam no atendimento telefônico. </w:t>
      </w:r>
    </w:p>
    <w:p w14:paraId="383084E2" w14:textId="7B60DD4F" w:rsidR="00CB4C36" w:rsidRPr="00CB4C36" w:rsidRDefault="00274BD4" w:rsidP="00274BD4">
      <w:pPr>
        <w:pStyle w:val="ListParagraph"/>
        <w:numPr>
          <w:ilvl w:val="1"/>
          <w:numId w:val="3"/>
        </w:numPr>
      </w:pPr>
      <w:r>
        <w:t>O mesmo poderá ser usado pela Secretaria de Saúde do Município.</w:t>
      </w:r>
    </w:p>
    <w:p w14:paraId="59721553" w14:textId="2BF916C8" w:rsidR="00F86987" w:rsidRDefault="00F86987" w:rsidP="00F86987">
      <w:pPr>
        <w:pStyle w:val="Subtitle"/>
      </w:pPr>
      <w:r>
        <w:t xml:space="preserve">Valor gerado ao </w:t>
      </w:r>
      <w:r w:rsidR="00E0344F">
        <w:t>cliente?</w:t>
      </w:r>
    </w:p>
    <w:p w14:paraId="0DEBB526" w14:textId="5CB733F1" w:rsidR="00E0344F" w:rsidRDefault="00E0344F" w:rsidP="00E0344F">
      <w:pPr>
        <w:jc w:val="both"/>
      </w:pPr>
      <w:r>
        <w:tab/>
        <w:t>Esse projeto possui outro diferencial onde as duas partes são encaradas como cliente:</w:t>
      </w:r>
    </w:p>
    <w:p w14:paraId="7B508C9F" w14:textId="209932E7" w:rsidR="00E0344F" w:rsidRDefault="00E0344F" w:rsidP="00E0344F">
      <w:pPr>
        <w:jc w:val="both"/>
      </w:pPr>
      <w:r>
        <w:tab/>
        <w:t>O cidadão terá um atendimento mais ági</w:t>
      </w:r>
      <w:r w:rsidR="00313775">
        <w:t>l de uma fonte confiável.</w:t>
      </w:r>
    </w:p>
    <w:p w14:paraId="304283A3" w14:textId="02D773A7" w:rsidR="00313775" w:rsidRDefault="00313775" w:rsidP="00E0344F">
      <w:pPr>
        <w:jc w:val="both"/>
      </w:pPr>
      <w:r>
        <w:tab/>
        <w:t>O poder público poderá remanejar os profissionais para setores mais críticos e fará a filtragem e triagem do cidadão para quem realmente irá auxiliá-lo.</w:t>
      </w:r>
    </w:p>
    <w:p w14:paraId="1E7C81F9" w14:textId="0ED18441" w:rsidR="00313775" w:rsidRPr="00E0344F" w:rsidRDefault="00313775" w:rsidP="00E0344F">
      <w:pPr>
        <w:jc w:val="both"/>
      </w:pPr>
      <w:r>
        <w:tab/>
        <w:t>Diminuindo ou até mesmo eliminando o tempo de espera em uma lição telefônica, além da satisfação de ambas as pontas (clientes) será possível ter um considerável reflexo no orçamento da instituição.</w:t>
      </w:r>
    </w:p>
    <w:p w14:paraId="08A8F02A" w14:textId="77777777" w:rsidR="00F86987" w:rsidRPr="00F86987" w:rsidRDefault="009D64C1" w:rsidP="00F86987">
      <w:pPr>
        <w:pStyle w:val="Title"/>
      </w:pPr>
      <w:r w:rsidRPr="00F86987">
        <w:t>C</w:t>
      </w:r>
      <w:r w:rsidR="00F86987" w:rsidRPr="00F86987">
        <w:t xml:space="preserve"> – </w:t>
      </w:r>
      <w:r w:rsidRPr="00F86987">
        <w:t>Informações Técnicas</w:t>
      </w:r>
    </w:p>
    <w:p w14:paraId="54123B05" w14:textId="731A13BA" w:rsidR="00F86987" w:rsidRDefault="00F86987" w:rsidP="004B7E0B">
      <w:pPr>
        <w:pStyle w:val="Subtitle"/>
        <w:ind w:firstLine="708"/>
      </w:pPr>
      <w:r>
        <w:t xml:space="preserve">Quais as </w:t>
      </w:r>
      <w:r w:rsidR="00313775">
        <w:t>tecnologias</w:t>
      </w:r>
      <w:r>
        <w:t xml:space="preserve"> utilizadas?</w:t>
      </w:r>
    </w:p>
    <w:p w14:paraId="16369606" w14:textId="16CB7A39" w:rsidR="00313775" w:rsidRPr="004A7A5B" w:rsidRDefault="004B7E0B" w:rsidP="004A7A5B">
      <w:pPr>
        <w:jc w:val="both"/>
        <w:rPr>
          <w:lang w:val="en-US"/>
        </w:rPr>
      </w:pPr>
      <w:r>
        <w:tab/>
      </w:r>
      <w:r w:rsidRPr="004A7A5B">
        <w:rPr>
          <w:lang w:val="en-US"/>
        </w:rPr>
        <w:t xml:space="preserve">Conversation, Natural Language Classifier, </w:t>
      </w:r>
      <w:r w:rsidR="004A7A5B" w:rsidRPr="004A7A5B">
        <w:rPr>
          <w:lang w:val="en-US"/>
        </w:rPr>
        <w:t>Retrieve and Rank, Spe</w:t>
      </w:r>
      <w:r w:rsidR="004A7A5B">
        <w:rPr>
          <w:lang w:val="en-US"/>
        </w:rPr>
        <w:t>ech</w:t>
      </w:r>
      <w:r w:rsidR="004A7A5B" w:rsidRPr="004A7A5B">
        <w:rPr>
          <w:lang w:val="en-US"/>
        </w:rPr>
        <w:t xml:space="preserve"> to </w:t>
      </w:r>
      <w:r w:rsidR="004A7A5B">
        <w:rPr>
          <w:lang w:val="en-US"/>
        </w:rPr>
        <w:t>Text, Text to Speech e Tradeoff Analytics.</w:t>
      </w:r>
    </w:p>
    <w:p w14:paraId="5A6F1EC2" w14:textId="02F3A28C" w:rsidR="00F86987" w:rsidRDefault="00F86987" w:rsidP="00F86987">
      <w:pPr>
        <w:pStyle w:val="Subtitle"/>
      </w:pPr>
      <w:r>
        <w:t xml:space="preserve">Qual a funcionalidade das </w:t>
      </w:r>
      <w:r w:rsidR="00313775">
        <w:t>tecnologias</w:t>
      </w:r>
      <w:r>
        <w:t xml:space="preserve"> na solução?</w:t>
      </w:r>
    </w:p>
    <w:p w14:paraId="57AF8C88" w14:textId="3F1F43B8" w:rsidR="004B7E0B" w:rsidRDefault="004B7E0B" w:rsidP="004B7E0B">
      <w:r>
        <w:tab/>
        <w:t xml:space="preserve">Conversation </w:t>
      </w:r>
      <w:r>
        <w:sym w:font="Wingdings" w:char="F0E0"/>
      </w:r>
      <w:r>
        <w:t xml:space="preserve"> Fará toda a iteração de comunicação com o usuário.</w:t>
      </w:r>
    </w:p>
    <w:p w14:paraId="2D75CF39" w14:textId="67D1AD29" w:rsidR="004B7E0B" w:rsidRDefault="004B7E0B" w:rsidP="004B7E0B">
      <w:pPr>
        <w:jc w:val="both"/>
      </w:pPr>
      <w:r>
        <w:tab/>
        <w:t xml:space="preserve">Natural Language Classifier </w:t>
      </w:r>
      <w:r>
        <w:sym w:font="Wingdings" w:char="F0E0"/>
      </w:r>
      <w:r>
        <w:t xml:space="preserve"> Irá direcionar o atendimento baseado nas necessidades da ocorrência em específica.</w:t>
      </w:r>
    </w:p>
    <w:p w14:paraId="71ECDD93" w14:textId="2D5B5F2E" w:rsidR="004B7E0B" w:rsidRDefault="004B7E0B" w:rsidP="004B7E0B">
      <w:pPr>
        <w:jc w:val="both"/>
      </w:pPr>
      <w:r>
        <w:tab/>
        <w:t xml:space="preserve">Retrieve and Rank </w:t>
      </w:r>
      <w:r>
        <w:sym w:font="Wingdings" w:char="F0E0"/>
      </w:r>
      <w:r>
        <w:t xml:space="preserve"> Busca por sintomas e devolve procedimentos para o usuário.</w:t>
      </w:r>
    </w:p>
    <w:p w14:paraId="255F2D9F" w14:textId="79280933" w:rsidR="004B7E0B" w:rsidRDefault="004B7E0B" w:rsidP="004B7E0B">
      <w:pPr>
        <w:jc w:val="both"/>
      </w:pPr>
      <w:r>
        <w:tab/>
        <w:t>Spe</w:t>
      </w:r>
      <w:r w:rsidR="004A7A5B">
        <w:t>ech</w:t>
      </w:r>
      <w:r>
        <w:t xml:space="preserve"> </w:t>
      </w:r>
      <w:r w:rsidR="004A7A5B">
        <w:t>T</w:t>
      </w:r>
      <w:r>
        <w:t xml:space="preserve">o </w:t>
      </w:r>
      <w:r w:rsidR="004A7A5B">
        <w:t>T</w:t>
      </w:r>
      <w:r>
        <w:t xml:space="preserve">ext e Text </w:t>
      </w:r>
      <w:r w:rsidR="004A7A5B">
        <w:t>T</w:t>
      </w:r>
      <w:r>
        <w:t xml:space="preserve">o </w:t>
      </w:r>
      <w:r w:rsidR="004A7A5B">
        <w:t>S</w:t>
      </w:r>
      <w:r>
        <w:t>pe</w:t>
      </w:r>
      <w:r w:rsidR="004A7A5B">
        <w:t>ech</w:t>
      </w:r>
      <w:r>
        <w:t xml:space="preserve"> </w:t>
      </w:r>
      <w:r>
        <w:sym w:font="Wingdings" w:char="F0E0"/>
      </w:r>
      <w:r>
        <w:t xml:space="preserve"> Cria-se uma via de dois sentidos para que o usuário não necessite usar o teclado.</w:t>
      </w:r>
    </w:p>
    <w:p w14:paraId="55699235" w14:textId="4E552BEF" w:rsidR="004B7E0B" w:rsidRPr="004B7E0B" w:rsidRDefault="004B7E0B" w:rsidP="004B7E0B">
      <w:pPr>
        <w:jc w:val="both"/>
      </w:pPr>
      <w:r>
        <w:tab/>
        <w:t xml:space="preserve">Tradeoff Analytics </w:t>
      </w:r>
      <w:r>
        <w:sym w:font="Wingdings" w:char="F0E0"/>
      </w:r>
      <w:r>
        <w:t xml:space="preserve"> Irá definir o fluxo de informaçõe</w:t>
      </w:r>
      <w:r w:rsidR="004A7A5B">
        <w:t>s para direcionar o atendimento, fazendo com que todas as decisões a serem tomadas sejam confiáveis.</w:t>
      </w:r>
    </w:p>
    <w:p w14:paraId="68E4FA07" w14:textId="77777777" w:rsidR="00313775" w:rsidRPr="00313775" w:rsidRDefault="00313775" w:rsidP="00313775"/>
    <w:p w14:paraId="73FBE08D" w14:textId="77777777" w:rsidR="009D64C1" w:rsidRPr="00F86987" w:rsidRDefault="009D64C1" w:rsidP="00F86987">
      <w:pPr>
        <w:pStyle w:val="Title"/>
      </w:pPr>
      <w:r w:rsidRPr="00F86987">
        <w:lastRenderedPageBreak/>
        <w:t xml:space="preserve">D </w:t>
      </w:r>
      <w:r w:rsidR="00F86987" w:rsidRPr="00F86987">
        <w:t>–</w:t>
      </w:r>
      <w:r w:rsidRPr="00F86987">
        <w:t xml:space="preserve"> Justificativa</w:t>
      </w:r>
    </w:p>
    <w:p w14:paraId="20E26687" w14:textId="604A7318" w:rsidR="00F86987" w:rsidRPr="00A956A4" w:rsidRDefault="00313775" w:rsidP="00313775">
      <w:pPr>
        <w:pStyle w:val="Subtitle"/>
        <w:ind w:firstLine="708"/>
        <w:jc w:val="both"/>
        <w:rPr>
          <w:rFonts w:eastAsiaTheme="minorHAnsi"/>
          <w:color w:val="auto"/>
          <w:spacing w:val="0"/>
        </w:rPr>
      </w:pPr>
      <w:r w:rsidRPr="00A956A4">
        <w:rPr>
          <w:rFonts w:eastAsiaTheme="minorHAnsi"/>
          <w:color w:val="auto"/>
          <w:spacing w:val="0"/>
        </w:rPr>
        <w:t>Auxilia no atendimento de um setor crítico em nosso País que é a área da saúde. O Brasil possui 26 estados e mais o Distrito Federal, essa aplicação pode ser a mesma para todos os estados pois não existem peculiaridades nesse assunto. As pastas de Secretaria de Segurança Pública e Secretaria da Saúde atualmente carecem de um sistema interligado quando s</w:t>
      </w:r>
      <w:r w:rsidR="00A956A4" w:rsidRPr="00A956A4">
        <w:rPr>
          <w:rFonts w:eastAsiaTheme="minorHAnsi"/>
          <w:color w:val="auto"/>
          <w:spacing w:val="0"/>
        </w:rPr>
        <w:t>e trata de atendimento on line.</w:t>
      </w:r>
    </w:p>
    <w:p w14:paraId="232E4BEB" w14:textId="630DAF73" w:rsidR="00A956A4" w:rsidRDefault="00A956A4" w:rsidP="009E44C3">
      <w:pPr>
        <w:jc w:val="both"/>
      </w:pPr>
      <w:r>
        <w:tab/>
        <w:t>Outro fator importante especificamente para a Secretaria de Segurança Pública é que as Polícias Civil e Militar ambas estão subordinadas a essa pasta, porém ainda existe uma dificuldade em integrar dados.</w:t>
      </w:r>
    </w:p>
    <w:p w14:paraId="46413FB2" w14:textId="73ADEBD2" w:rsidR="00A956A4" w:rsidRDefault="00A956A4" w:rsidP="00A956A4">
      <w:r>
        <w:tab/>
        <w:t xml:space="preserve">Em alguns casos uma única ocorrência deve ser registrada pelas três esferas: Municipal, Estadual e Federal, segue exemplo: </w:t>
      </w:r>
    </w:p>
    <w:p w14:paraId="723CCF19" w14:textId="0D552D94" w:rsidR="00A956A4" w:rsidRDefault="00A956A4" w:rsidP="009E44C3">
      <w:pPr>
        <w:jc w:val="both"/>
      </w:pPr>
      <w:r>
        <w:tab/>
        <w:t>Um acidente de transporte coletivo de passageiros com ao menos uma vítima fatal em uma estrada que liga um estado a outro:</w:t>
      </w:r>
    </w:p>
    <w:p w14:paraId="4E11CE83" w14:textId="56D1F2D2" w:rsidR="00A956A4" w:rsidRDefault="00A956A4" w:rsidP="00A956A4">
      <w:r>
        <w:tab/>
        <w:t>Registro do acidente: Concessionária da rodovia, caso seja o caso</w:t>
      </w:r>
      <w:r w:rsidR="0023439E">
        <w:t>.</w:t>
      </w:r>
    </w:p>
    <w:p w14:paraId="5E8CA4FB" w14:textId="36029B24" w:rsidR="00A956A4" w:rsidRDefault="00A956A4" w:rsidP="00A956A4">
      <w:pPr>
        <w:jc w:val="both"/>
      </w:pPr>
      <w:r>
        <w:tab/>
        <w:t xml:space="preserve">Polícia Rodoviária Federal: Por se tratar de uma estrada Federal. </w:t>
      </w:r>
      <w:r w:rsidR="00A27A54">
        <w:t>Subordinada ao Ministério da Justiça.</w:t>
      </w:r>
    </w:p>
    <w:p w14:paraId="5CE507C9" w14:textId="6C3CA200" w:rsidR="00A956A4" w:rsidRDefault="00A956A4" w:rsidP="00A956A4">
      <w:pPr>
        <w:jc w:val="both"/>
      </w:pPr>
      <w:r>
        <w:tab/>
        <w:t>Polícia Científica: Para execução da perícia: Subordinada à Secretaria de Segurança Pública</w:t>
      </w:r>
      <w:r w:rsidR="009E44C3">
        <w:t xml:space="preserve"> do estado</w:t>
      </w:r>
      <w:r>
        <w:t>.</w:t>
      </w:r>
    </w:p>
    <w:p w14:paraId="3AE591FC" w14:textId="554D5FBB" w:rsidR="00A956A4" w:rsidRDefault="00A956A4" w:rsidP="00A956A4">
      <w:pPr>
        <w:jc w:val="both"/>
      </w:pPr>
      <w:r>
        <w:tab/>
        <w:t>Polícia Civil: Conduz os inquéritos tanto referente ao óbito quanto a apurar causas e responsabilidades do acidente, também subordinada à Secretaria de Segurança Pública.</w:t>
      </w:r>
    </w:p>
    <w:p w14:paraId="7B12931E" w14:textId="208B1243" w:rsidR="00A956A4" w:rsidRDefault="00A956A4" w:rsidP="00A956A4">
      <w:pPr>
        <w:jc w:val="both"/>
      </w:pPr>
      <w:r>
        <w:tab/>
        <w:t xml:space="preserve">Corpo de Bombeiros: Atendimento aos </w:t>
      </w:r>
      <w:r w:rsidR="0023439E">
        <w:t>feridos e análise de risco de incêndio</w:t>
      </w:r>
      <w:r>
        <w:t>, também subordinada à Secretaria de Segurança Pública.</w:t>
      </w:r>
    </w:p>
    <w:p w14:paraId="44424F58" w14:textId="2B86D3D0" w:rsidR="0023439E" w:rsidRDefault="0023439E" w:rsidP="00A956A4">
      <w:pPr>
        <w:jc w:val="both"/>
      </w:pPr>
      <w:r>
        <w:tab/>
        <w:t>SAMU: Atendimento a feridos em estado crítico</w:t>
      </w:r>
      <w:r w:rsidR="00A27A54">
        <w:t>. Por se tratar de um acordoo SAMU possui verba das três esferas da administração pública.</w:t>
      </w:r>
    </w:p>
    <w:p w14:paraId="626821ED" w14:textId="4D3F11D9" w:rsidR="008B5788" w:rsidRDefault="008B5788" w:rsidP="00A956A4">
      <w:pPr>
        <w:jc w:val="both"/>
      </w:pPr>
      <w:r>
        <w:tab/>
        <w:t>CETESB:</w:t>
      </w:r>
      <w:r w:rsidR="0035387D">
        <w:t xml:space="preserve"> (Apenas para o estado de São Paulo)</w:t>
      </w:r>
      <w:r>
        <w:t xml:space="preserve"> </w:t>
      </w:r>
      <w:r w:rsidR="002508B7">
        <w:t>Análise de impacto ambiental</w:t>
      </w:r>
      <w:r w:rsidR="0035387D">
        <w:t>, em caso de derramamento de combustível.</w:t>
      </w:r>
    </w:p>
    <w:p w14:paraId="079C9677" w14:textId="620EAFD3" w:rsidR="0035387D" w:rsidRDefault="0035387D" w:rsidP="00A956A4">
      <w:pPr>
        <w:jc w:val="both"/>
      </w:pPr>
      <w:r>
        <w:tab/>
        <w:t>ARTESP: (Apenas para o estado de São Paulo</w:t>
      </w:r>
      <w:r w:rsidR="00A27A54">
        <w:t>). Consolida</w:t>
      </w:r>
      <w:r>
        <w:t xml:space="preserve"> dados estatísticos para futuros planejamento de confecção de editais para concessões.</w:t>
      </w:r>
    </w:p>
    <w:p w14:paraId="6FC56AE1" w14:textId="0DE3A6AC" w:rsidR="00A956A4" w:rsidRDefault="00A956A4" w:rsidP="00A956A4">
      <w:pPr>
        <w:jc w:val="both"/>
      </w:pPr>
      <w:r>
        <w:tab/>
        <w:t xml:space="preserve">Polícia Militar: Preserva o local da ocorrência de faz o registro, também subordinada </w:t>
      </w:r>
      <w:r w:rsidR="0023439E">
        <w:t>à</w:t>
      </w:r>
      <w:r>
        <w:t xml:space="preserve"> Secretaria de Segurança Pública</w:t>
      </w:r>
      <w:r w:rsidR="0023439E">
        <w:t>.</w:t>
      </w:r>
    </w:p>
    <w:p w14:paraId="717DCAF4" w14:textId="3D7CC8E5" w:rsidR="0023439E" w:rsidRDefault="0023439E" w:rsidP="00A956A4">
      <w:pPr>
        <w:jc w:val="both"/>
      </w:pPr>
      <w:r>
        <w:tab/>
        <w:t>CET: Atua para que o tráfego dentro do município mais próximo não seja afetado, subordinado à Prefeitura.</w:t>
      </w:r>
    </w:p>
    <w:p w14:paraId="065354C0" w14:textId="3B27B330" w:rsidR="0023439E" w:rsidRDefault="0023439E" w:rsidP="00A956A4">
      <w:pPr>
        <w:jc w:val="both"/>
      </w:pPr>
      <w:r>
        <w:tab/>
        <w:t>Hospital Municipal: Recebe feridos, subordinado à Prefeitura.</w:t>
      </w:r>
    </w:p>
    <w:p w14:paraId="7D120D8D" w14:textId="41B1A349" w:rsidR="0023439E" w:rsidRPr="00A956A4" w:rsidRDefault="0023439E" w:rsidP="00A956A4">
      <w:pPr>
        <w:jc w:val="both"/>
      </w:pPr>
      <w:r>
        <w:tab/>
        <w:t>Hospital Estadual: Recebe feridos, subordinado à Secretaria de Saúde.</w:t>
      </w:r>
    </w:p>
    <w:p w14:paraId="288412B3" w14:textId="267F3125" w:rsidR="00F86987" w:rsidRDefault="00F86987" w:rsidP="00F86987"/>
    <w:p w14:paraId="788D31FA" w14:textId="77777777" w:rsidR="00863C5C" w:rsidRPr="00F86987" w:rsidRDefault="00863C5C" w:rsidP="00F86987"/>
    <w:tbl>
      <w:tblPr>
        <w:tblW w:w="200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025"/>
      </w:tblGrid>
      <w:tr w:rsidR="00D36525" w14:paraId="11DE9288" w14:textId="77777777" w:rsidTr="00D36525">
        <w:trPr>
          <w:trHeight w:val="337"/>
        </w:trPr>
        <w:tc>
          <w:tcPr>
            <w:tcW w:w="200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C5085D" w14:textId="77777777" w:rsidR="00D36525" w:rsidRDefault="00D36525">
            <w:pPr>
              <w:pStyle w:val="Title"/>
              <w:spacing w:line="256" w:lineRule="auto"/>
            </w:pPr>
            <w:r>
              <w:lastRenderedPageBreak/>
              <w:t>E –Protótipo</w:t>
            </w:r>
          </w:p>
        </w:tc>
      </w:tr>
    </w:tbl>
    <w:p w14:paraId="22A82E78" w14:textId="77777777" w:rsidR="00D36525" w:rsidRDefault="00D36525" w:rsidP="00D36525"/>
    <w:p w14:paraId="290B7AE0" w14:textId="77777777" w:rsidR="00D36525" w:rsidRDefault="00D36525" w:rsidP="00D36525">
      <w:r>
        <w:t>Estamos utilizando a composição relatada no documento Anexo.pdf em sua totalidade.</w:t>
      </w:r>
    </w:p>
    <w:p w14:paraId="2E9FE0B8" w14:textId="65761F6C" w:rsidR="00D36525" w:rsidRDefault="00D36525" w:rsidP="00D36525">
      <w:r>
        <w:t>Assim fica apenas as tela para o usuario final, demostrada abaixo.</w:t>
      </w:r>
      <w:bookmarkStart w:id="0" w:name="_GoBack"/>
      <w:bookmarkEnd w:id="0"/>
    </w:p>
    <w:p w14:paraId="1B8DB5AB" w14:textId="34836450" w:rsidR="00863C5C" w:rsidRDefault="00D36525" w:rsidP="00863C5C">
      <w:r>
        <w:rPr>
          <w:noProof/>
          <w:lang w:eastAsia="pt-BR"/>
        </w:rPr>
        <w:drawing>
          <wp:inline distT="0" distB="0" distL="0" distR="0" wp14:anchorId="3304B3B1" wp14:editId="08D954BD">
            <wp:extent cx="3118485" cy="5527040"/>
            <wp:effectExtent l="0" t="0" r="5715" b="0"/>
            <wp:docPr id="1" name="Picture 1" descr="C:\Users\emers\AppData\Local\Microsoft\Windows\INetCacheContent.Word\watson_saude_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\AppData\Local\Microsoft\Windows\INetCacheContent.Word\watson_saude_g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2309" w14:textId="118DF08C" w:rsidR="00D36525" w:rsidRDefault="00D36525" w:rsidP="00863C5C"/>
    <w:p w14:paraId="0D51DFB0" w14:textId="37392C57" w:rsidR="00D36525" w:rsidRDefault="00D36525" w:rsidP="00863C5C">
      <w:r>
        <w:rPr>
          <w:noProof/>
          <w:lang w:eastAsia="pt-BR"/>
        </w:rPr>
        <w:lastRenderedPageBreak/>
        <w:drawing>
          <wp:inline distT="0" distB="0" distL="0" distR="0" wp14:anchorId="4E8E50DF" wp14:editId="2B5356E4">
            <wp:extent cx="3118485" cy="5602605"/>
            <wp:effectExtent l="0" t="0" r="5715" b="0"/>
            <wp:docPr id="3" name="Picture 3" descr="C:\Users\emers\AppData\Local\Microsoft\Windows\INetCacheContent.Word\watson_sa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\AppData\Local\Microsoft\Windows\INetCacheContent.Word\watson_sau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2A0"/>
    <w:multiLevelType w:val="hybridMultilevel"/>
    <w:tmpl w:val="7B0289CE"/>
    <w:lvl w:ilvl="0" w:tplc="9228A84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443440"/>
    <w:multiLevelType w:val="hybridMultilevel"/>
    <w:tmpl w:val="E35264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2504"/>
    <w:multiLevelType w:val="hybridMultilevel"/>
    <w:tmpl w:val="A5E843FA"/>
    <w:lvl w:ilvl="0" w:tplc="7A22F2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1"/>
    <w:rsid w:val="00062B1D"/>
    <w:rsid w:val="0023439E"/>
    <w:rsid w:val="002508B7"/>
    <w:rsid w:val="00274BD4"/>
    <w:rsid w:val="00313775"/>
    <w:rsid w:val="00314859"/>
    <w:rsid w:val="0035387D"/>
    <w:rsid w:val="004A7A5B"/>
    <w:rsid w:val="004B7E0B"/>
    <w:rsid w:val="007A7376"/>
    <w:rsid w:val="00863C5C"/>
    <w:rsid w:val="008B5788"/>
    <w:rsid w:val="009D64C1"/>
    <w:rsid w:val="009E44C3"/>
    <w:rsid w:val="00A27A54"/>
    <w:rsid w:val="00A956A4"/>
    <w:rsid w:val="00CB4C36"/>
    <w:rsid w:val="00D36525"/>
    <w:rsid w:val="00E0344F"/>
    <w:rsid w:val="00F86987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AF3"/>
  <w15:chartTrackingRefBased/>
  <w15:docId w15:val="{FC15A84C-DF63-4BFD-9B43-EDE418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1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996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11</cp:revision>
  <dcterms:created xsi:type="dcterms:W3CDTF">2016-08-31T11:58:00Z</dcterms:created>
  <dcterms:modified xsi:type="dcterms:W3CDTF">2016-09-16T16:36:00Z</dcterms:modified>
</cp:coreProperties>
</file>