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09FC" w14:textId="73473B80" w:rsidR="00D111B0" w:rsidRPr="008F3ADE" w:rsidRDefault="008F3ADE" w:rsidP="008F3ADE">
      <w:pPr>
        <w:pStyle w:val="Title"/>
        <w:rPr>
          <w:rFonts w:asciiTheme="minorHAnsi" w:hAnsiTheme="minorHAnsi" w:cstheme="minorHAnsi"/>
          <w:color w:val="000000" w:themeColor="text1"/>
        </w:rPr>
      </w:pPr>
      <w:r w:rsidRPr="008F3ADE">
        <w:rPr>
          <w:rFonts w:asciiTheme="minorHAnsi" w:hAnsiTheme="minorHAnsi" w:cstheme="minorHAnsi"/>
          <w:color w:val="000000" w:themeColor="text1"/>
        </w:rPr>
        <w:t>W0</w:t>
      </w:r>
      <w:r w:rsidR="00336434">
        <w:rPr>
          <w:rFonts w:asciiTheme="minorHAnsi" w:hAnsiTheme="minorHAnsi" w:cstheme="minorHAnsi"/>
          <w:color w:val="000000" w:themeColor="text1"/>
        </w:rPr>
        <w:t>6</w:t>
      </w:r>
      <w:r w:rsidRPr="008F3ADE">
        <w:rPr>
          <w:rFonts w:asciiTheme="minorHAnsi" w:hAnsiTheme="minorHAnsi" w:cstheme="minorHAnsi"/>
          <w:color w:val="000000" w:themeColor="text1"/>
        </w:rPr>
        <w:t xml:space="preserve"> Assignment: Reflection and Insight</w:t>
      </w:r>
    </w:p>
    <w:p w14:paraId="3FC6D426" w14:textId="77777777" w:rsidR="008F3ADE" w:rsidRPr="008F3ADE" w:rsidRDefault="008F3ADE" w:rsidP="008F3ADE">
      <w:pPr>
        <w:rPr>
          <w:rFonts w:cstheme="minorHAnsi"/>
          <w:color w:val="000000" w:themeColor="text1"/>
        </w:rPr>
      </w:pPr>
    </w:p>
    <w:p w14:paraId="49C59A35" w14:textId="77777777" w:rsidR="008F3ADE" w:rsidRPr="00F02075" w:rsidRDefault="008F3ADE" w:rsidP="008F3ADE">
      <w:pPr>
        <w:shd w:val="clear" w:color="auto" w:fill="FFFFFF"/>
        <w:spacing w:before="180" w:after="180" w:line="240" w:lineRule="auto"/>
        <w:rPr>
          <w:rFonts w:eastAsia="Times New Roman" w:cstheme="minorHAnsi"/>
          <w:color w:val="000000" w:themeColor="text1"/>
          <w:sz w:val="24"/>
          <w:szCs w:val="24"/>
        </w:rPr>
      </w:pPr>
      <w:r w:rsidRPr="008F3ADE">
        <w:rPr>
          <w:rFonts w:eastAsia="Times New Roman" w:cstheme="minorHAnsi"/>
          <w:color w:val="000000" w:themeColor="text1"/>
          <w:sz w:val="24"/>
          <w:szCs w:val="24"/>
        </w:rPr>
        <w:t xml:space="preserve">This week you were </w:t>
      </w:r>
      <w:r w:rsidR="00F02075">
        <w:rPr>
          <w:rFonts w:eastAsia="Times New Roman" w:cstheme="minorHAnsi"/>
          <w:color w:val="000000" w:themeColor="text1"/>
          <w:sz w:val="24"/>
          <w:szCs w:val="24"/>
        </w:rPr>
        <w:t>asked</w:t>
      </w:r>
      <w:r w:rsidRPr="008F3ADE">
        <w:rPr>
          <w:rFonts w:eastAsia="Times New Roman" w:cstheme="minorHAnsi"/>
          <w:color w:val="000000" w:themeColor="text1"/>
          <w:sz w:val="24"/>
          <w:szCs w:val="24"/>
        </w:rPr>
        <w:t xml:space="preserve"> to </w:t>
      </w:r>
      <w:r w:rsidRPr="00F02075">
        <w:rPr>
          <w:rFonts w:eastAsia="Times New Roman" w:cstheme="minorHAnsi"/>
          <w:color w:val="000000" w:themeColor="text1"/>
          <w:sz w:val="24"/>
          <w:szCs w:val="24"/>
        </w:rPr>
        <w:t xml:space="preserve">choose and </w:t>
      </w:r>
      <w:r w:rsidRPr="008F3ADE">
        <w:rPr>
          <w:rFonts w:eastAsia="Times New Roman" w:cstheme="minorHAnsi"/>
          <w:color w:val="000000" w:themeColor="text1"/>
          <w:sz w:val="24"/>
          <w:szCs w:val="24"/>
        </w:rPr>
        <w:t>use a specific study skill</w:t>
      </w:r>
      <w:r w:rsidRPr="00F02075">
        <w:rPr>
          <w:rFonts w:eastAsia="Times New Roman" w:cstheme="minorHAnsi"/>
          <w:color w:val="000000" w:themeColor="text1"/>
          <w:sz w:val="24"/>
          <w:szCs w:val="24"/>
        </w:rPr>
        <w:t xml:space="preserve"> from this list:</w:t>
      </w:r>
    </w:p>
    <w:p w14:paraId="3CB9CC61"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Substitution</w:t>
      </w:r>
    </w:p>
    <w:p w14:paraId="3EE2790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Setting</w:t>
      </w:r>
    </w:p>
    <w:p w14:paraId="11491E6B"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Principles and Doctrine</w:t>
      </w:r>
    </w:p>
    <w:p w14:paraId="3D20966F"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List and List</w:t>
      </w:r>
    </w:p>
    <w:p w14:paraId="2637F69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Clustering and Clustering</w:t>
      </w:r>
    </w:p>
    <w:p w14:paraId="4BFAF523"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Flag Phrases and Flag Phrases</w:t>
      </w:r>
    </w:p>
    <w:p w14:paraId="759B1F18"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Symbolism and Symbolism</w:t>
      </w:r>
    </w:p>
    <w:p w14:paraId="5B04E4B0"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Visualize and Visualize</w:t>
      </w:r>
    </w:p>
    <w:p w14:paraId="65C60F46" w14:textId="77777777" w:rsidR="008F3ADE" w:rsidRPr="00F02075"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Cause and Effect</w:t>
      </w:r>
    </w:p>
    <w:p w14:paraId="7A44DA60" w14:textId="48405C31" w:rsidR="008F3ADE" w:rsidRDefault="008F3ADE" w:rsidP="008F3ADE">
      <w:pPr>
        <w:shd w:val="clear" w:color="auto" w:fill="FFFFFF"/>
        <w:spacing w:before="180" w:after="180" w:line="240" w:lineRule="auto"/>
        <w:rPr>
          <w:rFonts w:eastAsia="Times New Roman" w:cstheme="minorHAnsi"/>
          <w:color w:val="000000" w:themeColor="text1"/>
          <w:sz w:val="24"/>
          <w:szCs w:val="24"/>
        </w:rPr>
      </w:pPr>
      <w:r w:rsidRPr="00F02075">
        <w:rPr>
          <w:rFonts w:eastAsia="Times New Roman" w:cstheme="minorHAnsi"/>
          <w:color w:val="000000" w:themeColor="text1"/>
          <w:sz w:val="24"/>
          <w:szCs w:val="24"/>
        </w:rPr>
        <w:t>If needed,</w:t>
      </w:r>
      <w:r w:rsidRPr="008F3ADE">
        <w:rPr>
          <w:rFonts w:eastAsia="Times New Roman" w:cstheme="minorHAnsi"/>
          <w:color w:val="000000" w:themeColor="text1"/>
          <w:sz w:val="24"/>
          <w:szCs w:val="24"/>
        </w:rPr>
        <w:t xml:space="preserve"> refer back to </w:t>
      </w:r>
      <w:r w:rsidRPr="00F02075">
        <w:rPr>
          <w:rFonts w:eastAsia="Times New Roman" w:cstheme="minorHAnsi"/>
          <w:color w:val="000000" w:themeColor="text1"/>
          <w:sz w:val="24"/>
          <w:szCs w:val="24"/>
        </w:rPr>
        <w:t>the Study Skills page</w:t>
      </w:r>
      <w:r w:rsidR="00F02075">
        <w:rPr>
          <w:rFonts w:eastAsia="Times New Roman" w:cstheme="minorHAnsi"/>
          <w:color w:val="000000" w:themeColor="text1"/>
          <w:sz w:val="24"/>
          <w:szCs w:val="24"/>
        </w:rPr>
        <w:t xml:space="preserve"> (in </w:t>
      </w:r>
      <w:r w:rsidR="00F02075" w:rsidRPr="00E6515C">
        <w:rPr>
          <w:rFonts w:eastAsia="Times New Roman" w:cstheme="minorHAnsi"/>
          <w:i/>
          <w:color w:val="000000" w:themeColor="text1"/>
          <w:sz w:val="24"/>
          <w:szCs w:val="24"/>
        </w:rPr>
        <w:t>Student Resources</w:t>
      </w:r>
      <w:r w:rsidR="00F02075">
        <w:rPr>
          <w:rFonts w:eastAsia="Times New Roman" w:cstheme="minorHAnsi"/>
          <w:color w:val="000000" w:themeColor="text1"/>
          <w:sz w:val="24"/>
          <w:szCs w:val="24"/>
        </w:rPr>
        <w:t>)</w:t>
      </w:r>
      <w:r w:rsidRPr="008F3ADE">
        <w:rPr>
          <w:rFonts w:eastAsia="Times New Roman" w:cstheme="minorHAnsi"/>
          <w:color w:val="000000" w:themeColor="text1"/>
          <w:sz w:val="24"/>
          <w:szCs w:val="24"/>
        </w:rPr>
        <w:t> for detailed explanations of these skills.</w:t>
      </w:r>
      <w:r w:rsidRPr="00F02075">
        <w:rPr>
          <w:rFonts w:eastAsia="Times New Roman" w:cstheme="minorHAnsi"/>
          <w:color w:val="000000" w:themeColor="text1"/>
          <w:sz w:val="24"/>
          <w:szCs w:val="24"/>
        </w:rPr>
        <w:t xml:space="preserve"> </w:t>
      </w:r>
    </w:p>
    <w:p w14:paraId="3E7A8EEF" w14:textId="77777777" w:rsidR="008F3ADE" w:rsidRPr="008F3ADE" w:rsidRDefault="008F3ADE" w:rsidP="008F3ADE">
      <w:pPr>
        <w:pStyle w:val="Heading1"/>
        <w:rPr>
          <w:rFonts w:asciiTheme="minorHAnsi" w:eastAsia="Times New Roman" w:hAnsiTheme="minorHAnsi" w:cstheme="minorHAnsi"/>
          <w:b/>
          <w:color w:val="000000" w:themeColor="text1"/>
          <w:sz w:val="40"/>
          <w:szCs w:val="40"/>
        </w:rPr>
      </w:pPr>
      <w:r w:rsidRPr="008F3ADE">
        <w:rPr>
          <w:rFonts w:asciiTheme="minorHAnsi" w:eastAsia="Times New Roman" w:hAnsiTheme="minorHAnsi" w:cstheme="minorHAnsi"/>
          <w:b/>
          <w:color w:val="000000" w:themeColor="text1"/>
          <w:sz w:val="40"/>
          <w:szCs w:val="40"/>
        </w:rPr>
        <w:t>Assignment Instructions</w:t>
      </w:r>
    </w:p>
    <w:p w14:paraId="388AECDB" w14:textId="77777777" w:rsidR="002E7CB3" w:rsidRDefault="00DA0C63" w:rsidP="00DA0C63">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DA0C63">
        <w:rPr>
          <w:rFonts w:eastAsia="Times New Roman" w:cstheme="minorHAnsi"/>
          <w:color w:val="000000" w:themeColor="text1"/>
          <w:sz w:val="24"/>
          <w:szCs w:val="24"/>
        </w:rPr>
        <w:t>Write at least two short paragraphs (200 words minimum) describing the most insightful/uplifting truths you found during your study this week.</w:t>
      </w:r>
      <w:r>
        <w:rPr>
          <w:rFonts w:eastAsia="Times New Roman" w:cstheme="minorHAnsi"/>
          <w:color w:val="000000" w:themeColor="text1"/>
          <w:sz w:val="24"/>
          <w:szCs w:val="24"/>
        </w:rPr>
        <w:t xml:space="preserve"> </w:t>
      </w:r>
      <w:r w:rsidRPr="00DA0C63">
        <w:rPr>
          <w:rFonts w:eastAsia="Times New Roman" w:cstheme="minorHAnsi"/>
          <w:color w:val="000000" w:themeColor="text1"/>
          <w:sz w:val="24"/>
          <w:szCs w:val="24"/>
        </w:rPr>
        <w:t xml:space="preserve">You could also include: personal application you will be making because of something you found this week, questions for your instructor, share a brief experience you had this week because of something you read, etc. </w:t>
      </w:r>
      <w:r w:rsidRPr="00DA0C63">
        <w:rPr>
          <w:rFonts w:eastAsia="Times New Roman" w:cstheme="minorHAnsi"/>
          <w:i/>
          <w:color w:val="000000" w:themeColor="text1"/>
          <w:sz w:val="24"/>
          <w:szCs w:val="24"/>
        </w:rPr>
        <w:t>(</w:t>
      </w:r>
      <w:r w:rsidR="00E6515C">
        <w:rPr>
          <w:rFonts w:eastAsia="Times New Roman" w:cstheme="minorHAnsi"/>
          <w:i/>
          <w:color w:val="000000" w:themeColor="text1"/>
          <w:sz w:val="24"/>
          <w:szCs w:val="24"/>
        </w:rPr>
        <w:t>19</w:t>
      </w:r>
      <w:r w:rsidRPr="00DA0C63">
        <w:rPr>
          <w:rFonts w:eastAsia="Times New Roman" w:cstheme="minorHAnsi"/>
          <w:i/>
          <w:color w:val="000000" w:themeColor="text1"/>
          <w:sz w:val="24"/>
          <w:szCs w:val="24"/>
        </w:rPr>
        <w:t xml:space="preserve"> points)</w:t>
      </w:r>
      <w:r w:rsidRPr="00DA0C63">
        <w:rPr>
          <w:rFonts w:eastAsia="Times New Roman" w:cstheme="minorHAnsi"/>
          <w:color w:val="525252"/>
          <w:sz w:val="24"/>
          <w:szCs w:val="24"/>
        </w:rPr>
        <w:br/>
      </w:r>
    </w:p>
    <w:p w14:paraId="7D96E5C8" w14:textId="77777777" w:rsidR="002E7CB3" w:rsidRDefault="002E7CB3" w:rsidP="002E7CB3">
      <w:pPr>
        <w:shd w:val="clear" w:color="auto" w:fill="FFFFFF"/>
        <w:spacing w:before="180" w:after="180" w:line="240" w:lineRule="auto"/>
        <w:ind w:left="360"/>
        <w:rPr>
          <w:rFonts w:eastAsia="Times New Roman" w:cstheme="minorHAnsi"/>
          <w:color w:val="000000" w:themeColor="text1"/>
          <w:sz w:val="24"/>
          <w:szCs w:val="24"/>
        </w:rPr>
      </w:pPr>
      <w:r>
        <w:rPr>
          <w:rFonts w:eastAsia="Times New Roman" w:cstheme="minorHAnsi"/>
          <w:color w:val="000000" w:themeColor="text1"/>
          <w:sz w:val="24"/>
          <w:szCs w:val="24"/>
        </w:rPr>
        <w:t xml:space="preserve">This week’s reads were good! We got the 10 virgins, sacrament, and the crucifixion. There might be more but that is what stood out to me. The sacrament and the crucifixion go together. If the crucifixion did not happen then there was no need for the sacrament. Pilate did not find anything wrong with Christ and did not want to send him to be crucifix. I think that would be hard to watch happen even if you said it should not be done. He washes his hands as to say it is not on me it is on you. </w:t>
      </w:r>
    </w:p>
    <w:p w14:paraId="1857222B" w14:textId="3DD39B0D" w:rsidR="00C13603" w:rsidRDefault="002E7CB3" w:rsidP="002E7CB3">
      <w:pPr>
        <w:shd w:val="clear" w:color="auto" w:fill="FFFFFF"/>
        <w:spacing w:before="180" w:after="180" w:line="240" w:lineRule="auto"/>
        <w:ind w:left="360"/>
        <w:rPr>
          <w:rFonts w:eastAsia="Times New Roman" w:cstheme="minorHAnsi"/>
          <w:color w:val="000000" w:themeColor="text1"/>
          <w:sz w:val="24"/>
          <w:szCs w:val="24"/>
        </w:rPr>
      </w:pPr>
      <w:r>
        <w:rPr>
          <w:rFonts w:eastAsia="Times New Roman" w:cstheme="minorHAnsi"/>
          <w:color w:val="000000" w:themeColor="text1"/>
          <w:sz w:val="24"/>
          <w:szCs w:val="24"/>
        </w:rPr>
        <w:t>With the ten virgins want I got out of it this time is that don’t give when you can’t give.  I always was told this story meant that you can’t give your testimony. Which is true but I think that it is more than that. You can’t give when you can’t give it. That can be with anything</w:t>
      </w:r>
      <w:r w:rsidR="00C13603">
        <w:rPr>
          <w:rFonts w:eastAsia="Times New Roman" w:cstheme="minorHAnsi"/>
          <w:color w:val="000000" w:themeColor="text1"/>
          <w:sz w:val="24"/>
          <w:szCs w:val="24"/>
        </w:rPr>
        <w:t>. Work, church or family, if you can’t don’t if you can do.</w:t>
      </w:r>
    </w:p>
    <w:p w14:paraId="64AA63F8" w14:textId="4DE66E32" w:rsidR="00F02075" w:rsidRPr="002E7CB3" w:rsidRDefault="00C13603" w:rsidP="002E7CB3">
      <w:pPr>
        <w:shd w:val="clear" w:color="auto" w:fill="FFFFFF"/>
        <w:spacing w:before="180" w:after="180" w:line="240" w:lineRule="auto"/>
        <w:ind w:left="360"/>
        <w:rPr>
          <w:rFonts w:eastAsia="Times New Roman" w:cstheme="minorHAnsi"/>
          <w:color w:val="000000" w:themeColor="text1"/>
          <w:sz w:val="24"/>
          <w:szCs w:val="24"/>
        </w:rPr>
      </w:pPr>
      <w:r>
        <w:rPr>
          <w:rFonts w:eastAsia="Times New Roman" w:cstheme="minorHAnsi"/>
          <w:color w:val="000000" w:themeColor="text1"/>
          <w:sz w:val="24"/>
          <w:szCs w:val="24"/>
        </w:rPr>
        <w:t xml:space="preserve">The Sacrament was given to us to help us remember what Christ did for us. In the prayers it says, </w:t>
      </w:r>
      <w:proofErr w:type="gramStart"/>
      <w:r>
        <w:rPr>
          <w:rFonts w:eastAsia="Times New Roman" w:cstheme="minorHAnsi"/>
          <w:color w:val="000000" w:themeColor="text1"/>
          <w:sz w:val="24"/>
          <w:szCs w:val="24"/>
        </w:rPr>
        <w:t>“ that</w:t>
      </w:r>
      <w:proofErr w:type="gramEnd"/>
      <w:r>
        <w:rPr>
          <w:rFonts w:eastAsia="Times New Roman" w:cstheme="minorHAnsi"/>
          <w:color w:val="000000" w:themeColor="text1"/>
          <w:sz w:val="24"/>
          <w:szCs w:val="24"/>
        </w:rPr>
        <w:t xml:space="preserve"> they may eat/do it/in remembrance” .  I don’t think that will be in the prayers if it was something that we should not be remembering. The sacrament is like being baptize all over again. </w:t>
      </w:r>
      <w:r w:rsidR="00F02075" w:rsidRPr="002E7CB3">
        <w:rPr>
          <w:rFonts w:eastAsia="Times New Roman" w:cstheme="minorHAnsi"/>
          <w:color w:val="000000" w:themeColor="text1"/>
          <w:sz w:val="24"/>
          <w:szCs w:val="24"/>
        </w:rPr>
        <w:br/>
      </w:r>
    </w:p>
    <w:p w14:paraId="7F3891D2" w14:textId="77777777" w:rsidR="002E7CB3" w:rsidRDefault="008F3ADE" w:rsidP="00E6515C">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F02075">
        <w:rPr>
          <w:rFonts w:eastAsia="Times New Roman" w:cstheme="minorHAnsi"/>
          <w:color w:val="000000" w:themeColor="text1"/>
          <w:sz w:val="24"/>
          <w:szCs w:val="24"/>
        </w:rPr>
        <w:lastRenderedPageBreak/>
        <w:t xml:space="preserve">Give examples of how you used the study skill you </w:t>
      </w:r>
      <w:r w:rsidR="00F02075">
        <w:rPr>
          <w:rFonts w:eastAsia="Times New Roman" w:cstheme="minorHAnsi"/>
          <w:color w:val="000000" w:themeColor="text1"/>
          <w:sz w:val="24"/>
          <w:szCs w:val="24"/>
        </w:rPr>
        <w:t>selected</w:t>
      </w:r>
      <w:r w:rsidRPr="00F02075">
        <w:rPr>
          <w:rFonts w:eastAsia="Times New Roman" w:cstheme="minorHAnsi"/>
          <w:color w:val="000000" w:themeColor="text1"/>
          <w:sz w:val="24"/>
          <w:szCs w:val="24"/>
        </w:rPr>
        <w:t xml:space="preserve"> this week while studying the New Testament.</w:t>
      </w:r>
      <w:r w:rsidR="00F02075" w:rsidRPr="00F02075">
        <w:rPr>
          <w:rFonts w:eastAsia="Times New Roman" w:cstheme="minorHAnsi"/>
          <w:color w:val="000000" w:themeColor="text1"/>
          <w:sz w:val="24"/>
          <w:szCs w:val="24"/>
        </w:rPr>
        <w:t xml:space="preserve"> </w:t>
      </w:r>
      <w:r w:rsidR="00F02075" w:rsidRPr="00F02075">
        <w:rPr>
          <w:rFonts w:eastAsia="Times New Roman" w:cstheme="minorHAnsi"/>
          <w:i/>
          <w:color w:val="000000" w:themeColor="text1"/>
          <w:sz w:val="24"/>
          <w:szCs w:val="24"/>
        </w:rPr>
        <w:t>(5 points)</w:t>
      </w:r>
      <w:r w:rsidRPr="00F02075">
        <w:rPr>
          <w:rFonts w:eastAsia="Times New Roman" w:cstheme="minorHAnsi"/>
          <w:color w:val="000000" w:themeColor="text1"/>
          <w:sz w:val="24"/>
          <w:szCs w:val="24"/>
        </w:rPr>
        <w:br/>
      </w:r>
    </w:p>
    <w:p w14:paraId="54956C5C" w14:textId="4C62CC08" w:rsidR="00E6515C" w:rsidRPr="002E7CB3" w:rsidRDefault="002E7CB3" w:rsidP="002E7CB3">
      <w:pPr>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This week I didn’t use one. </w:t>
      </w:r>
      <w:r w:rsidR="00F02075" w:rsidRPr="002E7CB3">
        <w:rPr>
          <w:rFonts w:eastAsia="Times New Roman" w:cstheme="minorHAnsi"/>
          <w:color w:val="000000" w:themeColor="text1"/>
          <w:sz w:val="24"/>
          <w:szCs w:val="24"/>
        </w:rPr>
        <w:br/>
      </w:r>
    </w:p>
    <w:p w14:paraId="77CA118F" w14:textId="2644F603" w:rsidR="00F02075" w:rsidRPr="00E6515C" w:rsidRDefault="00F02075" w:rsidP="00E6515C">
      <w:pPr>
        <w:pStyle w:val="ListParagraph"/>
        <w:shd w:val="clear" w:color="auto" w:fill="FFFFFF"/>
        <w:spacing w:before="180" w:after="180" w:line="240" w:lineRule="auto"/>
        <w:rPr>
          <w:rFonts w:ascii="Times New Roman" w:eastAsia="Times New Roman" w:hAnsi="Times New Roman" w:cs="Times New Roman"/>
          <w:color w:val="000000" w:themeColor="text1"/>
          <w:sz w:val="24"/>
          <w:szCs w:val="24"/>
        </w:rPr>
      </w:pPr>
    </w:p>
    <w:p w14:paraId="2ED868A1" w14:textId="77777777" w:rsidR="002E7CB3" w:rsidRDefault="008F3ADE" w:rsidP="00E6515C">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F02075">
        <w:rPr>
          <w:rFonts w:cstheme="minorHAnsi"/>
          <w:color w:val="000000" w:themeColor="text1"/>
          <w:sz w:val="24"/>
          <w:szCs w:val="24"/>
          <w:shd w:val="clear" w:color="auto" w:fill="FFFFFF"/>
        </w:rPr>
        <w:t>Why did you use this study skill in your analysis of the New Testament verses you wrote about above?</w:t>
      </w:r>
      <w:r w:rsidR="00F02075">
        <w:rPr>
          <w:rFonts w:cstheme="minorHAnsi"/>
          <w:color w:val="000000" w:themeColor="text1"/>
          <w:sz w:val="24"/>
          <w:szCs w:val="24"/>
          <w:shd w:val="clear" w:color="auto" w:fill="FFFFFF"/>
        </w:rPr>
        <w:t xml:space="preserve"> </w:t>
      </w:r>
      <w:r w:rsidR="00F02075" w:rsidRPr="00F02075">
        <w:rPr>
          <w:rFonts w:cstheme="minorHAnsi"/>
          <w:i/>
          <w:color w:val="000000" w:themeColor="text1"/>
          <w:sz w:val="24"/>
          <w:szCs w:val="24"/>
          <w:shd w:val="clear" w:color="auto" w:fill="FFFFFF"/>
        </w:rPr>
        <w:t>(5 points)</w:t>
      </w:r>
      <w:r w:rsidRPr="00F02075">
        <w:rPr>
          <w:rFonts w:cstheme="minorHAnsi"/>
          <w:color w:val="000000" w:themeColor="text1"/>
          <w:sz w:val="24"/>
          <w:szCs w:val="24"/>
          <w:shd w:val="clear" w:color="auto" w:fill="FFFFFF"/>
        </w:rPr>
        <w:br/>
      </w:r>
    </w:p>
    <w:p w14:paraId="7F8168E0" w14:textId="45AC5687" w:rsidR="008F3ADE" w:rsidRPr="00E6515C" w:rsidRDefault="002E7CB3" w:rsidP="002E7CB3">
      <w:pPr>
        <w:pStyle w:val="ListParagraph"/>
        <w:shd w:val="clear" w:color="auto" w:fill="FFFFFF"/>
        <w:spacing w:before="180" w:after="180" w:line="240" w:lineRule="auto"/>
        <w:rPr>
          <w:rStyle w:val="Emphasis"/>
          <w:rFonts w:eastAsia="Times New Roman" w:cstheme="minorHAnsi"/>
          <w:i w:val="0"/>
          <w:iCs w:val="0"/>
          <w:color w:val="000000" w:themeColor="text1"/>
          <w:sz w:val="24"/>
          <w:szCs w:val="24"/>
        </w:rPr>
      </w:pPr>
      <w:r>
        <w:rPr>
          <w:rFonts w:eastAsia="Times New Roman" w:cstheme="minorHAnsi"/>
          <w:color w:val="000000" w:themeColor="text1"/>
          <w:sz w:val="24"/>
          <w:szCs w:val="24"/>
        </w:rPr>
        <w:t xml:space="preserve">I didn’t use on this week. </w:t>
      </w:r>
      <w:r w:rsidR="00F02075" w:rsidRPr="00F02075">
        <w:rPr>
          <w:rFonts w:eastAsia="Times New Roman" w:cstheme="minorHAnsi"/>
          <w:color w:val="000000" w:themeColor="text1"/>
          <w:sz w:val="24"/>
          <w:szCs w:val="24"/>
        </w:rPr>
        <w:br/>
      </w:r>
      <w:r w:rsidR="00DA0C63" w:rsidRPr="00E6515C">
        <w:rPr>
          <w:rFonts w:eastAsia="Times New Roman" w:cstheme="minorHAnsi"/>
          <w:color w:val="000000" w:themeColor="text1"/>
          <w:sz w:val="24"/>
          <w:szCs w:val="24"/>
        </w:rPr>
        <w:br/>
      </w:r>
    </w:p>
    <w:p w14:paraId="34E44FA9" w14:textId="2FE41460" w:rsidR="008F3ADE" w:rsidRPr="00DA0C63" w:rsidRDefault="008F3ADE" w:rsidP="00F02075">
      <w:pPr>
        <w:shd w:val="clear" w:color="auto" w:fill="FFFFFF"/>
        <w:spacing w:before="180" w:after="180" w:line="240" w:lineRule="auto"/>
        <w:ind w:left="360"/>
        <w:rPr>
          <w:rFonts w:eastAsia="Times New Roman" w:cstheme="minorHAnsi"/>
          <w:color w:val="000000" w:themeColor="text1"/>
          <w:sz w:val="24"/>
          <w:szCs w:val="24"/>
        </w:rPr>
      </w:pPr>
      <w:r w:rsidRPr="00DA0C63">
        <w:rPr>
          <w:rFonts w:ascii="Times New Roman" w:eastAsia="Times New Roman" w:hAnsi="Times New Roman" w:cs="Times New Roman"/>
          <w:color w:val="000000" w:themeColor="text1"/>
          <w:sz w:val="24"/>
          <w:szCs w:val="24"/>
        </w:rPr>
        <w:br/>
      </w:r>
    </w:p>
    <w:sectPr w:rsidR="008F3ADE" w:rsidRPr="00DA0C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E7805" w14:textId="77777777" w:rsidR="003A6FF5" w:rsidRDefault="003A6FF5" w:rsidP="00F02075">
      <w:pPr>
        <w:spacing w:after="0" w:line="240" w:lineRule="auto"/>
      </w:pPr>
      <w:r>
        <w:separator/>
      </w:r>
    </w:p>
  </w:endnote>
  <w:endnote w:type="continuationSeparator" w:id="0">
    <w:p w14:paraId="7BC1A36D" w14:textId="77777777" w:rsidR="003A6FF5" w:rsidRDefault="003A6FF5" w:rsidP="00F0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7652" w14:textId="77777777" w:rsidR="00F02075" w:rsidRDefault="00F02075">
    <w:pPr>
      <w:pStyle w:val="Footer"/>
    </w:pPr>
    <w:r>
      <w:t>BYU-Idaho</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REL 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7F076" w14:textId="77777777" w:rsidR="003A6FF5" w:rsidRDefault="003A6FF5" w:rsidP="00F02075">
      <w:pPr>
        <w:spacing w:after="0" w:line="240" w:lineRule="auto"/>
      </w:pPr>
      <w:r>
        <w:separator/>
      </w:r>
    </w:p>
  </w:footnote>
  <w:footnote w:type="continuationSeparator" w:id="0">
    <w:p w14:paraId="7B75D0C7" w14:textId="77777777" w:rsidR="003A6FF5" w:rsidRDefault="003A6FF5" w:rsidP="00F02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BA8"/>
    <w:multiLevelType w:val="hybridMultilevel"/>
    <w:tmpl w:val="B69AE8C8"/>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28AD3DC5"/>
    <w:multiLevelType w:val="hybridMultilevel"/>
    <w:tmpl w:val="FE743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D660F"/>
    <w:multiLevelType w:val="multilevel"/>
    <w:tmpl w:val="55D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16061"/>
    <w:multiLevelType w:val="multilevel"/>
    <w:tmpl w:val="5C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A23FB"/>
    <w:multiLevelType w:val="hybridMultilevel"/>
    <w:tmpl w:val="FAB23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679466">
    <w:abstractNumId w:val="2"/>
  </w:num>
  <w:num w:numId="2" w16cid:durableId="1159150380">
    <w:abstractNumId w:val="0"/>
  </w:num>
  <w:num w:numId="3" w16cid:durableId="1990749058">
    <w:abstractNumId w:val="3"/>
  </w:num>
  <w:num w:numId="4" w16cid:durableId="903636419">
    <w:abstractNumId w:val="4"/>
  </w:num>
  <w:num w:numId="5" w16cid:durableId="153905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DE"/>
    <w:rsid w:val="000B1825"/>
    <w:rsid w:val="002A4C1B"/>
    <w:rsid w:val="002E7CB3"/>
    <w:rsid w:val="00336434"/>
    <w:rsid w:val="003A6FF5"/>
    <w:rsid w:val="003F5E8E"/>
    <w:rsid w:val="007512BA"/>
    <w:rsid w:val="008F3ADE"/>
    <w:rsid w:val="00A3449A"/>
    <w:rsid w:val="00C13603"/>
    <w:rsid w:val="00D111B0"/>
    <w:rsid w:val="00DA0C63"/>
    <w:rsid w:val="00E6515C"/>
    <w:rsid w:val="00F0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0ACD"/>
  <w15:chartTrackingRefBased/>
  <w15:docId w15:val="{BFE8970E-06E0-406C-9899-E535999B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3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A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F3A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3ADE"/>
    <w:rPr>
      <w:color w:val="0000FF"/>
      <w:u w:val="single"/>
    </w:rPr>
  </w:style>
  <w:style w:type="character" w:customStyle="1" w:styleId="Heading3Char">
    <w:name w:val="Heading 3 Char"/>
    <w:basedOn w:val="DefaultParagraphFont"/>
    <w:link w:val="Heading3"/>
    <w:uiPriority w:val="9"/>
    <w:rsid w:val="008F3ADE"/>
    <w:rPr>
      <w:rFonts w:ascii="Times New Roman" w:eastAsia="Times New Roman" w:hAnsi="Times New Roman" w:cs="Times New Roman"/>
      <w:b/>
      <w:bCs/>
      <w:sz w:val="27"/>
      <w:szCs w:val="27"/>
    </w:rPr>
  </w:style>
  <w:style w:type="paragraph" w:styleId="ListParagraph">
    <w:name w:val="List Paragraph"/>
    <w:basedOn w:val="Normal"/>
    <w:uiPriority w:val="34"/>
    <w:qFormat/>
    <w:rsid w:val="008F3ADE"/>
    <w:pPr>
      <w:ind w:left="720"/>
      <w:contextualSpacing/>
    </w:pPr>
  </w:style>
  <w:style w:type="character" w:customStyle="1" w:styleId="Heading1Char">
    <w:name w:val="Heading 1 Char"/>
    <w:basedOn w:val="DefaultParagraphFont"/>
    <w:link w:val="Heading1"/>
    <w:uiPriority w:val="9"/>
    <w:rsid w:val="008F3AD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F3ADE"/>
    <w:rPr>
      <w:i/>
      <w:iCs/>
    </w:rPr>
  </w:style>
  <w:style w:type="paragraph" w:styleId="Header">
    <w:name w:val="header"/>
    <w:basedOn w:val="Normal"/>
    <w:link w:val="HeaderChar"/>
    <w:uiPriority w:val="99"/>
    <w:unhideWhenUsed/>
    <w:rsid w:val="00F0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75"/>
  </w:style>
  <w:style w:type="paragraph" w:styleId="Footer">
    <w:name w:val="footer"/>
    <w:basedOn w:val="Normal"/>
    <w:link w:val="FooterChar"/>
    <w:uiPriority w:val="99"/>
    <w:unhideWhenUsed/>
    <w:rsid w:val="00F0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75"/>
  </w:style>
  <w:style w:type="character" w:styleId="Strong">
    <w:name w:val="Strong"/>
    <w:basedOn w:val="DefaultParagraphFont"/>
    <w:uiPriority w:val="22"/>
    <w:qFormat/>
    <w:rsid w:val="00F02075"/>
    <w:rPr>
      <w:b/>
      <w:bCs/>
    </w:rPr>
  </w:style>
  <w:style w:type="character" w:customStyle="1" w:styleId="Heading2Char">
    <w:name w:val="Heading 2 Char"/>
    <w:basedOn w:val="DefaultParagraphFont"/>
    <w:link w:val="Heading2"/>
    <w:uiPriority w:val="9"/>
    <w:rsid w:val="00DA0C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019">
      <w:bodyDiv w:val="1"/>
      <w:marLeft w:val="0"/>
      <w:marRight w:val="0"/>
      <w:marTop w:val="0"/>
      <w:marBottom w:val="0"/>
      <w:divBdr>
        <w:top w:val="none" w:sz="0" w:space="0" w:color="auto"/>
        <w:left w:val="none" w:sz="0" w:space="0" w:color="auto"/>
        <w:bottom w:val="none" w:sz="0" w:space="0" w:color="auto"/>
        <w:right w:val="none" w:sz="0" w:space="0" w:color="auto"/>
      </w:divBdr>
    </w:div>
    <w:div w:id="373431667">
      <w:bodyDiv w:val="1"/>
      <w:marLeft w:val="0"/>
      <w:marRight w:val="0"/>
      <w:marTop w:val="0"/>
      <w:marBottom w:val="0"/>
      <w:divBdr>
        <w:top w:val="none" w:sz="0" w:space="0" w:color="auto"/>
        <w:left w:val="none" w:sz="0" w:space="0" w:color="auto"/>
        <w:bottom w:val="none" w:sz="0" w:space="0" w:color="auto"/>
        <w:right w:val="none" w:sz="0" w:space="0" w:color="auto"/>
      </w:divBdr>
    </w:div>
    <w:div w:id="925576014">
      <w:bodyDiv w:val="1"/>
      <w:marLeft w:val="0"/>
      <w:marRight w:val="0"/>
      <w:marTop w:val="0"/>
      <w:marBottom w:val="0"/>
      <w:divBdr>
        <w:top w:val="none" w:sz="0" w:space="0" w:color="auto"/>
        <w:left w:val="none" w:sz="0" w:space="0" w:color="auto"/>
        <w:bottom w:val="none" w:sz="0" w:space="0" w:color="auto"/>
        <w:right w:val="none" w:sz="0" w:space="0" w:color="auto"/>
      </w:divBdr>
    </w:div>
    <w:div w:id="20632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D3B5F4D8DBAE43963EF0DBEC34D282" ma:contentTypeVersion="14" ma:contentTypeDescription="Create a new document." ma:contentTypeScope="" ma:versionID="b189d1c25989f0d66bb7c72f5eb5c0e6">
  <xsd:schema xmlns:xsd="http://www.w3.org/2001/XMLSchema" xmlns:xs="http://www.w3.org/2001/XMLSchema" xmlns:p="http://schemas.microsoft.com/office/2006/metadata/properties" xmlns:ns3="69384c81-cdda-45d1-b06e-266f33037d1e" xmlns:ns4="e98b603e-14a8-43f9-8be1-956d9ce8aa1d" targetNamespace="http://schemas.microsoft.com/office/2006/metadata/properties" ma:root="true" ma:fieldsID="985258694e18609ec937e2f26daa9980" ns3:_="" ns4:_="">
    <xsd:import namespace="69384c81-cdda-45d1-b06e-266f33037d1e"/>
    <xsd:import namespace="e98b603e-14a8-43f9-8be1-956d9ce8aa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84c81-cdda-45d1-b06e-266f33037d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603e-14a8-43f9-8be1-956d9ce8aa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2E4170-53FC-44A2-9244-BB80FF80F4CC}">
  <ds:schemaRefs>
    <ds:schemaRef ds:uri="http://schemas.microsoft.com/sharepoint/v3/contenttype/forms"/>
  </ds:schemaRefs>
</ds:datastoreItem>
</file>

<file path=customXml/itemProps2.xml><?xml version="1.0" encoding="utf-8"?>
<ds:datastoreItem xmlns:ds="http://schemas.openxmlformats.org/officeDocument/2006/customXml" ds:itemID="{B74D10AF-9779-4D71-B2D5-00E13F00C6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CB4440-26BB-4AE7-B648-C29A3401F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384c81-cdda-45d1-b06e-266f33037d1e"/>
    <ds:schemaRef ds:uri="e98b603e-14a8-43f9-8be1-956d9ce8a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Burdick, Susan</dc:creator>
  <cp:keywords/>
  <dc:description/>
  <cp:lastModifiedBy>Naomi Smith</cp:lastModifiedBy>
  <cp:revision>4</cp:revision>
  <dcterms:created xsi:type="dcterms:W3CDTF">2022-11-01T21:10:00Z</dcterms:created>
  <dcterms:modified xsi:type="dcterms:W3CDTF">2023-07-10T15:55:00Z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0x01010091D3B5F4D8DBAE43963EF0DBEC34D282</vt:lpwstr>
  </property>
</Properties>
</file>