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71" w:lineRule="auto"/>
        <w:ind w:left="1" w:right="645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" w:lineRule="auto"/>
        <w:ind w:left="1" w:right="64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PROYECTO: Hidro Smart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" w:right="64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0E">
      <w:pPr>
        <w:ind w:left="2" w:right="64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445" w:right="4092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Emerson Calet Molano Cardozo </w:t>
      </w:r>
    </w:p>
    <w:p w:rsidR="00000000" w:rsidDel="00000000" w:rsidP="00000000" w:rsidRDefault="00000000" w:rsidRPr="00000000" w14:paraId="00000011">
      <w:pPr>
        <w:ind w:left="3445" w:right="4092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José David Amaya Mosquera</w:t>
      </w:r>
    </w:p>
    <w:p w:rsidR="00000000" w:rsidDel="00000000" w:rsidP="00000000" w:rsidRDefault="00000000" w:rsidRPr="00000000" w14:paraId="00000012">
      <w:pPr>
        <w:ind w:left="3445" w:right="4092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José Alejandro Montealegre Rodríguez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6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INSTRUCTOR:</w:t>
      </w:r>
    </w:p>
    <w:p w:rsidR="00000000" w:rsidDel="00000000" w:rsidP="00000000" w:rsidRDefault="00000000" w:rsidRPr="00000000" w14:paraId="0000001A">
      <w:pPr>
        <w:spacing w:before="1" w:lineRule="auto"/>
        <w:ind w:left="3" w:right="64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MOTTA VARGAS JOSÉ DE JESÚS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2325" w:right="29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SERVICIO NACIONAL DE APRENDIZAJE – SENA PROGRAMACIÓN DE SOFTWARE – 3145555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ind w:left="4" w:right="645" w:firstLine="0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footerReference r:id="rId7" w:type="default"/>
          <w:pgSz w:h="15850" w:w="12250" w:orient="portrait"/>
          <w:pgMar w:bottom="1500" w:top="1480" w:left="566" w:right="141" w:header="0" w:footer="1319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9">
      <w:pPr>
        <w:spacing w:before="11" w:lineRule="auto"/>
        <w:ind w:left="13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395"/>
          <w:sz w:val="24"/>
          <w:szCs w:val="24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8"/>
          <w:tab w:val="right" w:leader="none" w:pos="10766"/>
        </w:tabs>
        <w:spacing w:before="123" w:lineRule="auto"/>
        <w:ind w:left="918" w:hanging="359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1ff5uocd5h7x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Introducción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2B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57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64tpyoh4vl8e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Planteamiento del problema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59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az8byui75hbc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Propósito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2D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62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2baetvikd7d5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Justificación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2E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61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73dutj5b9ost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Objetivo General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2F">
      <w:pPr>
        <w:numPr>
          <w:ilvl w:val="2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82"/>
          <w:tab w:val="right" w:leader="none" w:pos="10766"/>
        </w:tabs>
        <w:spacing w:before="59" w:lineRule="auto"/>
        <w:ind w:left="2182" w:hanging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9bjg4lucef5q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Objetivos específicos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30">
      <w:pPr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98"/>
          <w:tab w:val="right" w:leader="none" w:pos="10766"/>
        </w:tabs>
        <w:spacing w:before="59" w:lineRule="auto"/>
        <w:ind w:left="1898" w:hanging="485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bdphss51rc7q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Alcance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98"/>
          <w:tab w:val="right" w:leader="none" w:pos="10766"/>
        </w:tabs>
        <w:spacing w:before="61" w:lineRule="auto"/>
        <w:ind w:left="1898" w:hanging="485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mbyr8ybdajl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Personal involucrado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98"/>
          <w:tab w:val="right" w:leader="none" w:pos="10766"/>
        </w:tabs>
        <w:spacing w:before="59" w:lineRule="auto"/>
        <w:ind w:left="1898" w:hanging="485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7e5q3vwtr1e4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Definiciones, acrónimos y abreviaturas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98"/>
          <w:tab w:val="right" w:leader="none" w:pos="10766"/>
        </w:tabs>
        <w:spacing w:before="63" w:lineRule="auto"/>
        <w:ind w:left="1898" w:hanging="485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tvm5948kydjj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Referencias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98"/>
          <w:tab w:val="right" w:leader="none" w:pos="10766"/>
        </w:tabs>
        <w:spacing w:before="59" w:lineRule="auto"/>
        <w:ind w:left="1898" w:hanging="485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4i2xyer3qvtd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Resumen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8"/>
          <w:tab w:val="right" w:leader="none" w:pos="10766"/>
        </w:tabs>
        <w:spacing w:before="93" w:lineRule="auto"/>
        <w:ind w:left="918" w:hanging="359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5d2t5vn6dy3i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Descripción General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86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u5iou7pdmi58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Perspectiva del producto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37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90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u6w1l6wawagu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Características de los usuarios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90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zd1myf5lrfoe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Restricciones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93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2a1v3ucevhdr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Suposiciones y dependencias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8"/>
          <w:tab w:val="right" w:leader="none" w:pos="10766"/>
        </w:tabs>
        <w:spacing w:before="90" w:lineRule="auto"/>
        <w:ind w:left="918" w:hanging="359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qivl7yk49ghy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Requisitos Específicos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86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3155viaud0q2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Requisitos comunes de las interfaces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25"/>
          <w:tab w:val="right" w:leader="none" w:pos="10766"/>
        </w:tabs>
        <w:spacing w:before="91" w:lineRule="auto"/>
        <w:ind w:left="2825" w:hanging="56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dy897w6hf21i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Interfaces de usuario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25"/>
          <w:tab w:val="right" w:leader="none" w:pos="10766"/>
        </w:tabs>
        <w:spacing w:before="93" w:lineRule="auto"/>
        <w:ind w:left="2825" w:hanging="56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pu4nc565rw3v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Interfaces de hardware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25"/>
          <w:tab w:val="right" w:leader="none" w:pos="10766"/>
        </w:tabs>
        <w:spacing w:before="90" w:lineRule="auto"/>
        <w:ind w:left="2825" w:hanging="56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b47s13nolil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Interfaces de software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25"/>
          <w:tab w:val="right" w:leader="none" w:pos="10766"/>
        </w:tabs>
        <w:spacing w:before="90" w:lineRule="auto"/>
        <w:ind w:left="2825" w:hanging="56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g45wdcaaanor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Interfaces de comunicación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93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rug4oh5bvdno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Requerimientos Funcionales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90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596x1akjv5xz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Requerimientos No Funcionales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8"/>
          <w:tab w:val="right" w:leader="none" w:pos="10766"/>
        </w:tabs>
        <w:spacing w:before="90" w:lineRule="auto"/>
        <w:ind w:left="918" w:hanging="359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z13l97d05ozz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Requisitos de Casos de Uso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89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w:anchor="_heading=h.5nlt3vruay0g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Diagrama UML de casos de Uso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90" w:lineRule="auto"/>
        <w:ind w:left="1843" w:hanging="430"/>
        <w:rPr>
          <w:rFonts w:ascii="Times New Roman" w:cs="Times New Roman" w:eastAsia="Times New Roman" w:hAnsi="Times New Roman"/>
          <w:color w:val="000000"/>
          <w:sz w:val="24"/>
          <w:szCs w:val="24"/>
        </w:rPr>
        <w:sectPr>
          <w:type w:val="nextPage"/>
          <w:pgSz w:h="15850" w:w="12250" w:orient="portrait"/>
          <w:pgMar w:bottom="1500" w:top="1540" w:left="566" w:right="141" w:header="0" w:footer="1319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Caracterización de Casos de Uso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</w:t>
      </w:r>
    </w:p>
    <w:p>
      <w:pPr>
        <w:pStyle w:val="Heading1"/>
      </w:pPr>
      <w:r>
        <w:t>Control de actualización</w:t>
      </w:r>
    </w:p>
    <w:p>
      <w:pPr>
        <w:spacing w:after="80"/>
      </w:pPr>
      <w:r>
        <w:rPr>
          <w:b/>
          <w:color w:val="167C80"/>
        </w:rPr>
        <w:t>Fecha de corte: 2026-10-09. Estado: Existente y actualizado.</w:t>
      </w:r>
    </w:p>
    <w:p>
      <w:pPr>
        <w:spacing w:after="80"/>
      </w:pPr>
      <w:r>
        <w:t>Fuente principal de esta actualización: SRS v1.1.docx y documentación verificable de PT_HS.</w:t>
      </w:r>
    </w:p>
    <w:p>
      <w:pPr>
        <w:spacing w:after="160"/>
      </w:pPr>
      <w:r>
        <w:rPr>
          <w:color w:val="5B6573"/>
        </w:rPr>
        <w:t>Se conserva la estructura, las tablas, los requisitos funcionales/no funcionales y los casos de uso del SRS original. Las sustituciones se limitaron a afirmaciones técnicas que contradicen el estado actual; los requisitos no implementados permanecen como requisitos y se clasifican en el anexo.</w:t>
      </w:r>
    </w:p>
    <w:p w:rsidR="00000000" w:rsidDel="00000000" w:rsidP="00000000" w:rsidRDefault="00000000" w:rsidRPr="00000000" w14:paraId="00000045">
      <w:pPr>
        <w:pStyle w:val="Heading1"/>
        <w:tabs>
          <w:tab w:val="left" w:leader="none" w:pos="919"/>
        </w:tabs>
        <w:spacing w:before="8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f5uocd5h7x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8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ind w:right="127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Bienvenidos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consumo eficiente y responsable del agua es uno de los principales desafíos ambientales y sociales en los hogares modernos. En Colombia, gran parte de la población desconoce cuánta agua utiliza diariamente y en qué actividades específicas se gasta. La ausencia de información detallada en las facturas y las limitaciones de los medidores tradicionales impiden que los usuarios tomen decisiones informadas sobre su consumo.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Según datos de la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Personería de Bogotá (2024)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hasta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40 % del agua potable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pierde en la capital, y a nivel nacional, la cifra asciende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48 %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Universidad de los Andes, 2024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Esta situación demuestra la necesidad urgente de soluciones tecnológicas que faciliten el monitoreo, control y análisis del consumo doméstico.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Hidro Smart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surge como una solución innovadora orientada al desarrollo sostenible. Se trata de un sistema inteligente que combina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tecnología IoT (Internet of Things)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aplicación móvil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permitiendo a los usuarios monitorear su consumo de agua en tiempo real, recibir alertas, analizar estadísticas y adoptar hábitos más conscientes. El propósito es optimizar el uso del recurso hídrico, reducir el desperdicio y contribuir a la sostenibilidad ambiental desde el hogar.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92" w:right="127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tabs>
          <w:tab w:val="left" w:leader="none" w:pos="2259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4tpyoh4vl8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Planteamiento del problema.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27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mayoría de los hogares colombianos no se dispone de herramientas que permitan identificar cómo, cuándo y en qué se consume el agua. Los medidores convencionales solo registran el total mensual, sin ofrecer un desglose detallado por actividad (ducha, lavado, cocina, aseo, etc.).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falta de información provoca desperdicio, costos elevados y un bajo nivel de conciencia sobre el impacto ambiental del consumo doméstico.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tanto, se plantea la siguiente pregunta de investigación:</w:t>
      </w:r>
    </w:p>
    <w:p w:rsidR="00000000" w:rsidDel="00000000" w:rsidP="00000000" w:rsidRDefault="00000000" w:rsidRPr="00000000" w14:paraId="00000052">
      <w:pPr>
        <w:spacing w:after="240" w:before="240" w:lineRule="auto"/>
        <w:ind w:right="6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5850" w:w="12250" w:orient="portrait"/>
          <w:pgMar w:bottom="1500" w:top="1820" w:left="566" w:right="141" w:header="0" w:footer="1319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¿Cómo puede una solución tecnológica basada en medidores inteligentes e integración móvil ayudar a los usuarios domésticos a conocer, controlar y optimizar su consumo de agua diario para reducir el desperdicio?</w:t>
      </w:r>
    </w:p>
    <w:p w:rsidR="00000000" w:rsidDel="00000000" w:rsidP="00000000" w:rsidRDefault="00000000" w:rsidRPr="00000000" w14:paraId="00000053">
      <w:pPr>
        <w:pStyle w:val="Heading2"/>
        <w:tabs>
          <w:tab w:val="left" w:leader="none" w:pos="2259"/>
        </w:tabs>
        <w:spacing w:before="7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z8byui75hbc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propósito del proyecto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Hidro Smart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 diseñar e implementar una herramienta tecnológica integral que permita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registrar, analizar y visualizar el consumo de agua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los hogares de manera automática y detallada. La aplicación móvil recibirá datos desde medidores inteligentes conectados por IoT, mostrando estadísticas, recomendaciones y reportes que ayuden a los usuarios a mejorar sus hábitos de consumo.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busca promover el ahorro, la sostenibilidad ambiental y el uso consciente del recurso hídrico, contribuyendo a la gestión eficiente del agua a nivel doméstico.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2" w:lineRule="auto"/>
        <w:ind w:left="2172" w:right="131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tabs>
          <w:tab w:val="left" w:leader="none" w:pos="2259"/>
        </w:tabs>
        <w:spacing w:before="8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baetvikd7d5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Justificación.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Colombia, el desperdicio de agua continúa siendo un problema significativo. Se estima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solo el 33 % de los ciudadanos adopta prácticas de ahorro hídrico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DANE, 2024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La falta de conocimiento sobre el consumo real en el hogar impide implementar medidas efectivas para reducir el uso innecesario del recurso.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Hidro Smart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busca cerrar esta brecha mediante una solución tecnológica accesible y funcional. Al integrar sensores de flujo, conectividad IoT y una interfaz móvil intuitiva, el sistema ofrece al usuario información en tiempo real sobre su consumo, alertas ante anomalías y recomendaciones personalizadas para optimizar el uso del agua.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no solo tiene un impacto ecológico, sino también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económico y educativo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al incentivar una cultura de sostenibilidad y responsabilidad ambiental en los hogares.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92" w:right="127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Rule="auto"/>
        <w:ind w:left="2172" w:right="1319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tabs>
          <w:tab w:val="left" w:leader="none" w:pos="2259"/>
        </w:tabs>
        <w:spacing w:line="364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3dutj5b9ost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 General.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27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e implementar una solución tecnológica compuesta por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medidor inteligente de agua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aplicación móvil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permita a los usuarios monitorear, controlar y optimizar su consumo diario, proporcionando información detallada, alertas preventivas y estrategias prácticas para fomentar el uso responsable del agua.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340"/>
        </w:tabs>
        <w:spacing w:before="8" w:lineRule="auto"/>
        <w:ind w:left="2340" w:right="1321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numPr>
          <w:ilvl w:val="2"/>
          <w:numId w:val="88"/>
        </w:numPr>
        <w:tabs>
          <w:tab w:val="left" w:leader="none" w:pos="2307"/>
        </w:tabs>
        <w:ind w:left="2307" w:hanging="735"/>
        <w:rPr>
          <w:rFonts w:ascii="Times New Roman" w:cs="Times New Roman" w:eastAsia="Times New Roman" w:hAnsi="Times New Roman"/>
        </w:rPr>
      </w:pPr>
      <w:bookmarkStart w:colFirst="0" w:colLast="0" w:name="_heading=h.9bjg4lucef5q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Objetivos específicos.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aplicación móvil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muestre los datos recibidos desde un medidor inteligente en tiempo real.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Registrar, procesar y clasificar el consumo de agua por actividad doméstica.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informes y gráficos periódicos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que el usuario evalúe sus patrones de consumo.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Proporcionar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alertas y recomendaciones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reducir el desperdicio.</w:t>
      </w:r>
    </w:p>
    <w:p w:rsidR="00000000" w:rsidDel="00000000" w:rsidP="00000000" w:rsidRDefault="00000000" w:rsidRPr="00000000" w14:paraId="00000067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un sistema de metas y presupuesto mensual que permita al usuario establecer objetivos de ahorro.</w:t>
      </w:r>
    </w:p>
    <w:p w:rsidR="00000000" w:rsidDel="00000000" w:rsidP="00000000" w:rsidRDefault="00000000" w:rsidRPr="00000000" w14:paraId="00000068">
      <w:pPr>
        <w:ind w:left="3012" w:right="127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Desarrollar herramientas de gestión del consumo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como metas de ahorro, presupuesto mensual y modo vacaciones, que promuevan el uso eficiente del agua.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9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Implementar mecanismos de administración y monitoreo de dispositivos IoT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permitiendo su registro, calibración, configuración, suspensión, reactivación y consulta del historial de conectividad.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9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Incorporar un sistema de soporte técnico basado en tickets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facilite la atención, seguimiento y resolución de incidencias reportadas por los usuarios.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9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Garantizar la seguridad, disponibilidad y confiabilidad del sistema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mediante mecanismos de autenticación segura, control de acceso, auditoría, cifrado de datos y tolerancia a fallos.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9"/>
        </w:numPr>
        <w:ind w:left="3012" w:right="127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Evaluar el rendimiento y la usabilidad del sistema durante su implementación piloto.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27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27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2965"/>
        </w:tabs>
        <w:spacing w:after="240" w:before="240" w:line="22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bdphss51rc7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1.5 Alcance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de Especificación de Requisitos de Software (SRS) define los requerimientos funcionales y no funcionales del sistema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Hidro Smart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una solución tecnológica orientada al monitoreo, análisis y gestión inteligente del consumo doméstico de agua mediante dispositivos IoT y una aplicación web desarrollada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+ Vite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alcance del proyecto comprende los siguientes aspectos:</w:t>
      </w:r>
    </w:p>
    <w:p w:rsidR="00000000" w:rsidDel="00000000" w:rsidP="00000000" w:rsidRDefault="00000000" w:rsidRPr="00000000" w14:paraId="00000076">
      <w:pPr>
        <w:numPr>
          <w:ilvl w:val="0"/>
          <w:numId w:val="94"/>
        </w:numPr>
        <w:tabs>
          <w:tab w:val="left" w:leader="none" w:pos="2965"/>
        </w:tabs>
        <w:spacing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Diseño, desarrollo, implementación y validación de una plataforma para el monitoreo inteligente del consumo doméstico de agua.</w:t>
      </w:r>
    </w:p>
    <w:p w:rsidR="00000000" w:rsidDel="00000000" w:rsidP="00000000" w:rsidRDefault="00000000" w:rsidRPr="00000000" w14:paraId="00000077">
      <w:pPr>
        <w:tabs>
          <w:tab w:val="left" w:leader="none" w:pos="2965"/>
        </w:tabs>
        <w:spacing w:line="228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94"/>
        </w:numPr>
        <w:tabs>
          <w:tab w:val="left" w:leader="none" w:pos="2965"/>
        </w:tabs>
        <w:spacing w:line="228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con dispositivos IoT para la captura y transmisión de datos de consumo en tiempo real mediante el protocolo MQTT.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4"/>
        </w:numPr>
        <w:tabs>
          <w:tab w:val="left" w:leader="none" w:pos="2965"/>
        </w:tabs>
        <w:spacing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Visualización en tiempo real del consumo de agua, estado de los dispositivos y estadísticas mediante una interfaz web desarrollada con React + Vite.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4"/>
        </w:numPr>
        <w:tabs>
          <w:tab w:val="left" w:leader="none" w:pos="2965"/>
        </w:tabs>
        <w:spacing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usuarios, autenticación segura, administración de perfiles y control de acceso basado en roles.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Administración de hogares, dispositivos IoT y configuraciones asociadas a cada usuario.</w:t>
      </w:r>
    </w:p>
    <w:p w:rsidR="00000000" w:rsidDel="00000000" w:rsidP="00000000" w:rsidRDefault="00000000" w:rsidRPr="00000000" w14:paraId="0000007C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Configuración de límites de consumo, generación de alertas automáticas y detección de posibles fugas de agua.</w:t>
      </w:r>
    </w:p>
    <w:p w:rsidR="00000000" w:rsidDel="00000000" w:rsidP="00000000" w:rsidRDefault="00000000" w:rsidRPr="00000000" w14:paraId="0000007D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reportes estadísticos, gráficos comparativos e historial de consumo.</w:t>
      </w:r>
    </w:p>
    <w:p w:rsidR="00000000" w:rsidDel="00000000" w:rsidP="00000000" w:rsidRDefault="00000000" w:rsidRPr="00000000" w14:paraId="0000007E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metas de ahorro, presupuestos mensuales y configuración del modo vacaciones.</w:t>
      </w:r>
    </w:p>
    <w:p w:rsidR="00000000" w:rsidDel="00000000" w:rsidP="00000000" w:rsidRDefault="00000000" w:rsidRPr="00000000" w14:paraId="0000007F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Administración del historial de conectividad de los dispositivos IoT para facilitar tareas de monitoreo y diagnóstico.</w:t>
      </w:r>
    </w:p>
    <w:p w:rsidR="00000000" w:rsidDel="00000000" w:rsidP="00000000" w:rsidRDefault="00000000" w:rsidRPr="00000000" w14:paraId="00000080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Implementación de un sistema de soporte técnico basado en tickets para el reporte y seguimiento de incidencias.</w:t>
      </w:r>
    </w:p>
    <w:p w:rsidR="00000000" w:rsidDel="00000000" w:rsidP="00000000" w:rsidRDefault="00000000" w:rsidRPr="00000000" w14:paraId="00000081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del backend utilizando Node.js y Express, con PostgreSQL como sistema gestor de bases de datos. La mensajería IoT se implementa mediante MQTT/Mosquitto; Redis y Firebase Cloud Messaging no están verificados en el corte actual.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82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Implementación de una arquitectura modular por capas y componentes integrados, utilizando Arquitectura Hexagonal (Ports and Adapters) para el backend y Arquitectura Basada en Componentes (Component-Based Architecture) para el frontend desarrollado con React + Vite.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83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Comunicación entre los diferentes componentes del sistema mediante API REST, polling HTTP de 5 segundos en el cliente actual (WebSockets no verificado) y el protocolo MQTT, garantizando comunicación eficiente; la interfaz actualiza periódicamente los datos persistidos.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84">
      <w:pPr>
        <w:numPr>
          <w:ilvl w:val="0"/>
          <w:numId w:val="94"/>
        </w:numPr>
        <w:tabs>
          <w:tab w:val="left" w:leader="none" w:pos="2965"/>
        </w:tabs>
        <w:spacing w:after="240" w:line="228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del sistema bajo principios de escalabilidad, mantenibilidad, seguridad, disponibilidad y facilidad de integración con futuros servicios.</w:t>
        <w:br w:type="textWrapping"/>
      </w:r>
    </w:p>
    <w:p w:rsidR="00000000" w:rsidDel="00000000" w:rsidP="00000000" w:rsidRDefault="00000000" w:rsidRPr="00000000" w14:paraId="00000085">
      <w:pPr>
        <w:tabs>
          <w:tab w:val="left" w:leader="none" w:pos="2965"/>
        </w:tabs>
        <w:spacing w:after="240" w:before="240" w:line="22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no incluirá inicialmente integración con redes externas de servicios públicos, pero quedará preparado para futuras extensiones.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965"/>
        </w:tabs>
        <w:spacing w:line="22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88"/>
        </w:numPr>
        <w:tabs>
          <w:tab w:val="left" w:leader="none" w:pos="2259"/>
        </w:tabs>
        <w:spacing w:before="1" w:lineRule="auto"/>
        <w:ind w:left="2259" w:hanging="847.000000000000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byr8ybdajl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 involucrado.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1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96.0" w:type="dxa"/>
        <w:jc w:val="left"/>
        <w:tblInd w:w="1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1"/>
        <w:gridCol w:w="5245"/>
        <w:tblGridChange w:id="0">
          <w:tblGrid>
            <w:gridCol w:w="2551"/>
            <w:gridCol w:w="5245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1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1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David Amaya Mosquera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Analista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Análisis y documentación del proyecto.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Información de contacto</w:t>
            </w:r>
          </w:p>
        </w:tc>
        <w:tc>
          <w:tcPr/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josedam2704@gmail.com</w:t>
            </w:r>
          </w:p>
        </w:tc>
      </w:tr>
    </w:tbl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ab/>
      </w:r>
    </w:p>
    <w:tbl>
      <w:tblPr>
        <w:tblStyle w:val="Table2"/>
        <w:tblW w:w="7874.0" w:type="dxa"/>
        <w:jc w:val="left"/>
        <w:tblInd w:w="15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9"/>
        <w:gridCol w:w="5245"/>
        <w:tblGridChange w:id="0">
          <w:tblGrid>
            <w:gridCol w:w="2629"/>
            <w:gridCol w:w="5245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Emerson Calet Molano Cardozo</w:t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6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6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Programador</w:t>
            </w:r>
          </w:p>
        </w:tc>
      </w:tr>
      <w:tr>
        <w:trPr>
          <w:cantSplit w:val="0"/>
          <w:trHeight w:val="226" w:hRule="atLeast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6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Categoría Profesional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6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Responsable de todos los requerimientos del código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Información de contacto</w:t>
            </w:r>
          </w:p>
        </w:tc>
        <w:tc>
          <w:tcPr/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emersoncaletmolano@gmail.com</w:t>
            </w:r>
          </w:p>
        </w:tc>
      </w:tr>
    </w:tbl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47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874.0" w:type="dxa"/>
        <w:jc w:val="left"/>
        <w:tblInd w:w="15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9"/>
        <w:gridCol w:w="5245"/>
        <w:tblGridChange w:id="0">
          <w:tblGrid>
            <w:gridCol w:w="2629"/>
            <w:gridCol w:w="5245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José Alejandro Montealegre Rodríguez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Base de Datos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Gestión de la base de datos con los requerimientos que se presente 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2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Información de contacto</w:t>
            </w:r>
          </w:p>
        </w:tc>
        <w:tc>
          <w:tcPr/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montealegrejose254@gmail.com</w:t>
            </w:r>
          </w:p>
        </w:tc>
      </w:tr>
    </w:tbl>
    <w:p w:rsidR="00000000" w:rsidDel="00000000" w:rsidP="00000000" w:rsidRDefault="00000000" w:rsidRPr="00000000" w14:paraId="000000AA">
      <w:pPr>
        <w:pStyle w:val="Heading2"/>
        <w:numPr>
          <w:ilvl w:val="1"/>
          <w:numId w:val="88"/>
        </w:numPr>
        <w:tabs>
          <w:tab w:val="left" w:leader="none" w:pos="2259"/>
        </w:tabs>
        <w:spacing w:before="314" w:lineRule="auto"/>
        <w:ind w:left="2259" w:hanging="847.000000000000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e5q3vwtr1e4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Definiciones, acrónimos y abreviaturas.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484.0" w:type="dxa"/>
        <w:jc w:val="left"/>
        <w:tblInd w:w="2273.0" w:type="dxa"/>
        <w:tblBorders>
          <w:top w:color="000009" w:space="0" w:sz="4" w:val="single"/>
          <w:left w:color="000009" w:space="0" w:sz="4" w:val="single"/>
          <w:bottom w:color="000009" w:space="0" w:sz="4" w:val="single"/>
          <w:right w:color="000009" w:space="0" w:sz="4" w:val="single"/>
          <w:insideH w:color="000009" w:space="0" w:sz="4" w:val="single"/>
          <w:insideV w:color="000009" w:space="0" w:sz="4" w:val="single"/>
        </w:tblBorders>
        <w:tblLayout w:type="fixed"/>
        <w:tblLook w:val="0000"/>
      </w:tblPr>
      <w:tblGrid>
        <w:gridCol w:w="934"/>
        <w:gridCol w:w="5550"/>
        <w:tblGridChange w:id="0">
          <w:tblGrid>
            <w:gridCol w:w="934"/>
            <w:gridCol w:w="555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Persona que usará la aplicación.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SRS</w:t>
            </w:r>
          </w:p>
        </w:tc>
        <w:tc>
          <w:tcPr/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Especificación de Requisitos de Software.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7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Requerimiento Funcional.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RNF</w:t>
            </w:r>
          </w:p>
        </w:tc>
        <w:tc>
          <w:tcPr/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Requerimiento No Funcional.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SENA</w:t>
            </w:r>
          </w:p>
        </w:tc>
        <w:tc>
          <w:tcPr/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Servicio Nacional de Aprendizaje.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CU</w:t>
            </w:r>
          </w:p>
        </w:tc>
        <w:tc>
          <w:tcPr/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Caso de uso.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IoT</w:t>
            </w:r>
          </w:p>
        </w:tc>
        <w:tc>
          <w:tcPr/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Internet of Things: red de dispositivos físicos (sensores) conectados a internet.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ESP32</w:t>
            </w:r>
          </w:p>
        </w:tc>
        <w:tc>
          <w:tcPr/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Microcontrolador con Wi-Fi y Bluetooth usado como medidor inteligente.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MQTT</w:t>
            </w:r>
          </w:p>
        </w:tc>
        <w:tc>
          <w:tcPr/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Protocolo de mensajería ligero para IoT, basado en publicación/suscripción.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JWT</w:t>
            </w:r>
          </w:p>
        </w:tc>
        <w:tc>
          <w:tcPr/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JSON Web Token: estándar para autenticación stateless.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Hogar/Proyecto</w:t>
            </w:r>
          </w:p>
        </w:tc>
        <w:tc>
          <w:tcPr/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Entidad que agrupa usuarios, dispositivos y configuraciones de consumo.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Estrato</w:t>
            </w:r>
          </w:p>
        </w:tc>
        <w:tc>
          <w:tcPr/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Clasificación socioeconómica colombiana (1 a 6) para asignar valores base.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Lectura</w:t>
            </w:r>
          </w:p>
        </w:tc>
        <w:tc>
          <w:tcPr/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Registro individual de caudal y consumo enviado por el sensor.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Alerta</w:t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Notificación automática generada al superar un tope o detectar una fuga.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Fuga</w:t>
            </w:r>
          </w:p>
        </w:tc>
        <w:tc>
          <w:tcPr/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Flujo continuo de agua detectado durante más de 30 minutos sin uso aparente.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SaaS</w:t>
            </w:r>
          </w:p>
        </w:tc>
        <w:tc>
          <w:tcPr/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Software as a Service: modelo de negocio por suscripción.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ARCO</w:t>
            </w:r>
          </w:p>
        </w:tc>
        <w:tc>
          <w:tcPr/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Derechos de Acceso, Rectificación, Cancelación y Oposición (Ley 1581 de 2012).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Circuit Breaker</w:t>
            </w:r>
          </w:p>
        </w:tc>
        <w:tc>
          <w:tcPr/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Patrón de tolerancia a fallos que evita llamadas a servicios caídos.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Event Bus</w:t>
            </w:r>
          </w:p>
        </w:tc>
        <w:tc>
          <w:tcPr/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 de comunicación asíncrona basado en eventos (publicador/suscriptor).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UoW</w:t>
            </w:r>
          </w:p>
        </w:tc>
        <w:tc>
          <w:tcPr/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Unit of Work: patrón que agrupa operaciones en una transacción ACID.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DTO</w:t>
            </w:r>
          </w:p>
        </w:tc>
        <w:tc>
          <w:tcPr/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Data Transfer Object: objeto que estructura datos entre capas.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RBAC</w:t>
            </w:r>
          </w:p>
        </w:tc>
        <w:tc>
          <w:tcPr/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Role-Based Access Control: control de acceso basado en roles.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RLS</w:t>
            </w:r>
          </w:p>
        </w:tc>
        <w:tc>
          <w:tcPr/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Row Level Security: seguridad a nivel de fila en PostgreSQL.</w:t>
            </w:r>
          </w:p>
        </w:tc>
      </w:tr>
    </w:tbl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numPr>
          <w:ilvl w:val="1"/>
          <w:numId w:val="88"/>
        </w:numPr>
        <w:tabs>
          <w:tab w:val="left" w:leader="none" w:pos="2259"/>
        </w:tabs>
        <w:ind w:left="2259" w:hanging="847.000000000000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vm5948kydjj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Referencias.</w:t>
      </w:r>
    </w:p>
    <w:tbl>
      <w:tblPr>
        <w:tblStyle w:val="Table5"/>
        <w:tblW w:w="5930.0" w:type="dxa"/>
        <w:jc w:val="left"/>
        <w:tblInd w:w="2607.0" w:type="dxa"/>
        <w:tblBorders>
          <w:top w:color="000009" w:space="0" w:sz="4" w:val="single"/>
          <w:left w:color="000009" w:space="0" w:sz="4" w:val="single"/>
          <w:bottom w:color="000009" w:space="0" w:sz="4" w:val="single"/>
          <w:right w:color="000009" w:space="0" w:sz="4" w:val="single"/>
          <w:insideH w:color="000009" w:space="0" w:sz="4" w:val="single"/>
          <w:insideV w:color="000009" w:space="0" w:sz="4" w:val="single"/>
        </w:tblBorders>
        <w:tblLayout w:type="fixed"/>
        <w:tblLook w:val="0000"/>
      </w:tblPr>
      <w:tblGrid>
        <w:gridCol w:w="2413"/>
        <w:gridCol w:w="3517"/>
        <w:tblGridChange w:id="0">
          <w:tblGrid>
            <w:gridCol w:w="2413"/>
            <w:gridCol w:w="3517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Título del Documento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7" w:right="13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Standard IEEE 830 - 1998</w:t>
            </w:r>
          </w:p>
        </w:tc>
        <w:tc>
          <w:tcPr/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IEEE, 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7" w:right="13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Norma Apa</w:t>
            </w:r>
          </w:p>
        </w:tc>
        <w:tc>
          <w:tcPr/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Norma APA 7ª edición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7" w:right="13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Ley 1581 de 2012</w:t>
            </w:r>
          </w:p>
        </w:tc>
        <w:tc>
          <w:tcPr/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Congreso de Colombia. (2012). Ley de Protección de Datos Personales.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7" w:right="13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ISO/IEC 27001:2022</w:t>
            </w:r>
          </w:p>
        </w:tc>
        <w:tc>
          <w:tcPr/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Information Security Management Systems.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7" w:right="13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WCAG 2.1</w:t>
            </w:r>
          </w:p>
        </w:tc>
        <w:tc>
          <w:tcPr/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Web Content Accessibility Guidelines (W3C).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7" w:right="13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Documentación interna</w:t>
            </w:r>
          </w:p>
        </w:tc>
        <w:tc>
          <w:tcPr/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Acta General del Proyecto (10 feb 2025), Informe de Diseño v2.0, MER actualizado.</w:t>
            </w:r>
          </w:p>
        </w:tc>
      </w:tr>
    </w:tbl>
    <w:p w:rsidR="00000000" w:rsidDel="00000000" w:rsidP="00000000" w:rsidRDefault="00000000" w:rsidRPr="00000000" w14:paraId="000000F0">
      <w:pPr>
        <w:pStyle w:val="Heading2"/>
        <w:tabs>
          <w:tab w:val="left" w:leader="none" w:pos="2259"/>
        </w:tabs>
        <w:spacing w:before="23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i2xyer3qvtd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Resumen.</w:t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Hidro Smart permitirá a los usuarios visualizar su consumo de agua de forma clara, identificar fugas o patrones anómalos, y recibir sugerencias para optimizar el uso del recurso. El usuario accederá a través de un inicio de sesión seguro, donde podrá consultar estadísticas, reportes, configurar metas de ahorro, activar el modo vacaciones, gestionar dispositivos y solicitar soporte técnico.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busca integrar tecnología y conciencia ambiental, ofreciendo una solución práctica para la gestión inteligente del agua en el hogar, con un enfoque en la escalabilidad, la tolerancia a fallos y el cumplimiento normativo.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numPr>
          <w:ilvl w:val="0"/>
          <w:numId w:val="1"/>
        </w:numPr>
        <w:tabs>
          <w:tab w:val="left" w:leader="none" w:pos="919"/>
        </w:tabs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5d2t5vn6dy3i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Descripción General.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Hidro Smart es una aplicación móvil conectada a dispositivos IoT de medición inteligente. Su función principal es recopilar datos de consumo, analizarlos y mostrarlos mediante una interfaz amigable e intuitiva.El sistema se compone 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F8">
      <w:pPr>
        <w:numPr>
          <w:ilvl w:val="0"/>
          <w:numId w:val="124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medidor inteligente (ESP32) que registra el caudal de agua y métricas de salud (señal, batería, voltaje, temperatura)
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2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API IoT (MQTT local sin TLS en el corte actual (TLS/ACL requerido en producción)) para comunicación segura entre dispositivo y servidor.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FA">
      <w:pPr>
        <w:numPr>
          <w:ilvl w:val="0"/>
          <w:numId w:val="12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backend en Node.js que procesa la lógica de negocio, autenticación, alertas y notificaciones.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FB">
      <w:pPr>
        <w:numPr>
          <w:ilvl w:val="0"/>
          <w:numId w:val="12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cliente web y experiencia móvil basada en WebView (React/Vite web; Expo/React Native con WebView y puente BLE para móvil) para la visualización de información, generación de reportes, configuración de metas y gestión de soporte.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FC">
      <w:pPr>
        <w:numPr>
          <w:ilvl w:val="0"/>
          <w:numId w:val="12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base de datos PostgreSQL con políticas de seguridad a nivel de fila (RLS).
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puede integrarse con servicios en la nube (servicios cloud, Firebase FCM y Redis como alternativas futuras no verificadas) para almacenamiento, análisis avanzado y procesamiento asíncrono.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92" w:right="127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92" w:right="127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92" w:right="1279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numPr>
          <w:ilvl w:val="1"/>
          <w:numId w:val="88"/>
        </w:numPr>
        <w:tabs>
          <w:tab w:val="left" w:leader="none" w:pos="2259"/>
        </w:tabs>
        <w:spacing w:before="1" w:lineRule="auto"/>
        <w:ind w:left="2259" w:hanging="847.000000000000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6w1l6wawagu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Características de los usuarios.</w:t>
      </w:r>
    </w:p>
    <w:p w:rsidR="00000000" w:rsidDel="00000000" w:rsidP="00000000" w:rsidRDefault="00000000" w:rsidRPr="00000000" w14:paraId="00000102">
      <w:pPr>
        <w:tabs>
          <w:tab w:val="left" w:leader="none" w:pos="225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225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4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921.0" w:type="dxa"/>
        <w:jc w:val="left"/>
        <w:tblInd w:w="16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9"/>
        <w:gridCol w:w="6012"/>
        <w:tblGridChange w:id="0">
          <w:tblGrid>
            <w:gridCol w:w="1909"/>
            <w:gridCol w:w="6012"/>
          </w:tblGrid>
        </w:tblGridChange>
      </w:tblGrid>
      <w:tr>
        <w:trPr>
          <w:cantSplit w:val="0"/>
          <w:trHeight w:val="386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usuario</w:t>
            </w:r>
          </w:p>
        </w:tc>
        <w:tc>
          <w:tcPr/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ind w:left="11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Formación</w:t>
            </w:r>
          </w:p>
        </w:tc>
        <w:tc>
          <w:tcPr/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Personal autorizado con conocimientos técnicos.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7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ind w:left="11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Actividades</w:t>
            </w:r>
          </w:p>
        </w:tc>
        <w:tc>
          <w:tcPr/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4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Supervisa hogares, usuarios y dispositivos dentro del sistema; gestiona suspensiones/reactivaciones; revisa auditorías y logs de errores.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1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" w:before="4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921.0" w:type="dxa"/>
        <w:jc w:val="left"/>
        <w:tblInd w:w="16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9"/>
        <w:gridCol w:w="6012"/>
        <w:tblGridChange w:id="0">
          <w:tblGrid>
            <w:gridCol w:w="1909"/>
            <w:gridCol w:w="6012"/>
          </w:tblGrid>
        </w:tblGridChange>
      </w:tblGrid>
      <w:tr>
        <w:trPr>
          <w:cantSplit w:val="0"/>
          <w:trHeight w:val="386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before="119" w:lineRule="auto"/>
              <w:ind w:left="119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 de usuario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before="119" w:lineRule="auto"/>
              <w:ind w:left="11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Técnico </w:t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before="121" w:lineRule="auto"/>
              <w:ind w:left="119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Formación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before="121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Desarrollador de Software o técnico IoT.</w:t>
            </w:r>
          </w:p>
        </w:tc>
      </w:tr>
      <w:tr>
        <w:trPr>
          <w:cantSplit w:val="0"/>
          <w:trHeight w:val="1027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before="121" w:lineRule="auto"/>
              <w:ind w:left="119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Actividades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before="119" w:lineRule="auto"/>
              <w:ind w:left="11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 mantenimiento, calibraciones y soporte de conectividad; revisa historial de conectividad de dispositivos; gestiona tickets de soporte.</w:t>
            </w:r>
          </w:p>
        </w:tc>
      </w:tr>
    </w:tbl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1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41" w:rightFromText="141" w:topFromText="0" w:bottomFromText="0" w:vertAnchor="text" w:horzAnchor="text" w:tblpX="1801" w:tblpY="177"/>
        <w:tblW w:w="7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5955"/>
        <w:tblGridChange w:id="0">
          <w:tblGrid>
            <w:gridCol w:w="1985"/>
            <w:gridCol w:w="5955"/>
          </w:tblGrid>
        </w:tblGridChange>
      </w:tblGrid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ind w:left="11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usuario</w:t>
            </w:r>
          </w:p>
        </w:tc>
        <w:tc>
          <w:tcPr/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ind w:left="11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 doméstico</w:t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Formación</w:t>
            </w:r>
          </w:p>
        </w:tc>
        <w:tc>
          <w:tcPr/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Persona natural.</w:t>
            </w:r>
          </w:p>
        </w:tc>
      </w:tr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Actividades</w:t>
            </w:r>
          </w:p>
        </w:tc>
        <w:tc>
          <w:tcPr/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7" w:right="471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Monitorea el consumo, genera reportes, sigue ayudas de ahorro, configura metas, activa modo vacaciones, gestiona sus dispositivos y hogares, y solicita soporte técnico.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1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tabs>
          <w:tab w:val="left" w:leader="none" w:pos="2259"/>
        </w:tabs>
        <w:spacing w:before="236" w:lineRule="auto"/>
        <w:ind w:left="195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225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225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225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225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225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225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225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numPr>
          <w:ilvl w:val="1"/>
          <w:numId w:val="88"/>
        </w:numPr>
        <w:tabs>
          <w:tab w:val="left" w:leader="none" w:pos="2259"/>
        </w:tabs>
        <w:spacing w:before="236" w:lineRule="auto"/>
        <w:ind w:left="2259" w:hanging="847.000000000000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Restricciones.</w:t>
      </w:r>
    </w:p>
    <w:p w:rsidR="00000000" w:rsidDel="00000000" w:rsidP="00000000" w:rsidRDefault="00000000" w:rsidRPr="00000000" w14:paraId="00000124">
      <w:pPr>
        <w:tabs>
          <w:tab w:val="left" w:leader="none" w:pos="2259"/>
        </w:tabs>
        <w:ind w:left="1952" w:hanging="39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2"/>
          <w:numId w:val="66"/>
        </w:numPr>
        <w:tabs>
          <w:tab w:val="left" w:leader="none" w:pos="2765"/>
          <w:tab w:val="left" w:leader="none" w:pos="3041"/>
        </w:tabs>
        <w:spacing w:before="240" w:lineRule="auto"/>
        <w:ind w:left="3022" w:hanging="76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Requiere conexión a internet estable para la sincronización IoT (aunque se contempla un modo offline parcial para el ESP32).</w:t>
        <w:br w:type="textWrapping"/>
      </w:r>
    </w:p>
    <w:p w:rsidR="00000000" w:rsidDel="00000000" w:rsidP="00000000" w:rsidRDefault="00000000" w:rsidRPr="00000000" w14:paraId="00000126">
      <w:pPr>
        <w:numPr>
          <w:ilvl w:val="2"/>
          <w:numId w:val="66"/>
        </w:numPr>
        <w:tabs>
          <w:tab w:val="left" w:leader="none" w:pos="2765"/>
          <w:tab w:val="left" w:leader="none" w:pos="3041"/>
        </w:tabs>
        <w:ind w:left="3022" w:hanging="76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Compatible únicamente con Android 9 o superior en su versión inicial (se planea soporte para iOS en futuras versiones.
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w14:paraId="00000127">
      <w:pPr>
        <w:numPr>
          <w:ilvl w:val="2"/>
          <w:numId w:val="66"/>
        </w:numPr>
        <w:tabs>
          <w:tab w:val="left" w:leader="none" w:pos="2765"/>
          <w:tab w:val="left" w:leader="none" w:pos="3041"/>
        </w:tabs>
        <w:ind w:left="3022" w:hanging="76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Dependencia de hardware compatible con sensores de flujo (YF-S201 o similares) y transmisión Wi-Fi (2.4 GHz).</w:t>
        <w:br w:type="textWrapping"/>
      </w:r>
    </w:p>
    <w:p w:rsidR="00000000" w:rsidDel="00000000" w:rsidP="00000000" w:rsidRDefault="00000000" w:rsidRPr="00000000" w14:paraId="00000128">
      <w:pPr>
        <w:numPr>
          <w:ilvl w:val="2"/>
          <w:numId w:val="66"/>
        </w:numPr>
        <w:tabs>
          <w:tab w:val="left" w:leader="none" w:pos="2765"/>
          <w:tab w:val="left" w:leader="none" w:pos="3041"/>
        </w:tabs>
        <w:spacing w:after="240" w:lineRule="auto"/>
        <w:ind w:left="3022" w:hanging="76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precisión de datos depende de la calibración del dispositivo (factor K y offset), que debe realizarse periódicamente por el soporte técnico.</w:t>
      </w:r>
    </w:p>
    <w:p w:rsidR="00000000" w:rsidDel="00000000" w:rsidP="00000000" w:rsidRDefault="00000000" w:rsidRPr="00000000" w14:paraId="00000129">
      <w:pPr>
        <w:numPr>
          <w:ilvl w:val="2"/>
          <w:numId w:val="66"/>
        </w:numPr>
        <w:tabs>
          <w:tab w:val="left" w:leader="none" w:pos="2765"/>
          <w:tab w:val="left" w:leader="none" w:pos="3041"/>
        </w:tabs>
        <w:spacing w:after="240" w:lineRule="auto"/>
        <w:ind w:left="3022" w:hanging="76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desarrollo se realiza con recursos limitados (equipo de 3 aprendices), priorizando herramientas open source y freemium.</w:t>
        <w:br w:type="textWrapping"/>
      </w:r>
    </w:p>
    <w:p w:rsidR="00000000" w:rsidDel="00000000" w:rsidP="00000000" w:rsidRDefault="00000000" w:rsidRPr="00000000" w14:paraId="0000012A">
      <w:pPr>
        <w:spacing w:before="225" w:lineRule="auto"/>
        <w:ind w:left="1452" w:firstLine="0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numPr>
          <w:ilvl w:val="1"/>
          <w:numId w:val="88"/>
        </w:numPr>
        <w:tabs>
          <w:tab w:val="left" w:leader="none" w:pos="2259"/>
        </w:tabs>
        <w:spacing w:before="2" w:lineRule="auto"/>
        <w:ind w:left="2259" w:hanging="847.000000000000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a1v3ucevhdr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Suposiciones y dependencias.</w:t>
      </w:r>
    </w:p>
    <w:p w:rsidR="00000000" w:rsidDel="00000000" w:rsidP="00000000" w:rsidRDefault="00000000" w:rsidRPr="00000000" w14:paraId="0000012C">
      <w:pPr>
        <w:tabs>
          <w:tab w:val="left" w:leader="none" w:pos="2259"/>
        </w:tabs>
        <w:ind w:left="195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2"/>
          <w:numId w:val="122"/>
        </w:numPr>
        <w:tabs>
          <w:tab w:val="left" w:leader="none" w:pos="2986"/>
        </w:tabs>
        <w:spacing w:before="240" w:line="227" w:lineRule="auto"/>
        <w:ind w:left="3257" w:hanging="7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usuarios cuentan con dispositivos móviles actualizados y conexión a internet.</w:t>
        <w:br w:type="textWrapping"/>
      </w:r>
    </w:p>
    <w:p w:rsidR="00000000" w:rsidDel="00000000" w:rsidP="00000000" w:rsidRDefault="00000000" w:rsidRPr="00000000" w14:paraId="0000012E">
      <w:pPr>
        <w:numPr>
          <w:ilvl w:val="2"/>
          <w:numId w:val="122"/>
        </w:numPr>
        <w:tabs>
          <w:tab w:val="left" w:leader="none" w:pos="2986"/>
        </w:tabs>
        <w:spacing w:line="227" w:lineRule="auto"/>
        <w:ind w:left="3257" w:hanging="7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medidores IoT están correctamente instalados y calibrados.</w:t>
        <w:br w:type="textWrapping"/>
      </w:r>
    </w:p>
    <w:p w:rsidR="00000000" w:rsidDel="00000000" w:rsidP="00000000" w:rsidRDefault="00000000" w:rsidRPr="00000000" w14:paraId="0000012F">
      <w:pPr>
        <w:numPr>
          <w:ilvl w:val="2"/>
          <w:numId w:val="122"/>
        </w:numPr>
        <w:tabs>
          <w:tab w:val="left" w:leader="none" w:pos="2986"/>
        </w:tabs>
        <w:spacing w:line="227" w:lineRule="auto"/>
        <w:ind w:left="3257" w:hanging="7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requerimientos definidos permanecerán estables durante el desarrollo.</w:t>
        <w:br w:type="textWrapping"/>
      </w:r>
    </w:p>
    <w:p w:rsidR="00000000" w:rsidDel="00000000" w:rsidP="00000000" w:rsidRDefault="00000000" w:rsidRPr="00000000" w14:paraId="00000130">
      <w:pPr>
        <w:numPr>
          <w:ilvl w:val="2"/>
          <w:numId w:val="122"/>
        </w:numPr>
        <w:tabs>
          <w:tab w:val="left" w:leader="none" w:pos="2986"/>
        </w:tabs>
        <w:spacing w:after="240" w:line="227" w:lineRule="auto"/>
        <w:ind w:left="3257" w:hanging="7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pruebas iniciales se realizarán en un entorno doméstico controlado.</w:t>
      </w:r>
    </w:p>
    <w:p w:rsidR="00000000" w:rsidDel="00000000" w:rsidP="00000000" w:rsidRDefault="00000000" w:rsidRPr="00000000" w14:paraId="00000131">
      <w:pPr>
        <w:numPr>
          <w:ilvl w:val="2"/>
          <w:numId w:val="122"/>
        </w:numPr>
        <w:tabs>
          <w:tab w:val="left" w:leader="none" w:pos="2986"/>
        </w:tabs>
        <w:spacing w:after="240" w:line="227" w:lineRule="auto"/>
        <w:ind w:left="3257" w:hanging="7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equipo de desarrollo tiene acceso a las herramientas y plataformas necesarias (GitHub, AWS, Firebase, Redis).</w:t>
      </w:r>
    </w:p>
    <w:p w:rsidR="00000000" w:rsidDel="00000000" w:rsidP="00000000" w:rsidRDefault="00000000" w:rsidRPr="00000000" w14:paraId="00000132">
      <w:pPr>
        <w:numPr>
          <w:ilvl w:val="2"/>
          <w:numId w:val="122"/>
        </w:numPr>
        <w:tabs>
          <w:tab w:val="left" w:leader="none" w:pos="2986"/>
        </w:tabs>
        <w:spacing w:after="240" w:line="227" w:lineRule="auto"/>
        <w:ind w:left="3257" w:hanging="7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disponibilidad de servicios cloud externos no forma parte del corte verificable; el ambiente de referencia es local.
</w:t>
        <w:br w:type="textWrapping"/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tabs>
          <w:tab w:val="left" w:leader="none" w:pos="919"/>
        </w:tabs>
        <w:ind w:left="9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ivl7yk49ghy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Específicos.</w:t>
      </w:r>
    </w:p>
    <w:p w:rsidR="00000000" w:rsidDel="00000000" w:rsidP="00000000" w:rsidRDefault="00000000" w:rsidRPr="00000000" w14:paraId="00000135">
      <w:pPr>
        <w:pStyle w:val="Heading2"/>
        <w:tabs>
          <w:tab w:val="left" w:leader="none" w:pos="2259"/>
        </w:tabs>
        <w:spacing w:before="28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155viaud0q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80" w:before="280" w:lineRule="auto"/>
        <w:ind w:left="0" w:right="1319" w:firstLine="0"/>
        <w:rPr>
          <w:rFonts w:ascii="Times New Roman" w:cs="Times New Roman" w:eastAsia="Times New Roman" w:hAnsi="Times New Roman"/>
        </w:rPr>
      </w:pPr>
      <w:bookmarkStart w:colFirst="0" w:colLast="0" w:name="_heading=h.4be500crxtnt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Requisitos comunes de las interfaces</w:t>
      </w:r>
    </w:p>
    <w:p w:rsidR="00000000" w:rsidDel="00000000" w:rsidP="00000000" w:rsidRDefault="00000000" w:rsidRPr="00000000" w14:paraId="00000137">
      <w:pPr>
        <w:pStyle w:val="Heading4"/>
        <w:spacing w:after="40" w:before="240" w:lineRule="auto"/>
        <w:ind w:left="0" w:right="1319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zbv56ocm48ol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Interfaces de Usuario</w:t>
      </w:r>
    </w:p>
    <w:p w:rsidR="00000000" w:rsidDel="00000000" w:rsidP="00000000" w:rsidRDefault="00000000" w:rsidRPr="00000000" w14:paraId="00000138">
      <w:pPr>
        <w:widowControl w:val="1"/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aplicación contará con una interfaz web moderna, intuitiva, responsiva y de fácil navegación, desarrollada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 + Vite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permitirá a los usuarios interactuar con las diferentes funcionalidades del sistema Hidro Smart. La interfaz estará conformada por los siguientes módulos:</w:t>
      </w:r>
    </w:p>
    <w:p w:rsidR="00000000" w:rsidDel="00000000" w:rsidP="00000000" w:rsidRDefault="00000000" w:rsidRPr="00000000" w14:paraId="00000139">
      <w:pPr>
        <w:widowControl w:val="1"/>
        <w:numPr>
          <w:ilvl w:val="0"/>
          <w:numId w:val="2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Inicio de sesión y autenticación: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el registro de usuarios, inicio de sesión, recuperación de contraseña y verificación de identidad. </w:t>
      </w:r>
    </w:p>
    <w:p w:rsidR="00000000" w:rsidDel="00000000" w:rsidP="00000000" w:rsidRDefault="00000000" w:rsidRPr="00000000" w14:paraId="0000013A">
      <w:pPr>
        <w:widowControl w:val="1"/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Muestra el consumo total de agua, flujo actual, estado de los dispositivos IoT, alertas activas, indicadores principales y recomendaciones de ahorro en tiempo real. </w:t>
      </w:r>
    </w:p>
    <w:p w:rsidR="00000000" w:rsidDel="00000000" w:rsidP="00000000" w:rsidRDefault="00000000" w:rsidRPr="00000000" w14:paraId="0000013B">
      <w:pPr>
        <w:widowControl w:val="1"/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Gestión de hogares: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crear, consultar, editar, suspender, reactivar y administrar los hogares registrados, así como gestionar sus miembros y permisos. </w:t>
      </w:r>
    </w:p>
    <w:p w:rsidR="00000000" w:rsidDel="00000000" w:rsidP="00000000" w:rsidRDefault="00000000" w:rsidRPr="00000000" w14:paraId="0000013C">
      <w:pPr>
        <w:widowControl w:val="1"/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Gestión de dispositivos IoT: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Facilita el registro, configuración, calibración, suspensión, reactivación, desvinculación y consulta del historial de conectividad de los dispositivos inteligentes. </w:t>
      </w:r>
    </w:p>
    <w:p w:rsidR="00000000" w:rsidDel="00000000" w:rsidP="00000000" w:rsidRDefault="00000000" w:rsidRPr="00000000" w14:paraId="0000013D">
      <w:pPr>
        <w:widowControl w:val="1"/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Metas y presupuesto: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definir metas de ahorro, establecer presupuestos de consumo, visualizar el progreso y consultar el historial de metas establecidas. </w:t>
      </w:r>
    </w:p>
    <w:p w:rsidR="00000000" w:rsidDel="00000000" w:rsidP="00000000" w:rsidRDefault="00000000" w:rsidRPr="00000000" w14:paraId="0000013E">
      <w:pPr>
        <w:widowControl w:val="1"/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Reportes y estadísticas: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Presenta gráficos comparativos, tendencias de consumo, estadísticas históricas y permite exportar la información en formatos PDF y Excel. </w:t>
      </w:r>
    </w:p>
    <w:p w:rsidR="00000000" w:rsidDel="00000000" w:rsidP="00000000" w:rsidRDefault="00000000" w:rsidRPr="00000000" w14:paraId="0000013F">
      <w:pPr>
        <w:widowControl w:val="1"/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Notificaciones y alertas: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Administra el historial de notificaciones, la configuración de canales de comunicación y los diferentes tipos de alertas generadas por el sistema. </w:t>
      </w:r>
    </w:p>
    <w:p w:rsidR="00000000" w:rsidDel="00000000" w:rsidP="00000000" w:rsidRDefault="00000000" w:rsidRPr="00000000" w14:paraId="00000140">
      <w:pPr>
        <w:widowControl w:val="1"/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Soporte técnico: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crear, consultar y realizar seguimiento a los tickets de soporte, así como visualizar las respuestas emitidas por el equipo técnico. </w:t>
      </w:r>
    </w:p>
    <w:p w:rsidR="00000000" w:rsidDel="00000000" w:rsidP="00000000" w:rsidRDefault="00000000" w:rsidRPr="00000000" w14:paraId="00000141">
      <w:pPr>
        <w:widowControl w:val="1"/>
        <w:numPr>
          <w:ilvl w:val="0"/>
          <w:numId w:val="2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Configuración del sistema: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administrar el perfil del usuario, preferencias de la aplicación, seguridad de la cuenta, autenticación en dos factores (2FA), privacidad, modo vacaciones y opciones de eliminación de la cuenta.</w:t>
      </w:r>
    </w:p>
    <w:p w:rsidR="00000000" w:rsidDel="00000000" w:rsidP="00000000" w:rsidRDefault="00000000" w:rsidRPr="00000000" w14:paraId="00000142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82gbmbiasgfa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Interfaces de Hardware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 sistema Hidro Smart interactúa con los siguientes componentes de hardware para la adquisición y transmisión de datos del consumo de agua:</w:t>
      </w:r>
    </w:p>
    <w:p w:rsidR="00000000" w:rsidDel="00000000" w:rsidP="00000000" w:rsidRDefault="00000000" w:rsidRPr="00000000" w14:paraId="0000014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Sensor de caudal (YF-S201 o equivalente): Encargado de medir el flujo de agua y enviar las lecturas al microcontrolador.</w:t>
      </w:r>
    </w:p>
    <w:p w:rsidR="00000000" w:rsidDel="00000000" w:rsidP="00000000" w:rsidRDefault="00000000" w:rsidRPr="00000000" w14:paraId="0000014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Microcontrolador ESP32: Dispositivo responsable de procesar las lecturas del sensor, gestionar la conectividad Wi-Fi (2.4 GHz) y transmitir la información al servidor mediante el protocolo MQTT.</w:t>
      </w:r>
    </w:p>
    <w:p w:rsidR="00000000" w:rsidDel="00000000" w:rsidP="00000000" w:rsidRDefault="00000000" w:rsidRPr="00000000" w14:paraId="0000014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 Wi-Fi: Medio de comunicación utilizado por el ESP32 para enviar la telemetría al backend.</w:t>
      </w:r>
    </w:p>
    <w:p w:rsidR="00000000" w:rsidDel="00000000" w:rsidP="00000000" w:rsidRDefault="00000000" w:rsidRPr="00000000" w14:paraId="0000014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Equipo cliente: Computador, portátil o dispositivo móvil con un navegador web moderno compatible con la aplicación desarrollada en React + Vite.</w:t>
      </w:r>
    </w:p>
    <w:p w:rsidR="00000000" w:rsidDel="00000000" w:rsidP="00000000" w:rsidRDefault="00000000" w:rsidRPr="00000000" w14:paraId="00000149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Conexión a Internet: Requerida para la sincronización de datos entre el navegador, el backend y los dispositivos IoT.</w:t>
      </w:r>
    </w:p>
    <w:p w:rsidR="00000000" w:rsidDel="00000000" w:rsidP="00000000" w:rsidRDefault="00000000" w:rsidRPr="00000000" w14:paraId="0000014A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Pantalla OLED 0.96" (Opcional): Permite visualizar localmente información del dispositivo, como el consumo instantáneo, estado de conexión y mensajes de diagnóstico.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3.1.3 Interfaces de Software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 Operativo (Cliente)</w:t>
      </w:r>
    </w:p>
    <w:p w:rsidR="00000000" w:rsidDel="00000000" w:rsidP="00000000" w:rsidRDefault="00000000" w:rsidRPr="00000000" w14:paraId="0000014E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Windows 10 o superior.</w:t>
      </w:r>
    </w:p>
    <w:p w:rsidR="00000000" w:rsidDel="00000000" w:rsidP="00000000" w:rsidRDefault="00000000" w:rsidRPr="00000000" w14:paraId="0000014F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Android  mediante navegadores web modernos.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Navegadores Compatibles</w:t>
      </w:r>
    </w:p>
    <w:p w:rsidR="00000000" w:rsidDel="00000000" w:rsidP="00000000" w:rsidRDefault="00000000" w:rsidRPr="00000000" w14:paraId="00000151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Google Chrome.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153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 19.</w:t>
      </w:r>
    </w:p>
    <w:p w:rsidR="00000000" w:rsidDel="00000000" w:rsidP="00000000" w:rsidRDefault="00000000" w:rsidRPr="00000000" w14:paraId="00000154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Vite.</w:t>
      </w:r>
    </w:p>
    <w:p w:rsidR="00000000" w:rsidDel="00000000" w:rsidP="00000000" w:rsidRDefault="00000000" w:rsidRPr="00000000" w14:paraId="00000155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JavaScript (ES6+) o TypeScript.</w:t>
      </w:r>
    </w:p>
    <w:p w:rsidR="00000000" w:rsidDel="00000000" w:rsidP="00000000" w:rsidRDefault="00000000" w:rsidRPr="00000000" w14:paraId="00000156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 Router DOM.</w:t>
      </w:r>
    </w:p>
    <w:p w:rsidR="00000000" w:rsidDel="00000000" w:rsidP="00000000" w:rsidRDefault="00000000" w:rsidRPr="00000000" w14:paraId="00000157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Axios.</w:t>
      </w:r>
    </w:p>
    <w:p w:rsidR="00000000" w:rsidDel="00000000" w:rsidP="00000000" w:rsidRDefault="00000000" w:rsidRPr="00000000" w14:paraId="00000158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Tailwind CSS o CSS Modules.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15A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Node.js.</w:t>
      </w:r>
    </w:p>
    <w:p w:rsidR="00000000" w:rsidDel="00000000" w:rsidP="00000000" w:rsidRDefault="00000000" w:rsidRPr="00000000" w14:paraId="0000015B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Express.js.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 de Datos</w:t>
      </w:r>
    </w:p>
    <w:p w:rsidR="00000000" w:rsidDel="00000000" w:rsidP="00000000" w:rsidRDefault="00000000" w:rsidRPr="00000000" w14:paraId="0000015D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PostgreSQL 15 o superior.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Broker MQTT</w:t>
      </w:r>
    </w:p>
    <w:p w:rsidR="00000000" w:rsidDel="00000000" w:rsidP="00000000" w:rsidRDefault="00000000" w:rsidRPr="00000000" w14:paraId="0000015F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Eclipse Mosquitto (desarrollo).</w:t>
      </w:r>
    </w:p>
    <w:p w:rsidR="00000000" w:rsidDel="00000000" w:rsidP="00000000" w:rsidRDefault="00000000" w:rsidRPr="00000000" w14:paraId="00000160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Broker MQTT local; TLS y ACL de producción pendientes.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Procesamiento Asíncrono</w:t>
      </w:r>
    </w:p>
    <w:p w:rsidR="00000000" w:rsidDel="00000000" w:rsidP="00000000" w:rsidRDefault="00000000" w:rsidRPr="00000000" w14:paraId="00000162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Redis.</w:t>
      </w:r>
    </w:p>
    <w:p w:rsidR="00000000" w:rsidDel="00000000" w:rsidP="00000000" w:rsidRDefault="00000000" w:rsidRPr="00000000" w14:paraId="00000163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Bull.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Notificaciones</w:t>
      </w:r>
    </w:p>
    <w:p w:rsidR="00000000" w:rsidDel="00000000" w:rsidP="00000000" w:rsidRDefault="00000000" w:rsidRPr="00000000" w14:paraId="00000165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servicio externo de notificaciones (FCM, no verificado).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 de Versiones</w:t>
      </w:r>
    </w:p>
    <w:p w:rsidR="00000000" w:rsidDel="00000000" w:rsidP="00000000" w:rsidRDefault="00000000" w:rsidRPr="00000000" w14:paraId="00000167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Git.</w:t>
      </w:r>
    </w:p>
    <w:p w:rsidR="00000000" w:rsidDel="00000000" w:rsidP="00000000" w:rsidRDefault="00000000" w:rsidRPr="00000000" w14:paraId="00000168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GitHub.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3.1.4 Interfaces de Comunicación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 comunicación entre los diferentes componentes del sistema se realizará mediante los siguientes protocolos y servicios: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REST (HTTPS)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Permite la comunicación entre la aplicación web desarrollada con React + Vite y el backend mediante conexiones seguras HTTPS. La autenticación se realizará utilizando JWT (JSON Web Token) en el encabezado: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polling HTTP de 5 segundos en el cliente actual; WSS no verificado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 utilizarán conexiones WebSocket seguras para actualizar en tiempo real el Dashboard, las alertas y el estado de los dispositivos IoT sin necesidad de recargar la aplicación.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MQTT local sin TLS en el corte actual (TLS/ACL requerido en producción)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 microcontrolador ESP32 enviará la telemetría al broker MQTT mediante conexiones seguras TLS (puerto 8883).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Los principales tópicos utilizados serán:</w:t>
      </w:r>
    </w:p>
    <w:p w:rsidR="00000000" w:rsidDel="00000000" w:rsidP="00000000" w:rsidRDefault="00000000" w:rsidRPr="00000000" w14:paraId="00000174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hidrosmart/devices/{device_id}/telemetry – Lecturas de consumo de agua y métricas del dispositivo.</w:t>
      </w:r>
    </w:p>
    <w:p w:rsidR="00000000" w:rsidDel="00000000" w:rsidP="00000000" w:rsidRDefault="00000000" w:rsidRPr="00000000" w14:paraId="00000175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hidrosmart/devices/{device_id}/status – Estado de conexión, disponibilidad y versión del firmware.</w:t>
      </w:r>
    </w:p>
    <w:p w:rsidR="00000000" w:rsidDel="00000000" w:rsidP="00000000" w:rsidRDefault="00000000" w:rsidRPr="00000000" w14:paraId="00000176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hidrosmart/devices/{device_id}/config – Configuración remota y actualización de parámetros del dispositivo.</w:t>
      </w:r>
    </w:p>
    <w:p w:rsidR="00000000" w:rsidDel="00000000" w:rsidP="00000000" w:rsidRDefault="00000000" w:rsidRPr="00000000" w14:paraId="00000177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servicio externo de notificaciones (FCM, no verificado)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Servicio utilizado para el envío de notificaciones push desde el backend hacia los usuarios registrados cuando se detecten eventos importantes, como consumos excesivos, fugas o incidencias.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Servicio SMTP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Utilizado para el envío de correos electrónicos relacionados con recuperación de contraseña, confirmación de registro, notificaciones de soporte y alertas del sistema.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Redis (TCP)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 utilizará Redis como mecanismo de comunicación para el procesamiento de colas mediante Bull, permitiendo ejecutar tareas asíncronas como generación de reportes, envío de notificaciones y procesamiento de eventos sin afectar el rendimiento del sistema.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numPr>
          <w:ilvl w:val="1"/>
          <w:numId w:val="88"/>
        </w:numPr>
        <w:tabs>
          <w:tab w:val="left" w:leader="none" w:pos="2292"/>
        </w:tabs>
        <w:ind w:left="2292" w:hanging="108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ug4oh5bvdno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5bny2uqy2sys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RF1. Ingreso, autenticación y seguridad Usuarios:</w:t>
      </w:r>
    </w:p>
    <w:p w:rsidR="00000000" w:rsidDel="00000000" w:rsidP="00000000" w:rsidRDefault="00000000" w:rsidRPr="00000000" w14:paraId="0000018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RF1.1 Crear Usuario</w:t>
      </w:r>
    </w:p>
    <w:p w:rsidR="00000000" w:rsidDel="00000000" w:rsidP="00000000" w:rsidRDefault="00000000" w:rsidRPr="00000000" w14:paraId="00000188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1.1.1 Genera tokens de sesión (Access y Refresh)</w:t>
      </w:r>
    </w:p>
    <w:p w:rsidR="00000000" w:rsidDel="00000000" w:rsidP="00000000" w:rsidRDefault="00000000" w:rsidRPr="00000000" w14:paraId="00000189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1.1.2 Reglas de contraseña</w:t>
      </w:r>
    </w:p>
    <w:p w:rsidR="00000000" w:rsidDel="00000000" w:rsidP="00000000" w:rsidRDefault="00000000" w:rsidRPr="00000000" w14:paraId="0000018A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1.1.3 Asignar roles</w:t>
      </w:r>
    </w:p>
    <w:p w:rsidR="00000000" w:rsidDel="00000000" w:rsidP="00000000" w:rsidRDefault="00000000" w:rsidRPr="00000000" w14:paraId="0000018B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RF1.2 Acceso al Sistema</w:t>
      </w:r>
    </w:p>
    <w:p w:rsidR="00000000" w:rsidDel="00000000" w:rsidP="00000000" w:rsidRDefault="00000000" w:rsidRPr="00000000" w14:paraId="0000018C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1.2.1 Bloqueo por intentos fallidos</w:t>
      </w:r>
    </w:p>
    <w:p w:rsidR="00000000" w:rsidDel="00000000" w:rsidP="00000000" w:rsidRDefault="00000000" w:rsidRPr="00000000" w14:paraId="0000018D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RF1.3 Recuperar contraseña</w:t>
      </w:r>
    </w:p>
    <w:p w:rsidR="00000000" w:rsidDel="00000000" w:rsidP="00000000" w:rsidRDefault="00000000" w:rsidRPr="00000000" w14:paraId="0000018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1.4 Actualizar perfil</w:t>
      </w:r>
    </w:p>
    <w:p w:rsidR="00000000" w:rsidDel="00000000" w:rsidP="00000000" w:rsidRDefault="00000000" w:rsidRPr="00000000" w14:paraId="0000018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1.5 Suspender cuenta</w:t>
      </w:r>
    </w:p>
    <w:p w:rsidR="00000000" w:rsidDel="00000000" w:rsidP="00000000" w:rsidRDefault="00000000" w:rsidRPr="00000000" w14:paraId="00000190">
      <w:pPr>
        <w:tabs>
          <w:tab w:val="left" w:leader="none" w:pos="6000"/>
        </w:tabs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1.5.1 Reactivar Usuario</w:t>
      </w:r>
    </w:p>
    <w:p w:rsidR="00000000" w:rsidDel="00000000" w:rsidP="00000000" w:rsidRDefault="00000000" w:rsidRPr="00000000" w14:paraId="00000191">
      <w:pPr>
        <w:tabs>
          <w:tab w:val="left" w:leader="none" w:pos="6000"/>
        </w:tabs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RF1.6 Eliminar cuenta propia (Autogestión)</w:t>
        <w:tab/>
      </w:r>
    </w:p>
    <w:p w:rsidR="00000000" w:rsidDel="00000000" w:rsidP="00000000" w:rsidRDefault="00000000" w:rsidRPr="00000000" w14:paraId="00000192">
      <w:pPr>
        <w:tabs>
          <w:tab w:val="left" w:leader="none" w:pos="6000"/>
        </w:tabs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RF2. Vincular dispositivos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2.1 Registrar dispositivo</w:t>
      </w:r>
    </w:p>
    <w:p w:rsidR="00000000" w:rsidDel="00000000" w:rsidP="00000000" w:rsidRDefault="00000000" w:rsidRPr="00000000" w14:paraId="00000195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2.1.1 Valor único ID</w:t>
      </w:r>
    </w:p>
    <w:p w:rsidR="00000000" w:rsidDel="00000000" w:rsidP="00000000" w:rsidRDefault="00000000" w:rsidRPr="00000000" w14:paraId="0000019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2.2 Suspender dispositivos</w:t>
      </w:r>
    </w:p>
    <w:p w:rsidR="00000000" w:rsidDel="00000000" w:rsidP="00000000" w:rsidRDefault="00000000" w:rsidRPr="00000000" w14:paraId="00000197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 Reactivar dispositivo</w:t>
      </w:r>
    </w:p>
    <w:p w:rsidR="00000000" w:rsidDel="00000000" w:rsidP="00000000" w:rsidRDefault="00000000" w:rsidRPr="00000000" w14:paraId="00000198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2.2.2 Calibrar Dispositivo</w:t>
      </w:r>
    </w:p>
    <w:p w:rsidR="00000000" w:rsidDel="00000000" w:rsidP="00000000" w:rsidRDefault="00000000" w:rsidRPr="00000000" w14:paraId="00000199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2.2.3 Desvincular Dispositivo</w:t>
      </w:r>
    </w:p>
    <w:p w:rsidR="00000000" w:rsidDel="00000000" w:rsidP="00000000" w:rsidRDefault="00000000" w:rsidRPr="00000000" w14:paraId="0000019A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2.2.4 Configurar umbral de alertas</w:t>
      </w:r>
    </w:p>
    <w:p w:rsidR="00000000" w:rsidDel="00000000" w:rsidP="00000000" w:rsidRDefault="00000000" w:rsidRPr="00000000" w14:paraId="0000019B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2.2.5 Ver historial de conectividad</w:t>
      </w:r>
    </w:p>
    <w:p w:rsidR="00000000" w:rsidDel="00000000" w:rsidP="00000000" w:rsidRDefault="00000000" w:rsidRPr="00000000" w14:paraId="0000019C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RF3. Implementación de nuevo proyecto (hogar)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3.1 Crear Proyecto (Hogar)</w:t>
      </w:r>
    </w:p>
    <w:p w:rsidR="00000000" w:rsidDel="00000000" w:rsidP="00000000" w:rsidRDefault="00000000" w:rsidRPr="00000000" w14:paraId="0000019F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3.1.1 Asignar estratificación</w:t>
      </w:r>
    </w:p>
    <w:p w:rsidR="00000000" w:rsidDel="00000000" w:rsidP="00000000" w:rsidRDefault="00000000" w:rsidRPr="00000000" w14:paraId="000001A0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3.1.1.1 Asignar valor base por estrato</w:t>
      </w:r>
    </w:p>
    <w:p w:rsidR="00000000" w:rsidDel="00000000" w:rsidP="00000000" w:rsidRDefault="00000000" w:rsidRPr="00000000" w14:paraId="000001A1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3.2 Asignar Usuario titular</w:t>
      </w:r>
    </w:p>
    <w:p w:rsidR="00000000" w:rsidDel="00000000" w:rsidP="00000000" w:rsidRDefault="00000000" w:rsidRPr="00000000" w14:paraId="000001A2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3.2.1 Asignar Usuarios miembros</w:t>
      </w:r>
    </w:p>
    <w:p w:rsidR="00000000" w:rsidDel="00000000" w:rsidP="00000000" w:rsidRDefault="00000000" w:rsidRPr="00000000" w14:paraId="000001A3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3.2.1.1. Asignar funciones especiales</w:t>
      </w:r>
    </w:p>
    <w:p w:rsidR="00000000" w:rsidDel="00000000" w:rsidP="00000000" w:rsidRDefault="00000000" w:rsidRPr="00000000" w14:paraId="000001A4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3.3 Asignar dispositivos</w:t>
      </w:r>
    </w:p>
    <w:p w:rsidR="00000000" w:rsidDel="00000000" w:rsidP="00000000" w:rsidRDefault="00000000" w:rsidRPr="00000000" w14:paraId="000001A5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3.4 Suspender proyecto (hogar)</w:t>
      </w:r>
    </w:p>
    <w:p w:rsidR="00000000" w:rsidDel="00000000" w:rsidP="00000000" w:rsidRDefault="00000000" w:rsidRPr="00000000" w14:paraId="000001A6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3.4.1 reactivar proyecto (hogar)</w:t>
      </w:r>
    </w:p>
    <w:p w:rsidR="00000000" w:rsidDel="00000000" w:rsidP="00000000" w:rsidRDefault="00000000" w:rsidRPr="00000000" w14:paraId="000001A7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RF4. Configuraciones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4.1 Configurar topes de consumo</w:t>
      </w:r>
    </w:p>
    <w:p w:rsidR="00000000" w:rsidDel="00000000" w:rsidP="00000000" w:rsidRDefault="00000000" w:rsidRPr="00000000" w14:paraId="000001AA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4.2 Configurar alertas</w:t>
      </w:r>
    </w:p>
    <w:p w:rsidR="00000000" w:rsidDel="00000000" w:rsidP="00000000" w:rsidRDefault="00000000" w:rsidRPr="00000000" w14:paraId="000001AB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4.3 Configurar recomendaciones</w:t>
      </w:r>
    </w:p>
    <w:p w:rsidR="00000000" w:rsidDel="00000000" w:rsidP="00000000" w:rsidRDefault="00000000" w:rsidRPr="00000000" w14:paraId="000001AC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4.4 Configurar idiomas</w:t>
      </w:r>
    </w:p>
    <w:p w:rsidR="00000000" w:rsidDel="00000000" w:rsidP="00000000" w:rsidRDefault="00000000" w:rsidRPr="00000000" w14:paraId="000001AD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4.4.1 Configurar moneda</w:t>
      </w:r>
    </w:p>
    <w:p w:rsidR="00000000" w:rsidDel="00000000" w:rsidP="00000000" w:rsidRDefault="00000000" w:rsidRPr="00000000" w14:paraId="000001AE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4.5 Configuración de colores (gestión global)</w:t>
      </w:r>
    </w:p>
    <w:p w:rsidR="00000000" w:rsidDel="00000000" w:rsidP="00000000" w:rsidRDefault="00000000" w:rsidRPr="00000000" w14:paraId="000001AF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4.6 Controles de auditoria</w:t>
      </w:r>
    </w:p>
    <w:p w:rsidR="00000000" w:rsidDel="00000000" w:rsidP="00000000" w:rsidRDefault="00000000" w:rsidRPr="00000000" w14:paraId="000001B0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4.7 Modo vacaciones</w:t>
      </w:r>
    </w:p>
    <w:p w:rsidR="00000000" w:rsidDel="00000000" w:rsidP="00000000" w:rsidRDefault="00000000" w:rsidRPr="00000000" w14:paraId="000001B1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RF5. Consultas y/o Reportes PDF y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5.1. Gráficos comparativos</w:t>
      </w:r>
    </w:p>
    <w:p w:rsidR="00000000" w:rsidDel="00000000" w:rsidP="00000000" w:rsidRDefault="00000000" w:rsidRPr="00000000" w14:paraId="000001B4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5.1.1 Gráficos comparativos en tiempo real</w:t>
      </w:r>
    </w:p>
    <w:p w:rsidR="00000000" w:rsidDel="00000000" w:rsidP="00000000" w:rsidRDefault="00000000" w:rsidRPr="00000000" w14:paraId="000001B5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5.1.2 Gráficos comparativos Anuales</w:t>
      </w:r>
    </w:p>
    <w:p w:rsidR="00000000" w:rsidDel="00000000" w:rsidP="00000000" w:rsidRDefault="00000000" w:rsidRPr="00000000" w14:paraId="000001B6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5.1.3 Gráficos comparativos Mensuales</w:t>
      </w:r>
    </w:p>
    <w:p w:rsidR="00000000" w:rsidDel="00000000" w:rsidP="00000000" w:rsidRDefault="00000000" w:rsidRPr="00000000" w14:paraId="000001B7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5.1.4 Gráficos comparativos Semanales</w:t>
      </w:r>
    </w:p>
    <w:p w:rsidR="00000000" w:rsidDel="00000000" w:rsidP="00000000" w:rsidRDefault="00000000" w:rsidRPr="00000000" w14:paraId="000001B8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ERF 5.1.5 Gráficos comparativos Diarios</w:t>
      </w:r>
    </w:p>
    <w:p w:rsidR="00000000" w:rsidDel="00000000" w:rsidP="00000000" w:rsidRDefault="00000000" w:rsidRPr="00000000" w14:paraId="000001B9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5.2 Hábitos de consumo</w:t>
      </w:r>
    </w:p>
    <w:p w:rsidR="00000000" w:rsidDel="00000000" w:rsidP="00000000" w:rsidRDefault="00000000" w:rsidRPr="00000000" w14:paraId="000001BA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5.3 Modelo predictivo</w:t>
      </w:r>
    </w:p>
    <w:p w:rsidR="00000000" w:rsidDel="00000000" w:rsidP="00000000" w:rsidRDefault="00000000" w:rsidRPr="00000000" w14:paraId="000001BB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5.4 Alertas</w:t>
      </w:r>
    </w:p>
    <w:p w:rsidR="00000000" w:rsidDel="00000000" w:rsidP="00000000" w:rsidRDefault="00000000" w:rsidRPr="00000000" w14:paraId="000001BC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5.5 Recomendaciones</w:t>
      </w:r>
    </w:p>
    <w:p w:rsidR="00000000" w:rsidDel="00000000" w:rsidP="00000000" w:rsidRDefault="00000000" w:rsidRPr="00000000" w14:paraId="000001BD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5.6 Proyectos (hogares) asociados al Usuario.</w:t>
      </w:r>
    </w:p>
    <w:p w:rsidR="00000000" w:rsidDel="00000000" w:rsidP="00000000" w:rsidRDefault="00000000" w:rsidRPr="00000000" w14:paraId="000001BE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5.7 Metas y presupuesto mensual</w:t>
      </w:r>
    </w:p>
    <w:p w:rsidR="00000000" w:rsidDel="00000000" w:rsidP="00000000" w:rsidRDefault="00000000" w:rsidRPr="00000000" w14:paraId="000001BF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5.8 Sistema de soporte técnico</w:t>
      </w:r>
    </w:p>
    <w:p w:rsidR="00000000" w:rsidDel="00000000" w:rsidP="00000000" w:rsidRDefault="00000000" w:rsidRPr="00000000" w14:paraId="000001C0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ind w:left="339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Requerimientos Funcionales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RF1 – Ingreso, autenticación y seguridad Usuarios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RF1.1 – Crear Usuario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registrar nuevos usuarios en el sistema mediante el ingreso de datos personales y credenciales de acceso.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C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Nombre completo</w:t>
              <w:br w:type="textWrapping"/>
              <w:t xml:space="preserve">• Correo electrónico (único)</w:t>
              <w:br w:type="textWrapping"/>
              <w:t xml:space="preserve">• Contraseña (segura)</w:t>
              <w:br w:type="textWrapping"/>
              <w:t xml:space="preserve">• Tipo de documento (CC, CE)</w:t>
              <w:br w:type="textWrapping"/>
              <w:t xml:space="preserve">• Número de documento (único)</w:t>
              <w:br w:type="textWrapping"/>
              <w:t xml:space="preserve">• Teléfono (opcional)</w:t>
              <w:br w:type="textWrapping"/>
              <w:t xml:space="preserve">• Ciudad (opcional)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Confirmación de registro exitoso o mensaje de error por datos inválidos.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Validación de datos y almacenamiento en la base de datos de Validación de datos, hash de contraseña (bcrypt, costo 12), almacenamiento en BD, asignación de rol por defecto (Usuario Doméstico), generación de JWT (Access + Refresh.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Todos los campos obligatorios deben estar completos.</w:t>
              <w:br w:type="textWrapping"/>
              <w:t xml:space="preserve">• No debe existir duplicidad de correo ni documento.</w:t>
              <w:br w:type="textWrapping"/>
              <w:t xml:space="preserve">• La contraseña debe cumplir con ERF 1.1.2.</w:t>
              <w:br w:type="textWrapping"/>
              <w:t xml:space="preserve">• El usuario recibe correo de bienvenida</w:t>
            </w:r>
          </w:p>
        </w:tc>
      </w:tr>
    </w:tbl>
    <w:p w:rsidR="00000000" w:rsidDel="00000000" w:rsidP="00000000" w:rsidRDefault="00000000" w:rsidRPr="00000000" w14:paraId="000001D3">
      <w:pPr>
        <w:spacing w:before="14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ERF1.1.1 – Generación de tokens de sesión (Access y Refresh)</w:t>
      </w:r>
    </w:p>
    <w:tbl>
      <w:tblPr>
        <w:tblStyle w:val="Table10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Genera tokens JWT para autenticación stateless después del registro o inicio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Credenciales validadas (usuario ID, rol).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C">
            <w:pPr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Access Token (expira en 15 minutos) y Refresh Token (expira en 7 días).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Creación de tokens cifrados con firma HS256 (secreto JWT), almacenamiento de refresh token en BD para revocación y control de sesiones.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Los tokens deben ser únicos y firmados.</w:t>
              <w:br w:type="textWrapping"/>
              <w:t xml:space="preserve">• El access token debe tener tiempo limitado (15 min).</w:t>
              <w:br w:type="textWrapping"/>
              <w:t xml:space="preserve">• El refresh token permite renovación sin re-login.</w:t>
              <w:br w:type="textWrapping"/>
              <w:t xml:space="preserve">• Los tokens pueden ser revocados individualmente.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2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ERF1.1.2 – Reglas de contraseña</w:t>
      </w:r>
    </w:p>
    <w:tbl>
      <w:tblPr>
        <w:tblStyle w:val="Table11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Aplica políticas de seguridad para la creación de contraseñas robustas.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Contraseña ingresada por 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Validación correcta o mensaje de error con los requisitos.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541972514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rtl w:val="0"/>
                  </w:rPr>
                  <w:t xml:space="preserve">Evaluación de longitud (≥8), complejidad (mayúscula, minúscula, número, símbolo) y cifrado con bcrypt.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2">
            <w:pPr>
              <w:spacing w:before="14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Mínimo 8 caracteres.</w:t>
              <w:br w:type="textWrapping"/>
              <w:t xml:space="preserve">• Debe incluir al menos una mayúscula, una minúscula, un número y un símbolo.</w:t>
              <w:br w:type="textWrapping"/>
              <w:t xml:space="preserve">• La contraseña se almacena hasheada (nunca en texto plano).</w:t>
              <w:br w:type="textWrapping"/>
              <w:t xml:space="preserve">• No se permiten contraseñas comunes (ej. "12345678", "password").</w:t>
            </w:r>
          </w:p>
        </w:tc>
      </w:tr>
    </w:tbl>
    <w:p w:rsidR="00000000" w:rsidDel="00000000" w:rsidP="00000000" w:rsidRDefault="00000000" w:rsidRPr="00000000" w14:paraId="000001F3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4">
      <w:pPr>
        <w:spacing w:before="14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ERF1.1.3 – Asignar roles</w:t>
      </w:r>
    </w:p>
    <w:tbl>
      <w:tblPr>
        <w:tblStyle w:val="Table12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Asigna un rol específico al usuario para definir permisos y accesos dentro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Rol seleccionado (solo administradores pueden modificar).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Rol asignado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Asociación del rol al usuario en la tabla user_role.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El rol debe existir previamente en la tabla roles (Administrador, Soporte Técnico, Usuario Doméstico).
• El usuario queda con permisos definidos según el rol.
• El rol por defecto al registrarse es "Usuario Doméstico".</w:t>
              <w:br w:type="textWrapping"/>
              <w:t xml:space="preserve"/>
              <w:br w:type="textWrapping"/>
              <w:t xml:space="preserve"/>
            </w:r>
          </w:p>
        </w:tc>
      </w:tr>
    </w:tbl>
    <w:p w:rsidR="00000000" w:rsidDel="00000000" w:rsidP="00000000" w:rsidRDefault="00000000" w:rsidRPr="00000000" w14:paraId="00000202">
      <w:pPr>
        <w:spacing w:before="14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RF1.2 – Acceso al sistema</w:t>
      </w:r>
    </w:p>
    <w:tbl>
      <w:tblPr>
        <w:tblStyle w:val="Table13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al usuario iniciar sesión en el sistema utilizando sus credenciales registradas.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9">
            <w:pPr>
              <w:numPr>
                <w:ilvl w:val="0"/>
                <w:numId w:val="67"/>
              </w:numPr>
              <w:spacing w:before="142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67"/>
              </w:numPr>
              <w:spacing w:before="142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Contraseña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Tokens JWT (access + refresh) y datos básicos del perfil (sin hash ni información sensible).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Validación de credenciales (bcrypt compare), verificación de estado de la cuenta (Activa/Suspendida/Bloqueada), actualización de ultimo_acceso, generación de tokens (ERF 1.1.1).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1081566573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rtl w:val="0"/>
                  </w:rPr>
                  <w:t xml:space="preserve">• Credenciales correctas → acceso concedido.</w:t>
                  <w:br w:type="textWrapping"/>
                  <w:t xml:space="preserve">• Cuenta suspendida → mensaje de error "Cuenta suspendida".</w:t>
                  <w:br w:type="textWrapping"/>
                  <w:t xml:space="preserve">• Credenciales incorrectas → mensaje de error genérico (evita enumeración de usuarios).</w:t>
                  <w:br w:type="textWrapping"/>
                  <w:t xml:space="preserve">• La sesión expira tras 15 minutos de inactividad.</w:t>
                </w:r>
              </w:sdtContent>
            </w:sdt>
          </w:p>
        </w:tc>
      </w:tr>
    </w:tbl>
    <w:p w:rsidR="00000000" w:rsidDel="00000000" w:rsidP="00000000" w:rsidRDefault="00000000" w:rsidRPr="00000000" w14:paraId="00000211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2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ERF1.2.1 – Bloqueo por intentos fallidos</w:t>
      </w:r>
    </w:p>
    <w:tbl>
      <w:tblPr>
        <w:tblStyle w:val="Table14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Bloquea temporalmente la cuenta del usuario tras múltiples intentos fallidos de inicio de sesión para prevenir ataques de fuerza bruta.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Número de intentos fallidos (contador en login_attempt).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Cuenta bloqueada temporalmente (15 minutos).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Conteo de intentos en login_attempt, bloqueo cuando supera 5 fallos consecutivos, registro de blocked_until. Se reinicia el contador tras un login exitoso.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La cuenta se bloquea tras 5 intentos fallidos consecutivos.
• Se muestra mensaje "Demasiados intentos fallidos. Intente de nuevo en 15 minutos".
• El bloqueo se levanta automáticamente tras 15 minutos.
• La acción queda registrada en audit_log.</w:t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before="14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RF1.3 – Recuperar contraseña</w:t>
      </w:r>
    </w:p>
    <w:tbl>
      <w:tblPr>
        <w:tblStyle w:val="Table15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4"/>
        <w:gridCol w:w="4276"/>
        <w:tblGridChange w:id="0">
          <w:tblGrid>
            <w:gridCol w:w="4364"/>
            <w:gridCol w:w="4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al usuario restablecer su contraseña mediante un enlace temporal enviado a su correo electrónico registrado.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Correo electrónico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Enlace de recuperación enviado (con token) o mensaje de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Generación de token único (hash), almacenamiento en password_reset_token con expiración (1 hora), envío de correo con enlace a la URL de restablecimiento (/reset-password?token=...).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enlace debe expirar después de 1 hora.
• El correo debe existir en el sistema (por seguridad, no se indica si existe o no, solo se envía el correo).
• El token debe ser de un solo uso (se marca used = TRUE al utilizarlo).
• La nueva contraseña debe cumplir con ERF 1.1.2.</w:t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E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RF1.4 – Actualizar perfil</w:t>
      </w:r>
    </w:p>
    <w:tbl>
      <w:tblPr>
        <w:tblStyle w:val="Table16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al usuario modificar su información personal dentro del sistema.</w:t>
            </w:r>
          </w:p>
        </w:tc>
      </w:tr>
      <w:tr>
        <w:trPr>
          <w:cantSplit w:val="0"/>
          <w:trHeight w:val="128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4">
            <w:pPr>
              <w:numPr>
                <w:ilvl w:val="0"/>
                <w:numId w:val="67"/>
              </w:numPr>
              <w:spacing w:before="142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Nombre completo</w:t>
              <w:br w:type="textWrapping"/>
              <w:t xml:space="preserve">• Teléfono</w:t>
              <w:br w:type="textWrapping"/>
              <w:t xml:space="preserve">• Ciudad</w:t>
              <w:br w:type="textWrapping"/>
              <w:t xml:space="preserve">• (Opcional) Foto de perfil (formato JPG/PNG, máximo 2MB)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Confirmación de actualización o mensaje de error.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Validación y actualización de user_profile. Si se sube foto, se almacena en almacenamiento externo no verificado (o local) y se actualiza la URL en user_profile.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Los datos deben guardarse correctamente en BD.
• Cambios sensibles (ej. correo electrónico) requieren verificación por correo.
• La foto de perfil se almacena de forma segura y se asocia al usuario.
• La acción queda registrada en audit_log.</w:t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</w:p>
        </w:tc>
      </w:tr>
    </w:tbl>
    <w:p w:rsidR="00000000" w:rsidDel="00000000" w:rsidP="00000000" w:rsidRDefault="00000000" w:rsidRPr="00000000" w14:paraId="0000023B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C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RF1.5 – Suspender cuenta</w:t>
      </w:r>
    </w:p>
    <w:tbl>
      <w:tblPr>
        <w:tblStyle w:val="Table17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 un administrador suspender o reactivar cuentas de usuario para restringir o restaurar el acceso al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Usuario seleccionado</w:t>
              <w:br w:type="textWrapping"/>
              <w:t xml:space="preserve">• Motivo de suspensión (obligatorio)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Cuenta suspendida o reactivada con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Cambio de estado en user_account (status: 'Suspended' / 'Active'), registro de suspension_reason, suspended_by y suspended_at.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El usuario suspendido no puede iniciar sesión.
• El usuario reactivado recupera acceso inmediato.
• La acción queda registrada en audit_log con el motivo y el administrador responsable.
• Se envía notificación por correo al usuario afectado</w:t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</w:p>
        </w:tc>
      </w:tr>
    </w:tbl>
    <w:p w:rsidR="00000000" w:rsidDel="00000000" w:rsidP="00000000" w:rsidRDefault="00000000" w:rsidRPr="00000000" w14:paraId="00000249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A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ERF1.5.1 – Reactivar usuario</w:t>
      </w:r>
    </w:p>
    <w:tbl>
      <w:tblPr>
        <w:tblStyle w:val="Table18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reactivar una cuenta de usuario previamente suspendida, restaurando su acceso al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 suspendido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Cuenta reactivada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Cambio de estado a 'Active' y limpieza de suspension_reason y suspended_at.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El usuario reactivado puede iniciar sesión normalmente.
• La reactivación queda registrada en audit_log con el administrador responsable.
• Se envía notificación por correo al usuario.</w:t>
              <w:br w:type="textWrapping"/>
              <w:t xml:space="preserve"/>
              <w:br w:type="textWrapping"/>
              <w:t xml:space="preserve"/>
            </w:r>
          </w:p>
        </w:tc>
      </w:tr>
    </w:tbl>
    <w:p w:rsidR="00000000" w:rsidDel="00000000" w:rsidP="00000000" w:rsidRDefault="00000000" w:rsidRPr="00000000" w14:paraId="00000257">
      <w:pPr>
        <w:spacing w:before="142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ERF1.6 – Reactivar usuario</w:t>
      </w:r>
    </w:p>
    <w:tbl>
      <w:tblPr>
        <w:tblStyle w:val="Table19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25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al usuario eliminar su cuenta de forma permanente (soft delete), anonimizando sus datos personales y revocando todos los tokens de acceso, en cumplimiento del derecho al olvido (Ley 1581 de 2012).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Confirmación de eliminación (checkbox de aceptación y doble verificación de contraseña).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Confirmación de eliminación, cierre de sesión automático y correo de notificación.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1522862428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rtl w:val="0"/>
                  </w:rPr>
                  <w:t xml:space="preserve">Marca deleted_at en user_account, anonimiza datos personales en user_profile (nombre → "Usuario eliminado", correo → deleted_{id}@hidrosmart.com, documento → 0000000000), revoca todos los tokens JWT activos en token y cierra todas las sesiones en session.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La cuenta queda marcada como eliminada y no permite inicio de sesión.
• Los datos personales se anonimizan irreversiblemente.
• Los hogares donde el usuario era titular deben ser reasignados a otro miembro (o suspendidos).
• Los dispositivos asociados se desvinculan automáticamente.
• El historial de consumo se conserva anonimizado para estadísticas agregadas.
• La acción es irreversible y queda registrada en audit_log.
• Se envía correo de confirmación al usuario.
• El usuario tiene un período de gracia de 7 días para cancelar la solicitud (opcional, si se implementa).</w:t>
              <w:br w:type="textWrapping"/>
              <w:t xml:space="preserve"/>
              <w:br w:type="textWrapping"/>
              <w:t xml:space="preserve"/>
              <w:br w:type="textWrapping"/>
              <w:t xml:space="preserve"/>
              <w:br w:type="textWrapping"/>
              <w:t xml:space="preserve"/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</w:p>
        </w:tc>
      </w:tr>
    </w:tbl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RF2 – Vincular Dispositivos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RF2.1 – Registrar dispositivo</w:t>
      </w:r>
    </w:p>
    <w:tbl>
      <w:tblPr>
        <w:tblStyle w:val="Table20"/>
        <w:tblW w:w="879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470"/>
        <w:tblGridChange w:id="0">
          <w:tblGrid>
            <w:gridCol w:w="4320"/>
            <w:gridCol w:w="4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(Titular del hogar)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registrar un dispositivo IoT (ESP32) en el sistema y vincularlo a un hogar específico para su monitoreo y control.</w:t>
            </w:r>
          </w:p>
        </w:tc>
      </w:tr>
      <w:tr>
        <w:trPr>
          <w:cantSplit w:val="0"/>
          <w:trHeight w:val="86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1">
            <w:pPr>
              <w:numPr>
                <w:ilvl w:val="0"/>
                <w:numId w:val="6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Código único del dispositivo (MAC o UUID)</w:t>
              <w:br w:type="textWrapping"/>
              <w:t xml:space="preserve">• Nombre descriptivo</w:t>
              <w:br w:type="textWrapping"/>
              <w:t xml:space="preserve">• Tipo de dispositivo (caudal, nivel, humedad)</w:t>
              <w:br w:type="textWrapping"/>
              <w:t xml:space="preserve">• Hogar (ID)</w:t>
              <w:br w:type="textWrapping"/>
              <w:t xml:space="preserve">• Ubicación específica (opcional)</w:t>
              <w:br w:type="textWrapping"/>
              <w:t xml:space="preserve">• Umbral de alerta (m³/hora, opcional – ver RF2.5)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de registro exitoso con ID generado (UUID) y datos del dispositivo registrado.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de unicidad del código, creación del dispositivo en device (estado 'Active'), vinculación al hogar en home_device (estado 'Active') y registro en device_history con el evento "Registro inicial".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3820.0" w:type="dxa"/>
              <w:jc w:val="left"/>
              <w:tblLayout w:type="fixed"/>
              <w:tblLook w:val="0400"/>
            </w:tblPr>
            <w:tblGrid>
              <w:gridCol w:w="3820"/>
              <w:tblGridChange w:id="0">
                <w:tblGrid>
                  <w:gridCol w:w="3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78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• El código del dispositivo debe ser único en todo el sistema.
• El dispositivo no debe estar previamente registrado en otro hogar.
• El hogar debe existir y el usuario debe ser titular o miembro con permisos.
• La acción queda registrada en audit_log.</w:t>
                    <w:br w:type="textWrapping"/>
                    <w:t xml:space="preserve"/>
                    <w:br w:type="textWrapping"/>
                    <w:t xml:space="preserve"/>
                    <w:br w:type="textWrapping"/>
                    <w:t xml:space="preserve"/>
                  </w:r>
                </w:p>
              </w:tc>
            </w:tr>
          </w:tbl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ERF2.1.1 – Asignar valor único ID</w:t>
      </w:r>
    </w:p>
    <w:tbl>
      <w:tblPr>
        <w:tblStyle w:val="Table22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Asigna un identificador único al dispositivo para garantizar su correcta identificación dentro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del dispositivo (código, nombre, tipo).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único asignado (UUID).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Generación automática de UUID mediante gen_random_uuid() (PostgreSQL) o asignación desde el código del dispositivo.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4233.0" w:type="dxa"/>
              <w:jc w:val="left"/>
              <w:tblLayout w:type="fixed"/>
              <w:tblLook w:val="0400"/>
            </w:tblPr>
            <w:tblGrid>
              <w:gridCol w:w="4233"/>
              <w:tblGridChange w:id="0">
                <w:tblGrid>
                  <w:gridCol w:w="42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89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• El ID no debe repetirse en toda la base de datos.</w:t>
                    <w:br w:type="textWrapping"/>
                    <w:t xml:space="preserve">• El ID queda asociado al dispositivo permanentemente.</w:t>
                    <w:br w:type="textWrapping"/>
                    <w:t xml:space="preserve">• El ID se utiliza como referencia en todas las operaciones posteriores.</w:t>
                  </w:r>
                </w:p>
              </w:tc>
            </w:tr>
          </w:tbl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RF2.2 – Suspender dispositivo</w:t>
      </w:r>
    </w:p>
    <w:tbl>
      <w:tblPr>
        <w:tblStyle w:val="Table24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(Titular del hogar)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suspender un dispositivo para detener temporalmente su monitoreo y generación de alertas, sin eliminar su registro.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3"/>
                <w:szCs w:val="23"/>
                <w:rtl w:val="0"/>
              </w:rPr>
              <w:t xml:space="preserve">• Dispositivo seleccionado</w:t>
              <w:br w:type="textWrapping"/>
              <w:t xml:space="preserve">• Motivo de suspensión (opcional)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de suspensión con fecha y motivo.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Cambio de estado en device (status: 'Suspended'), registro en device_history con estado anterior y nuevo, y motivo.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dispositivo suspendido no debe enviar datos ni generar alertas.
• Las lecturas históricas del dispositivo permanecen en la BD.
• La acción queda registrada en audit_log y device_history.
• Solo el titular del hogar o administrador puede suspender.</w:t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</w:p>
        </w:tc>
      </w:tr>
    </w:tbl>
    <w:p w:rsidR="00000000" w:rsidDel="00000000" w:rsidP="00000000" w:rsidRDefault="00000000" w:rsidRPr="00000000" w14:paraId="0000029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C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ERF2.2.1 – Reactivar dispositivo</w:t>
      </w:r>
    </w:p>
    <w:tbl>
      <w:tblPr>
        <w:tblStyle w:val="Table25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(Titular del hogar)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reactivar un dispositivo previamente suspendido para reanudar su monitoreo y generación de alertas.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Dispositivo suspendido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de reactivación.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Cambio de estado en device (status: 'Active'), registro en device_history con estado anterior y nuevo.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dispositivo reactivado debe reanudar el envío de telemetría.
• Las reglas de alerta vuelven a aplicarse al dispositivo.
• La acción queda registrada en audit_log y device_history.
• Solo el titular del hogar o administrador puede reactivar.</w:t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D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RF2.3 – Calibrar dispositivo (Factor K y Offset)</w:t>
      </w:r>
    </w:p>
    <w:tbl>
      <w:tblPr>
        <w:tblStyle w:val="Table26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Técnico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ajustar los parámetros de calibración del sensor (factor de calibración K y offset) para mejorar la precisión de las lecturas de caudal.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Factor de calibración (K) – decimal positivo</w:t>
              <w:br w:type="textWrapping"/>
              <w:t xml:space="preserve">• Offset – decimal (puede ser negativo)</w:t>
              <w:br w:type="textWrapping"/>
              <w:t xml:space="preserve">• Motivo de la calibración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Dispositivo calibrado con nuevos parámetros y confirmación de actualización.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 calibration_factor y calibration_offset en device, y registra el cambio en calibration_history con valores anteriores, nuevos, motivo y usuario responsable.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Solo soporte técnico o administradores pueden calibrar.
• El historial de calibraciones debe mantenerse para auditoría (tabla calibration_history).
• Los nuevos valores afectan las lecturas futuras en tiempo real.
• El factor K debe ser &gt; 0.
• La acción queda registrada en audit_log.</w:t>
              <w:br w:type="textWrapping"/>
              <w:t xml:space="preserve"/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</w:p>
        </w:tc>
      </w:tr>
    </w:tbl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RF2.4 – Desvincular dispositivo del hogar</w:t>
      </w:r>
    </w:p>
    <w:tbl>
      <w:tblPr>
        <w:tblStyle w:val="Table27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(Titular del hogar)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desvincular un dispositivo IoT de un hogar, dejándolo disponible para ser asignado a otro hogar, sin eliminar su registro ni su historial de lecturas.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 Hogar ID</w:t>
              <w:br w:type="textWrapping"/>
              <w:t xml:space="preserve">• Dispositivo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de desvinculación exitosa.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Cambia el estado de la relación en home_device a 'Suspended' (o elimina la relación) y registra fecha_desasignacion. El dispositivo queda sin hogar asignado.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dispositivo deja de estar asociado al hogar y no genera más lecturas para ese hogar.
• El dispositivo puede ser reasignado a otro hogar sin conflicto.
• Las lecturas históricas del dispositivo permanecen en la BD.
• La acción queda registrada en audit_log.
• Solo el titular del hogar puede desvincular.</w:t>
              <w:br w:type="textWrapping"/>
              <w:t xml:space="preserve"/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</w:p>
        </w:tc>
      </w:tr>
    </w:tbl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RF2.5 – Configurar umbral de alerta por dispositivo</w:t>
      </w:r>
    </w:p>
    <w:tbl>
      <w:tblPr>
        <w:tblStyle w:val="Table28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(Titular del hogar)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configurar un umbral de alerta individual para cada dispositivo (en litros/minuto o m³/hora), que prevalece sobre el umbral general del hogar cuando está definido.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Dispositivo ID</w:t>
              <w:br w:type="textWrapping"/>
              <w:t xml:space="preserve">• Valor del umbral (m³/h)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Umbral guardado en device.umbral_alerta y confirmación de configuración.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 la columna umbral_alerta en device. Al recibir una lectura, se evalúa primero el umbral del dispositivo; si no existe, se usa el umbral general del hogar.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umbral por dispositivo prevalece sobre el umbral general del hogar si está configurado.
• Si no se configura, se usa el umbral del hogar o el valor por defecto.
• El valor debe ser &gt; 0.
• La acción queda registrada en audit_log.</w:t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</w:p>
        </w:tc>
      </w:tr>
    </w:tbl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RF2.6 – Ver historial de conectividad del dispositivo</w:t>
      </w:r>
    </w:p>
    <w:tbl>
      <w:tblPr>
        <w:tblStyle w:val="Table29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/ Soporte Técnico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consultar el historial de métricas de salud del dispositivo (calidad de señal, nivel de batería, voltaje y temperatura) para diagnóstico técnico y visualización gráfica en el frontend (React + Vite con gráficos de recharts).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Dispositivo ID</w:t>
              <w:br w:type="textWrapping"/>
              <w:t xml:space="preserve">• Rango de fechas (opcional, por defecto últimos 7 días)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históricos agrupados por día/hora para graficar tendencias (señal, batería, voltaje, temperatura).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 a la tabla device_telemetry_history con filtros por device_id y rango de fechas. Los datos se devuelven en formato JSON para ser renderizados en el frontend.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historial debe conservarse al menos 30 días.
• Debe permitir consultas por rango de fechas (últimos 7 días, 30 días, etc.).
• Los datos se devuelven en formato JSON con estructura [{ recorded_at, signal_quality, battery_level, voltage, temperature }].
• Solo usuarios con acceso al hogar pueden ver el historial de sus dispositivos.
• La consulta debe ser eficiente (índices por device_id y recorded_at).
• El historial se actualiza automáticamente cada vez que el dispositivo envía telemetría MQTT.</w:t>
              <w:br w:type="textWrapping"/>
              <w:t xml:space="preserve"/>
              <w:br w:type="textWrapping"/>
              <w:t xml:space="preserve"/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</w:p>
        </w:tc>
      </w:tr>
    </w:tbl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RF3 – Implementación de nuevo proyecto (hogar)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RF3.1 – Crear proyecto (hogar)</w:t>
      </w:r>
    </w:p>
    <w:tbl>
      <w:tblPr>
        <w:tblStyle w:val="Table30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crear un nuevo hogar dentro del sistema, que agrupará usuarios, dispositivos y configuraciones de consumo.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Nombre del hogar</w:t>
              <w:br w:type="textWrapping"/>
              <w:t xml:space="preserve">• Dirección</w:t>
              <w:br w:type="textWrapping"/>
              <w:t xml:space="preserve">• Ciudad</w:t>
              <w:br w:type="textWrapping"/>
              <w:t xml:space="preserve">• Estrato socioeconómico (1-6)</w:t>
              <w:br w:type="textWrapping"/>
              <w:t xml:space="preserve">• Tope de consumo mensual (opcional)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Hogar creado con ID asignado y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Inserción en home, asignación automática del usuario creador como Titular en home_user (rol 'Owner'), y registro en audit_log.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5027.0" w:type="dxa"/>
              <w:jc w:val="left"/>
              <w:tblLayout w:type="fixed"/>
              <w:tblLook w:val="0400"/>
            </w:tblPr>
            <w:tblGrid>
              <w:gridCol w:w="5027"/>
              <w:tblGridChange w:id="0">
                <w:tblGrid>
                  <w:gridCol w:w="502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F9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• Todos los campos obligatorios deben completarse.
• El hogar queda activo por defecto (status 'Active').
• El usuario creador es el titular (Owner) automáticamente.
• No puede existir otro hogar con el mismo nombre para el mismo usuario.
• La acción queda registrada en audit_log.</w:t>
                    <w:br w:type="textWrapping"/>
                    <w:t xml:space="preserve"/>
                    <w:br w:type="textWrapping"/>
                    <w:t xml:space="preserve"/>
                    <w:br w:type="textWrapping"/>
                    <w:t xml:space="preserve"/>
                    <w:br w:type="textWrapping"/>
                    <w:t xml:space="preserve"/>
                  </w:r>
                </w:p>
              </w:tc>
            </w:tr>
          </w:tbl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B">
      <w:pPr>
        <w:pStyle w:val="Heading4"/>
        <w:ind w:left="720"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4"/>
        <w:ind w:left="720"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ERF3.1.1 – Asignar estratificación</w:t>
      </w:r>
    </w:p>
    <w:tbl>
      <w:tblPr>
        <w:tblStyle w:val="Table32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Asigna el estrato socioeconómico al hogar para fines de análisis, cálculo de tarifas y subsidios.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Estrato (1-6).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Estrato asignado en home.tier.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Actualización de la columna tier en home con el valor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El estrato debe estar entre 1 y 6.
• El sistema asigna automáticamente un valor base de tarifa según el estrato (definido en estratos).
• El estrato puede ser modificado posteriormente por el titular.</w:t>
              <w:br w:type="textWrapping"/>
              <w:t xml:space="preserve"/>
              <w:br w:type="textWrapping"/>
              <w:t xml:space="preserve"/>
            </w:r>
          </w:p>
        </w:tc>
      </w:tr>
    </w:tbl>
    <w:p w:rsidR="00000000" w:rsidDel="00000000" w:rsidP="00000000" w:rsidRDefault="00000000" w:rsidRPr="00000000" w14:paraId="00000309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before="14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ERF3.1.1.1 – Asignar valor</w:t>
      </w:r>
    </w:p>
    <w:tbl>
      <w:tblPr>
        <w:tblStyle w:val="Table33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Asigna un valor base de tarifa (costo por m³) según el estrato socioeconómico del hogar.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Estrato asignado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Valor base definido en home_rate (tabla de tarifas).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 crear el hogar, el sistema consulta la tabla estratos y crea automáticamente un registro en home_rate con el valor_m3 correspondiente y la fecha de vigencia.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4353.0" w:type="dxa"/>
              <w:jc w:val="left"/>
              <w:tblLayout w:type="fixed"/>
              <w:tblLook w:val="0400"/>
            </w:tblPr>
            <w:tblGrid>
              <w:gridCol w:w="4353"/>
              <w:tblGridChange w:id="0">
                <w:tblGrid>
                  <w:gridCol w:w="43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18">
                  <w:pPr>
                    <w:spacing w:before="142" w:lineRule="auto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• El valor debe corresponder al estrato seleccionado.</w:t>
                    <w:br w:type="textWrapping"/>
                    <w:t xml:space="preserve">• La tarifa se crea con vigencia desde la fecha de creación del hogar.</w:t>
                    <w:br w:type="textWrapping"/>
                    <w:t xml:space="preserve">• El titular puede modificar la tarifa manualmente si lo desea (RF4.4.1).</w:t>
                  </w:r>
                </w:p>
              </w:tc>
            </w:tr>
          </w:tbl>
          <w:p w:rsidR="00000000" w:rsidDel="00000000" w:rsidP="00000000" w:rsidRDefault="00000000" w:rsidRPr="00000000" w14:paraId="0000031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B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RF3.2 – Asignar usuario titular</w:t>
      </w:r>
    </w:p>
    <w:tbl>
      <w:tblPr>
        <w:tblStyle w:val="Table35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Define un usuario titular (Owner) responsable del hogar, con permisos de administración total sobre el mismo.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Hogar ID</w:t>
              <w:br w:type="textWrapping"/>
              <w:t xml:space="preserve">• Usuario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 asignado como titular.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Inserción o actualización en home_user con home_role = 'Owner'. Si ya existe un titular, se puede transferir la titularidad (solo el titular actual puede hacerlo).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usuario debe existir en el sistema.
• Solo puede existir un titular (Owner) por hogar.
• El titular puede invitar, eliminar miembros y administrar el hogar.
• La asignación queda registrada en audit_log.</w:t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9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ERF3.2.1 – Asignar usuarios miembros</w:t>
      </w:r>
    </w:p>
    <w:tbl>
      <w:tblPr>
        <w:tblStyle w:val="Table36"/>
        <w:tblW w:w="8745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425"/>
        <w:tblGridChange w:id="0">
          <w:tblGrid>
            <w:gridCol w:w="4320"/>
            <w:gridCol w:w="4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Usuario (Titular)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agregar otros usuarios como miembros (Member, Guest) del hogar, otorgándoles diferentes niveles de acceso.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Correo electrónico del usuario a invitar</w:t>
              <w:br w:type="textWrapping"/>
              <w:t xml:space="preserve">• Rol (Member o Guest)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 asociado al hogar con el rol asignado.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Inserción en home_user con home_role definido ('Member' o 'Guest') y registro de added_by (usuario que invitó).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El usuario invitado debe existir en el sistema.
• No se puede duplicar la misma relación usuario-hogar.
• El invitado recibe una notificación por correo.
• La acción queda registrada en audit_log.</w:t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</w:p>
        </w:tc>
      </w:tr>
    </w:tbl>
    <w:p w:rsidR="00000000" w:rsidDel="00000000" w:rsidP="00000000" w:rsidRDefault="00000000" w:rsidRPr="00000000" w14:paraId="00000336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7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ERF3.2.1.1 – Asignar funciones especiales</w:t>
      </w:r>
    </w:p>
    <w:tbl>
      <w:tblPr>
        <w:tblStyle w:val="Table37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Usuario (Titular)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asignar funciones o permisos especiales a determinados miembros del hogar, otorgándoles capacidades adicionales más allá de las de su rol base.</w:t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D">
            <w:pPr>
              <w:spacing w:before="14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Miembro (ID de home_user)
• Función (ej. 'administrar_device', 'ver_reportes', 'configurar_alertas')</w:t>
              <w:br w:type="textWrapping"/>
              <w:t xml:space="preserve"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Función asignada correctamente al miembro.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Inserción en home_user_function con la función y el usuario que la asignó (assigned_by).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Las funciones deben estar predefinidas en el sistema (catálogo).
• Un miembro puede tener múltiples funciones.
• Las funciones pueden ser revocadas por el titular.
• La asignación queda registrada en audit_log.</w:t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</w:p>
        </w:tc>
      </w:tr>
    </w:tbl>
    <w:p w:rsidR="00000000" w:rsidDel="00000000" w:rsidP="00000000" w:rsidRDefault="00000000" w:rsidRPr="00000000" w14:paraId="00000344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45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RF3.3 – Asignar dispositivos</w:t>
      </w:r>
    </w:p>
    <w:tbl>
      <w:tblPr>
        <w:tblStyle w:val="Table38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Usuario (Titular)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asociar dispositivos IoT previamente registrados al hogar correspondiente, activando su monitoreo para ese hogar.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Hogar ID</w:t>
              <w:br w:type="textWrapping"/>
              <w:t xml:space="preserve">• Dispositivo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Dispositivo vinculado al hogar.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Inserción o actualización en home_device con estado 'Active' y fecha de asignación.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dispositivo debe estar registrado en el sistema.
• El dispositivo no puede estar activo en otro hogar simultáneamente.
• Si el dispositivo ya estaba en otro hogar, debe ser desvinculado primero (RF2.4).
• La acción queda registrada en audit_log.</w:t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spacing w:before="14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RF3.4 – Suspender proyecto (hogar)</w:t>
      </w:r>
    </w:p>
    <w:tbl>
      <w:tblPr>
        <w:tblStyle w:val="Table39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4"/>
        <w:gridCol w:w="4276"/>
        <w:tblGridChange w:id="0">
          <w:tblGrid>
            <w:gridCol w:w="4364"/>
            <w:gridCol w:w="4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Usuario (Titular)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suspender temporalmente un hogar, deteniendo la generación de alertas y notificaciones, pero manteniendo el almacenamiento de lecturas.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Hogar seleccionado</w:t>
              <w:br w:type="textWrapping"/>
              <w:t xml:space="preserve">• Motivo de suspensión (opcional)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Hogar suspendido con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1147314585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rtl w:val="0"/>
                  </w:rPr>
                  <w:t xml:space="preserve">Cambio de estado en home.status ('Active' → 'Suspended'), registro de suspension_reason, changed_at_status y suspended_by.</w:t>
                </w:r>
              </w:sdtContent>
            </w:sdt>
          </w:p>
        </w:tc>
      </w:tr>
      <w:tr>
        <w:trPr>
          <w:cantSplit w:val="0"/>
          <w:trHeight w:val="72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hogar suspendido no debe generar alertas ni notificaciones.
• Las lecturas de los dispositivos siguen almacenándose.
• Los usuarios miembros no pueden realizar acciones en el hogar suspendido (solo el titular puede reactivar).
• La acción queda registrada en audit_log.</w:t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ERF3.4.1 – Reactivar proyecto (hogar)</w:t>
      </w:r>
    </w:p>
    <w:tbl>
      <w:tblPr>
        <w:tblStyle w:val="Table40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Usuario (Titular del hogar)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reactivar un hogar previamente suspendido, restaurando su funcionamiento normal y la generación de alertas.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Hogar suspendido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Hogar reactivado y funcionando normalmente.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463071122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rtl w:val="0"/>
                  </w:rPr>
                  <w:t xml:space="preserve">Cambio de estado en home.status ('Suspended' → 'Active'), limpieza de suspension_reason y registro en audit_log.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El hogar reactivado vuelve a generar alertas y notificaciones.
• Los usuarios miembros recuperan acceso al hogar.
• La reactivación queda registrada en audit_log.</w:t>
              <w:br w:type="textWrapping"/>
              <w:t xml:space="preserve"/>
              <w:br w:type="textWrapping"/>
              <w:t xml:space="preserve"/>
            </w:r>
          </w:p>
        </w:tc>
      </w:tr>
    </w:tbl>
    <w:p w:rsidR="00000000" w:rsidDel="00000000" w:rsidP="00000000" w:rsidRDefault="00000000" w:rsidRPr="00000000" w14:paraId="0000036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RF4 – Configuraciones del sistema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RF4.1 – Configurar topes de consumo</w:t>
      </w:r>
      <w:r w:rsidDel="00000000" w:rsidR="00000000" w:rsidRPr="00000000">
        <w:rPr>
          <w:rtl w:val="0"/>
        </w:rPr>
      </w:r>
    </w:p>
    <w:tbl>
      <w:tblPr>
        <w:tblStyle w:val="Table41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 (Titular del hogar)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Define límites máximos de consumo de agua para un hogar (diario y mensual), con el fin de controlar y prevenir consumos excesivos y activar alertas automáticas.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Tope diario (m³)</w:t>
              <w:br w:type="textWrapping"/>
              <w:t xml:space="preserve">• Tope mensual (m³)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Configuración guardada en threshold_configuration y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Inserción o actualización en threshold_configuration. Los topes se utilizan para evaluar alertas en tiempo real cuando se reciben lecturas del sensor.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Los valores deben ser numéricos y positivos.
• Al menos uno de los dos topes debe estar definido.
• Los topes pueden ser modificados en cualquier momento por el titular.
• La acción queda registrada en audit_log.</w:t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80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RF4.2 – Configurar alertas</w:t>
      </w:r>
    </w:p>
    <w:tbl>
      <w:tblPr>
        <w:tblStyle w:val="Table42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 (Titular del hogar)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configurar reglas de alerta personalizadas para el hogar, definiendo umbrales, tipos de alerta y su activación.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Tipo de alerta (consumo_excesivo, fuga_detectada, tope_mensual, tope_diario, sin_lectura)</w:t>
              <w:br w:type="textWrapping"/>
              <w:t xml:space="preserve">• Umbral (valor numérico)</w:t>
              <w:br w:type="textWrapping"/>
              <w:t xml:space="preserve">• Unidad (m3_dia, m3_mes, lpm)</w:t>
              <w:br w:type="textWrapping"/>
              <w:t xml:space="preserve">• Activa/Inactiva (booleano)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Regla de alerta creada en alert_rule y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Inserción en alert_rule con los parámetros definidos. El sistema evalúa las reglas activas cada vez que se recibe una nueva lectura.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4353.0" w:type="dxa"/>
              <w:jc w:val="left"/>
              <w:tblLayout w:type="fixed"/>
              <w:tblLook w:val="0400"/>
            </w:tblPr>
            <w:tblGrid>
              <w:gridCol w:w="4353"/>
              <w:tblGridChange w:id="0">
                <w:tblGrid>
                  <w:gridCol w:w="43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8D">
                  <w:pPr>
                    <w:spacing w:before="142" w:lineRule="auto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• El umbral debe ser un número positivo.
• La unidad debe coincidir con el tipo de alerta.
• La regla se activa automáticamente si activa = true.
• Las reglas pueden ser desactivadas sin ser eliminadas.
• La acción queda registrada en audit_log.</w:t>
                    <w:br w:type="textWrapping"/>
                    <w:t xml:space="preserve"/>
                    <w:br w:type="textWrapping"/>
                    <w:t xml:space="preserve"/>
                    <w:br w:type="textWrapping"/>
                    <w:t xml:space="preserve"/>
                    <w:br w:type="textWrapping"/>
                    <w:t xml:space="preserve"/>
                  </w:r>
                </w:p>
              </w:tc>
            </w:tr>
          </w:tbl>
          <w:p w:rsidR="00000000" w:rsidDel="00000000" w:rsidP="00000000" w:rsidRDefault="00000000" w:rsidRPr="00000000" w14:paraId="0000038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F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90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RF4.3 – Configurar recomendaciones</w:t>
      </w:r>
    </w:p>
    <w:tbl>
      <w:tblPr>
        <w:tblStyle w:val="Table44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 (Automático)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configurar la generación automática de recomendaciones de ahorro basadas en los hábitos de consumo del hogar, analizando patrones históricos.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Datos históricos de consumo (lecturas de sensor_reading).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Recomendaciones personalizadas generadas en user_recommendation.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Análisis de patrones de consumo (horas pico, días de mayor consumo, actividades) y comparación con umbrales definidos en recommendation. Se ejecuta diariamente a las 6:00 AM mediante un job programado (cron).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Las recomendaciones deben corresponder al consumo real del hogar.</w:t>
              <w:br w:type="textWrapping"/>
              <w:t xml:space="preserve">• No se repiten recomendaciones en menos de 7 días para el mismo usuario.</w:t>
              <w:br w:type="textWrapping"/>
              <w:t xml:space="preserve">• Las recomendaciones incluyen ahorro estimado en litros y dinero.</w:t>
              <w:br w:type="textWrapping"/>
              <w:t xml:space="preserve">• El usuario puede marcar la utilidad de cada recomendación.</w:t>
            </w:r>
          </w:p>
        </w:tc>
      </w:tr>
    </w:tbl>
    <w:p w:rsidR="00000000" w:rsidDel="00000000" w:rsidP="00000000" w:rsidRDefault="00000000" w:rsidRPr="00000000" w14:paraId="0000039D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9E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RF4.4 – Configurar idiomas</w:t>
      </w:r>
    </w:p>
    <w:tbl>
      <w:tblPr>
        <w:tblStyle w:val="Table45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seleccionar el idioma de visualización de la plataforma según la preferencia del usuario, aplicando la traducción a toda la interfaz (React + Vite).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Idioma seleccionado (es, en, pt, fr).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Idioma configurado en user_preference.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Actualización de language_id en user_preference. El frontend (React + Vite) consume esta preferencia y aplica las traducciones mediante i18n (react-i18next).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El idioma debe aplicarse en toda la interfaz (web y móvil).
• La preferencia persiste entre sesiones.
• Los idiomas disponibles deben estar en la tabla language.</w:t>
              <w:br w:type="textWrapping"/>
              <w:t xml:space="preserve"/>
              <w:br w:type="textWrapping"/>
              <w:t xml:space="preserve"/>
            </w:r>
          </w:p>
        </w:tc>
      </w:tr>
    </w:tbl>
    <w:p w:rsidR="00000000" w:rsidDel="00000000" w:rsidP="00000000" w:rsidRDefault="00000000" w:rsidRPr="00000000" w14:paraId="000003AB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AC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ERF4.4.1 – Configurar moneda</w:t>
      </w:r>
    </w:p>
    <w:tbl>
      <w:tblPr>
        <w:tblStyle w:val="Table46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definir la moneda utilizada para mostrar valores de consumo y estimaciones económicas en reportes y gráficos.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Moneda seleccionada (COP, USD, EUR, MXN).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Moneda configurada en user_preference.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Actualización de currency_id en user_preference. El frontend (React + Vite) consume esta preferencia y formatea los valores monetarios según la moneda seleccionada.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La moneda se refleja correctamente en reportes y gráficos.
• La preferencia persiste entre sesiones.
• Las monedas disponibles deben estar en la tabla currency.</w:t>
              <w:br w:type="textWrapping"/>
              <w:t xml:space="preserve"/>
              <w:br w:type="textWrapping"/>
              <w:t xml:space="preserve"/>
            </w:r>
          </w:p>
        </w:tc>
      </w:tr>
    </w:tbl>
    <w:p w:rsidR="00000000" w:rsidDel="00000000" w:rsidP="00000000" w:rsidRDefault="00000000" w:rsidRPr="00000000" w14:paraId="000003BA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BB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RF4.5 – Configuración de colores (gestión global)</w:t>
      </w:r>
    </w:p>
    <w:tbl>
      <w:tblPr>
        <w:tblStyle w:val="Table47"/>
        <w:tblW w:w="8865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545"/>
        <w:tblGridChange w:id="0">
          <w:tblGrid>
            <w:gridCol w:w="4320"/>
            <w:gridCol w:w="45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personalizar la paleta de colores de la interfaz para mejorar la experiencia visual del usuario, seleccionando entre temas predefinidos.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Tema o colores seleccionados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Estilo visual aplicado en user_preference.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Actualización de theme_id en user_preference. El frontend (React + Vite) consume esta preferencia y aplica el tema mediante CSS-in-JS o Tailwind CSS.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colores deben aplicarse de forma global en toda la interfaz.
• El tema debe persistir entre sesiones.
• Los temas disponibles deben estar en la tabla theme.
• El tema por defecto es "Light".</w:t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8">
      <w:pPr>
        <w:spacing w:before="14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C9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RF4.6 – Controles de auditoría</w:t>
      </w:r>
    </w:p>
    <w:tbl>
      <w:tblPr>
        <w:tblStyle w:val="Table48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4"/>
        <w:gridCol w:w="4276"/>
        <w:tblGridChange w:id="0">
          <w:tblGrid>
            <w:gridCol w:w="4364"/>
            <w:gridCol w:w="4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Registra y consulta acciones relevantes realizadas por los usuarios dentro del sistema para fines de auditoría, cumplimiento normativo y seguridad.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Acciones del usuario (Login, Logout, INSERT, UPDATE, DELETE, EXPORT, IMPORT).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Registro de auditoría en audit_log con todos los detalles.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Middleware que captura cada petición HTTP (método, URL, usuario, IP, user-agent) y los datos modificados (valor anterior y nuevo), y almacena en audit_log.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9198.0" w:type="dxa"/>
              <w:jc w:val="left"/>
              <w:tblLayout w:type="fixed"/>
              <w:tblLook w:val="0400"/>
            </w:tblPr>
            <w:tblGrid>
              <w:gridCol w:w="4599"/>
              <w:gridCol w:w="4599"/>
              <w:tblGridChange w:id="0">
                <w:tblGrid>
                  <w:gridCol w:w="4599"/>
                  <w:gridCol w:w="4599"/>
                </w:tblGrid>
              </w:tblGridChange>
            </w:tblGrid>
            <w:tr>
              <w:trPr>
                <w:cantSplit w:val="0"/>
                <w:trHeight w:val="76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D6">
                  <w:pPr>
                    <w:spacing w:before="142" w:lineRule="auto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• Todas las acciones críticas deben quedar registradas.</w:t>
                    <w:br w:type="textWrapping"/>
                    <w:t xml:space="preserve">• Los logs deben conservarse al menos 1 año.</w:t>
                    <w:br w:type="textWrapping"/>
                    <w:t xml:space="preserve">• Solo administradores pueden consultar auditorías.</w:t>
                    <w:br w:type="textWrapping"/>
                    <w:t xml:space="preserve">• La auditoría incluye IP de origen y user-agent.</w:t>
                    <w:br w:type="textWrapping"/>
                    <w:t xml:space="preserve">• Los registros no pueden ser eliminados (solo archivo).</w:t>
                  </w:r>
                </w:p>
              </w:tc>
              <w:tc>
                <w:tcPr/>
                <w:p w:rsidR="00000000" w:rsidDel="00000000" w:rsidP="00000000" w:rsidRDefault="00000000" w:rsidRPr="00000000" w14:paraId="000003D7">
                  <w:pPr>
                    <w:spacing w:before="142" w:lineRule="auto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D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RF4.7 – Modo Vacaciones / Ausencias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4"/>
        <w:gridCol w:w="4276"/>
        <w:tblGridChange w:id="0">
          <w:tblGrid>
            <w:gridCol w:w="4364"/>
            <w:gridCol w:w="4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 (Titular del hogar)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activar un modo "Vacaciones" que suspende notificaciones de consumo normal y ajusta alertas a solo eventos críticos (fugas, desconexión de dispositivos) durante la ausencia del usuario, reduciendo la saturación de notificaciones.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Fecha de inicio</w:t>
              <w:br w:type="textWrapping"/>
              <w:t xml:space="preserve">• Fecha de fin</w:t>
              <w:br w:type="textWrapping"/>
              <w:t xml:space="preserve">• Objetivo de consumo diario (opcional, en m³)</w:t>
              <w:br w:type="textWrapping"/>
              <w:t xml:space="preserve">• Notificar al regreso (booleano)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Estado del modo vacaciones activado/desactivado en vacation_mode.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Inserción/actualización en vacation_mode con active = true. El sistema cambia el comportamiento de las reglas de alerta: solo se envían alertas de severidad "Alta" o "Crítica". Al finalizar la fecha de fin, el sistema desactiva automáticamente el modo.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9198.0" w:type="dxa"/>
              <w:jc w:val="left"/>
              <w:tblLayout w:type="fixed"/>
              <w:tblLook w:val="0400"/>
            </w:tblPr>
            <w:tblGrid>
              <w:gridCol w:w="4599"/>
              <w:gridCol w:w="4599"/>
              <w:tblGridChange w:id="0">
                <w:tblGrid>
                  <w:gridCol w:w="4599"/>
                  <w:gridCol w:w="4599"/>
                </w:tblGrid>
              </w:tblGridChange>
            </w:tblGrid>
            <w:tr>
              <w:trPr>
                <w:cantSplit w:val="0"/>
                <w:trHeight w:val="76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E9">
                  <w:pPr>
                    <w:spacing w:before="142" w:lineRule="auto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• Solo el titular del hogar puede activar/desactivar.
• Durante el modo, solo se envían alertas de severidad "Alta" o "Crítica" (fugas, desconexión de dispositivos).
• Al finalizar, las notificaciones vuelven a la normalidad automáticamente.
• Las fechas de fin deben ser posteriores a inicio.
• Se registra en audit_log la activación y desactivación.
• Se puede desactivar manualmente en cualquier momento antes de la fecha de fin.</w:t>
                    <w:br w:type="textWrapping"/>
                    <w:t xml:space="preserve"/>
                    <w:br w:type="textWrapping"/>
                    <w:t xml:space="preserve"/>
                    <w:br w:type="textWrapping"/>
                    <w:t xml:space="preserve"/>
                    <w:br w:type="textWrapping"/>
                    <w:t xml:space="preserve"/>
                    <w:br w:type="textWrapping"/>
                    <w:t xml:space="preserve"/>
                  </w:r>
                </w:p>
              </w:tc>
              <w:tc>
                <w:tcPr/>
                <w:p w:rsidR="00000000" w:rsidDel="00000000" w:rsidP="00000000" w:rsidRDefault="00000000" w:rsidRPr="00000000" w14:paraId="000003EA">
                  <w:pPr>
                    <w:spacing w:before="142" w:lineRule="auto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E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RF5 – Consultas y/o Reportes PDF y EXCEL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4"/>
        <w:ind w:left="720" w:firstLine="72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RF5.1 – Gráficos comparativos</w:t>
      </w:r>
      <w:r w:rsidDel="00000000" w:rsidR="00000000" w:rsidRPr="00000000">
        <w:rPr>
          <w:rtl w:val="0"/>
        </w:rPr>
      </w:r>
    </w:p>
    <w:tbl>
      <w:tblPr>
        <w:tblStyle w:val="Table52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visualizar gráficos comparativos del consumo de agua para analizar variaciones y tendencias en distintos periodos de tiempo (diario, semanal, mensual, anual), con opción de exportación a PDF/Excel.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Hogar seleccionado</w:t>
              <w:br w:type="textWrapping"/>
              <w:t xml:space="preserve">• Periodo (diario, semanal, mensual, anual)</w:t>
              <w:br w:type="textWrapping"/>
              <w:t xml:space="preserve">• Rango de fechas (inicio y fin)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Gráficos de barras, líneas o circulares renderizados en el frontend (React + Vite con recharts).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Consulta a la base de datos (tablas sensor_reading, daily_consumption_summary, monthly_consumption_history, hourly_consumption_history) y procesamiento de datos para generar la información agregada.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C">
            <w:pPr>
              <w:spacing w:before="14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Los gráficos deben reflejar datos reales y actualizados.</w:t>
              <w:br w:type="textWrapping"/>
              <w:t xml:space="preserve">• La información debe ser clara y legible (colores, etiquetas, leyendas).</w:t>
              <w:br w:type="textWrapping"/>
              <w:t xml:space="preserve">• Debe permitir comparar periodos (ej. este mes vs mes anterior).</w:t>
              <w:br w:type="textWrapping"/>
              <w:t xml:space="preserve">• Los datos deben poder exportarse a PDF/Excel (ver RF5.1.x).</w:t>
            </w:r>
          </w:p>
        </w:tc>
      </w:tr>
    </w:tbl>
    <w:p w:rsidR="00000000" w:rsidDel="00000000" w:rsidP="00000000" w:rsidRDefault="00000000" w:rsidRPr="00000000" w14:paraId="000003FD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FE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ERF5.1.1 – Gráficos comparativos en tiempo real</w:t>
      </w:r>
    </w:p>
    <w:tbl>
      <w:tblPr>
        <w:tblStyle w:val="Table53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Muestra gráficos actualizados automáticamente con datos de consumo en tiempo real mediante polling HTTP de 5 segundos en el cliente actual (WebSockets no verificado) (WebSocket push no verificado).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Datos en tiempo real del dispositivo (MQTT procesado por el backend).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Gráfico actualizado cada 5 segundos en el frontend (React + Vite).</w:t>
            </w:r>
          </w:p>
        </w:tc>
      </w:tr>
      <w:tr>
        <w:trPr>
          <w:cantSplit w:val="0"/>
          <w:trHeight w:val="587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frontend consulta los datos persistidos mediante polling HTTP de 5 segundos; no se verifica emisión de eventos mediante WebSocket push no verificado.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A">
            <w:pPr>
              <w:spacing w:before="14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Los datos deben actualizarse automáticamente sin recarga de página.</w:t>
              <w:br w:type="textWrapping"/>
              <w:t xml:space="preserve">• Latencia menor a 3 segundos.</w:t>
              <w:br w:type="textWrapping"/>
              <w:t xml:space="preserve">• La conexión WebSocket debe ser resiliente (reconexión automática).</w:t>
              <w:br w:type="textWrapping"/>
              <w:t xml:space="preserve">• Solo los usuarios con acceso al hogar reciben las actualizaciones.</w:t>
            </w:r>
          </w:p>
        </w:tc>
      </w:tr>
    </w:tbl>
    <w:p w:rsidR="00000000" w:rsidDel="00000000" w:rsidP="00000000" w:rsidRDefault="00000000" w:rsidRPr="00000000" w14:paraId="0000040B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0C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ERF5.1.2 – Gráficos comparativos anuales</w:t>
      </w:r>
    </w:p>
    <w:tbl>
      <w:tblPr>
        <w:tblStyle w:val="Table54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comparar el consumo de agua entre diferentes años, mostrando todos los meses del año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Año seleccionado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Gráfico comparativo anual con todos los meses.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Consulta a monthly_consumption_history para el año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spacing w:before="14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gráfico debe incluir todos los meses del año seleccionado.</w:t>
              <w:br w:type="textWrapping"/>
              <w:t xml:space="preserve">• Debe permitir comparar con años anteriores (superposición o cambio de año).</w:t>
              <w:br w:type="textWrapping"/>
              <w:t xml:space="preserve">• Debe mostrar el consumo total anual y el promedio mensual.</w:t>
            </w:r>
          </w:p>
        </w:tc>
      </w:tr>
    </w:tbl>
    <w:p w:rsidR="00000000" w:rsidDel="00000000" w:rsidP="00000000" w:rsidRDefault="00000000" w:rsidRPr="00000000" w14:paraId="00000419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1A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ERF5.1.3 – Gráficos comparativos mensuales</w:t>
      </w:r>
    </w:p>
    <w:tbl>
      <w:tblPr>
        <w:tblStyle w:val="Table55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visualizar y comparar el consumo mensual de agua, mostrando el detalle día a día del mes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Mes seleccionado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Gráfico Gráfico comparativo mensual con los días del mes.mensual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Consulta a daily_consumption_summary para el mes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El consumo debe corresponder al mes seleccionado.</w:t>
              <w:br w:type="textWrapping"/>
              <w:t xml:space="preserve">• Debe permitir comparar con meses anteriores.</w:t>
              <w:br w:type="textWrapping"/>
              <w:t xml:space="preserve">• Debe mostrar el consumo total del mes y el promedio diario.</w:t>
            </w:r>
          </w:p>
        </w:tc>
      </w:tr>
    </w:tbl>
    <w:p w:rsidR="00000000" w:rsidDel="00000000" w:rsidP="00000000" w:rsidRDefault="00000000" w:rsidRPr="00000000" w14:paraId="00000427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8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ERF5.1.4 – Gráficos comparativos semanales</w:t>
      </w:r>
    </w:p>
    <w:tbl>
      <w:tblPr>
        <w:tblStyle w:val="Table56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comparar el consumo de agua por semanas, mostrando el detalle día a día de la semana seleccionada.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 seleccionada (número de semana y año).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2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Gráfico comparativo semanal con los días de la semana.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Consulta a daily_consumption_summary agrupando por semana (función EXTRACT(WEEK FROM date)).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La semana debe calcularse correctamente según el calendario (ISO 8601).</w:t>
              <w:br w:type="textWrapping"/>
              <w:t xml:space="preserve">• Debe permitir comparar con semanas anteriores.</w:t>
              <w:br w:type="textWrapping"/>
              <w:t xml:space="preserve">• Debe mostrar el consumo total de la semana y el promedio diario.</w:t>
            </w:r>
          </w:p>
        </w:tc>
      </w:tr>
    </w:tbl>
    <w:p w:rsidR="00000000" w:rsidDel="00000000" w:rsidP="00000000" w:rsidRDefault="00000000" w:rsidRPr="00000000" w14:paraId="00000435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6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ERF5.1.5 – Gráficos comparativos diarios</w:t>
      </w:r>
    </w:p>
    <w:tbl>
      <w:tblPr>
        <w:tblStyle w:val="Table57"/>
        <w:tblW w:w="89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620"/>
        <w:tblGridChange w:id="0">
          <w:tblGrid>
            <w:gridCol w:w="4320"/>
            <w:gridCol w:w="4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visualizar el consumo diario de agua por hora, mostrando el detalle horario del día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Fecha seleccionada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Gráfico diario con valores por hora (0-23).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3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Consulta a hourly_consumption_history para la fecha seleccionada.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El gráfico debe mostrar valores por hora (0-23).</w:t>
              <w:br w:type="textWrapping"/>
              <w:t xml:space="preserve">• Debe permitir comparar con días anteriores.</w:t>
              <w:br w:type="textWrapping"/>
              <w:t xml:space="preserve">• Debe mostrar el consumo total del día y la hora pico.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3">
      <w:pPr>
        <w:spacing w:before="14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RF5.2 – Hábitos de consumo</w:t>
      </w:r>
    </w:p>
    <w:tbl>
      <w:tblPr>
        <w:tblStyle w:val="Table58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4"/>
        <w:gridCol w:w="4276"/>
        <w:tblGridChange w:id="0">
          <w:tblGrid>
            <w:gridCol w:w="4364"/>
            <w:gridCol w:w="4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analizar los patrones y hábitos de consumo de agua del usuario o del hogar, identificando comportamientos recurrentes y oportunidades de ahorro.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Datos históricos de consumo (últimos 30 días).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Informe de hábitos: horas pico, días de mayor consumo, actividades más frecuentes, comparativa con el promedio del hogar.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Consulta a sensor_reading agrupando por actividad, hora del día y día de la semana. Se aplican algoritmos de análisis estadístico (media, moda, percentiles).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4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Los hábitos deben basarse en datos reales (últimos 30 días).</w:t>
              <w:br w:type="textWrapping"/>
              <w:t xml:space="preserve">• Debe mostrar recomendaciones asociadas a los hábitos detectados (ver RF5.5).</w:t>
              <w:br w:type="textWrapping"/>
              <w:t xml:space="preserve">• Debe permitir filtrar por periodo (últimos 7 días, 30 días, 90 días).</w:t>
              <w:br w:type="textWrapping"/>
              <w:t xml:space="preserve">• Los resultados se presentan en gráficos y tablas en el frontend (React + Vite).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1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2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RF5.3 – Modelo predictivo</w:t>
      </w:r>
    </w:p>
    <w:tbl>
      <w:tblPr>
        <w:tblStyle w:val="Table59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Estima el consumo futuro de agua con base en el historial registrado, aplicando algoritmos de regresión lineal simple o media móvil.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Datos históricos de consumo (últimos 30 días).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Predicción de consumo para el próximo mes (m³ y costo estimado), con nivel de confianza.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Aplicación de algoritmo de regresión lineal o media móvil sobre los datos históricos de daily_consumption_summary. El resultado se almacena en consumption_prediction.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D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5E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La predicción debe usar al menos 30 días de datos históricos.</w:t>
              <w:br w:type="textWrapping"/>
              <w:t xml:space="preserve">• Debe incluir un nivel de confianza (porcentaje).</w:t>
              <w:br w:type="textWrapping"/>
              <w:t xml:space="preserve">• La predicción se actualiza automáticamente cada semana (job programado).</w:t>
              <w:br w:type="textWrapping"/>
              <w:t xml:space="preserve">• Debe mostrar la tendencia (creciente, decreciente o estable)</w:t>
            </w:r>
          </w:p>
        </w:tc>
      </w:tr>
    </w:tbl>
    <w:p w:rsidR="00000000" w:rsidDel="00000000" w:rsidP="00000000" w:rsidRDefault="00000000" w:rsidRPr="00000000" w14:paraId="0000045F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60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RF5.4 – Alertas</w:t>
      </w:r>
    </w:p>
    <w:tbl>
      <w:tblPr>
        <w:tblStyle w:val="Table60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Sistema /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Genera alertas automáticas cuando se detectan consumos anómalos o se superan los topes configurados, notificando al usuario en tiempo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Datos de consumo (lecturas)</w:t>
              <w:br w:type="textWrapping"/>
              <w:t xml:space="preserve">• Topes configurados y reglas de alerta (RF4.1 y RF4.2)Topes configurados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Notificación en app (push), correo electrónico y/o SMS (según preferencias del usuario).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Evaluación de reglas (alert_rule) y generación de eventos (alert_event) con notificaciones asociadas (alert_notification). Las alertas se evalúan en tiempo real al recibir cada lectura MQTT.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B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C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La alerta se genera al superar el umbral definido.
• El usuario puede marcar la alerta como leída o descartada.
• Las notificaciones se envían por los canales configurados (push, email, SMS).
• Las alertas se agrupan por tipo y hogar.
• Se registra en audit_log la generación y lectura de alertas.</w:t>
              <w:br w:type="textWrapping"/>
              <w:t xml:space="preserve"/>
              <w:br w:type="textWrapping"/>
              <w:t xml:space="preserve"/>
              <w:br w:type="textWrapping"/>
              <w:t xml:space="preserve"/>
              <w:br w:type="textWrapping"/>
              <w:t xml:space="preserve"/>
            </w:r>
          </w:p>
        </w:tc>
      </w:tr>
    </w:tbl>
    <w:p w:rsidR="00000000" w:rsidDel="00000000" w:rsidP="00000000" w:rsidRDefault="00000000" w:rsidRPr="00000000" w14:paraId="0000046D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6E">
      <w:pPr>
        <w:spacing w:before="142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RF5.5 – Recomendaciones</w:t>
      </w:r>
    </w:p>
    <w:tbl>
      <w:tblPr>
        <w:tblStyle w:val="Table61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6F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0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1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2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Genera recomendaciones personalizadas para el ahorro de agua basadas en los hábitos de consumo detectados, con estimación de ahorro potencial.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3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4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Hábitos de consumo detectados (RF5.2).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5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6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Recomendaciones específicas con ahorro estimado (litros y dinero) y nivel de prioridad (baja, media, alta).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7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8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Evaluación de recommendation con umbrales y asignación a user_recommendation con estado 'Pendiente'. Se genera automáticamente mediante un job diario a las 6:00 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9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A">
            <w:pPr>
              <w:spacing w:before="1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• Las recomendaciones deben ser coherentes con los hábitos reales.</w:t>
              <w:br w:type="textWrapping"/>
              <w:t xml:space="preserve">• El usuario puede marcar la utilidad de cada recomendación (útil/no útil).</w:t>
              <w:br w:type="textWrapping"/>
              <w:t xml:space="preserve">• Las recomendaciones se presentan en el dashboard y en la sección de recomendaciones.</w:t>
              <w:br w:type="textWrapping"/>
              <w:t xml:space="preserve">• No se repiten recomendaciones en menos de 7 días para el mismo usuario.</w:t>
            </w:r>
          </w:p>
        </w:tc>
      </w:tr>
    </w:tbl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RF5.6 – Proyectos (hogares) asociados al usuario</w:t>
      </w:r>
    </w:p>
    <w:tbl>
      <w:tblPr>
        <w:tblStyle w:val="Table62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consultar los hogares asociados a la cuenta del usuario, mostrando el rol de cada uno (Owner, Member, Guest) y sus métricas básicas.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autenticado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Listado de hogares con roles (Owner, Member, Guest), número de dispositivos, miembros y consumo actual.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 a home_user con JOIN a home y agregación de métricas (dispositivos activos, miembros, consumo del mes).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3"/>
              <w:tblW w:w="3820.0" w:type="dxa"/>
              <w:jc w:val="left"/>
              <w:tblLayout w:type="fixed"/>
              <w:tblLook w:val="0400"/>
            </w:tblPr>
            <w:tblGrid>
              <w:gridCol w:w="3820"/>
              <w:tblGridChange w:id="0">
                <w:tblGrid>
                  <w:gridCol w:w="3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489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• Solo se muestran hogares asociados al usuario.</w:t>
                    <w:br w:type="textWrapping"/>
                    <w:t xml:space="preserve">• Se muestra el rol de cada hogar (Owner, Member, Guest).</w:t>
                    <w:br w:type="textWrapping"/>
                    <w:t xml:space="preserve">• Se muestra el consumo actual del mes, número de dispositivos y miembros.</w:t>
                    <w:br w:type="textWrapping"/>
                    <w:t xml:space="preserve">• Se puede acceder a la vista detallada de cada hogar.</w:t>
                  </w:r>
                </w:p>
              </w:tc>
            </w:tr>
          </w:tbl>
          <w:p w:rsidR="00000000" w:rsidDel="00000000" w:rsidP="00000000" w:rsidRDefault="00000000" w:rsidRPr="00000000" w14:paraId="000004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B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2y9vaseynmr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RF5.7 – Metas y presupuesto mensual (Saving Goals)</w:t>
      </w:r>
    </w:p>
    <w:p w:rsidR="00000000" w:rsidDel="00000000" w:rsidP="00000000" w:rsidRDefault="00000000" w:rsidRPr="00000000" w14:paraId="0000048E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ka2d2m39ygi8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Usuario (Titular o miembro con permisos)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usuario definir metas mensuales de ahorro de agua (en m³) y límites de presupuesto (en COP), con seguimiento visual de progreso y proyecciones de fin de 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Límite de consumo (m³)</w:t>
              <w:br w:type="textWrapping"/>
              <w:t xml:space="preserve">• Presupuesto máximo (COP)</w:t>
              <w:br w:type="textWrapping"/>
              <w:t xml:space="preserve">• Período de la meta (mensual, semanal, anual)</w:t>
              <w:br w:type="textWrapping"/>
              <w:t xml:space="preserve">• Fecha de inicio y fin (opcional)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Progreso actual (porcentaje usado), proyección de consumo final, estado de cumplimiento (alcanzada/no alcanzada).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Inserción/actualización en saving_goal. El sistema calcula el consumo actual vs la meta y genera alertas si se supera el 80% y 90% del límite. La proyección de fin de mes se calcula en base al consumo diario promedio.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5"/>
              <w:tblW w:w="3820.0" w:type="dxa"/>
              <w:jc w:val="left"/>
              <w:tblLayout w:type="fixed"/>
              <w:tblLook w:val="0400"/>
            </w:tblPr>
            <w:tblGrid>
              <w:gridCol w:w="3820"/>
              <w:tblGridChange w:id="0">
                <w:tblGrid>
                  <w:gridCol w:w="3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49B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Solo aplica a hogares donde el usuario es titular o miembro con permisos.
• Las metas deben ser positivas y mayores a cero.
• El sistema debe mostrar el historial de metas anteriores (últimos 6 meses).
• La proyección de fin de mes se actualiza diariamente.
• Las alertas se generan al alcanzar el 80% y 90% del límite.
• La acción queda registrada en audit_log.</w:t>
                    <w:br w:type="textWrapping"/>
                    <w:t xml:space="preserve"/>
                    <w:br w:type="textWrapping"/>
                    <w:t xml:space="preserve"/>
                    <w:br w:type="textWrapping"/>
                    <w:t xml:space="preserve"/>
                    <w:br w:type="textWrapping"/>
                    <w:t xml:space="preserve"/>
                    <w:br w:type="textWrapping"/>
                    <w:t xml:space="preserve"/>
                  </w:r>
                </w:p>
              </w:tc>
            </w:tr>
          </w:tbl>
          <w:p w:rsidR="00000000" w:rsidDel="00000000" w:rsidP="00000000" w:rsidRDefault="00000000" w:rsidRPr="00000000" w14:paraId="000004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D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hp3nox1hpe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p4lpuiyyrmb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x19k2tlddp9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RF5.8 – Sistema de Soporte Técnico (Tickets)</w:t>
      </w:r>
    </w:p>
    <w:p w:rsidR="00000000" w:rsidDel="00000000" w:rsidP="00000000" w:rsidRDefault="00000000" w:rsidRPr="00000000" w14:paraId="000004A2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a9ske619nsjt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Usuario / Soporte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 los usuarios reportar incidencias o consultas técnicas a través de un sistema de tickets, y al equipo de soporte gestionar su resolución con seguimiento de estado.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Título del problema</w:t>
              <w:br w:type="textWrapping"/>
              <w:t xml:space="preserve">• Categoría (Dispositivo, Reportes, Tarifas, Detección, Otros)</w:t>
              <w:br w:type="textWrapping"/>
              <w:t xml:space="preserve">• Prioridad (Baja, Media, Alta)</w:t>
              <w:br w:type="textWrapping"/>
              <w:t xml:space="preserve">• Descripción detallada</w:t>
              <w:br w:type="textWrapping"/>
              <w:t xml:space="preserve">• Archivos adjuntos (opcional, hasta 5MB)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Ticket creado con ID único, historial de respuestas, estado de resolución y notificaciones de seguimiento.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Inserción en ticket con estado 'Abierto'. El soporte puede actualizar estado (En Proceso, Resuelto, Cerrado) y agregar respuestas en ticket_response. El sistema notifica al usuario cuando el ticket es respondido o resuelto (vía correo y/o push).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7"/>
              <w:tblW w:w="3820.0" w:type="dxa"/>
              <w:jc w:val="left"/>
              <w:tblLayout w:type="fixed"/>
              <w:tblLook w:val="0400"/>
            </w:tblPr>
            <w:tblGrid>
              <w:gridCol w:w="3820"/>
              <w:tblGridChange w:id="0">
                <w:tblGrid>
                  <w:gridCol w:w="3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4AF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• Los tickets deben tener categorías y prioridades predefinidas (tablas catálogo).
• El soporte puede cambiar el estado: Abierto, En Proceso, Resuelto, Cerrado.
• El usuario puede dar seguimiento a sus tickets desde la app (React + Vite).
• Los tickets cerrados se archivan automáticamente después de 30 días.
• Cada cambio de estado queda registrado en audit_log.
• Se envía notificación por correo al usuario cuando el ticket es respondido o resuelto.
• Los tickets pueden tener archivos adjuntos (almacenados en almacenamiento externo no verificado o local).</w:t>
                    <w:br w:type="textWrapping"/>
                    <w:t xml:space="preserve"/>
                    <w:br w:type="textWrapping"/>
                    <w:t xml:space="preserve"/>
                    <w:br w:type="textWrapping"/>
                    <w:t xml:space="preserve"/>
                    <w:br w:type="textWrapping"/>
                    <w:t xml:space="preserve"/>
                    <w:br w:type="textWrapping"/>
                    <w:t xml:space="preserve"/>
                    <w:br w:type="textWrapping"/>
                    <w:t xml:space="preserve"/>
                  </w:r>
                </w:p>
              </w:tc>
            </w:tr>
          </w:tbl>
          <w:p w:rsidR="00000000" w:rsidDel="00000000" w:rsidP="00000000" w:rsidRDefault="00000000" w:rsidRPr="00000000" w14:paraId="000004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nwm9ppuu8qkm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2awh7keo97cz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r41kagwij5lq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axwnqdm4zt3j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9vk4wk8zsmns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jhlpzd40l23q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ujbk20e776lb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19l5o1nakic4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es7oue8a4u10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m43zws49j9ui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y5g1851a4ujv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713mvj5e4la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64lqale23ncm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oc586c9h9630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ind w:left="25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596x1akjv5xz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BOSETO DE REQUERIMIENTOS FUNCIONALES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Mockup móvil: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https://www.figma.com/make/R5Yhy0Jh6SOBGT4ApaBO5y/M%C3%B3vil?node-id=0-1&amp;fullscreen=1&amp;t=1qqLwJS7DidIt8aX-1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5850" w:w="12250" w:orient="portrait"/>
          <w:pgMar w:bottom="1500" w:top="1820" w:left="566" w:right="141" w:header="0" w:footer="1319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Mockup web: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https://www.figma.com/make/0zOBmy5JuETUlknQ8Sv91p/Web?node-id=0-1&amp;fullscreen=1&amp;t=HU0K98manyTK96L6-1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numPr>
          <w:ilvl w:val="1"/>
          <w:numId w:val="88"/>
        </w:numPr>
        <w:tabs>
          <w:tab w:val="left" w:leader="none" w:pos="2292"/>
        </w:tabs>
        <w:spacing w:before="69" w:lineRule="auto"/>
        <w:ind w:left="2292" w:hanging="108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Requerimientos No Funcionales.</w:t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No Funcionales.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RNF1. Rendimiento</w:t>
      </w:r>
    </w:p>
    <w:p w:rsidR="00000000" w:rsidDel="00000000" w:rsidP="00000000" w:rsidRDefault="00000000" w:rsidRPr="00000000" w14:paraId="000004C8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RNF1.1 Tiempo de inicio</w:t>
      </w:r>
    </w:p>
    <w:p w:rsidR="00000000" w:rsidDel="00000000" w:rsidP="00000000" w:rsidRDefault="00000000" w:rsidRPr="00000000" w14:paraId="000004C9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RNF1.2 Rendimiento general</w:t>
      </w:r>
    </w:p>
    <w:p w:rsidR="00000000" w:rsidDel="00000000" w:rsidP="00000000" w:rsidRDefault="00000000" w:rsidRPr="00000000" w14:paraId="000004CA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RNF1.3 Gestión de capacidad</w:t>
      </w:r>
    </w:p>
    <w:p w:rsidR="00000000" w:rsidDel="00000000" w:rsidP="00000000" w:rsidRDefault="00000000" w:rsidRPr="00000000" w14:paraId="000004CB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RNF1.4 Escalabilidad (Actualizado: stateless para escalado horizontal)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RNF2. Usabilidad</w:t>
      </w:r>
    </w:p>
    <w:p w:rsidR="00000000" w:rsidDel="00000000" w:rsidP="00000000" w:rsidRDefault="00000000" w:rsidRPr="00000000" w14:paraId="000004CD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RNF2.1 Facilidad de uso</w:t>
      </w:r>
    </w:p>
    <w:p w:rsidR="00000000" w:rsidDel="00000000" w:rsidP="00000000" w:rsidRDefault="00000000" w:rsidRPr="00000000" w14:paraId="000004CE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RNF2.2 Claridad de la información</w:t>
      </w:r>
    </w:p>
    <w:p w:rsidR="00000000" w:rsidDel="00000000" w:rsidP="00000000" w:rsidRDefault="00000000" w:rsidRPr="00000000" w14:paraId="000004CF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RNF2.3 Lenguaje (Actualizado: react-i18next)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RNF2.4 Adaptabilidad</w: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RNF3. Compatibilidad</w:t>
      </w:r>
    </w:p>
    <w:p w:rsidR="00000000" w:rsidDel="00000000" w:rsidP="00000000" w:rsidRDefault="00000000" w:rsidRPr="00000000" w14:paraId="000004D2">
      <w:pPr>
        <w:numPr>
          <w:ilvl w:val="0"/>
          <w:numId w:val="5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RNF3.1 Compatibilidad Web (Actualizado: React + Vite en navegadores modernos)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numPr>
          <w:ilvl w:val="0"/>
          <w:numId w:val="5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RNF3.2 Compatibilidad con navegadore.</w:t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RNF4. Disponibilidad y Confiabilidad</w:t>
      </w:r>
    </w:p>
    <w:p w:rsidR="00000000" w:rsidDel="00000000" w:rsidP="00000000" w:rsidRDefault="00000000" w:rsidRPr="00000000" w14:paraId="000004D5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RNF4.1 Disponibilidad</w:t>
      </w:r>
    </w:p>
    <w:p w:rsidR="00000000" w:rsidDel="00000000" w:rsidP="00000000" w:rsidRDefault="00000000" w:rsidRPr="00000000" w14:paraId="000004D6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RNF4.2 Persistencia de datos</w:t>
      </w:r>
    </w:p>
    <w:p w:rsidR="00000000" w:rsidDel="00000000" w:rsidP="00000000" w:rsidRDefault="00000000" w:rsidRPr="00000000" w14:paraId="000004D7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RNF4.3 Notificaciones en tiempo real</w:t>
      </w:r>
    </w:p>
    <w:p w:rsidR="00000000" w:rsidDel="00000000" w:rsidP="00000000" w:rsidRDefault="00000000" w:rsidRPr="00000000" w14:paraId="000004D8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RNF4.4 Recuperación ante fallos</w: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RNF5. Seguridad</w:t>
      </w:r>
    </w:p>
    <w:p w:rsidR="00000000" w:rsidDel="00000000" w:rsidP="00000000" w:rsidRDefault="00000000" w:rsidRPr="00000000" w14:paraId="000004DA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RNF5.1 Control de acceso</w:t>
      </w:r>
    </w:p>
    <w:p w:rsidR="00000000" w:rsidDel="00000000" w:rsidP="00000000" w:rsidRDefault="00000000" w:rsidRPr="00000000" w14:paraId="000004DB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RNF5.2 Autenticación segura (Actualizado: JWT + Redis)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RNF5.3 Cifrado de datos</w:t>
      </w:r>
    </w:p>
    <w:p w:rsidR="00000000" w:rsidDel="00000000" w:rsidP="00000000" w:rsidRDefault="00000000" w:rsidRPr="00000000" w14:paraId="000004DD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RNF5.4 Copias de seguridad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RNF6. Gestión y Operación</w:t>
      </w:r>
    </w:p>
    <w:p w:rsidR="00000000" w:rsidDel="00000000" w:rsidP="00000000" w:rsidRDefault="00000000" w:rsidRPr="00000000" w14:paraId="000004DF">
      <w:pPr>
        <w:numPr>
          <w:ilvl w:val="0"/>
          <w:numId w:val="5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RNF6.1 Roles y responsabilidades</w:t>
      </w:r>
    </w:p>
    <w:p w:rsidR="00000000" w:rsidDel="00000000" w:rsidP="00000000" w:rsidRDefault="00000000" w:rsidRPr="00000000" w14:paraId="000004E0">
      <w:pPr>
        <w:numPr>
          <w:ilvl w:val="0"/>
          <w:numId w:val="5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RNF6.2 Gestión de incidentes</w:t>
      </w:r>
    </w:p>
    <w:p w:rsidR="00000000" w:rsidDel="00000000" w:rsidP="00000000" w:rsidRDefault="00000000" w:rsidRPr="00000000" w14:paraId="000004E1">
      <w:pPr>
        <w:numPr>
          <w:ilvl w:val="0"/>
          <w:numId w:val="5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RNF6.3 Mantenibilidad (Actualizado: arquitectura hexagonal)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RNF7. Portabilidad y Accesibilidad</w:t>
      </w:r>
    </w:p>
    <w:p w:rsidR="00000000" w:rsidDel="00000000" w:rsidP="00000000" w:rsidRDefault="00000000" w:rsidRPr="00000000" w14:paraId="000004E3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RNF7.1 Portabilidad</w:t>
      </w:r>
    </w:p>
    <w:p w:rsidR="00000000" w:rsidDel="00000000" w:rsidP="00000000" w:rsidRDefault="00000000" w:rsidRPr="00000000" w14:paraId="000004E4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RNF7.2 Accesibilidad (Actualizado: WCAG 2.1 AA)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RNF7.3 Multiplataforma (Actualizado: responsive con React + Vite)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RNF8. Cumplimiento Normativo y Monitoreo</w:t>
      </w:r>
    </w:p>
    <w:p w:rsidR="00000000" w:rsidDel="00000000" w:rsidP="00000000" w:rsidRDefault="00000000" w:rsidRPr="00000000" w14:paraId="000004E7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RNF8.1 Eficiencia energética</w:t>
      </w:r>
    </w:p>
    <w:p w:rsidR="00000000" w:rsidDel="00000000" w:rsidP="00000000" w:rsidRDefault="00000000" w:rsidRPr="00000000" w14:paraId="000004E8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RNF8.2 Cumplimiento normativo</w:t>
      </w:r>
    </w:p>
    <w:p w:rsidR="00000000" w:rsidDel="00000000" w:rsidP="00000000" w:rsidRDefault="00000000" w:rsidRPr="00000000" w14:paraId="000004E9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RNF8.3 Auditoría</w:t>
      </w:r>
    </w:p>
    <w:p w:rsidR="00000000" w:rsidDel="00000000" w:rsidP="00000000" w:rsidRDefault="00000000" w:rsidRPr="00000000" w14:paraId="000004EA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RNF8.4 Monitoreo del rendimiento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RNF9. Tolerancia a Fallos y Resiliencia (Nuevo)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numPr>
          <w:ilvl w:val="0"/>
          <w:numId w:val="6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RNF9.1 Circuit Breaker (Nuevo)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numPr>
          <w:ilvl w:val="0"/>
          <w:numId w:val="6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RNF9.2 Procesamiento Asíncrono (Colas) (Nuevo)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numPr>
          <w:ilvl w:val="0"/>
          <w:numId w:val="6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RNF9.3 Retry Pattern (Nuevo)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RNF10. Escalabilidad Horizontal (Nuevo)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RNF10.1 Stateless (Nuevo)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RNF10.2 Gestión de Colas (Nuevo)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RNF11. Requerimientos Técnicos (Corregido, antes RNF6 duplicado)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numPr>
          <w:ilvl w:val="0"/>
          <w:numId w:val="6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RNF11.1 Visualización responsiva</w:t>
      </w:r>
    </w:p>
    <w:p w:rsidR="00000000" w:rsidDel="00000000" w:rsidP="00000000" w:rsidRDefault="00000000" w:rsidRPr="00000000" w14:paraId="000004F4">
      <w:pPr>
        <w:numPr>
          <w:ilvl w:val="0"/>
          <w:numId w:val="6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RNF11.2 Soporte técnico</w:t>
      </w:r>
    </w:p>
    <w:p w:rsidR="00000000" w:rsidDel="00000000" w:rsidP="00000000" w:rsidRDefault="00000000" w:rsidRPr="00000000" w14:paraId="000004F5">
      <w:pPr>
        <w:numPr>
          <w:ilvl w:val="0"/>
          <w:numId w:val="6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RNF11.3 Mantenimiento técnico</w:t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RNF1 Rendimiento</w:t>
      </w:r>
    </w:p>
    <w:tbl>
      <w:tblPr>
        <w:tblStyle w:val="Table68"/>
        <w:tblW w:w="11527.0" w:type="dxa"/>
        <w:jc w:val="left"/>
        <w:tblLayout w:type="fixed"/>
        <w:tblLook w:val="0400"/>
      </w:tblPr>
      <w:tblGrid>
        <w:gridCol w:w="3972"/>
        <w:gridCol w:w="2631"/>
        <w:gridCol w:w="2631"/>
        <w:gridCol w:w="2293"/>
        <w:tblGridChange w:id="0">
          <w:tblGrid>
            <w:gridCol w:w="3972"/>
            <w:gridCol w:w="2631"/>
            <w:gridCol w:w="2631"/>
            <w:gridCol w:w="229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 1.1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4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de inicio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 Necesario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 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 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505">
            <w:pPr>
              <w:numPr>
                <w:ilvl w:val="0"/>
                <w:numId w:val="13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Informes de análisis de rendimiento del sistema</w:t>
            </w:r>
          </w:p>
          <w:p w:rsidR="00000000" w:rsidDel="00000000" w:rsidP="00000000" w:rsidRDefault="00000000" w:rsidRPr="00000000" w14:paraId="00000506">
            <w:pPr>
              <w:numPr>
                <w:ilvl w:val="0"/>
                <w:numId w:val="13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Diagramas de arquitectura del software</w:t>
            </w:r>
          </w:p>
          <w:p w:rsidR="00000000" w:rsidDel="00000000" w:rsidP="00000000" w:rsidRDefault="00000000" w:rsidRPr="00000000" w14:paraId="00000507">
            <w:pPr>
              <w:numPr>
                <w:ilvl w:val="0"/>
                <w:numId w:val="13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Registros de pruebas de carga</w:t>
            </w:r>
          </w:p>
          <w:p w:rsidR="00000000" w:rsidDel="00000000" w:rsidP="00000000" w:rsidRDefault="00000000" w:rsidRPr="00000000" w14:paraId="00000508">
            <w:pPr>
              <w:numPr>
                <w:ilvl w:val="0"/>
                <w:numId w:val="13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 de optimización de inicio</w:t>
            </w:r>
          </w:p>
          <w:p w:rsidR="00000000" w:rsidDel="00000000" w:rsidP="00000000" w:rsidRDefault="00000000" w:rsidRPr="00000000" w14:paraId="00000509">
            <w:pPr>
              <w:numPr>
                <w:ilvl w:val="0"/>
                <w:numId w:val="13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de evaluación del tiempo de respuesta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5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Comando de inicio del sistema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 principal operativa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513">
            <w:pPr>
              <w:numPr>
                <w:ilvl w:val="0"/>
                <w:numId w:val="13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requerimiento no funcional se refiere al tiempo que tarda el sistema en iniciar completamente. La aplicación debe cargar todos sus componentes esenciales en un tiempo máximo de 5 segundos para ofrecer una experiencia fluida y evitar la percepción de lentitud por parte del usuario.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518">
            <w:pPr>
              <w:numPr>
                <w:ilvl w:val="0"/>
                <w:numId w:val="13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tiempo de inicio supera los 5 segundos, el sistema deberá generar un log automático con el detalle del retraso.</w:t>
            </w:r>
          </w:p>
          <w:p w:rsidR="00000000" w:rsidDel="00000000" w:rsidP="00000000" w:rsidRDefault="00000000" w:rsidRPr="00000000" w14:paraId="00000519">
            <w:pPr>
              <w:numPr>
                <w:ilvl w:val="0"/>
                <w:numId w:val="13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ocurre una falla durante la carga, deberá ejecutarse un protocolo de recuperación automática que restablezca los servicios sin pérdida de datos.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1F">
            <w:pPr>
              <w:numPr>
                <w:ilvl w:val="0"/>
                <w:numId w:val="13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aplicación debe iniciar completamente en menos de 5 segundos en condiciones normales.</w:t>
            </w:r>
          </w:p>
          <w:p w:rsidR="00000000" w:rsidDel="00000000" w:rsidP="00000000" w:rsidRDefault="00000000" w:rsidRPr="00000000" w14:paraId="00000520">
            <w:pPr>
              <w:numPr>
                <w:ilvl w:val="0"/>
                <w:numId w:val="13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interfaz debe mostrarse funcional sin errores visibles o bloqueos al cargar.</w:t>
            </w:r>
          </w:p>
        </w:tc>
      </w:tr>
    </w:tbl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11526.0" w:type="dxa"/>
        <w:jc w:val="left"/>
        <w:tblLayout w:type="fixed"/>
        <w:tblLook w:val="0400"/>
      </w:tblPr>
      <w:tblGrid>
        <w:gridCol w:w="4116"/>
        <w:gridCol w:w="2362"/>
        <w:gridCol w:w="2362"/>
        <w:gridCol w:w="2686"/>
        <w:tblGridChange w:id="0">
          <w:tblGrid>
            <w:gridCol w:w="4116"/>
            <w:gridCol w:w="2362"/>
            <w:gridCol w:w="2362"/>
            <w:gridCol w:w="268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RNF1.2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5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5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5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5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533">
            <w:pPr>
              <w:numPr>
                <w:ilvl w:val="0"/>
                <w:numId w:val="14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de rendimiento</w:t>
            </w:r>
          </w:p>
          <w:p w:rsidR="00000000" w:rsidDel="00000000" w:rsidP="00000000" w:rsidRDefault="00000000" w:rsidRPr="00000000" w14:paraId="00000534">
            <w:pPr>
              <w:numPr>
                <w:ilvl w:val="0"/>
                <w:numId w:val="14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estrés</w:t>
            </w:r>
          </w:p>
          <w:p w:rsidR="00000000" w:rsidDel="00000000" w:rsidP="00000000" w:rsidRDefault="00000000" w:rsidRPr="00000000" w14:paraId="00000535">
            <w:pPr>
              <w:numPr>
                <w:ilvl w:val="0"/>
                <w:numId w:val="14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Monitoreo del servidor y consumo de CPU</w:t>
            </w:r>
          </w:p>
          <w:p w:rsidR="00000000" w:rsidDel="00000000" w:rsidP="00000000" w:rsidRDefault="00000000" w:rsidRPr="00000000" w14:paraId="00000536">
            <w:pPr>
              <w:numPr>
                <w:ilvl w:val="0"/>
                <w:numId w:val="14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Estadísticas de tiempo de respuesta promedio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5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Solicitudes concurrentes del usuario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Respuestas procesadas sin retrasos perceptibles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5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41">
            <w:pPr>
              <w:numPr>
                <w:ilvl w:val="0"/>
                <w:numId w:val="14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mantener tiempos de respuesta óptimos y consistentes bajo condiciones de carga variable. Esto incluye operaciones simultáneas de usuarios, ejecución de cálculos y manejo de transacciones sin deteriorar el rendimiento global.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5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47">
            <w:pPr>
              <w:numPr>
                <w:ilvl w:val="0"/>
                <w:numId w:val="14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rendimiento cae por debajo del 80% de eficiencia, el sistema debe activar un proceso de redistribución de carga.</w:t>
            </w:r>
          </w:p>
          <w:p w:rsidR="00000000" w:rsidDel="00000000" w:rsidP="00000000" w:rsidRDefault="00000000" w:rsidRPr="00000000" w14:paraId="00000548">
            <w:pPr>
              <w:numPr>
                <w:ilvl w:val="0"/>
                <w:numId w:val="14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sobrecarga, el sistema debe priorizar las solicitudes críticas y encolar las secundarias.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4D">
            <w:pPr>
              <w:numPr>
                <w:ilvl w:val="0"/>
                <w:numId w:val="14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tiempo promedio de respuesta por solicitud no debe superar los 3 segundos.</w:t>
            </w:r>
          </w:p>
          <w:p w:rsidR="00000000" w:rsidDel="00000000" w:rsidP="00000000" w:rsidRDefault="00000000" w:rsidRPr="00000000" w14:paraId="0000054E">
            <w:pPr>
              <w:numPr>
                <w:ilvl w:val="0"/>
                <w:numId w:val="14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soportar al menos 100 usuarios concurrentes sin degradación perceptible.</w:t>
            </w:r>
          </w:p>
        </w:tc>
      </w:tr>
    </w:tbl>
    <w:p w:rsidR="00000000" w:rsidDel="00000000" w:rsidP="00000000" w:rsidRDefault="00000000" w:rsidRPr="00000000" w14:paraId="000005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11527.0" w:type="dxa"/>
        <w:jc w:val="left"/>
        <w:tblLayout w:type="fixed"/>
        <w:tblLook w:val="0400"/>
      </w:tblPr>
      <w:tblGrid>
        <w:gridCol w:w="3878"/>
        <w:gridCol w:w="2492"/>
        <w:gridCol w:w="2489"/>
        <w:gridCol w:w="2668"/>
        <w:tblGridChange w:id="0">
          <w:tblGrid>
            <w:gridCol w:w="3878"/>
            <w:gridCol w:w="2492"/>
            <w:gridCol w:w="2489"/>
            <w:gridCol w:w="266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RNF1.3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5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capacidad.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5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5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5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561">
            <w:pPr>
              <w:numPr>
                <w:ilvl w:val="0"/>
                <w:numId w:val="14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de dimensionamiento de recursos</w:t>
            </w:r>
          </w:p>
          <w:p w:rsidR="00000000" w:rsidDel="00000000" w:rsidP="00000000" w:rsidRDefault="00000000" w:rsidRPr="00000000" w14:paraId="00000562">
            <w:pPr>
              <w:numPr>
                <w:ilvl w:val="0"/>
                <w:numId w:val="14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Monitoreo de rendimiento</w:t>
            </w:r>
          </w:p>
          <w:p w:rsidR="00000000" w:rsidDel="00000000" w:rsidP="00000000" w:rsidRDefault="00000000" w:rsidRPr="00000000" w14:paraId="00000563">
            <w:pPr>
              <w:numPr>
                <w:ilvl w:val="0"/>
                <w:numId w:val="14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de consumo de memoria y almacenamiento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5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de carga y uso del sistema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Balance de recursos ajustado automáticamente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56D">
            <w:pPr>
              <w:numPr>
                <w:ilvl w:val="0"/>
                <w:numId w:val="14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ser capaz de ajustar el uso de recursos (memoria, almacenamiento y CPU) de manera dinámica según las necesidades actuales y futuras de operación.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572">
            <w:pPr>
              <w:numPr>
                <w:ilvl w:val="0"/>
                <w:numId w:val="15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un recurso alcanza el 90% de su capacidad, el sistema debe generar una alerta preventiva.</w:t>
            </w:r>
          </w:p>
          <w:p w:rsidR="00000000" w:rsidDel="00000000" w:rsidP="00000000" w:rsidRDefault="00000000" w:rsidRPr="00000000" w14:paraId="00000573">
            <w:pPr>
              <w:numPr>
                <w:ilvl w:val="0"/>
                <w:numId w:val="15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alcanzar límites críticos, el sistema debe liberar recursos no esenciales automáticamente.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78">
            <w:pPr>
              <w:numPr>
                <w:ilvl w:val="0"/>
                <w:numId w:val="15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deben presentar bloqueos ni pérdida de datos por falta de capacidad.</w:t>
            </w:r>
          </w:p>
          <w:p w:rsidR="00000000" w:rsidDel="00000000" w:rsidP="00000000" w:rsidRDefault="00000000" w:rsidRPr="00000000" w14:paraId="00000579">
            <w:pPr>
              <w:numPr>
                <w:ilvl w:val="0"/>
                <w:numId w:val="15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aplicación debe mantener estabilidad con crecimiento de hasta un 50% en el volumen de datos.</w:t>
            </w:r>
          </w:p>
        </w:tc>
      </w:tr>
    </w:tbl>
    <w:p w:rsidR="00000000" w:rsidDel="00000000" w:rsidP="00000000" w:rsidRDefault="00000000" w:rsidRPr="00000000" w14:paraId="000005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71"/>
        <w:tblW w:w="11527.0" w:type="dxa"/>
        <w:jc w:val="left"/>
        <w:tblLayout w:type="fixed"/>
        <w:tblLook w:val="0400"/>
      </w:tblPr>
      <w:tblGrid>
        <w:gridCol w:w="4909"/>
        <w:gridCol w:w="2401"/>
        <w:gridCol w:w="2401"/>
        <w:gridCol w:w="1816"/>
        <w:tblGridChange w:id="0">
          <w:tblGrid>
            <w:gridCol w:w="4909"/>
            <w:gridCol w:w="2401"/>
            <w:gridCol w:w="2401"/>
            <w:gridCol w:w="181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RNF1.4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5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Escalabilidad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5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5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5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5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8D">
            <w:pPr>
              <w:numPr>
                <w:ilvl w:val="0"/>
                <w:numId w:val="15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Arquitectura de escalado horizontal</w:t>
            </w:r>
          </w:p>
          <w:p w:rsidR="00000000" w:rsidDel="00000000" w:rsidP="00000000" w:rsidRDefault="00000000" w:rsidRPr="00000000" w14:paraId="0000058E">
            <w:pPr>
              <w:numPr>
                <w:ilvl w:val="0"/>
                <w:numId w:val="15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Diagramas de red</w:t>
            </w:r>
          </w:p>
          <w:p w:rsidR="00000000" w:rsidDel="00000000" w:rsidP="00000000" w:rsidRDefault="00000000" w:rsidRPr="00000000" w14:paraId="0000058F">
            <w:pPr>
              <w:numPr>
                <w:ilvl w:val="0"/>
                <w:numId w:val="15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carga distribuida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5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Incremento de usuarios o volumen de datos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estable sin pérdida de rendimiento.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5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9A">
            <w:pPr>
              <w:numPr>
                <w:ilvl w:val="0"/>
                <w:numId w:val="15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poder aumentar su capacidad operativa sin modificar la arquitectura principal, soportando el crecimiento en usuarios, datos y transacciones.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59F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la carga del servidor supera el 75%, debe redirigir nuevas conexiones a instancias adicionales.</w:t>
            </w:r>
          </w:p>
          <w:p w:rsidR="00000000" w:rsidDel="00000000" w:rsidP="00000000" w:rsidRDefault="00000000" w:rsidRPr="00000000" w14:paraId="000005A0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un servidor falla, el sistema debe migrar automáticamente las sesiones activas a otro nodo.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A5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Mantener un rendimiento constante con el doble de usuarios promedio.</w:t>
            </w:r>
          </w:p>
          <w:p w:rsidR="00000000" w:rsidDel="00000000" w:rsidP="00000000" w:rsidRDefault="00000000" w:rsidRPr="00000000" w14:paraId="000005A6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Soportar hasta 10.000 registros adicionales sin errores.</w:t>
            </w:r>
          </w:p>
        </w:tc>
      </w:tr>
    </w:tbl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RNF2 Usabilidad</w:t>
      </w:r>
    </w:p>
    <w:tbl>
      <w:tblPr>
        <w:tblStyle w:val="Table72"/>
        <w:tblW w:w="11527.0" w:type="dxa"/>
        <w:jc w:val="left"/>
        <w:tblLayout w:type="fixed"/>
        <w:tblLook w:val="0400"/>
      </w:tblPr>
      <w:tblGrid>
        <w:gridCol w:w="4461"/>
        <w:gridCol w:w="2484"/>
        <w:gridCol w:w="2484"/>
        <w:gridCol w:w="2098"/>
        <w:tblGridChange w:id="0">
          <w:tblGrid>
            <w:gridCol w:w="4461"/>
            <w:gridCol w:w="2484"/>
            <w:gridCol w:w="2484"/>
            <w:gridCol w:w="209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RNF2.1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5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Facilidad de uso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5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5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5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5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BB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interfaz</w:t>
            </w:r>
          </w:p>
          <w:p w:rsidR="00000000" w:rsidDel="00000000" w:rsidP="00000000" w:rsidRDefault="00000000" w:rsidRPr="00000000" w14:paraId="000005BC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Resultados de pruebas de usabilidad</w:t>
            </w:r>
          </w:p>
          <w:p w:rsidR="00000000" w:rsidDel="00000000" w:rsidP="00000000" w:rsidRDefault="00000000" w:rsidRPr="00000000" w14:paraId="000005BD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Encuestas de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5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Interacción del usuario con la interfaz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Respuestas gráficas claras y comprensibles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5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C8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aplicación debe ofrecer una experiencia intuitiva, accesible y coherente para todo tipo de usuario. El diseño debe permitir que incluso usuarios sin experiencia puedan utilizar las funciones básicas sin asistencia.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5CD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usuario realiza una acción inválida, el sistema debe mostrar mensajes claros con instrucciones de corrección.</w:t>
            </w:r>
          </w:p>
          <w:p w:rsidR="00000000" w:rsidDel="00000000" w:rsidP="00000000" w:rsidRDefault="00000000" w:rsidRPr="00000000" w14:paraId="000005CE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 detectan errores de navegación, deben registrarse en el log para mejora futura.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D3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90% de los usuarios pueden completar tareas básicas sin capacitación previa.</w:t>
            </w:r>
          </w:p>
          <w:p w:rsidR="00000000" w:rsidDel="00000000" w:rsidP="00000000" w:rsidRDefault="00000000" w:rsidRPr="00000000" w14:paraId="000005D4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los textos e iconos deben ser comprensibles y coherentes.</w:t>
            </w:r>
          </w:p>
        </w:tc>
      </w:tr>
    </w:tbl>
    <w:p w:rsidR="00000000" w:rsidDel="00000000" w:rsidP="00000000" w:rsidRDefault="00000000" w:rsidRPr="00000000" w14:paraId="000005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73"/>
        <w:tblW w:w="11527.0" w:type="dxa"/>
        <w:jc w:val="left"/>
        <w:tblLayout w:type="fixed"/>
        <w:tblLook w:val="0400"/>
      </w:tblPr>
      <w:tblGrid>
        <w:gridCol w:w="4193"/>
        <w:gridCol w:w="2191"/>
        <w:gridCol w:w="2191"/>
        <w:gridCol w:w="2952"/>
        <w:tblGridChange w:id="0">
          <w:tblGrid>
            <w:gridCol w:w="4193"/>
            <w:gridCol w:w="2191"/>
            <w:gridCol w:w="2191"/>
            <w:gridCol w:w="295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RNF2.2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5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Claridad de la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5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5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5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5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E9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Guía de estilo de la interfaz</w:t>
            </w:r>
          </w:p>
          <w:p w:rsidR="00000000" w:rsidDel="00000000" w:rsidP="00000000" w:rsidRDefault="00000000" w:rsidRPr="00000000" w14:paraId="000005EA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 de contenido</w:t>
            </w:r>
          </w:p>
          <w:p w:rsidR="00000000" w:rsidDel="00000000" w:rsidP="00000000" w:rsidRDefault="00000000" w:rsidRPr="00000000" w14:paraId="000005EB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redacción técnica</w:t>
            </w:r>
          </w:p>
          <w:p w:rsidR="00000000" w:rsidDel="00000000" w:rsidP="00000000" w:rsidRDefault="00000000" w:rsidRPr="00000000" w14:paraId="000005EC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comprensión de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5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procesados o mensajes del sistema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Información mostrada en la interfaz de usuario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5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F7">
            <w:pPr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aplicación debe garantizar que toda la información que se presente sea clara, comprensible y libre de ambigüedades. Los textos, botones, íconos y mensajes de error deben tener una redacción precisa y un significado evidente para el usuario, evitando interpretaciones erróneas que puedan afectar su interacción con el sistema.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5FC">
            <w:pPr>
              <w:numPr>
                <w:ilvl w:val="0"/>
                <w:numId w:val="1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 detectan campos o mensajes ambiguos, el sistema deberá registrar el error y notificarlo al equipo de diseño.</w:t>
            </w:r>
          </w:p>
          <w:p w:rsidR="00000000" w:rsidDel="00000000" w:rsidP="00000000" w:rsidRDefault="00000000" w:rsidRPr="00000000" w14:paraId="000005FD">
            <w:pPr>
              <w:numPr>
                <w:ilvl w:val="0"/>
                <w:numId w:val="1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que el usuario no comprenda una acción, se mostrará automáticamente una breve ayuda contextual.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02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 de los textos e iconos son comprensibles en pruebas de validación.</w:t>
            </w:r>
          </w:p>
          <w:p w:rsidR="00000000" w:rsidDel="00000000" w:rsidP="00000000" w:rsidRDefault="00000000" w:rsidRPr="00000000" w14:paraId="00000603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los mensajes de error explican claramente la causa y la solución.</w:t>
            </w:r>
          </w:p>
        </w:tc>
      </w:tr>
    </w:tbl>
    <w:p w:rsidR="00000000" w:rsidDel="00000000" w:rsidP="00000000" w:rsidRDefault="00000000" w:rsidRPr="00000000" w14:paraId="000006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tbl>
      <w:tblPr>
        <w:tblStyle w:val="Table74"/>
        <w:tblW w:w="11527.0" w:type="dxa"/>
        <w:jc w:val="left"/>
        <w:tblLayout w:type="fixed"/>
        <w:tblLook w:val="0400"/>
      </w:tblPr>
      <w:tblGrid>
        <w:gridCol w:w="4435"/>
        <w:gridCol w:w="2655"/>
        <w:gridCol w:w="2655"/>
        <w:gridCol w:w="1782"/>
        <w:tblGridChange w:id="0">
          <w:tblGrid>
            <w:gridCol w:w="4435"/>
            <w:gridCol w:w="2655"/>
            <w:gridCol w:w="2655"/>
            <w:gridCol w:w="178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RNF2.3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6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Lenguaje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 Usabilidad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 Medio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613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Archivo de localización del sistema</w:t>
            </w:r>
          </w:p>
          <w:p w:rsidR="00000000" w:rsidDel="00000000" w:rsidP="00000000" w:rsidRDefault="00000000" w:rsidRPr="00000000" w14:paraId="00000614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traducción</w:t>
            </w:r>
          </w:p>
          <w:p w:rsidR="00000000" w:rsidDel="00000000" w:rsidP="00000000" w:rsidRDefault="00000000" w:rsidRPr="00000000" w14:paraId="00000615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Validaciones de idioma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6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Configuración regional del usuario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 mostrada en idioma español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61F">
            <w:pPr>
              <w:numPr>
                <w:ilvl w:val="0"/>
                <w:numId w:val="1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Toda la aplicación debe estar traducida al español y utilizar terminología técnica apropiada. El lenguaje debe ser formal, neutro y adaptado al contexto del proyecto, evitando modismos o abreviaturas confusas.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624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un texto no está traducido, el sistema mostrará el idioma por defecto (español) y registrará el error.</w:t>
            </w:r>
          </w:p>
          <w:p w:rsidR="00000000" w:rsidDel="00000000" w:rsidP="00000000" w:rsidRDefault="00000000" w:rsidRPr="00000000" w14:paraId="00000625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debe disponer de una función de corrección rápida de textos en futuras versiones.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2B">
            <w:pPr>
              <w:numPr>
                <w:ilvl w:val="0"/>
                <w:numId w:val="2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100% de los textos deben estar en idioma español.</w:t>
            </w:r>
          </w:p>
          <w:p w:rsidR="00000000" w:rsidDel="00000000" w:rsidP="00000000" w:rsidRDefault="00000000" w:rsidRPr="00000000" w14:paraId="0000062C">
            <w:pPr>
              <w:numPr>
                <w:ilvl w:val="0"/>
                <w:numId w:val="2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deben existir palabras en inglés salvo nombres técnicos o de librerías.</w:t>
            </w:r>
          </w:p>
        </w:tc>
      </w:tr>
    </w:tbl>
    <w:p w:rsidR="00000000" w:rsidDel="00000000" w:rsidP="00000000" w:rsidRDefault="00000000" w:rsidRPr="00000000" w14:paraId="000006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75"/>
        <w:tblW w:w="11526.0" w:type="dxa"/>
        <w:jc w:val="left"/>
        <w:tblLayout w:type="fixed"/>
        <w:tblLook w:val="0400"/>
      </w:tblPr>
      <w:tblGrid>
        <w:gridCol w:w="5412"/>
        <w:gridCol w:w="2058"/>
        <w:gridCol w:w="2058"/>
        <w:gridCol w:w="1998"/>
        <w:tblGridChange w:id="0">
          <w:tblGrid>
            <w:gridCol w:w="5412"/>
            <w:gridCol w:w="2058"/>
            <w:gridCol w:w="2058"/>
            <w:gridCol w:w="199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RNF2.4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6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Adaptabilidad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6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6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6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63F">
            <w:pPr>
              <w:numPr>
                <w:ilvl w:val="0"/>
                <w:numId w:val="2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Guías de diseño responsivo</w:t>
            </w:r>
          </w:p>
          <w:p w:rsidR="00000000" w:rsidDel="00000000" w:rsidP="00000000" w:rsidRDefault="00000000" w:rsidRPr="00000000" w14:paraId="00000640">
            <w:pPr>
              <w:numPr>
                <w:ilvl w:val="0"/>
                <w:numId w:val="2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compatibilidad en dispositivos</w:t>
            </w:r>
          </w:p>
          <w:p w:rsidR="00000000" w:rsidDel="00000000" w:rsidP="00000000" w:rsidRDefault="00000000" w:rsidRPr="00000000" w14:paraId="00000641">
            <w:pPr>
              <w:numPr>
                <w:ilvl w:val="0"/>
                <w:numId w:val="2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Plantillas de interfaz adaptativa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6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del dispositivo (tamaño de pantalla, sistema operativo)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 ajustada automáticamente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6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4C">
            <w:pPr>
              <w:numPr>
                <w:ilvl w:val="0"/>
                <w:numId w:val="2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ajustarse de forma automática a las características del dispositivo o pantalla desde donde se accede. Esto incluye adaptar tamaños, fuentes, botones y disposición de elementos para garantizar una visualización adecuada tanto en dispositivos móviles como en equipos de escritorio.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6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52">
            <w:pPr>
              <w:numPr>
                <w:ilvl w:val="0"/>
                <w:numId w:val="2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la resolución del dispositivo no es soportada, el sistema mostrará una advertencia de compatibilidad.</w:t>
            </w:r>
          </w:p>
          <w:p w:rsidR="00000000" w:rsidDel="00000000" w:rsidP="00000000" w:rsidRDefault="00000000" w:rsidRPr="00000000" w14:paraId="00000653">
            <w:pPr>
              <w:numPr>
                <w:ilvl w:val="0"/>
                <w:numId w:val="2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error de visualización, el usuario podrá reajustar manualmente el modo de vista.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58">
            <w:pPr>
              <w:numPr>
                <w:ilvl w:val="0"/>
                <w:numId w:val="2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 comprobada en pantallas desde 5” hasta 24”.</w:t>
            </w:r>
          </w:p>
          <w:p w:rsidR="00000000" w:rsidDel="00000000" w:rsidP="00000000" w:rsidRDefault="00000000" w:rsidRPr="00000000" w14:paraId="00000659">
            <w:pPr>
              <w:numPr>
                <w:ilvl w:val="0"/>
                <w:numId w:val="2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los elementos visuales se mantienen proporcionales y funcionales.</w:t>
            </w:r>
          </w:p>
        </w:tc>
      </w:tr>
    </w:tbl>
    <w:p w:rsidR="00000000" w:rsidDel="00000000" w:rsidP="00000000" w:rsidRDefault="00000000" w:rsidRPr="00000000" w14:paraId="000006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6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RNF3 Compatibilidad</w:t>
      </w:r>
    </w:p>
    <w:tbl>
      <w:tblPr>
        <w:tblStyle w:val="Table76"/>
        <w:tblW w:w="11527.0" w:type="dxa"/>
        <w:jc w:val="left"/>
        <w:tblLayout w:type="fixed"/>
        <w:tblLook w:val="0400"/>
      </w:tblPr>
      <w:tblGrid>
        <w:gridCol w:w="4500"/>
        <w:gridCol w:w="2126"/>
        <w:gridCol w:w="2126"/>
        <w:gridCol w:w="2775"/>
        <w:tblGridChange w:id="0">
          <w:tblGrid>
            <w:gridCol w:w="4500"/>
            <w:gridCol w:w="2126"/>
            <w:gridCol w:w="2126"/>
            <w:gridCol w:w="277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RNF3.1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6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 Android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6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6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6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66D">
            <w:pPr>
              <w:numPr>
                <w:ilvl w:val="0"/>
                <w:numId w:val="2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Especificaciones del SDK Android</w:t>
            </w:r>
          </w:p>
          <w:p w:rsidR="00000000" w:rsidDel="00000000" w:rsidP="00000000" w:rsidRDefault="00000000" w:rsidRPr="00000000" w14:paraId="0000066E">
            <w:pPr>
              <w:numPr>
                <w:ilvl w:val="0"/>
                <w:numId w:val="2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de compatibilidad</w:t>
            </w:r>
          </w:p>
          <w:p w:rsidR="00000000" w:rsidDel="00000000" w:rsidP="00000000" w:rsidRDefault="00000000" w:rsidRPr="00000000" w14:paraId="0000066F">
            <w:pPr>
              <w:numPr>
                <w:ilvl w:val="0"/>
                <w:numId w:val="2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pruebas en dispositivos reales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6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Dispositivo con sistema Android 9 o superior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Aplicación ejecutándose correctamente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679">
            <w:pPr>
              <w:numPr>
                <w:ilvl w:val="0"/>
                <w:numId w:val="3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aplicación debe funcionar correctamente en dispositivos Android versión 9 o superior, asegurando compatibilidad con las librerías nativas del sistema operativo, sensores y permisos de acceso.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67E">
            <w:pPr>
              <w:numPr>
                <w:ilvl w:val="0"/>
                <w:numId w:val="3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la versión del sistema operativo es inferior a la requerida, la aplicación mostrará un mensaje informativo y no permitirá la instalación.</w:t>
            </w:r>
          </w:p>
          <w:p w:rsidR="00000000" w:rsidDel="00000000" w:rsidP="00000000" w:rsidRDefault="00000000" w:rsidRPr="00000000" w14:paraId="0000067F">
            <w:pPr>
              <w:numPr>
                <w:ilvl w:val="0"/>
                <w:numId w:val="3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incompatibilidad con hardware, el sistema deberá registrar el fallo y notificar al usuario.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84">
            <w:pPr>
              <w:numPr>
                <w:ilvl w:val="0"/>
                <w:numId w:val="3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Ejecución exitosa en Android 9, 10, 11, 12, 13 y 14.</w:t>
            </w:r>
          </w:p>
          <w:p w:rsidR="00000000" w:rsidDel="00000000" w:rsidP="00000000" w:rsidRDefault="00000000" w:rsidRPr="00000000" w14:paraId="00000685">
            <w:pPr>
              <w:numPr>
                <w:ilvl w:val="0"/>
                <w:numId w:val="3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deben presentarse cierres inesperados ni errores de permisos.</w:t>
            </w:r>
          </w:p>
        </w:tc>
      </w:tr>
    </w:tbl>
    <w:p w:rsidR="00000000" w:rsidDel="00000000" w:rsidP="00000000" w:rsidRDefault="00000000" w:rsidRPr="00000000" w14:paraId="000006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77"/>
        <w:tblW w:w="11527.0" w:type="dxa"/>
        <w:jc w:val="left"/>
        <w:tblLayout w:type="fixed"/>
        <w:tblLook w:val="0400"/>
      </w:tblPr>
      <w:tblGrid>
        <w:gridCol w:w="4107"/>
        <w:gridCol w:w="2370"/>
        <w:gridCol w:w="2370"/>
        <w:gridCol w:w="2680"/>
        <w:tblGridChange w:id="0">
          <w:tblGrid>
            <w:gridCol w:w="4107"/>
            <w:gridCol w:w="2370"/>
            <w:gridCol w:w="2370"/>
            <w:gridCol w:w="26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RNF3.2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6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6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6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6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6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99">
            <w:pPr>
              <w:numPr>
                <w:ilvl w:val="0"/>
                <w:numId w:val="8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navegador</w:t>
            </w:r>
          </w:p>
          <w:p w:rsidR="00000000" w:rsidDel="00000000" w:rsidP="00000000" w:rsidRDefault="00000000" w:rsidRPr="00000000" w14:paraId="0000069A">
            <w:pPr>
              <w:numPr>
                <w:ilvl w:val="0"/>
                <w:numId w:val="8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Validaciones HTML y CSS</w:t>
            </w:r>
          </w:p>
          <w:p w:rsidR="00000000" w:rsidDel="00000000" w:rsidP="00000000" w:rsidRDefault="00000000" w:rsidRPr="00000000" w14:paraId="0000069B">
            <w:pPr>
              <w:numPr>
                <w:ilvl w:val="0"/>
                <w:numId w:val="8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de compatibilidad multiplataforma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6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desde navegadores actuales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 funcional y completa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6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A6">
            <w:pPr>
              <w:numPr>
                <w:ilvl w:val="0"/>
                <w:numId w:val="10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ser completamente funcional desde navegadores modernos, garantizando la correcta ejecución de sus componentes y la compatibilidad con los principales motores de renderizado.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6AB">
            <w:pPr>
              <w:numPr>
                <w:ilvl w:val="0"/>
                <w:numId w:val="1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usuario intenta ingresar desde un navegador obsoleto, se mostrará un mensaje de advertencia.</w:t>
            </w:r>
          </w:p>
          <w:p w:rsidR="00000000" w:rsidDel="00000000" w:rsidP="00000000" w:rsidRDefault="00000000" w:rsidRPr="00000000" w14:paraId="000006AC">
            <w:pPr>
              <w:numPr>
                <w:ilvl w:val="0"/>
                <w:numId w:val="1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errores de compatibilidad deberán registrarse automáticamente en los logs del sistema.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B1">
            <w:pPr>
              <w:numPr>
                <w:ilvl w:val="0"/>
                <w:numId w:val="13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 total con Chrome, Edge, Firefox y Opera.</w:t>
            </w:r>
          </w:p>
          <w:p w:rsidR="00000000" w:rsidDel="00000000" w:rsidP="00000000" w:rsidRDefault="00000000" w:rsidRPr="00000000" w14:paraId="000006B2">
            <w:pPr>
              <w:numPr>
                <w:ilvl w:val="0"/>
                <w:numId w:val="13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interfaces y funcionalidades deben conservar el mismo comportamiento en todos los navegadores.</w:t>
            </w:r>
          </w:p>
        </w:tc>
      </w:tr>
    </w:tbl>
    <w:p w:rsidR="00000000" w:rsidDel="00000000" w:rsidP="00000000" w:rsidRDefault="00000000" w:rsidRPr="00000000" w14:paraId="000006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6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RNF4 Disponibilidad y confiabilidad</w:t>
      </w:r>
    </w:p>
    <w:tbl>
      <w:tblPr>
        <w:tblStyle w:val="Table78"/>
        <w:tblW w:w="11527.0" w:type="dxa"/>
        <w:jc w:val="left"/>
        <w:tblLayout w:type="fixed"/>
        <w:tblLook w:val="0400"/>
      </w:tblPr>
      <w:tblGrid>
        <w:gridCol w:w="3966"/>
        <w:gridCol w:w="2640"/>
        <w:gridCol w:w="2640"/>
        <w:gridCol w:w="2281"/>
        <w:tblGridChange w:id="0">
          <w:tblGrid>
            <w:gridCol w:w="3966"/>
            <w:gridCol w:w="2640"/>
            <w:gridCol w:w="2640"/>
            <w:gridCol w:w="228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RNF4.1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6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6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y Confiabilidad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6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6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6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C7">
            <w:pPr>
              <w:numPr>
                <w:ilvl w:val="0"/>
                <w:numId w:val="14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de uptime</w:t>
            </w:r>
          </w:p>
          <w:p w:rsidR="00000000" w:rsidDel="00000000" w:rsidP="00000000" w:rsidRDefault="00000000" w:rsidRPr="00000000" w14:paraId="000006C8">
            <w:pPr>
              <w:numPr>
                <w:ilvl w:val="0"/>
                <w:numId w:val="14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Planes de contingencia</w:t>
            </w:r>
          </w:p>
          <w:p w:rsidR="00000000" w:rsidDel="00000000" w:rsidP="00000000" w:rsidRDefault="00000000" w:rsidRPr="00000000" w14:paraId="000006C9">
            <w:pPr>
              <w:numPr>
                <w:ilvl w:val="0"/>
                <w:numId w:val="14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Monitoreo de 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6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Servicios del sistema activos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Plataforma accesible y estable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6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D4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garantizar un tiempo de disponibilidad mínimo del 99% anual, asegurando acceso continuo a los usuarios incluso durante mantenimientos o actualizaciones menores.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6D9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caída, el sistema debe redirigir al usuario a una página de mantenimiento informativa.</w:t>
            </w:r>
          </w:p>
          <w:p w:rsidR="00000000" w:rsidDel="00000000" w:rsidP="00000000" w:rsidRDefault="00000000" w:rsidRPr="00000000" w14:paraId="000006DA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eventos de indisponibilidad deben almacenarse en un registro con fecha, duración y causa.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DF">
            <w:pPr>
              <w:numPr>
                <w:ilvl w:val="0"/>
                <w:numId w:val="3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58949041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Disponibilidad ≥ 99% anual.</w:t>
                </w:r>
              </w:sdtContent>
            </w:sdt>
          </w:p>
          <w:p w:rsidR="00000000" w:rsidDel="00000000" w:rsidP="00000000" w:rsidRDefault="00000000" w:rsidRPr="00000000" w14:paraId="000006E0">
            <w:pPr>
              <w:numPr>
                <w:ilvl w:val="0"/>
                <w:numId w:val="3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Tiempos de recuperación menores a 15 minutos.</w:t>
            </w:r>
          </w:p>
        </w:tc>
      </w:tr>
    </w:tbl>
    <w:p w:rsidR="00000000" w:rsidDel="00000000" w:rsidP="00000000" w:rsidRDefault="00000000" w:rsidRPr="00000000" w14:paraId="000006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79"/>
        <w:tblW w:w="11527.0" w:type="dxa"/>
        <w:jc w:val="left"/>
        <w:tblLayout w:type="fixed"/>
        <w:tblLook w:val="0400"/>
      </w:tblPr>
      <w:tblGrid>
        <w:gridCol w:w="4477"/>
        <w:gridCol w:w="2276"/>
        <w:gridCol w:w="2276"/>
        <w:gridCol w:w="2498"/>
        <w:tblGridChange w:id="0">
          <w:tblGrid>
            <w:gridCol w:w="4477"/>
            <w:gridCol w:w="2276"/>
            <w:gridCol w:w="2276"/>
            <w:gridCol w:w="249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RNF4.2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6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Persistencia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6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6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6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6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F4">
            <w:pPr>
              <w:numPr>
                <w:ilvl w:val="0"/>
                <w:numId w:val="3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base de datos</w:t>
            </w:r>
          </w:p>
          <w:p w:rsidR="00000000" w:rsidDel="00000000" w:rsidP="00000000" w:rsidRDefault="00000000" w:rsidRPr="00000000" w14:paraId="000006F5">
            <w:pPr>
              <w:numPr>
                <w:ilvl w:val="0"/>
                <w:numId w:val="3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Políticas de respaldo</w:t>
            </w:r>
          </w:p>
          <w:p w:rsidR="00000000" w:rsidDel="00000000" w:rsidP="00000000" w:rsidRDefault="00000000" w:rsidRPr="00000000" w14:paraId="000006F6">
            <w:pPr>
              <w:numPr>
                <w:ilvl w:val="0"/>
                <w:numId w:val="3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integridad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6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generados por usuarios y el sistema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Registros almacenados permanentemente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7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01">
            <w:pPr>
              <w:numPr>
                <w:ilvl w:val="0"/>
                <w:numId w:val="5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registros, historiales y configuraciones deben almacenarse de forma segura y sin riesgo de pérdida. Se deben aplicar mecanismos de respaldo automático y redundancia de datos.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706">
            <w:pPr>
              <w:numPr>
                <w:ilvl w:val="0"/>
                <w:numId w:val="6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ocurre una falla en el almacenamiento, el sistema debe activar el mecanismo de recuperación de respaldo.</w:t>
            </w:r>
          </w:p>
          <w:p w:rsidR="00000000" w:rsidDel="00000000" w:rsidP="00000000" w:rsidRDefault="00000000" w:rsidRPr="00000000" w14:paraId="00000707">
            <w:pPr>
              <w:numPr>
                <w:ilvl w:val="0"/>
                <w:numId w:val="6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error de escritura, se debe notificar automáticamente al administrador.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0C">
            <w:pPr>
              <w:numPr>
                <w:ilvl w:val="0"/>
                <w:numId w:val="6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Cero pérdidas de datos durante las operaciones normales.</w:t>
            </w:r>
          </w:p>
          <w:p w:rsidR="00000000" w:rsidDel="00000000" w:rsidP="00000000" w:rsidRDefault="00000000" w:rsidRPr="00000000" w14:paraId="0000070D">
            <w:pPr>
              <w:numPr>
                <w:ilvl w:val="0"/>
                <w:numId w:val="6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Copias de respaldo verificadas diariamente.</w:t>
            </w:r>
          </w:p>
        </w:tc>
      </w:tr>
    </w:tbl>
    <w:p w:rsidR="00000000" w:rsidDel="00000000" w:rsidP="00000000" w:rsidRDefault="00000000" w:rsidRPr="00000000" w14:paraId="000007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80"/>
        <w:tblW w:w="11527.0" w:type="dxa"/>
        <w:jc w:val="left"/>
        <w:tblLayout w:type="fixed"/>
        <w:tblLook w:val="0400"/>
      </w:tblPr>
      <w:tblGrid>
        <w:gridCol w:w="3347"/>
        <w:gridCol w:w="2391"/>
        <w:gridCol w:w="2391"/>
        <w:gridCol w:w="3398"/>
        <w:tblGridChange w:id="0">
          <w:tblGrid>
            <w:gridCol w:w="3347"/>
            <w:gridCol w:w="2391"/>
            <w:gridCol w:w="2391"/>
            <w:gridCol w:w="339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RNF4.3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7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Notificaciones en tiempo real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 Disponibilidad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 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 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71E">
            <w:pPr>
              <w:numPr>
                <w:ilvl w:val="0"/>
                <w:numId w:val="6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de mensajería</w:t>
            </w:r>
          </w:p>
          <w:p w:rsidR="00000000" w:rsidDel="00000000" w:rsidP="00000000" w:rsidRDefault="00000000" w:rsidRPr="00000000" w14:paraId="0000071F">
            <w:pPr>
              <w:numPr>
                <w:ilvl w:val="0"/>
                <w:numId w:val="6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Logs de servidor</w:t>
            </w:r>
          </w:p>
          <w:p w:rsidR="00000000" w:rsidDel="00000000" w:rsidP="00000000" w:rsidRDefault="00000000" w:rsidRPr="00000000" w14:paraId="00000720">
            <w:pPr>
              <w:numPr>
                <w:ilvl w:val="0"/>
                <w:numId w:val="6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configuración de alertas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7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Eventos del sistema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Alertas y notificaciones enviadas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72A">
            <w:pPr>
              <w:numPr>
                <w:ilvl w:val="0"/>
                <w:numId w:val="6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emitir notificaciones instantáneas cuando se produzcan eventos relevantes (alertas, actualizaciones o cambios de estado).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72F">
            <w:pPr>
              <w:numPr>
                <w:ilvl w:val="0"/>
                <w:numId w:val="7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un canal de notificación falla, el sistema debe reenviar la alerta por un canal alternativo.</w:t>
            </w:r>
          </w:p>
          <w:p w:rsidR="00000000" w:rsidDel="00000000" w:rsidP="00000000" w:rsidRDefault="00000000" w:rsidRPr="00000000" w14:paraId="00000730">
            <w:pPr>
              <w:numPr>
                <w:ilvl w:val="0"/>
                <w:numId w:val="7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notificaciones fallidas deben registrarse en la base de datos.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36">
            <w:pPr>
              <w:numPr>
                <w:ilvl w:val="0"/>
                <w:numId w:val="7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de envío menor a 3 segundos tras el evento.</w:t>
            </w:r>
          </w:p>
          <w:p w:rsidR="00000000" w:rsidDel="00000000" w:rsidP="00000000" w:rsidRDefault="00000000" w:rsidRPr="00000000" w14:paraId="00000737">
            <w:pPr>
              <w:numPr>
                <w:ilvl w:val="0"/>
                <w:numId w:val="7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Tasa de entrega superior al 98%.</w:t>
            </w:r>
          </w:p>
        </w:tc>
      </w:tr>
    </w:tbl>
    <w:p w:rsidR="00000000" w:rsidDel="00000000" w:rsidP="00000000" w:rsidRDefault="00000000" w:rsidRPr="00000000" w14:paraId="000007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11526.0" w:type="dxa"/>
        <w:jc w:val="left"/>
        <w:tblLayout w:type="fixed"/>
        <w:tblLook w:val="0400"/>
      </w:tblPr>
      <w:tblGrid>
        <w:gridCol w:w="4388"/>
        <w:gridCol w:w="2169"/>
        <w:gridCol w:w="2168"/>
        <w:gridCol w:w="2801"/>
        <w:tblGridChange w:id="0">
          <w:tblGrid>
            <w:gridCol w:w="4388"/>
            <w:gridCol w:w="2169"/>
            <w:gridCol w:w="2168"/>
            <w:gridCol w:w="280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RNF4.4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7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Recuperación ante fallos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 Disponibilidad y confiabilidad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7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 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749">
            <w:pPr>
              <w:numPr>
                <w:ilvl w:val="0"/>
                <w:numId w:val="7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Protocolos de respaldo.</w:t>
            </w:r>
          </w:p>
          <w:p w:rsidR="00000000" w:rsidDel="00000000" w:rsidP="00000000" w:rsidRDefault="00000000" w:rsidRPr="00000000" w14:paraId="0000074A">
            <w:pPr>
              <w:numPr>
                <w:ilvl w:val="0"/>
                <w:numId w:val="7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de recuperación ante desastres.</w:t>
            </w:r>
          </w:p>
          <w:p w:rsidR="00000000" w:rsidDel="00000000" w:rsidP="00000000" w:rsidRDefault="00000000" w:rsidRPr="00000000" w14:paraId="0000074B">
            <w:pPr>
              <w:numPr>
                <w:ilvl w:val="0"/>
                <w:numId w:val="7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Procedimientos de restauración.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7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Falla del sistema o interrupción del servicio.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Recuperación automática y restablecimiento de la operación normal.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755">
            <w:pPr>
              <w:numPr>
                <w:ilvl w:val="0"/>
                <w:numId w:val="7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contar con mecanismos automáticos para realizar respaldos periódicos y permitir la restauración rápida en caso de fallos o pérdida de información. Los datos críticos deben preservarse sin corrupción.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75A">
            <w:pPr>
              <w:numPr>
                <w:ilvl w:val="0"/>
                <w:numId w:val="7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Ante una caída del sistema, debe activarse el proceso de restauración automática y notificar al administrador.</w:t>
            </w:r>
          </w:p>
        </w:tc>
      </w:tr>
      <w:tr>
        <w:trPr>
          <w:cantSplit w:val="0"/>
          <w:trHeight w:val="1558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60">
            <w:pPr>
              <w:numPr>
                <w:ilvl w:val="0"/>
                <w:numId w:val="7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tiempo de recuperación no debe superar los 5 minutos.</w:t>
            </w:r>
          </w:p>
          <w:p w:rsidR="00000000" w:rsidDel="00000000" w:rsidP="00000000" w:rsidRDefault="00000000" w:rsidRPr="00000000" w14:paraId="00000761">
            <w:pPr>
              <w:numPr>
                <w:ilvl w:val="0"/>
                <w:numId w:val="7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debe perder información registrada antes del fallo.</w:t>
            </w:r>
          </w:p>
        </w:tc>
      </w:tr>
    </w:tbl>
    <w:p w:rsidR="00000000" w:rsidDel="00000000" w:rsidP="00000000" w:rsidRDefault="00000000" w:rsidRPr="00000000" w14:paraId="000007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7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RNF5 Seguridad</w:t>
      </w:r>
    </w:p>
    <w:tbl>
      <w:tblPr>
        <w:tblStyle w:val="Table82"/>
        <w:tblW w:w="11526.0" w:type="dxa"/>
        <w:jc w:val="left"/>
        <w:tblLayout w:type="fixed"/>
        <w:tblLook w:val="0400"/>
      </w:tblPr>
      <w:tblGrid>
        <w:gridCol w:w="3401"/>
        <w:gridCol w:w="2772"/>
        <w:gridCol w:w="2772"/>
        <w:gridCol w:w="2581"/>
        <w:tblGridChange w:id="0">
          <w:tblGrid>
            <w:gridCol w:w="3401"/>
            <w:gridCol w:w="2772"/>
            <w:gridCol w:w="2772"/>
            <w:gridCol w:w="258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7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7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7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7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775">
            <w:pPr>
              <w:numPr>
                <w:ilvl w:val="0"/>
                <w:numId w:val="7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Políticas de seguridad</w:t>
            </w:r>
          </w:p>
          <w:p w:rsidR="00000000" w:rsidDel="00000000" w:rsidP="00000000" w:rsidRDefault="00000000" w:rsidRPr="00000000" w14:paraId="00000776">
            <w:pPr>
              <w:numPr>
                <w:ilvl w:val="0"/>
                <w:numId w:val="7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Normas ISO/IEC 27001</w:t>
            </w:r>
          </w:p>
          <w:p w:rsidR="00000000" w:rsidDel="00000000" w:rsidP="00000000" w:rsidRDefault="00000000" w:rsidRPr="00000000" w14:paraId="00000777">
            <w:pPr>
              <w:numPr>
                <w:ilvl w:val="0"/>
                <w:numId w:val="7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Registros de auditoría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7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de usuario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protegidos y cifrados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7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82">
            <w:pPr>
              <w:numPr>
                <w:ilvl w:val="0"/>
                <w:numId w:val="8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cumplir con los lineamientos de privacidad y seguridad establecidos por las normas internacionales, garantizando la confidencialidad, integridad y disponibilidad de la información.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7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88">
            <w:pPr>
              <w:numPr>
                <w:ilvl w:val="0"/>
                <w:numId w:val="8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 detecta intento de acceso no autorizado, el sistema debe bloquear la sesión y notificar al administrador.</w:t>
            </w:r>
          </w:p>
          <w:p w:rsidR="00000000" w:rsidDel="00000000" w:rsidP="00000000" w:rsidRDefault="00000000" w:rsidRPr="00000000" w14:paraId="00000789">
            <w:pPr>
              <w:numPr>
                <w:ilvl w:val="0"/>
                <w:numId w:val="8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incidentes deben registrarse y auditarse según el protocolo de seguridad.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8E">
            <w:pPr>
              <w:numPr>
                <w:ilvl w:val="0"/>
                <w:numId w:val="8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los datos sensibles viajan cifrados mediante HTTPS/TLS.</w:t>
            </w:r>
          </w:p>
          <w:p w:rsidR="00000000" w:rsidDel="00000000" w:rsidP="00000000" w:rsidRDefault="00000000" w:rsidRPr="00000000" w14:paraId="0000078F">
            <w:pPr>
              <w:numPr>
                <w:ilvl w:val="0"/>
                <w:numId w:val="8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autorizado únicamente con credenciales válidas.</w:t>
            </w:r>
          </w:p>
        </w:tc>
      </w:tr>
    </w:tbl>
    <w:p w:rsidR="00000000" w:rsidDel="00000000" w:rsidP="00000000" w:rsidRDefault="00000000" w:rsidRPr="00000000" w14:paraId="000007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83"/>
        <w:tblW w:w="11527.0" w:type="dxa"/>
        <w:jc w:val="left"/>
        <w:tblLayout w:type="fixed"/>
        <w:tblLook w:val="0400"/>
      </w:tblPr>
      <w:tblGrid>
        <w:gridCol w:w="3476"/>
        <w:gridCol w:w="2792"/>
        <w:gridCol w:w="2792"/>
        <w:gridCol w:w="2467"/>
        <w:tblGridChange w:id="0">
          <w:tblGrid>
            <w:gridCol w:w="3476"/>
            <w:gridCol w:w="2792"/>
            <w:gridCol w:w="2792"/>
            <w:gridCol w:w="246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RNF5.1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7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de acceso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7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7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7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7A2">
            <w:pPr>
              <w:numPr>
                <w:ilvl w:val="0"/>
                <w:numId w:val="8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Política de roles</w:t>
            </w:r>
          </w:p>
          <w:p w:rsidR="00000000" w:rsidDel="00000000" w:rsidP="00000000" w:rsidRDefault="00000000" w:rsidRPr="00000000" w14:paraId="000007A3">
            <w:pPr>
              <w:numPr>
                <w:ilvl w:val="0"/>
                <w:numId w:val="8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autenticación</w:t>
            </w:r>
          </w:p>
          <w:p w:rsidR="00000000" w:rsidDel="00000000" w:rsidP="00000000" w:rsidRDefault="00000000" w:rsidRPr="00000000" w14:paraId="000007A4">
            <w:pPr>
              <w:numPr>
                <w:ilvl w:val="0"/>
                <w:numId w:val="8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accesos y permisos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7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Credenciales del usuario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Permisos de acceso a módulos específicos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7AE">
            <w:pPr>
              <w:numPr>
                <w:ilvl w:val="0"/>
                <w:numId w:val="8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el acceso solo a usuarios con privilegios autorizados. Cada perfil debe tener permisos definidos que limiten las acciones que puede ejecutar dentro de la plataforma.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7B3">
            <w:pPr>
              <w:numPr>
                <w:ilvl w:val="0"/>
                <w:numId w:val="8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un usuario intenta acceder a un módulo restringido, se mostrará un mensaje de acceso denegado.</w:t>
            </w:r>
          </w:p>
          <w:p w:rsidR="00000000" w:rsidDel="00000000" w:rsidP="00000000" w:rsidRDefault="00000000" w:rsidRPr="00000000" w14:paraId="000007B4">
            <w:pPr>
              <w:numPr>
                <w:ilvl w:val="0"/>
                <w:numId w:val="8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Cualquier intento de acceso no permitido debe registrarse automáticamente con hora y dirección IP.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B9">
            <w:pPr>
              <w:numPr>
                <w:ilvl w:val="0"/>
                <w:numId w:val="8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de acceso en menos de 2 segundos.</w:t>
            </w:r>
          </w:p>
          <w:p w:rsidR="00000000" w:rsidDel="00000000" w:rsidP="00000000" w:rsidRDefault="00000000" w:rsidRPr="00000000" w14:paraId="000007BA">
            <w:pPr>
              <w:numPr>
                <w:ilvl w:val="0"/>
                <w:numId w:val="8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los accesos y bloqueos quedan auditados.</w:t>
            </w:r>
          </w:p>
        </w:tc>
      </w:tr>
    </w:tbl>
    <w:p w:rsidR="00000000" w:rsidDel="00000000" w:rsidP="00000000" w:rsidRDefault="00000000" w:rsidRPr="00000000" w14:paraId="000007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11527.0" w:type="dxa"/>
        <w:jc w:val="left"/>
        <w:tblLayout w:type="fixed"/>
        <w:tblLook w:val="0400"/>
      </w:tblPr>
      <w:tblGrid>
        <w:gridCol w:w="4068"/>
        <w:gridCol w:w="2366"/>
        <w:gridCol w:w="2366"/>
        <w:gridCol w:w="2727"/>
        <w:tblGridChange w:id="0">
          <w:tblGrid>
            <w:gridCol w:w="4068"/>
            <w:gridCol w:w="2366"/>
            <w:gridCol w:w="2366"/>
            <w:gridCol w:w="272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RNF5.2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7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Autenticación segura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7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7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7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7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CE">
            <w:pPr>
              <w:numPr>
                <w:ilvl w:val="0"/>
                <w:numId w:val="9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Esquemas de sesión</w:t>
            </w:r>
          </w:p>
          <w:p w:rsidR="00000000" w:rsidDel="00000000" w:rsidP="00000000" w:rsidRDefault="00000000" w:rsidRPr="00000000" w14:paraId="000007CF">
            <w:pPr>
              <w:numPr>
                <w:ilvl w:val="0"/>
                <w:numId w:val="9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inicio y cierre seguro</w:t>
            </w:r>
          </w:p>
          <w:p w:rsidR="00000000" w:rsidDel="00000000" w:rsidP="00000000" w:rsidRDefault="00000000" w:rsidRPr="00000000" w14:paraId="000007D0">
            <w:pPr>
              <w:numPr>
                <w:ilvl w:val="0"/>
                <w:numId w:val="9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Auditorías de autenticación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7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Solicitud de inicio o cierre de sesión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Sesión iniciada o terminada correctamente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7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DB">
            <w:pPr>
              <w:numPr>
                <w:ilvl w:val="0"/>
                <w:numId w:val="9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procesos de autenticación deben proteger la información del usuario mediante cifrado y manejo de tokens de sesión. Al cerrar sesión, los tokens deben invalidar inmediatamente para evitar reutilización no autorizada.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7E0">
            <w:pPr>
              <w:numPr>
                <w:ilvl w:val="0"/>
                <w:numId w:val="9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un token caducó, el sistema cerrará sesión automáticamente.</w:t>
            </w:r>
          </w:p>
          <w:p w:rsidR="00000000" w:rsidDel="00000000" w:rsidP="00000000" w:rsidRDefault="00000000" w:rsidRPr="00000000" w14:paraId="000007E1">
            <w:pPr>
              <w:numPr>
                <w:ilvl w:val="0"/>
                <w:numId w:val="9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intentos de autenticación desde ubicaciones sospechosas se bloquearán temporalmente.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E6">
            <w:pPr>
              <w:numPr>
                <w:ilvl w:val="0"/>
                <w:numId w:val="9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máximo de sesión inactiva: 15 minutos.</w:t>
            </w:r>
          </w:p>
          <w:p w:rsidR="00000000" w:rsidDel="00000000" w:rsidP="00000000" w:rsidRDefault="00000000" w:rsidRPr="00000000" w14:paraId="000007E7">
            <w:pPr>
              <w:numPr>
                <w:ilvl w:val="0"/>
                <w:numId w:val="9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Sesiones simultáneas desde diferentes IP no permitidas.</w:t>
            </w:r>
          </w:p>
        </w:tc>
      </w:tr>
    </w:tbl>
    <w:p w:rsidR="00000000" w:rsidDel="00000000" w:rsidP="00000000" w:rsidRDefault="00000000" w:rsidRPr="00000000" w14:paraId="000007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85"/>
        <w:tblW w:w="11527.0" w:type="dxa"/>
        <w:jc w:val="left"/>
        <w:tblLayout w:type="fixed"/>
        <w:tblLook w:val="0400"/>
      </w:tblPr>
      <w:tblGrid>
        <w:gridCol w:w="3764"/>
        <w:gridCol w:w="2745"/>
        <w:gridCol w:w="2745"/>
        <w:gridCol w:w="2273"/>
        <w:tblGridChange w:id="0">
          <w:tblGrid>
            <w:gridCol w:w="3764"/>
            <w:gridCol w:w="2745"/>
            <w:gridCol w:w="2745"/>
            <w:gridCol w:w="227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RNF5.3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7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Cifrado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7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7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7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7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FB">
            <w:pPr>
              <w:numPr>
                <w:ilvl w:val="0"/>
                <w:numId w:val="9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Política de seguridad de datos</w:t>
            </w:r>
          </w:p>
          <w:p w:rsidR="00000000" w:rsidDel="00000000" w:rsidP="00000000" w:rsidRDefault="00000000" w:rsidRPr="00000000" w14:paraId="000007FC">
            <w:pPr>
              <w:numPr>
                <w:ilvl w:val="0"/>
                <w:numId w:val="9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Certificados HTTPS</w:t>
            </w:r>
          </w:p>
          <w:p w:rsidR="00000000" w:rsidDel="00000000" w:rsidP="00000000" w:rsidRDefault="00000000" w:rsidRPr="00000000" w14:paraId="000007FD">
            <w:pPr>
              <w:numPr>
                <w:ilvl w:val="0"/>
                <w:numId w:val="9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Especificaciones de cifrado AES y SSL/TLS.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8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sensibles del usuario.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cifrados durante transmisión y almacenamiento.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8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08">
            <w:pPr>
              <w:numPr>
                <w:ilvl w:val="0"/>
                <w:numId w:val="9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Toda la información sensible debe transmitirse bajo protocolos HTTPS y almacenarse cifrada en la base de datos. El cifrado garantizará la confidencialidad e integridad de los datos.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80D">
            <w:pPr>
              <w:numPr>
                <w:ilvl w:val="0"/>
                <w:numId w:val="9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 detecta una transmisión insegura, el sistema debe bloquear la comunicación y registrar el evento.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12">
            <w:pPr>
              <w:numPr>
                <w:ilvl w:val="0"/>
                <w:numId w:val="9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Todas las conexiones deben usar HTTPS.</w:t>
            </w:r>
          </w:p>
          <w:p w:rsidR="00000000" w:rsidDel="00000000" w:rsidP="00000000" w:rsidRDefault="00000000" w:rsidRPr="00000000" w14:paraId="00000813">
            <w:pPr>
              <w:numPr>
                <w:ilvl w:val="0"/>
                <w:numId w:val="9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base de datos debe cifrar información sensible con cifrado en reposo no verificado en el corte actual.</w:t>
            </w:r>
          </w:p>
        </w:tc>
      </w:tr>
    </w:tbl>
    <w:p w:rsidR="00000000" w:rsidDel="00000000" w:rsidP="00000000" w:rsidRDefault="00000000" w:rsidRPr="00000000" w14:paraId="000008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11527.0" w:type="dxa"/>
        <w:jc w:val="left"/>
        <w:tblLayout w:type="fixed"/>
        <w:tblLook w:val="0400"/>
      </w:tblPr>
      <w:tblGrid>
        <w:gridCol w:w="3911"/>
        <w:gridCol w:w="2545"/>
        <w:gridCol w:w="2545"/>
        <w:gridCol w:w="2526"/>
        <w:tblGridChange w:id="0">
          <w:tblGrid>
            <w:gridCol w:w="3911"/>
            <w:gridCol w:w="2545"/>
            <w:gridCol w:w="2545"/>
            <w:gridCol w:w="25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RNF5.4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8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Copias de seguridad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8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8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8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8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27">
            <w:pPr>
              <w:numPr>
                <w:ilvl w:val="0"/>
                <w:numId w:val="1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de respaldo y recuperación</w:t>
            </w:r>
          </w:p>
          <w:p w:rsidR="00000000" w:rsidDel="00000000" w:rsidP="00000000" w:rsidRDefault="00000000" w:rsidRPr="00000000" w14:paraId="00000828">
            <w:pPr>
              <w:numPr>
                <w:ilvl w:val="0"/>
                <w:numId w:val="1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Configuración de almacenamiento en la nube.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8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del sistema y de usuarios.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Copias de respaldo almacenadas de forma segura.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8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33">
            <w:pPr>
              <w:numPr>
                <w:ilvl w:val="0"/>
                <w:numId w:val="12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generar respaldos automáticos semanales y mantenerlos cifrados en la nube. Debe garantizar la integridad y recuperación de los datos.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838">
            <w:pPr>
              <w:numPr>
                <w:ilvl w:val="0"/>
                <w:numId w:val="14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pérdida de datos, debe restaurarse la información más reciente del respaldo.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3D">
            <w:pPr>
              <w:numPr>
                <w:ilvl w:val="0"/>
                <w:numId w:val="10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respaldo debe realizarse de forma automática cada semana.</w:t>
            </w:r>
          </w:p>
          <w:p w:rsidR="00000000" w:rsidDel="00000000" w:rsidP="00000000" w:rsidRDefault="00000000" w:rsidRPr="00000000" w14:paraId="0000083E">
            <w:pPr>
              <w:numPr>
                <w:ilvl w:val="0"/>
                <w:numId w:val="10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archivos de respaldo deben estar cifrados y accesibles sólo por personal autorizado.</w:t>
            </w:r>
          </w:p>
        </w:tc>
      </w:tr>
    </w:tbl>
    <w:p w:rsidR="00000000" w:rsidDel="00000000" w:rsidP="00000000" w:rsidRDefault="00000000" w:rsidRPr="00000000" w14:paraId="000008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8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RNF6 Gestión y Operación</w:t>
      </w:r>
    </w:p>
    <w:tbl>
      <w:tblPr>
        <w:tblStyle w:val="Table87"/>
        <w:tblW w:w="11527.0" w:type="dxa"/>
        <w:jc w:val="left"/>
        <w:tblLayout w:type="fixed"/>
        <w:tblLook w:val="0400"/>
      </w:tblPr>
      <w:tblGrid>
        <w:gridCol w:w="3460"/>
        <w:gridCol w:w="2351"/>
        <w:gridCol w:w="2351"/>
        <w:gridCol w:w="3365"/>
        <w:tblGridChange w:id="0">
          <w:tblGrid>
            <w:gridCol w:w="3460"/>
            <w:gridCol w:w="2351"/>
            <w:gridCol w:w="2351"/>
            <w:gridCol w:w="33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RNF6.1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8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Roles y responsabilidades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8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y Operación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8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8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8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53">
            <w:pPr>
              <w:numPr>
                <w:ilvl w:val="0"/>
                <w:numId w:val="11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operación del sistema</w:t>
            </w:r>
          </w:p>
          <w:p w:rsidR="00000000" w:rsidDel="00000000" w:rsidP="00000000" w:rsidRDefault="00000000" w:rsidRPr="00000000" w14:paraId="00000854">
            <w:pPr>
              <w:numPr>
                <w:ilvl w:val="0"/>
                <w:numId w:val="11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 de roles técnicos</w:t>
            </w:r>
          </w:p>
          <w:p w:rsidR="00000000" w:rsidDel="00000000" w:rsidP="00000000" w:rsidRDefault="00000000" w:rsidRPr="00000000" w14:paraId="00000855">
            <w:pPr>
              <w:numPr>
                <w:ilvl w:val="0"/>
                <w:numId w:val="11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Política de gestión de cuentas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8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Definición de usuarios y roles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Responsabilidades asignadas correctamente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8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60">
            <w:pPr>
              <w:numPr>
                <w:ilvl w:val="0"/>
                <w:numId w:val="12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roles del sistema deben estar claramente definidos, estableciendo qué funciones y permisos tiene cada usuario técnico y operativo. Esta estructura permite una gestión segura y organizada del sistema.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865">
            <w:pPr>
              <w:numPr>
                <w:ilvl w:val="0"/>
                <w:numId w:val="13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un usuario intenta ejecutar una acción fuera de su rol, el sistema la denegará.</w:t>
            </w:r>
          </w:p>
          <w:p w:rsidR="00000000" w:rsidDel="00000000" w:rsidP="00000000" w:rsidRDefault="00000000" w:rsidRPr="00000000" w14:paraId="00000866">
            <w:pPr>
              <w:numPr>
                <w:ilvl w:val="0"/>
                <w:numId w:val="13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deben generar reportes automáticos de cambios en permisos.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6B">
            <w:pPr>
              <w:numPr>
                <w:ilvl w:val="0"/>
                <w:numId w:val="14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los usuarios tienen roles definidos.</w:t>
            </w:r>
          </w:p>
          <w:p w:rsidR="00000000" w:rsidDel="00000000" w:rsidP="00000000" w:rsidRDefault="00000000" w:rsidRPr="00000000" w14:paraId="0000086C">
            <w:pPr>
              <w:numPr>
                <w:ilvl w:val="0"/>
                <w:numId w:val="14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Cambios en roles documentados y auditados.</w:t>
            </w:r>
          </w:p>
        </w:tc>
      </w:tr>
    </w:tbl>
    <w:p w:rsidR="00000000" w:rsidDel="00000000" w:rsidP="00000000" w:rsidRDefault="00000000" w:rsidRPr="00000000" w14:paraId="000008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88"/>
        <w:tblW w:w="11527.0" w:type="dxa"/>
        <w:jc w:val="left"/>
        <w:tblLayout w:type="fixed"/>
        <w:tblLook w:val="0400"/>
      </w:tblPr>
      <w:tblGrid>
        <w:gridCol w:w="3371"/>
        <w:gridCol w:w="2668"/>
        <w:gridCol w:w="2668"/>
        <w:gridCol w:w="2820"/>
        <w:tblGridChange w:id="0">
          <w:tblGrid>
            <w:gridCol w:w="3371"/>
            <w:gridCol w:w="2668"/>
            <w:gridCol w:w="2668"/>
            <w:gridCol w:w="28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RNF6.2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8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incidentes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8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y Seguridad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8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8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8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80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de contingencia</w:t>
            </w:r>
          </w:p>
          <w:p w:rsidR="00000000" w:rsidDel="00000000" w:rsidP="00000000" w:rsidRDefault="00000000" w:rsidRPr="00000000" w14:paraId="00000881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Bitácora de incidentes</w:t>
            </w:r>
          </w:p>
          <w:p w:rsidR="00000000" w:rsidDel="00000000" w:rsidP="00000000" w:rsidRDefault="00000000" w:rsidRPr="00000000" w14:paraId="00000882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Procedimiento de respuesta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8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Evento inesperado o falla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documentada y controlada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8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8D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 existir un plan formal de gestión de incidentes que incluya la identificación, registro, análisis y solución de fallas o vulnerabilidades detectadas en el sistema.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892">
            <w:pPr>
              <w:numPr>
                <w:ilvl w:val="0"/>
                <w:numId w:val="7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ocurre un incidente crítico, debe activarse el protocolo de contingencia.</w:t>
            </w:r>
          </w:p>
          <w:p w:rsidR="00000000" w:rsidDel="00000000" w:rsidP="00000000" w:rsidRDefault="00000000" w:rsidRPr="00000000" w14:paraId="00000893">
            <w:pPr>
              <w:numPr>
                <w:ilvl w:val="0"/>
                <w:numId w:val="7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reportes deben generarse automáticamente con fecha, hora y responsable.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98">
            <w:pPr>
              <w:numPr>
                <w:ilvl w:val="0"/>
                <w:numId w:val="4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 de los incidentes documentados en menos de 24 horas.</w:t>
            </w:r>
          </w:p>
          <w:p w:rsidR="00000000" w:rsidDel="00000000" w:rsidP="00000000" w:rsidRDefault="00000000" w:rsidRPr="00000000" w14:paraId="00000899">
            <w:pPr>
              <w:numPr>
                <w:ilvl w:val="0"/>
                <w:numId w:val="4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Tiempos de respuesta menores a 2 horas para incidentes críticos.</w:t>
            </w:r>
          </w:p>
        </w:tc>
      </w:tr>
    </w:tbl>
    <w:p w:rsidR="00000000" w:rsidDel="00000000" w:rsidP="00000000" w:rsidRDefault="00000000" w:rsidRPr="00000000" w14:paraId="000008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tbl>
      <w:tblPr>
        <w:tblStyle w:val="Table89"/>
        <w:tblW w:w="11527.0" w:type="dxa"/>
        <w:jc w:val="left"/>
        <w:tblLayout w:type="fixed"/>
        <w:tblLook w:val="0400"/>
      </w:tblPr>
      <w:tblGrid>
        <w:gridCol w:w="4486"/>
        <w:gridCol w:w="2461"/>
        <w:gridCol w:w="2461"/>
        <w:gridCol w:w="2119"/>
        <w:tblGridChange w:id="0">
          <w:tblGrid>
            <w:gridCol w:w="4486"/>
            <w:gridCol w:w="2461"/>
            <w:gridCol w:w="2461"/>
            <w:gridCol w:w="211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RNF6.3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8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Mantenibilidad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8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y Desarrollo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8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8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8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AD">
            <w:pPr>
              <w:numPr>
                <w:ilvl w:val="0"/>
                <w:numId w:val="7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técnico</w:t>
            </w:r>
          </w:p>
          <w:p w:rsidR="00000000" w:rsidDel="00000000" w:rsidP="00000000" w:rsidRDefault="00000000" w:rsidRPr="00000000" w14:paraId="000008AE">
            <w:pPr>
              <w:numPr>
                <w:ilvl w:val="0"/>
                <w:numId w:val="7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Historial de versiones</w:t>
            </w:r>
          </w:p>
          <w:p w:rsidR="00000000" w:rsidDel="00000000" w:rsidP="00000000" w:rsidRDefault="00000000" w:rsidRPr="00000000" w14:paraId="000008AF">
            <w:pPr>
              <w:numPr>
                <w:ilvl w:val="0"/>
                <w:numId w:val="7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actualizaciones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8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Cambios o actualizaciones del sistema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actualizado sin afectar operaciones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8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BA">
            <w:pPr>
              <w:numPr>
                <w:ilvl w:val="0"/>
                <w:numId w:val="9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estar diseñado de forma modular y documentada, facilitando actualizaciones, correcciones y mejoras sin afectar el funcionamiento general.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8BF">
            <w:pPr>
              <w:numPr>
                <w:ilvl w:val="0"/>
                <w:numId w:val="15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una actualización causa error, debe existir la opción de reversión inmediata.</w:t>
            </w:r>
          </w:p>
          <w:p w:rsidR="00000000" w:rsidDel="00000000" w:rsidP="00000000" w:rsidRDefault="00000000" w:rsidRPr="00000000" w14:paraId="000008C0">
            <w:pPr>
              <w:numPr>
                <w:ilvl w:val="0"/>
                <w:numId w:val="15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registrarán todas las modificaciones realizadas al código.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C5">
            <w:pPr>
              <w:numPr>
                <w:ilvl w:val="0"/>
                <w:numId w:val="1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Actualizaciones implementadas sin interrupciones.</w:t>
            </w:r>
          </w:p>
          <w:p w:rsidR="00000000" w:rsidDel="00000000" w:rsidP="00000000" w:rsidRDefault="00000000" w:rsidRPr="00000000" w14:paraId="000008C6">
            <w:pPr>
              <w:numPr>
                <w:ilvl w:val="0"/>
                <w:numId w:val="1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 técnica actualizada tras cada cambio.</w:t>
            </w:r>
          </w:p>
        </w:tc>
      </w:tr>
    </w:tbl>
    <w:p w:rsidR="00000000" w:rsidDel="00000000" w:rsidP="00000000" w:rsidRDefault="00000000" w:rsidRPr="00000000" w14:paraId="000008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8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RNF7 Portabilidad y Accesibilidad</w:t>
      </w:r>
    </w:p>
    <w:tbl>
      <w:tblPr>
        <w:tblStyle w:val="Table90"/>
        <w:tblW w:w="11526.0" w:type="dxa"/>
        <w:jc w:val="left"/>
        <w:tblLayout w:type="fixed"/>
        <w:tblLook w:val="0400"/>
      </w:tblPr>
      <w:tblGrid>
        <w:gridCol w:w="4484"/>
        <w:gridCol w:w="2673"/>
        <w:gridCol w:w="2673"/>
        <w:gridCol w:w="1696"/>
        <w:tblGridChange w:id="0">
          <w:tblGrid>
            <w:gridCol w:w="4484"/>
            <w:gridCol w:w="2673"/>
            <w:gridCol w:w="2673"/>
            <w:gridCol w:w="169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RNF7.1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8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8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Portabilidad y Accesibilidad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8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8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8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DC">
            <w:pPr>
              <w:numPr>
                <w:ilvl w:val="0"/>
                <w:numId w:val="3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Guías de migración</w:t>
            </w:r>
          </w:p>
          <w:p w:rsidR="00000000" w:rsidDel="00000000" w:rsidP="00000000" w:rsidRDefault="00000000" w:rsidRPr="00000000" w14:paraId="000008DD">
            <w:pPr>
              <w:numPr>
                <w:ilvl w:val="0"/>
                <w:numId w:val="3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 de compatibilidad.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8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Configuraciones del sistema actual.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Migración exitosa a otro entorno.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8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E8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poder migrar a otras plataformas o entornos con un mínimo esfuerzo de configuración y sin pérdida de datos.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8ED">
            <w:pPr>
              <w:numPr>
                <w:ilvl w:val="0"/>
                <w:numId w:val="2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ocurre un error durante la migración, el sistema debe revertir los cambios y registrar el evento.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F2">
            <w:pPr>
              <w:numPr>
                <w:ilvl w:val="0"/>
                <w:numId w:val="7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migración no debe requerir más del 10% de reconfiguración manual.</w:t>
            </w:r>
          </w:p>
          <w:p w:rsidR="00000000" w:rsidDel="00000000" w:rsidP="00000000" w:rsidRDefault="00000000" w:rsidRPr="00000000" w14:paraId="000008F3">
            <w:pPr>
              <w:numPr>
                <w:ilvl w:val="0"/>
                <w:numId w:val="7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debe perderse información durante el proceso.</w:t>
            </w:r>
          </w:p>
        </w:tc>
      </w:tr>
    </w:tbl>
    <w:p w:rsidR="00000000" w:rsidDel="00000000" w:rsidP="00000000" w:rsidRDefault="00000000" w:rsidRPr="00000000" w14:paraId="000008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1"/>
        <w:tblW w:w="11527.0" w:type="dxa"/>
        <w:jc w:val="left"/>
        <w:tblLayout w:type="fixed"/>
        <w:tblLook w:val="0400"/>
      </w:tblPr>
      <w:tblGrid>
        <w:gridCol w:w="4869"/>
        <w:gridCol w:w="2498"/>
        <w:gridCol w:w="2498"/>
        <w:gridCol w:w="1662"/>
        <w:tblGridChange w:id="0">
          <w:tblGrid>
            <w:gridCol w:w="4869"/>
            <w:gridCol w:w="2498"/>
            <w:gridCol w:w="2498"/>
            <w:gridCol w:w="166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RNF7.2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8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Accesibilidad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8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Portabilidad y Accesibilidad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9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9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9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07">
            <w:pPr>
              <w:numPr>
                <w:ilvl w:val="0"/>
                <w:numId w:val="8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Normas WCAG 2.1</w:t>
            </w:r>
          </w:p>
          <w:p w:rsidR="00000000" w:rsidDel="00000000" w:rsidP="00000000" w:rsidRDefault="00000000" w:rsidRPr="00000000" w14:paraId="00000908">
            <w:pPr>
              <w:numPr>
                <w:ilvl w:val="0"/>
                <w:numId w:val="8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accesibilidad</w:t>
            </w:r>
          </w:p>
          <w:p w:rsidR="00000000" w:rsidDel="00000000" w:rsidP="00000000" w:rsidRDefault="00000000" w:rsidRPr="00000000" w14:paraId="00000909">
            <w:pPr>
              <w:numPr>
                <w:ilvl w:val="0"/>
                <w:numId w:val="8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Guía de diseño inclusivo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9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Interacción del usuario con discapacidad.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 accesible y funcional.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9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14">
            <w:pPr>
              <w:numPr>
                <w:ilvl w:val="0"/>
                <w:numId w:val="10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interfaz debe cumplir con las normas WCAG 2.1 para garantizar el acceso a usuarios con discapacidad visual o auditiva.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919">
            <w:pPr>
              <w:numPr>
                <w:ilvl w:val="0"/>
                <w:numId w:val="10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 detectan barreras de accesibilidad, deben corregirse antes del despliegue.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1E">
            <w:pPr>
              <w:numPr>
                <w:ilvl w:val="0"/>
                <w:numId w:val="10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ser navegable mediante teclado.</w:t>
            </w:r>
          </w:p>
          <w:p w:rsidR="00000000" w:rsidDel="00000000" w:rsidP="00000000" w:rsidRDefault="00000000" w:rsidRPr="00000000" w14:paraId="0000091F">
            <w:pPr>
              <w:numPr>
                <w:ilvl w:val="0"/>
                <w:numId w:val="10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elementos visuales deben incluir texto alternativo.</w:t>
            </w:r>
          </w:p>
        </w:tc>
      </w:tr>
    </w:tbl>
    <w:p w:rsidR="00000000" w:rsidDel="00000000" w:rsidP="00000000" w:rsidRDefault="00000000" w:rsidRPr="00000000" w14:paraId="000009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2"/>
        <w:tblW w:w="11526.0" w:type="dxa"/>
        <w:jc w:val="left"/>
        <w:tblLayout w:type="fixed"/>
        <w:tblLook w:val="0400"/>
      </w:tblPr>
      <w:tblGrid>
        <w:gridCol w:w="4999"/>
        <w:gridCol w:w="2313"/>
        <w:gridCol w:w="2313"/>
        <w:gridCol w:w="1901"/>
        <w:tblGridChange w:id="0">
          <w:tblGrid>
            <w:gridCol w:w="4999"/>
            <w:gridCol w:w="2313"/>
            <w:gridCol w:w="2313"/>
            <w:gridCol w:w="190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RNF7.3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9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Multiplataforma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9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Portabilidad y Accesibilidad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9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9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9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33">
            <w:pPr>
              <w:numPr>
                <w:ilvl w:val="0"/>
                <w:numId w:val="10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compatibilidad</w:t>
            </w:r>
          </w:p>
          <w:p w:rsidR="00000000" w:rsidDel="00000000" w:rsidP="00000000" w:rsidRDefault="00000000" w:rsidRPr="00000000" w14:paraId="00000934">
            <w:pPr>
              <w:numPr>
                <w:ilvl w:val="0"/>
                <w:numId w:val="10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de ejecución multiplataforma.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9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Aplicación ejecutada en distintos dispositivos.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Funcionamiento consistente en todos los entornos.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9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3F">
            <w:pPr>
              <w:numPr>
                <w:ilvl w:val="0"/>
                <w:numId w:val="10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operar correctamente en dispositivos móviles, tablets y equipos de escritorio sin pérdida de funcionalidad.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944">
            <w:pPr>
              <w:numPr>
                <w:ilvl w:val="0"/>
                <w:numId w:val="10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 detecta un fallo en un entorno, debe corregirse antes de la siguiente versión.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49">
            <w:pPr>
              <w:numPr>
                <w:ilvl w:val="0"/>
                <w:numId w:val="10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adaptarse automáticamente a la resolución del dispositivo.</w:t>
            </w:r>
          </w:p>
          <w:p w:rsidR="00000000" w:rsidDel="00000000" w:rsidP="00000000" w:rsidRDefault="00000000" w:rsidRPr="00000000" w14:paraId="0000094A">
            <w:pPr>
              <w:numPr>
                <w:ilvl w:val="0"/>
                <w:numId w:val="10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Todas las funciones deben ser iguales en web y móvil.</w:t>
            </w:r>
          </w:p>
        </w:tc>
      </w:tr>
    </w:tbl>
    <w:p w:rsidR="00000000" w:rsidDel="00000000" w:rsidP="00000000" w:rsidRDefault="00000000" w:rsidRPr="00000000" w14:paraId="000009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t xml:space="preserve">RNF8 Sostenibilidad y Cumplimiento Normativo</w:t>
      </w:r>
    </w:p>
    <w:tbl>
      <w:tblPr>
        <w:tblStyle w:val="Table93"/>
        <w:tblW w:w="10609.0" w:type="dxa"/>
        <w:jc w:val="left"/>
        <w:tblLayout w:type="fixed"/>
        <w:tblLook w:val="0400"/>
      </w:tblPr>
      <w:tblGrid>
        <w:gridCol w:w="4243"/>
        <w:gridCol w:w="2131"/>
        <w:gridCol w:w="2131"/>
        <w:gridCol w:w="2104"/>
        <w:tblGridChange w:id="0">
          <w:tblGrid>
            <w:gridCol w:w="4243"/>
            <w:gridCol w:w="2131"/>
            <w:gridCol w:w="2131"/>
            <w:gridCol w:w="2104"/>
          </w:tblGrid>
        </w:tblGridChange>
      </w:tblGrid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RNF8.1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9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Eficiencia energética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9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Sostenibilidad y Cumplimiento Normativo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9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9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9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5E">
            <w:pPr>
              <w:numPr>
                <w:ilvl w:val="0"/>
                <w:numId w:val="10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de consumo de recursos</w:t>
            </w:r>
          </w:p>
          <w:p w:rsidR="00000000" w:rsidDel="00000000" w:rsidP="00000000" w:rsidRDefault="00000000" w:rsidRPr="00000000" w14:paraId="0000095F">
            <w:pPr>
              <w:numPr>
                <w:ilvl w:val="0"/>
                <w:numId w:val="10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Métricas de rendimiento energético.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9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Procesos en ejecución en segundo plano.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optimizado de CPU y memoria.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9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6A">
            <w:pPr>
              <w:numPr>
                <w:ilvl w:val="0"/>
                <w:numId w:val="11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software debe minimizar el consumo de recursos en segundo plano, favoreciendo el ahorro energético.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96F">
            <w:pPr>
              <w:numPr>
                <w:ilvl w:val="0"/>
                <w:numId w:val="11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consumo excede los límites esperados, el sistema debe reducir tareas no esenciales.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74">
            <w:pPr>
              <w:numPr>
                <w:ilvl w:val="0"/>
                <w:numId w:val="1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uso de CPU en segundo plano no debe superar el 15%.</w:t>
            </w:r>
          </w:p>
          <w:p w:rsidR="00000000" w:rsidDel="00000000" w:rsidP="00000000" w:rsidRDefault="00000000" w:rsidRPr="00000000" w14:paraId="00000975">
            <w:pPr>
              <w:numPr>
                <w:ilvl w:val="0"/>
                <w:numId w:val="1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tareas inactivas deben suspenderse automáticamente.</w:t>
            </w:r>
          </w:p>
        </w:tc>
      </w:tr>
    </w:tbl>
    <w:p w:rsidR="00000000" w:rsidDel="00000000" w:rsidP="00000000" w:rsidRDefault="00000000" w:rsidRPr="00000000" w14:paraId="000009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4"/>
        <w:tblW w:w="11527.0" w:type="dxa"/>
        <w:jc w:val="left"/>
        <w:tblLayout w:type="fixed"/>
        <w:tblLook w:val="0400"/>
      </w:tblPr>
      <w:tblGrid>
        <w:gridCol w:w="4376"/>
        <w:gridCol w:w="2204"/>
        <w:gridCol w:w="2204"/>
        <w:gridCol w:w="2743"/>
        <w:tblGridChange w:id="0">
          <w:tblGrid>
            <w:gridCol w:w="4376"/>
            <w:gridCol w:w="2204"/>
            <w:gridCol w:w="2204"/>
            <w:gridCol w:w="2743"/>
          </w:tblGrid>
        </w:tblGridChange>
      </w:tblGrid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RNF8.2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9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Cumplimiento normativo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9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Sostenibilidad y Cumplimiento Normativo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9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9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9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89">
            <w:pPr>
              <w:numPr>
                <w:ilvl w:val="0"/>
                <w:numId w:val="11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Ley 1581 de 2012</w:t>
            </w:r>
          </w:p>
          <w:p w:rsidR="00000000" w:rsidDel="00000000" w:rsidP="00000000" w:rsidRDefault="00000000" w:rsidRPr="00000000" w14:paraId="0000098A">
            <w:pPr>
              <w:numPr>
                <w:ilvl w:val="0"/>
                <w:numId w:val="11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Política de protección de datos</w:t>
            </w:r>
          </w:p>
          <w:p w:rsidR="00000000" w:rsidDel="00000000" w:rsidP="00000000" w:rsidRDefault="00000000" w:rsidRPr="00000000" w14:paraId="0000098B">
            <w:pPr>
              <w:numPr>
                <w:ilvl w:val="0"/>
                <w:numId w:val="11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cumplimiento legal.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9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personales de usuarios.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Tratamiento legal y seguro de la información.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9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96">
            <w:pPr>
              <w:numPr>
                <w:ilvl w:val="0"/>
                <w:numId w:val="11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cumplir con la Ley 1581 de 2012 sobre protección de datos personales en Colombia y con los reglamentos aplicables.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99B">
            <w:pPr>
              <w:numPr>
                <w:ilvl w:val="0"/>
                <w:numId w:val="11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 detecta un incumplimiento, el sistema debe detener la operación relacionada y generar alerta al responsable.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A0">
            <w:pPr>
              <w:numPr>
                <w:ilvl w:val="0"/>
                <w:numId w:val="12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 tratamiento de datos debe contar con el consentimiento del usuario.</w:t>
            </w:r>
          </w:p>
          <w:p w:rsidR="00000000" w:rsidDel="00000000" w:rsidP="00000000" w:rsidRDefault="00000000" w:rsidRPr="00000000" w14:paraId="000009A1">
            <w:pPr>
              <w:numPr>
                <w:ilvl w:val="0"/>
                <w:numId w:val="12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 existir registro actualizado de políticas de privacidad.</w:t>
            </w:r>
          </w:p>
        </w:tc>
      </w:tr>
    </w:tbl>
    <w:p w:rsidR="00000000" w:rsidDel="00000000" w:rsidP="00000000" w:rsidRDefault="00000000" w:rsidRPr="00000000" w14:paraId="000009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11527.0" w:type="dxa"/>
        <w:jc w:val="left"/>
        <w:tblLayout w:type="fixed"/>
        <w:tblLook w:val="0400"/>
      </w:tblPr>
      <w:tblGrid>
        <w:gridCol w:w="5377"/>
        <w:gridCol w:w="2477"/>
        <w:gridCol w:w="2477"/>
        <w:gridCol w:w="1196"/>
        <w:tblGridChange w:id="0">
          <w:tblGrid>
            <w:gridCol w:w="5377"/>
            <w:gridCol w:w="2477"/>
            <w:gridCol w:w="2477"/>
            <w:gridCol w:w="1196"/>
          </w:tblGrid>
        </w:tblGridChange>
      </w:tblGrid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RNF8.3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9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9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Sostenibilidad y Cumplimiento Normativo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9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9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9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B5">
            <w:pPr>
              <w:numPr>
                <w:ilvl w:val="0"/>
                <w:numId w:val="12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Logs del sistema</w:t>
            </w:r>
          </w:p>
          <w:p w:rsidR="00000000" w:rsidDel="00000000" w:rsidP="00000000" w:rsidRDefault="00000000" w:rsidRPr="00000000" w14:paraId="000009B6">
            <w:pPr>
              <w:numPr>
                <w:ilvl w:val="0"/>
                <w:numId w:val="12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auditorías</w:t>
            </w:r>
          </w:p>
          <w:p w:rsidR="00000000" w:rsidDel="00000000" w:rsidP="00000000" w:rsidRDefault="00000000" w:rsidRPr="00000000" w14:paraId="000009B7">
            <w:pPr>
              <w:numPr>
                <w:ilvl w:val="0"/>
                <w:numId w:val="12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seguridad de información.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9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Operaciones críticas realizadas por el sistema.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detallado de eventos.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9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C2">
            <w:pPr>
              <w:numPr>
                <w:ilvl w:val="0"/>
                <w:numId w:val="12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mantener registros detallados de las operaciones críticas, accesos y modificaciones para auditorías futuras.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9C7">
            <w:pPr>
              <w:numPr>
                <w:ilvl w:val="0"/>
                <w:numId w:val="12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fallo en el registro, debe activarse un respaldo alternativo.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CC">
            <w:pPr>
              <w:numPr>
                <w:ilvl w:val="0"/>
                <w:numId w:val="12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los eventos críticos deben registrarse automáticamente.</w:t>
            </w:r>
          </w:p>
          <w:p w:rsidR="00000000" w:rsidDel="00000000" w:rsidP="00000000" w:rsidRDefault="00000000" w:rsidRPr="00000000" w14:paraId="000009CD">
            <w:pPr>
              <w:numPr>
                <w:ilvl w:val="0"/>
                <w:numId w:val="12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registros deben conservarse por mínimo un año.</w:t>
            </w:r>
          </w:p>
        </w:tc>
      </w:tr>
    </w:tbl>
    <w:p w:rsidR="00000000" w:rsidDel="00000000" w:rsidP="00000000" w:rsidRDefault="00000000" w:rsidRPr="00000000" w14:paraId="000009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6"/>
        <w:tblW w:w="11527.0" w:type="dxa"/>
        <w:jc w:val="left"/>
        <w:tblLayout w:type="fixed"/>
        <w:tblLook w:val="0400"/>
      </w:tblPr>
      <w:tblGrid>
        <w:gridCol w:w="4337"/>
        <w:gridCol w:w="2181"/>
        <w:gridCol w:w="2181"/>
        <w:gridCol w:w="2828"/>
        <w:tblGridChange w:id="0">
          <w:tblGrid>
            <w:gridCol w:w="4337"/>
            <w:gridCol w:w="2181"/>
            <w:gridCol w:w="2181"/>
            <w:gridCol w:w="2828"/>
          </w:tblGrid>
        </w:tblGridChange>
      </w:tblGrid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RNF8.4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9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Monitoreo del rendimiento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9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Sostenibilidad y Cumplimiento Normativo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9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9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9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E1">
            <w:pPr>
              <w:numPr>
                <w:ilvl w:val="0"/>
                <w:numId w:val="12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Herramientas de monitoreo</w:t>
            </w:r>
          </w:p>
          <w:p w:rsidR="00000000" w:rsidDel="00000000" w:rsidP="00000000" w:rsidRDefault="00000000" w:rsidRPr="00000000" w14:paraId="000009E2">
            <w:pPr>
              <w:numPr>
                <w:ilvl w:val="0"/>
                <w:numId w:val="12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automáticos de desempeño.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9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operativos del sistema.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Métricas de desempeño actualizadas.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9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ED">
            <w:pPr>
              <w:numPr>
                <w:ilvl w:val="0"/>
                <w:numId w:val="13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Deben existir métricas automáticas que evalúen continuamente el rendimiento del sistema para prevenir degradaciones.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9F2">
            <w:pPr>
              <w:numPr>
                <w:ilvl w:val="0"/>
                <w:numId w:val="13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 detecta un descenso del rendimiento, debe generarse alerta automática al administrador.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F7">
            <w:pPr>
              <w:numPr>
                <w:ilvl w:val="0"/>
                <w:numId w:val="13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monitoreo debe ejecutarse en tiempo real.</w:t>
            </w:r>
          </w:p>
          <w:p w:rsidR="00000000" w:rsidDel="00000000" w:rsidP="00000000" w:rsidRDefault="00000000" w:rsidRPr="00000000" w14:paraId="000009F8">
            <w:pPr>
              <w:numPr>
                <w:ilvl w:val="0"/>
                <w:numId w:val="13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métricas deben almacenarse para análisis histórico.</w:t>
            </w:r>
          </w:p>
        </w:tc>
      </w:tr>
    </w:tbl>
    <w:p w:rsidR="00000000" w:rsidDel="00000000" w:rsidP="00000000" w:rsidRDefault="00000000" w:rsidRPr="00000000" w14:paraId="000009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RNF9 Requerimientos técnicos</w:t>
      </w:r>
    </w:p>
    <w:tbl>
      <w:tblPr>
        <w:tblStyle w:val="Table97"/>
        <w:tblW w:w="11527.0" w:type="dxa"/>
        <w:jc w:val="left"/>
        <w:tblLayout w:type="fixed"/>
        <w:tblLook w:val="0400"/>
      </w:tblPr>
      <w:tblGrid>
        <w:gridCol w:w="3972"/>
        <w:gridCol w:w="2631"/>
        <w:gridCol w:w="2631"/>
        <w:gridCol w:w="2293"/>
        <w:tblGridChange w:id="0">
          <w:tblGrid>
            <w:gridCol w:w="3972"/>
            <w:gridCol w:w="2631"/>
            <w:gridCol w:w="2631"/>
            <w:gridCol w:w="229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 9.1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A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Visualización responsiva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A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técnico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A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Interfaces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 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 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A0D">
            <w:pPr>
              <w:numPr>
                <w:ilvl w:val="0"/>
                <w:numId w:val="13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Guía de diseño responsive</w:t>
            </w:r>
          </w:p>
          <w:p w:rsidR="00000000" w:rsidDel="00000000" w:rsidP="00000000" w:rsidRDefault="00000000" w:rsidRPr="00000000" w14:paraId="00000A0E">
            <w:pPr>
              <w:numPr>
                <w:ilvl w:val="0"/>
                <w:numId w:val="13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Mockups de interfaz</w:t>
            </w:r>
          </w:p>
          <w:p w:rsidR="00000000" w:rsidDel="00000000" w:rsidP="00000000" w:rsidRDefault="00000000" w:rsidRPr="00000000" w14:paraId="00000A0F">
            <w:pPr>
              <w:numPr>
                <w:ilvl w:val="0"/>
                <w:numId w:val="13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Prototipos 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A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Resolución y orientación del dispositivo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A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 adaptada correctamente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A19">
            <w:pPr>
              <w:numPr>
                <w:ilvl w:val="0"/>
                <w:numId w:val="13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adaptar automáticamente la interfaz de usuario a diferentes tamaños de pantalla y resoluciones, garantizando una correcta visualización y usabilidad en dispositivos móviles, tablets y equipos de escritorio.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A1E">
            <w:pPr>
              <w:numPr>
                <w:ilvl w:val="0"/>
                <w:numId w:val="13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la resolución no es soportada, el sistema debe ajustar el diseño al formato más cercano disponible.</w:t>
            </w:r>
          </w:p>
          <w:p w:rsidR="00000000" w:rsidDel="00000000" w:rsidP="00000000" w:rsidRDefault="00000000" w:rsidRPr="00000000" w14:paraId="00000A1F">
            <w:pPr>
              <w:numPr>
                <w:ilvl w:val="0"/>
                <w:numId w:val="13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caso de error de renderizado, se debe recargar la interfaz sin pérdida de información.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A24">
            <w:pPr>
              <w:numPr>
                <w:ilvl w:val="0"/>
                <w:numId w:val="13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interfaz se visualiza correctamente en distintos tamaños de pantalla.</w:t>
            </w:r>
          </w:p>
          <w:p w:rsidR="00000000" w:rsidDel="00000000" w:rsidP="00000000" w:rsidRDefault="00000000" w:rsidRPr="00000000" w14:paraId="00000A25">
            <w:pPr>
              <w:numPr>
                <w:ilvl w:val="0"/>
                <w:numId w:val="13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presentan desbordamientos ni elementos ocultos.</w:t>
            </w:r>
          </w:p>
        </w:tc>
      </w:tr>
    </w:tbl>
    <w:p w:rsidR="00000000" w:rsidDel="00000000" w:rsidP="00000000" w:rsidRDefault="00000000" w:rsidRPr="00000000" w14:paraId="00000A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8"/>
        <w:tblW w:w="11526.0" w:type="dxa"/>
        <w:jc w:val="left"/>
        <w:tblLayout w:type="fixed"/>
        <w:tblLook w:val="0400"/>
      </w:tblPr>
      <w:tblGrid>
        <w:gridCol w:w="4116"/>
        <w:gridCol w:w="2362"/>
        <w:gridCol w:w="2362"/>
        <w:gridCol w:w="2686"/>
        <w:tblGridChange w:id="0">
          <w:tblGrid>
            <w:gridCol w:w="4116"/>
            <w:gridCol w:w="2362"/>
            <w:gridCol w:w="2362"/>
            <w:gridCol w:w="268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RNF9.2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A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técnico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A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técnico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A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Módulos de operación y mantenimiento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A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A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A39">
            <w:pPr>
              <w:numPr>
                <w:ilvl w:val="0"/>
                <w:numId w:val="14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soporte técnico</w:t>
            </w:r>
          </w:p>
          <w:p w:rsidR="00000000" w:rsidDel="00000000" w:rsidP="00000000" w:rsidRDefault="00000000" w:rsidRPr="00000000" w14:paraId="00000A3A">
            <w:pPr>
              <w:numPr>
                <w:ilvl w:val="0"/>
                <w:numId w:val="14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incidencias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A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Solicitud de soporte o incidencia reportada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A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y estado de la solicitud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tbl>
            <w:tblPr>
              <w:tblStyle w:val="Table99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A44">
                  <w:pPr>
                    <w:numPr>
                      <w:ilvl w:val="0"/>
                      <w:numId w:val="142"/>
                    </w:numPr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A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0"/>
              <w:tblW w:w="11242.0" w:type="dxa"/>
              <w:jc w:val="left"/>
              <w:tblLayout w:type="fixed"/>
              <w:tblLook w:val="0400"/>
            </w:tblPr>
            <w:tblGrid>
              <w:gridCol w:w="11242"/>
              <w:tblGridChange w:id="0">
                <w:tblGrid>
                  <w:gridCol w:w="11242"/>
                </w:tblGrid>
              </w:tblGridChange>
            </w:tblGrid>
            <w:tr>
              <w:trPr>
                <w:cantSplit w:val="0"/>
                <w:trHeight w:val="234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A46">
                  <w:pPr>
                    <w:numPr>
                      <w:ilvl w:val="0"/>
                      <w:numId w:val="36"/>
                    </w:numPr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El sistema debe permitir la gestión de solicitudes de soporte técnico relacionadas con el funcionamiento de la aplicación o los dispositivos IoT asociados.</w:t>
                  </w:r>
                </w:p>
              </w:tc>
            </w:tr>
          </w:tbl>
          <w:p w:rsidR="00000000" w:rsidDel="00000000" w:rsidP="00000000" w:rsidRDefault="00000000" w:rsidRPr="00000000" w14:paraId="00000A47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A4C">
            <w:pPr>
              <w:numPr>
                <w:ilvl w:val="0"/>
                <w:numId w:val="14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la solicitud no puede procesarse, el sistema debe notificar al usuario.</w:t>
            </w:r>
          </w:p>
          <w:p w:rsidR="00000000" w:rsidDel="00000000" w:rsidP="00000000" w:rsidRDefault="00000000" w:rsidRPr="00000000" w14:paraId="00000A4D">
            <w:pPr>
              <w:numPr>
                <w:ilvl w:val="0"/>
                <w:numId w:val="14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solicitudes duplicadas deben agruparse automáticamente.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A52">
            <w:pPr>
              <w:numPr>
                <w:ilvl w:val="0"/>
                <w:numId w:val="14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solicitudes de soporte quedan registradas correctamente.</w:t>
            </w:r>
          </w:p>
          <w:p w:rsidR="00000000" w:rsidDel="00000000" w:rsidP="00000000" w:rsidRDefault="00000000" w:rsidRPr="00000000" w14:paraId="00000A53">
            <w:pPr>
              <w:numPr>
                <w:ilvl w:val="0"/>
                <w:numId w:val="14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estado de cada solicitud puede ser consultado.</w:t>
            </w:r>
          </w:p>
        </w:tc>
      </w:tr>
    </w:tbl>
    <w:p w:rsidR="00000000" w:rsidDel="00000000" w:rsidP="00000000" w:rsidRDefault="00000000" w:rsidRPr="00000000" w14:paraId="00000A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11527.0" w:type="dxa"/>
        <w:jc w:val="left"/>
        <w:tblLayout w:type="fixed"/>
        <w:tblLook w:val="0400"/>
      </w:tblPr>
      <w:tblGrid>
        <w:gridCol w:w="3878"/>
        <w:gridCol w:w="2492"/>
        <w:gridCol w:w="2489"/>
        <w:gridCol w:w="2668"/>
        <w:tblGridChange w:id="0">
          <w:tblGrid>
            <w:gridCol w:w="3878"/>
            <w:gridCol w:w="2492"/>
            <w:gridCol w:w="2489"/>
            <w:gridCol w:w="266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Identificador: RNF9.3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A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Mantenimiento técnico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A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técnico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A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Infraestructura y backend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A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A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A67">
            <w:pPr>
              <w:numPr>
                <w:ilvl w:val="0"/>
                <w:numId w:val="14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de mantenimiento</w:t>
            </w:r>
          </w:p>
          <w:p w:rsidR="00000000" w:rsidDel="00000000" w:rsidP="00000000" w:rsidRDefault="00000000" w:rsidRPr="00000000" w14:paraId="00000A68">
            <w:pPr>
              <w:numPr>
                <w:ilvl w:val="0"/>
                <w:numId w:val="14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Bitácora de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A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Solicitud de mantenimiento o actualización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A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actualizado y operativo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A72">
            <w:pPr>
              <w:numPr>
                <w:ilvl w:val="0"/>
                <w:numId w:val="14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realizar tareas de mantenimiento técnico, correcciones y actualizaciones sin afectar la disponibilidad ni el funcionamiento normal del servicio.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A77">
            <w:pPr>
              <w:numPr>
                <w:ilvl w:val="0"/>
                <w:numId w:val="15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una actualización falla, el sistema debe restaurar la versión anterior.</w:t>
            </w:r>
          </w:p>
          <w:p w:rsidR="00000000" w:rsidDel="00000000" w:rsidP="00000000" w:rsidRDefault="00000000" w:rsidRPr="00000000" w14:paraId="00000A78">
            <w:pPr>
              <w:numPr>
                <w:ilvl w:val="0"/>
                <w:numId w:val="15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debe registrar cualquier error ocurrido durante el mantenimiento.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A7D">
            <w:pPr>
              <w:numPr>
                <w:ilvl w:val="0"/>
                <w:numId w:val="15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permanece disponible durante el mantenimiento.</w:t>
            </w:r>
          </w:p>
          <w:p w:rsidR="00000000" w:rsidDel="00000000" w:rsidP="00000000" w:rsidRDefault="00000000" w:rsidRPr="00000000" w14:paraId="00000A7E">
            <w:pPr>
              <w:numPr>
                <w:ilvl w:val="0"/>
                <w:numId w:val="15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presenta pérdida de datos.</w:t>
            </w:r>
          </w:p>
        </w:tc>
      </w:tr>
    </w:tbl>
    <w:p w:rsidR="00000000" w:rsidDel="00000000" w:rsidP="00000000" w:rsidRDefault="00000000" w:rsidRPr="00000000" w14:paraId="00000A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pStyle w:val="Heading1"/>
        <w:numPr>
          <w:ilvl w:val="0"/>
          <w:numId w:val="23"/>
        </w:numPr>
        <w:tabs>
          <w:tab w:val="left" w:leader="none" w:pos="1572"/>
        </w:tabs>
        <w:spacing w:before="190" w:lineRule="auto"/>
        <w:ind w:left="920" w:hanging="36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de Casos de Uso.</w:t>
      </w:r>
    </w:p>
    <w:p w:rsidR="00000000" w:rsidDel="00000000" w:rsidP="00000000" w:rsidRDefault="00000000" w:rsidRPr="00000000" w14:paraId="00000A87">
      <w:pPr>
        <w:pStyle w:val="Heading2"/>
        <w:numPr>
          <w:ilvl w:val="1"/>
          <w:numId w:val="23"/>
        </w:numPr>
        <w:tabs>
          <w:tab w:val="left" w:leader="none" w:pos="1949"/>
        </w:tabs>
        <w:spacing w:before="1" w:lineRule="auto"/>
        <w:ind w:left="1949" w:hanging="48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nlt3vruay0g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UML de casos de uso.</w:t>
      </w:r>
    </w:p>
    <w:p w:rsidR="00000000" w:rsidDel="00000000" w:rsidP="00000000" w:rsidRDefault="00000000" w:rsidRPr="00000000" w14:paraId="00000A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https://drive.google.com/open?id=1_S3C4k7N0oDvtXIebcFDupXPOaXKEgQU&amp;usp=drive_copy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050"/>
        </w:tabs>
        <w:spacing w:before="69" w:lineRule="auto"/>
        <w:ind w:left="1952" w:hanging="488.0000000000001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Caracterización de Casos de Uso</w:t>
      </w:r>
    </w:p>
    <w:p w:rsidR="00000000" w:rsidDel="00000000" w:rsidP="00000000" w:rsidRDefault="00000000" w:rsidRPr="00000000" w14:paraId="00000A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2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2"/>
        <w:tblW w:w="9390.0" w:type="dxa"/>
        <w:jc w:val="left"/>
        <w:tblInd w:w="6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270"/>
        <w:gridCol w:w="900"/>
        <w:gridCol w:w="1650"/>
        <w:gridCol w:w="555"/>
        <w:gridCol w:w="3990"/>
        <w:gridCol w:w="270"/>
        <w:tblGridChange w:id="0">
          <w:tblGrid>
            <w:gridCol w:w="1755"/>
            <w:gridCol w:w="270"/>
            <w:gridCol w:w="900"/>
            <w:gridCol w:w="1650"/>
            <w:gridCol w:w="555"/>
            <w:gridCol w:w="3990"/>
            <w:gridCol w:w="270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A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 N° 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A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A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Registrarse</w:t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A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A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84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La aplicación mostrará un formulario donde se registran los datos del usuario para permitir el acceso al sistema.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A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A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A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6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A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deberá registrarse con un correo y una contraseña.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A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A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A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ingresa el nombre</w:t>
            </w:r>
          </w:p>
        </w:tc>
        <w:tc>
          <w:tcPr/>
          <w:p w:rsidR="00000000" w:rsidDel="00000000" w:rsidP="00000000" w:rsidRDefault="00000000" w:rsidRPr="00000000" w14:paraId="00000A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solicita los datos personales (nombre,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correo electrónico)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258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ingresa el login</w:t>
            </w:r>
          </w:p>
        </w:tc>
        <w:tc>
          <w:tcPr/>
          <w:p w:rsidR="00000000" w:rsidDel="00000000" w:rsidP="00000000" w:rsidRDefault="00000000" w:rsidRPr="00000000" w14:paraId="00000A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128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valida que el login no exista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ingresa una contraseña</w:t>
            </w:r>
          </w:p>
        </w:tc>
        <w:tc>
          <w:tcPr/>
          <w:p w:rsidR="00000000" w:rsidDel="00000000" w:rsidP="00000000" w:rsidRDefault="00000000" w:rsidRPr="00000000" w14:paraId="00000A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146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valida las reglas de seguridad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258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Almacenar información</w:t>
            </w:r>
          </w:p>
        </w:tc>
        <w:tc>
          <w:tcPr/>
          <w:p w:rsidR="00000000" w:rsidDel="00000000" w:rsidP="00000000" w:rsidRDefault="00000000" w:rsidRPr="00000000" w14:paraId="00000A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guarda la información en la base de datos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A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A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224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Mostrar información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A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muestra la información del usuario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3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3"/>
        <w:tblW w:w="9540.0" w:type="dxa"/>
        <w:jc w:val="left"/>
        <w:tblInd w:w="4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270"/>
        <w:gridCol w:w="975"/>
        <w:gridCol w:w="6090"/>
        <w:gridCol w:w="270"/>
        <w:tblGridChange w:id="0">
          <w:tblGrid>
            <w:gridCol w:w="1935"/>
            <w:gridCol w:w="270"/>
            <w:gridCol w:w="975"/>
            <w:gridCol w:w="6090"/>
            <w:gridCol w:w="270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A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A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 los datos del formulario de inicio de sesión son correctos, el usuario accede a la pantalla de inicio del aplicativo.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3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</w:t>
            </w:r>
          </w:p>
          <w:p w:rsidR="00000000" w:rsidDel="00000000" w:rsidP="00000000" w:rsidRDefault="00000000" w:rsidRPr="00000000" w14:paraId="00000A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3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(flujo alterno)</w:t>
            </w:r>
          </w:p>
        </w:tc>
        <w:tc>
          <w:tcPr>
            <w:gridSpan w:val="4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A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A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so</w:t>
            </w:r>
          </w:p>
        </w:tc>
        <w:tc>
          <w:tcPr/>
          <w:p w:rsidR="00000000" w:rsidDel="00000000" w:rsidP="00000000" w:rsidRDefault="00000000" w:rsidRPr="00000000" w14:paraId="00000A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A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ingresa un dato incorrecto</w:t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/>
          <w:p w:rsidR="00000000" w:rsidDel="00000000" w:rsidP="00000000" w:rsidRDefault="00000000" w:rsidRPr="00000000" w14:paraId="00000A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4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A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A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A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  <w:sectPr>
          <w:type w:val="nextPage"/>
          <w:pgSz w:h="15850" w:w="12250" w:orient="portrait"/>
          <w:pgMar w:bottom="1637" w:top="1480" w:left="566" w:right="141" w:header="0" w:footer="131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4"/>
        <w:tblW w:w="9525.0" w:type="dxa"/>
        <w:jc w:val="left"/>
        <w:tblInd w:w="5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0"/>
        <w:gridCol w:w="765"/>
        <w:gridCol w:w="2355"/>
        <w:gridCol w:w="3975"/>
        <w:gridCol w:w="270"/>
        <w:tblGridChange w:id="0">
          <w:tblGrid>
            <w:gridCol w:w="1800"/>
            <w:gridCol w:w="360"/>
            <w:gridCol w:w="765"/>
            <w:gridCol w:w="2355"/>
            <w:gridCol w:w="3975"/>
            <w:gridCol w:w="270"/>
          </w:tblGrid>
        </w:tblGridChange>
      </w:tblGrid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A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N° 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B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Vincular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spositivos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B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usuario registrar nuevos dispositivos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B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B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5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B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94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debe tener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menos un dispositivo para registrar.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B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B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B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9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 un nuevo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604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Agrega el dispositivo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B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configura el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9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guarda los cambios temporalmente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B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solicita guardar los cambios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9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guarda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5"/>
        <w:tblW w:w="9495.0" w:type="dxa"/>
        <w:jc w:val="left"/>
        <w:tblInd w:w="5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270"/>
        <w:gridCol w:w="945"/>
        <w:gridCol w:w="6120"/>
        <w:gridCol w:w="270"/>
        <w:tblGridChange w:id="0">
          <w:tblGrid>
            <w:gridCol w:w="1890"/>
            <w:gridCol w:w="270"/>
            <w:gridCol w:w="945"/>
            <w:gridCol w:w="6120"/>
            <w:gridCol w:w="270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B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debe estar registrado.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right="13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(flujo alterno)</w:t>
            </w:r>
          </w:p>
        </w:tc>
        <w:tc>
          <w:tcPr>
            <w:gridSpan w:val="4"/>
            <w:tcBorders>
              <w:bottom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B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B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B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4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B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Usuario, Sistema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B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B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  <w:sectPr>
          <w:type w:val="continuous"/>
          <w:pgSz w:h="15850" w:w="12250" w:orient="portrait"/>
          <w:pgMar w:bottom="2113" w:top="1540" w:left="566" w:right="141" w:header="0" w:footer="131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6"/>
        <w:tblW w:w="9919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3"/>
        <w:gridCol w:w="250"/>
        <w:gridCol w:w="766"/>
        <w:gridCol w:w="1773"/>
        <w:gridCol w:w="822"/>
        <w:gridCol w:w="3715"/>
        <w:gridCol w:w="250"/>
        <w:tblGridChange w:id="0">
          <w:tblGrid>
            <w:gridCol w:w="2343"/>
            <w:gridCol w:w="250"/>
            <w:gridCol w:w="766"/>
            <w:gridCol w:w="1773"/>
            <w:gridCol w:w="822"/>
            <w:gridCol w:w="3715"/>
            <w:gridCol w:w="250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N° 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B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120"/>
              </w:tabs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Implementación de nuevo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B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usuario agregar una nueva casa para asignarle los dispositivos.</w:t>
            </w:r>
          </w:p>
          <w:p w:rsidR="00000000" w:rsidDel="00000000" w:rsidP="00000000" w:rsidRDefault="00000000" w:rsidRPr="00000000" w14:paraId="00000B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6"/>
            <w:shd w:fill="bfbfbf" w:val="clear"/>
          </w:tcPr>
          <w:p w:rsidR="00000000" w:rsidDel="00000000" w:rsidP="00000000" w:rsidRDefault="00000000" w:rsidRPr="00000000" w14:paraId="00000B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41" w:hRule="atLeast"/>
          <w:tblHeader w:val="0"/>
        </w:trPr>
        <w:tc>
          <w:tcPr/>
          <w:p w:rsidR="00000000" w:rsidDel="00000000" w:rsidP="00000000" w:rsidRDefault="00000000" w:rsidRPr="00000000" w14:paraId="00000B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6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B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debe estar registrado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B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B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B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crea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lo guarda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asigna los dispositivos al proyecto</w:t>
            </w:r>
          </w:p>
        </w:tc>
        <w:tc>
          <w:tcPr/>
          <w:p w:rsidR="00000000" w:rsidDel="00000000" w:rsidP="00000000" w:rsidRDefault="00000000" w:rsidRPr="00000000" w14:paraId="00000B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lo aplica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6" w:right="20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configura el proyecto</w:t>
            </w:r>
          </w:p>
        </w:tc>
        <w:tc>
          <w:tcPr/>
          <w:p w:rsidR="00000000" w:rsidDel="00000000" w:rsidP="00000000" w:rsidRDefault="00000000" w:rsidRPr="00000000" w14:paraId="00000B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12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guarda las configuraciones realizadas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6" w:right="20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asigna nuevos usuarios y sus permisos correspondientes</w:t>
            </w:r>
          </w:p>
        </w:tc>
        <w:tc>
          <w:tcPr/>
          <w:p w:rsidR="00000000" w:rsidDel="00000000" w:rsidP="00000000" w:rsidRDefault="00000000" w:rsidRPr="00000000" w14:paraId="00000B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128" w:firstLine="0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busca y guarda los usuarios junto a sus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3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7"/>
        <w:tblW w:w="9416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68"/>
        <w:gridCol w:w="250"/>
        <w:gridCol w:w="725"/>
        <w:gridCol w:w="6323"/>
        <w:gridCol w:w="250"/>
        <w:tblGridChange w:id="0">
          <w:tblGrid>
            <w:gridCol w:w="1868"/>
            <w:gridCol w:w="250"/>
            <w:gridCol w:w="725"/>
            <w:gridCol w:w="6323"/>
            <w:gridCol w:w="250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B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B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Registrar los dispositivos de antemano.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Merge w:val="restart"/>
            <w:shd w:fill="bfbfbf" w:val="clear"/>
          </w:tcPr>
          <w:p w:rsidR="00000000" w:rsidDel="00000000" w:rsidP="00000000" w:rsidRDefault="00000000" w:rsidRPr="00000000" w14:paraId="00000B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right="13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(flujo alterno)</w:t>
            </w:r>
          </w:p>
        </w:tc>
        <w:tc>
          <w:tcPr>
            <w:gridSpan w:val="4"/>
            <w:tcBorders>
              <w:bottom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B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B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B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B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B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B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B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Correo no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B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B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mensaje de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B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4"/>
            <w:tcBorders>
              <w:top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B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B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B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8"/>
        <w:tblW w:w="9563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2"/>
        <w:gridCol w:w="964"/>
        <w:gridCol w:w="1920"/>
        <w:gridCol w:w="990"/>
        <w:gridCol w:w="3847"/>
        <w:tblGridChange w:id="0">
          <w:tblGrid>
            <w:gridCol w:w="1842"/>
            <w:gridCol w:w="964"/>
            <w:gridCol w:w="1920"/>
            <w:gridCol w:w="990"/>
            <w:gridCol w:w="3847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N° 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B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Configuraciones del sistema</w:t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B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usuario configurar el sistema a su gusto.</w:t>
            </w:r>
          </w:p>
          <w:p w:rsidR="00000000" w:rsidDel="00000000" w:rsidP="00000000" w:rsidRDefault="00000000" w:rsidRPr="00000000" w14:paraId="00000B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B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B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autenticado.</w:t>
            </w:r>
          </w:p>
          <w:p w:rsidR="00000000" w:rsidDel="00000000" w:rsidP="00000000" w:rsidRDefault="00000000" w:rsidRPr="00000000" w14:paraId="00000B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B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ingresa a las configuraciones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B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guarda y aplica los cambios al sistema (y si es necesario actualizar se avisa)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cambia la estética (Color, idioma, moneda)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configura las alertas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ve los controles de auditoria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B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le da acceso para verlo</w:t>
            </w:r>
          </w:p>
        </w:tc>
      </w:tr>
    </w:tbl>
    <w:p w:rsidR="00000000" w:rsidDel="00000000" w:rsidP="00000000" w:rsidRDefault="00000000" w:rsidRPr="00000000" w14:paraId="00000C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9"/>
        <w:tblW w:w="9767.0" w:type="dxa"/>
        <w:jc w:val="left"/>
        <w:tblInd w:w="4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8"/>
        <w:gridCol w:w="250"/>
        <w:gridCol w:w="724"/>
        <w:gridCol w:w="6313"/>
        <w:gridCol w:w="512"/>
        <w:tblGridChange w:id="0">
          <w:tblGrid>
            <w:gridCol w:w="1968"/>
            <w:gridCol w:w="250"/>
            <w:gridCol w:w="724"/>
            <w:gridCol w:w="6313"/>
            <w:gridCol w:w="512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C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C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Registrar los dispositivos de antemano.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Merge w:val="restart"/>
            <w:shd w:fill="bfbfbf" w:val="clear"/>
          </w:tcPr>
          <w:p w:rsidR="00000000" w:rsidDel="00000000" w:rsidP="00000000" w:rsidRDefault="00000000" w:rsidRPr="00000000" w14:paraId="00000C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right="13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(flujo alterno)</w:t>
            </w:r>
          </w:p>
        </w:tc>
        <w:tc>
          <w:tcPr>
            <w:gridSpan w:val="4"/>
            <w:tcBorders>
              <w:bottom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C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C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C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C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Correo no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C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C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mensaje de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C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4"/>
            <w:tcBorders>
              <w:top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C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C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C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0"/>
        <w:tblW w:w="9563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2"/>
        <w:gridCol w:w="964"/>
        <w:gridCol w:w="1920"/>
        <w:gridCol w:w="990"/>
        <w:gridCol w:w="3847"/>
        <w:tblGridChange w:id="0">
          <w:tblGrid>
            <w:gridCol w:w="1842"/>
            <w:gridCol w:w="964"/>
            <w:gridCol w:w="1920"/>
            <w:gridCol w:w="990"/>
            <w:gridCol w:w="3847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C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N° 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C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Consultas y/o Reportes (PDF y Exel)</w:t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C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usuario consultar y ver los reportes que ha generado.</w:t>
            </w:r>
          </w:p>
          <w:p w:rsidR="00000000" w:rsidDel="00000000" w:rsidP="00000000" w:rsidRDefault="00000000" w:rsidRPr="00000000" w14:paraId="00000C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C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Baja</w:t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C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Debe haber reporte generados con anterioridad para su visualización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C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usuario ingresa a la consulta de sus datos registrados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C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Genera gráficos de acuerdo a los datos recopilados hasta el momento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C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Guarda y Muestra sus hábitos de consumo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C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Genera predicciones para mejor administración de dispositivos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C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1"/>
        <w:tblW w:w="9767.0" w:type="dxa"/>
        <w:jc w:val="left"/>
        <w:tblInd w:w="4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8"/>
        <w:gridCol w:w="250"/>
        <w:gridCol w:w="724"/>
        <w:gridCol w:w="6313"/>
        <w:gridCol w:w="512"/>
        <w:tblGridChange w:id="0">
          <w:tblGrid>
            <w:gridCol w:w="1968"/>
            <w:gridCol w:w="250"/>
            <w:gridCol w:w="724"/>
            <w:gridCol w:w="6313"/>
            <w:gridCol w:w="512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C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C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Registrar los dispositivos de antemano.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Merge w:val="restart"/>
            <w:shd w:fill="bfbfbf" w:val="clear"/>
          </w:tcPr>
          <w:p w:rsidR="00000000" w:rsidDel="00000000" w:rsidP="00000000" w:rsidRDefault="00000000" w:rsidRPr="00000000" w14:paraId="00000C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right="13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(flujo alterno)</w:t>
            </w:r>
          </w:p>
        </w:tc>
        <w:tc>
          <w:tcPr>
            <w:gridSpan w:val="4"/>
            <w:tcBorders>
              <w:bottom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C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C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C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C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Correo no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C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C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mensaje de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C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4"/>
            <w:tcBorders>
              <w:top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C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C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C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Anexo de actualización 2026: estado de requisitos</w:t>
      </w:r>
    </w:p>
    <w:p>
      <w:r>
        <w:t>Este anexo conserva los requisitos y casos de uso del SRS original, pero establece cómo deben interpretarse frente al estado verificable del repositorio PT_HS. Un requisito histórico puede seguir siendo válido como objetivo, aunque su implementación o prueba todavía no esté cerrada.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48"/>
        <w:gridCol w:w="3848"/>
        <w:gridCol w:w="3848"/>
      </w:tblGrid>
      <w:tr>
        <w:tc>
          <w:tcPr>
            <w:tcW w:type="dxa" w:w="3848"/>
            <w:shd w:fill="167C80"/>
          </w:tcPr>
          <w:p>
            <w:r>
              <w:rPr>
                <w:b/>
                <w:color w:val="FFFFFF"/>
              </w:rPr>
              <w:t>Área del SRS original</w:t>
            </w:r>
          </w:p>
        </w:tc>
        <w:tc>
          <w:tcPr>
            <w:tcW w:type="dxa" w:w="3848"/>
            <w:shd w:fill="167C80"/>
          </w:tcPr>
          <w:p>
            <w:r>
              <w:rPr>
                <w:b/>
                <w:color w:val="FFFFFF"/>
              </w:rPr>
              <w:t>Estado frente a PT_HS</w:t>
            </w:r>
          </w:p>
        </w:tc>
        <w:tc>
          <w:tcPr>
            <w:tcW w:type="dxa" w:w="3848"/>
            <w:shd w:fill="167C80"/>
          </w:tcPr>
          <w:p>
            <w:r>
              <w:rPr>
                <w:b/>
                <w:color w:val="FFFFFF"/>
              </w:rPr>
              <w:t>Tratamiento documental</w:t>
            </w:r>
          </w:p>
        </w:tc>
      </w:tr>
      <w:tr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Autenticación, sesiones, perfiles y roles</w:t>
            </w:r>
          </w:p>
        </w:tc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Implementado en backend según documentación y módulos revisados.</w:t>
            </w:r>
          </w:p>
        </w:tc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Se conserva; los detalles exactos se validan en BK_HS.</w:t>
            </w:r>
          </w:p>
        </w:tc>
      </w:tr>
      <w:tr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Hogares, miembros, vacaciones y metas</w:t>
            </w:r>
          </w:p>
        </w:tc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Implementado en la API y modelo de dominio documentados.</w:t>
            </w:r>
          </w:p>
        </w:tc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Se conserva; la aceptación debe ejecutarse por rol.</w:t>
            </w:r>
          </w:p>
        </w:tc>
      </w:tr>
      <w:tr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Dispositivos y telemetría</w:t>
            </w:r>
          </w:p>
        </w:tc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Implementado; asociación por código y flujo MQTT documentados.</w:t>
            </w:r>
          </w:p>
        </w:tc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Se actualiza a topics/deviceCode reales y deduplicación por mqttMessageId.</w:t>
            </w:r>
          </w:p>
        </w:tc>
      </w:tr>
      <w:tr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WebSockets / tiempo real</w:t>
            </w:r>
          </w:p>
        </w:tc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No corresponde al corte actual de frontend.</w:t>
            </w:r>
          </w:p>
        </w:tc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Se reemplaza la afirmación de push por polling HTTP de 5 segundos; WebSockets queda como evolución.</w:t>
            </w:r>
          </w:p>
        </w:tc>
      </w:tr>
      <w:tr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AWS, Firebase, Redis y nube</w:t>
            </w:r>
          </w:p>
        </w:tc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No verificados en el repositorio actual.</w:t>
            </w:r>
          </w:p>
        </w:tc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Se conservan como alternativas o antecedentes, no como dependencias implementadas.</w:t>
            </w:r>
          </w:p>
        </w:tc>
      </w:tr>
      <w:tr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MQTT seguro de producción</w:t>
            </w:r>
          </w:p>
        </w:tc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Pendiente.</w:t>
            </w:r>
          </w:p>
        </w:tc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Local: Mosquitto sin TLS/ACL; producción requiere autenticación, certificados y ACL.</w:t>
            </w:r>
          </w:p>
        </w:tc>
      </w:tr>
      <w:tr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Calibración y exactitud metrológica</w:t>
            </w:r>
          </w:p>
        </w:tc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Pendiente de ensayo con volumen conocido.</w:t>
            </w:r>
          </w:p>
        </w:tc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No se elimina el requisito; se marca como criterio de aceptación abierto.</w:t>
            </w:r>
          </w:p>
        </w:tc>
      </w:tr>
      <w:tr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Reportes PDF/Excel y notificaciones</w:t>
            </w:r>
          </w:p>
        </w:tc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Módulos/rutas documentados; operación completa y SMTP real no comprobados.</w:t>
            </w:r>
          </w:p>
        </w:tc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Se conserva como requisito funcional condicionado a pruebas y configuración.</w:t>
            </w:r>
          </w:p>
        </w:tc>
      </w:tr>
      <w:tr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Seguridad, privacidad y RLS</w:t>
            </w:r>
          </w:p>
        </w:tc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Hay modelos, roles y controles en el repositorio; hardening productivo no cerrado.</w:t>
            </w:r>
          </w:p>
        </w:tc>
        <w:tc>
          <w:tcPr>
            <w:tcW w:type="dxa" w:w="3848"/>
          </w:tcPr>
          <w:p>
            <w:pPr>
              <w:spacing w:after="40"/>
            </w:pPr>
            <w:r>
              <w:rPr>
                <w:sz w:val="18"/>
              </w:rPr>
              <w:t>Se conserva con separación entre diseño, ejecución local y producción.</w:t>
            </w:r>
          </w:p>
        </w:tc>
      </w:tr>
    </w:tbl>
    <w:p/>
    <w:p>
      <w:pPr>
        <w:pStyle w:val="Heading2"/>
      </w:pPr>
      <w:r>
        <w:t>Anexo de trazabilidad técnica</w:t>
      </w:r>
    </w:p>
    <w:p>
      <w:r>
        <w:t>Código y pruebas: PT_HS/BK_HS, PT_HS/FT_HS/frontend, PT_HS/firmware y PT_HS/BD_HS.</w:t>
      </w:r>
    </w:p>
    <w:p>
      <w:pPr>
        <w:spacing w:after="40"/>
        <w:ind w:left="280" w:hanging="200"/>
      </w:pPr>
      <w:r>
        <w:t>Código y pruebas: PT_HS/BK_HS, PT_HS/FT_HS/frontend, PT_HS/firmware y PT_HS/BD_HS.</w:t>
      </w:r>
    </w:p>
    <w:p>
      <w:r>
        <w:t>API: grupos /auth, /homes, /devices, /consumption, /users, /tariffs, /alerts, /goals, /vacation, /roles, /support, /audit, /privacy, /reports y /recommendations.</w:t>
      </w:r>
    </w:p>
    <w:p>
      <w:pPr>
        <w:spacing w:after="40"/>
        <w:ind w:left="280" w:hanging="200"/>
      </w:pPr>
      <w:r>
        <w:t>API: grupos /auth, /homes, /devices, /consumption, /users, /tariffs, /alerts, /goals, /vacation, /roles, /support, /audit, /privacy, /reports y /recommendations.</w:t>
      </w:r>
    </w:p>
    <w:p>
      <w:r>
        <w:t>Base de datos: PostgreSQL 16, Liquibase, 245 changesets y 58 tablas de aplicación según el corte 2026-09-26.</w:t>
      </w:r>
    </w:p>
    <w:p>
      <w:pPr>
        <w:spacing w:after="40"/>
        <w:ind w:left="280" w:hanging="200"/>
      </w:pPr>
      <w:r>
        <w:t>Base de datos: PostgreSQL 16, Liquibase, 245 changesets y 58 tablas de aplicación según el corte 2026-09-26.</w:t>
      </w:r>
    </w:p>
    <w:p>
      <w:r>
        <w:t>Verificación: 174 pruebas unitarias backend, build/lint/typecheck frontend y prueba física documentada en docs/estado-verificado-2026-09-26.md.</w:t>
      </w:r>
    </w:p>
    <w:p>
      <w:pPr>
        <w:spacing w:after="40"/>
        <w:ind w:left="280" w:hanging="200"/>
      </w:pPr>
      <w:r>
        <w:t>Verificación: 174 pruebas unitarias backend, build/lint/typecheck frontend y prueba física documentada en docs/estado-verificado-2026-09-26.md.</w:t>
      </w:r>
    </w:p>
    <w:p>
      <w:r>
        <w:t>Control de identidad institucional: el encabezado original conserva la ficha 3145555 y el año 2025. El PDF de pautas usa código 2678382 y programa 228118. La discrepancia se mantiene visible hasta que la coordinación confirme cuál dato debe radicarse.</w:t>
      </w:r>
    </w:p>
    <w:sectPr>
      <w:type w:val="nextPage"/>
      <w:pgSz w:h="15850" w:w="12250" w:orient="portrait"/>
      <w:pgMar w:bottom="1500" w:top="1520" w:left="566" w:right="141" w:header="0" w:footer="131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3314700</wp:posOffset>
              </wp:positionH>
              <wp:positionV relativeFrom="paragraph">
                <wp:posOffset>9055101</wp:posOffset>
              </wp:positionV>
              <wp:extent cx="264160" cy="2609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1545" y="3697133"/>
                        <a:ext cx="1689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2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3314700</wp:posOffset>
              </wp:positionH>
              <wp:positionV relativeFrom="paragraph">
                <wp:posOffset>9055101</wp:posOffset>
              </wp:positionV>
              <wp:extent cx="264160" cy="26098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4160" cy="2609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731202</wp:posOffset>
          </wp:positionH>
          <wp:positionV relativeFrom="paragraph">
            <wp:posOffset>0</wp:posOffset>
          </wp:positionV>
          <wp:extent cx="5467413" cy="4508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67413" cy="4508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2"/>
      <w:numFmt w:val="decimal"/>
      <w:lvlText w:val="%1."/>
      <w:lvlJc w:val="left"/>
      <w:pPr>
        <w:ind w:left="920" w:hanging="361"/>
      </w:pPr>
      <w:rPr/>
    </w:lvl>
    <w:lvl w:ilvl="1">
      <w:start w:val="1"/>
      <w:numFmt w:val="decimal"/>
      <w:lvlText w:val="%1.%2."/>
      <w:lvlJc w:val="left"/>
      <w:pPr>
        <w:ind w:left="1952" w:hanging="488.0000000000002"/>
      </w:pPr>
      <w:rPr/>
    </w:lvl>
    <w:lvl w:ilvl="2">
      <w:start w:val="1"/>
      <w:numFmt w:val="decimal"/>
      <w:lvlText w:val="%1.%2.%3"/>
      <w:lvlJc w:val="left"/>
      <w:pPr>
        <w:ind w:left="2307" w:hanging="488.0000000000002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3">
      <w:start w:val="0"/>
      <w:numFmt w:val="bullet"/>
      <w:lvlText w:val="-"/>
      <w:lvlJc w:val="left"/>
      <w:pPr>
        <w:ind w:left="2338" w:hanging="488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4">
      <w:start w:val="0"/>
      <w:numFmt w:val="bullet"/>
      <w:lvlText w:val="•"/>
      <w:lvlJc w:val="left"/>
      <w:pPr>
        <w:ind w:left="2340" w:hanging="488"/>
      </w:pPr>
      <w:rPr/>
    </w:lvl>
    <w:lvl w:ilvl="5">
      <w:start w:val="0"/>
      <w:numFmt w:val="bullet"/>
      <w:lvlText w:val="•"/>
      <w:lvlJc w:val="left"/>
      <w:pPr>
        <w:ind w:left="3280" w:hanging="488"/>
      </w:pPr>
      <w:rPr/>
    </w:lvl>
    <w:lvl w:ilvl="6">
      <w:start w:val="0"/>
      <w:numFmt w:val="bullet"/>
      <w:lvlText w:val="•"/>
      <w:lvlJc w:val="left"/>
      <w:pPr>
        <w:ind w:left="4932" w:hanging="488"/>
      </w:pPr>
      <w:rPr/>
    </w:lvl>
    <w:lvl w:ilvl="7">
      <w:start w:val="0"/>
      <w:numFmt w:val="bullet"/>
      <w:lvlText w:val="•"/>
      <w:lvlJc w:val="left"/>
      <w:pPr>
        <w:ind w:left="6585" w:hanging="488"/>
      </w:pPr>
      <w:rPr/>
    </w:lvl>
    <w:lvl w:ilvl="8">
      <w:start w:val="0"/>
      <w:numFmt w:val="bullet"/>
      <w:lvlText w:val="•"/>
      <w:lvlJc w:val="left"/>
      <w:pPr>
        <w:ind w:left="8237" w:hanging="487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3"/>
      <w:numFmt w:val="decimal"/>
      <w:lvlText w:val="%1"/>
      <w:lvlJc w:val="left"/>
      <w:pPr>
        <w:ind w:left="2828" w:hanging="567"/>
      </w:pPr>
      <w:rPr/>
    </w:lvl>
    <w:lvl w:ilvl="1">
      <w:start w:val="1"/>
      <w:numFmt w:val="decimal"/>
      <w:lvlText w:val="%1.%2"/>
      <w:lvlJc w:val="left"/>
      <w:pPr>
        <w:ind w:left="2828" w:hanging="567"/>
      </w:pPr>
      <w:rPr/>
    </w:lvl>
    <w:lvl w:ilvl="2">
      <w:start w:val="1"/>
      <w:numFmt w:val="decimal"/>
      <w:lvlText w:val="%1.%2.%3."/>
      <w:lvlJc w:val="left"/>
      <w:pPr>
        <w:ind w:left="2828" w:hanging="567"/>
      </w:pPr>
      <w:rPr>
        <w:rFonts w:ascii="Arial" w:cs="Arial" w:eastAsia="Arial" w:hAnsi="Arial"/>
        <w:b w:val="1"/>
        <w:bCs w:val="1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5436" w:hanging="567"/>
      </w:pPr>
      <w:rPr/>
    </w:lvl>
    <w:lvl w:ilvl="4">
      <w:start w:val="0"/>
      <w:numFmt w:val="bullet"/>
      <w:lvlText w:val="•"/>
      <w:lvlJc w:val="left"/>
      <w:pPr>
        <w:ind w:left="6309" w:hanging="567.0000000000009"/>
      </w:pPr>
      <w:rPr/>
    </w:lvl>
    <w:lvl w:ilvl="5">
      <w:start w:val="0"/>
      <w:numFmt w:val="bullet"/>
      <w:lvlText w:val="•"/>
      <w:lvlJc w:val="left"/>
      <w:pPr>
        <w:ind w:left="7181" w:hanging="567"/>
      </w:pPr>
      <w:rPr/>
    </w:lvl>
    <w:lvl w:ilvl="6">
      <w:start w:val="0"/>
      <w:numFmt w:val="bullet"/>
      <w:lvlText w:val="•"/>
      <w:lvlJc w:val="left"/>
      <w:pPr>
        <w:ind w:left="8053" w:hanging="567.0000000000009"/>
      </w:pPr>
      <w:rPr/>
    </w:lvl>
    <w:lvl w:ilvl="7">
      <w:start w:val="0"/>
      <w:numFmt w:val="bullet"/>
      <w:lvlText w:val="•"/>
      <w:lvlJc w:val="left"/>
      <w:pPr>
        <w:ind w:left="8925" w:hanging="567"/>
      </w:pPr>
      <w:rPr/>
    </w:lvl>
    <w:lvl w:ilvl="8">
      <w:start w:val="0"/>
      <w:numFmt w:val="bullet"/>
      <w:lvlText w:val="•"/>
      <w:lvlJc w:val="left"/>
      <w:pPr>
        <w:ind w:left="9798" w:hanging="567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2"/>
      <w:numFmt w:val="decimal"/>
      <w:lvlText w:val="%1."/>
      <w:lvlJc w:val="left"/>
      <w:pPr>
        <w:ind w:left="920" w:hanging="361"/>
      </w:pPr>
      <w:rPr/>
    </w:lvl>
    <w:lvl w:ilvl="1">
      <w:start w:val="2"/>
      <w:numFmt w:val="decimal"/>
      <w:lvlText w:val="%1.%2."/>
      <w:lvlJc w:val="left"/>
      <w:pPr>
        <w:ind w:left="1952" w:hanging="488.0000000000002"/>
      </w:pPr>
      <w:rPr/>
    </w:lvl>
    <w:lvl w:ilvl="2">
      <w:start w:val="1"/>
      <w:numFmt w:val="decimal"/>
      <w:lvlText w:val="%1.%2.%3"/>
      <w:lvlJc w:val="left"/>
      <w:pPr>
        <w:ind w:left="2307" w:hanging="488.0000000000002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3">
      <w:start w:val="0"/>
      <w:numFmt w:val="bullet"/>
      <w:lvlText w:val="-"/>
      <w:lvlJc w:val="left"/>
      <w:pPr>
        <w:ind w:left="2338" w:hanging="488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4">
      <w:start w:val="0"/>
      <w:numFmt w:val="bullet"/>
      <w:lvlText w:val="•"/>
      <w:lvlJc w:val="left"/>
      <w:pPr>
        <w:ind w:left="2340" w:hanging="488"/>
      </w:pPr>
      <w:rPr/>
    </w:lvl>
    <w:lvl w:ilvl="5">
      <w:start w:val="0"/>
      <w:numFmt w:val="bullet"/>
      <w:lvlText w:val="•"/>
      <w:lvlJc w:val="left"/>
      <w:pPr>
        <w:ind w:left="3280" w:hanging="488"/>
      </w:pPr>
      <w:rPr/>
    </w:lvl>
    <w:lvl w:ilvl="6">
      <w:start w:val="0"/>
      <w:numFmt w:val="bullet"/>
      <w:lvlText w:val="•"/>
      <w:lvlJc w:val="left"/>
      <w:pPr>
        <w:ind w:left="4932" w:hanging="488"/>
      </w:pPr>
      <w:rPr/>
    </w:lvl>
    <w:lvl w:ilvl="7">
      <w:start w:val="0"/>
      <w:numFmt w:val="bullet"/>
      <w:lvlText w:val="•"/>
      <w:lvlJc w:val="left"/>
      <w:pPr>
        <w:ind w:left="6585" w:hanging="488"/>
      </w:pPr>
      <w:rPr/>
    </w:lvl>
    <w:lvl w:ilvl="8">
      <w:start w:val="0"/>
      <w:numFmt w:val="bullet"/>
      <w:lvlText w:val="•"/>
      <w:lvlJc w:val="left"/>
      <w:pPr>
        <w:ind w:left="8237" w:hanging="487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2"/>
      <w:numFmt w:val="decimal"/>
      <w:lvlText w:val="%1"/>
      <w:lvlJc w:val="left"/>
      <w:pPr>
        <w:ind w:left="3022" w:hanging="761"/>
      </w:pPr>
      <w:rPr/>
    </w:lvl>
    <w:lvl w:ilvl="1">
      <w:start w:val="3"/>
      <w:numFmt w:val="decimal"/>
      <w:lvlText w:val="%1.%2"/>
      <w:lvlJc w:val="left"/>
      <w:pPr>
        <w:ind w:left="3022" w:hanging="761"/>
      </w:pPr>
      <w:rPr/>
    </w:lvl>
    <w:lvl w:ilvl="2">
      <w:start w:val="1"/>
      <w:numFmt w:val="decimal"/>
      <w:lvlText w:val="%1.%2.%3."/>
      <w:lvlJc w:val="left"/>
      <w:pPr>
        <w:ind w:left="3022" w:hanging="761"/>
      </w:pPr>
      <w:rPr>
        <w:rFonts w:ascii="Arial" w:cs="Arial" w:eastAsia="Arial" w:hAnsi="Arial"/>
        <w:b w:val="1"/>
        <w:bCs w:val="1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5576" w:hanging="761"/>
      </w:pPr>
      <w:rPr/>
    </w:lvl>
    <w:lvl w:ilvl="4">
      <w:start w:val="0"/>
      <w:numFmt w:val="bullet"/>
      <w:lvlText w:val="•"/>
      <w:lvlJc w:val="left"/>
      <w:pPr>
        <w:ind w:left="6429" w:hanging="761"/>
      </w:pPr>
      <w:rPr/>
    </w:lvl>
    <w:lvl w:ilvl="5">
      <w:start w:val="0"/>
      <w:numFmt w:val="bullet"/>
      <w:lvlText w:val="•"/>
      <w:lvlJc w:val="left"/>
      <w:pPr>
        <w:ind w:left="7281" w:hanging="761"/>
      </w:pPr>
      <w:rPr/>
    </w:lvl>
    <w:lvl w:ilvl="6">
      <w:start w:val="0"/>
      <w:numFmt w:val="bullet"/>
      <w:lvlText w:val="•"/>
      <w:lvlJc w:val="left"/>
      <w:pPr>
        <w:ind w:left="8133" w:hanging="761.0000000000009"/>
      </w:pPr>
      <w:rPr/>
    </w:lvl>
    <w:lvl w:ilvl="7">
      <w:start w:val="0"/>
      <w:numFmt w:val="bullet"/>
      <w:lvlText w:val="•"/>
      <w:lvlJc w:val="left"/>
      <w:pPr>
        <w:ind w:left="8985" w:hanging="761"/>
      </w:pPr>
      <w:rPr/>
    </w:lvl>
    <w:lvl w:ilvl="8">
      <w:start w:val="0"/>
      <w:numFmt w:val="bullet"/>
      <w:lvlText w:val="•"/>
      <w:lvlJc w:val="left"/>
      <w:pPr>
        <w:ind w:left="9838" w:hanging="761"/>
      </w:pPr>
      <w:rPr/>
    </w:lvl>
  </w:abstractNum>
  <w:abstractNum w:abstractNumId="6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920" w:hanging="361"/>
      </w:pPr>
      <w:rPr/>
    </w:lvl>
    <w:lvl w:ilvl="1">
      <w:start w:val="1"/>
      <w:numFmt w:val="decimal"/>
      <w:lvlText w:val="%1.%2."/>
      <w:lvlJc w:val="left"/>
      <w:pPr>
        <w:ind w:left="1622" w:hanging="488"/>
      </w:pPr>
      <w:rPr/>
    </w:lvl>
    <w:lvl w:ilvl="2">
      <w:start w:val="1"/>
      <w:numFmt w:val="decimal"/>
      <w:lvlText w:val="%1.%2.%3"/>
      <w:lvlJc w:val="left"/>
      <w:pPr>
        <w:ind w:left="2307" w:hanging="488.0000000000002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3">
      <w:start w:val="0"/>
      <w:numFmt w:val="bullet"/>
      <w:lvlText w:val="-"/>
      <w:lvlJc w:val="left"/>
      <w:pPr>
        <w:ind w:left="2338" w:hanging="488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4">
      <w:start w:val="0"/>
      <w:numFmt w:val="bullet"/>
      <w:lvlText w:val="•"/>
      <w:lvlJc w:val="left"/>
      <w:pPr>
        <w:ind w:left="2340" w:hanging="488"/>
      </w:pPr>
      <w:rPr/>
    </w:lvl>
    <w:lvl w:ilvl="5">
      <w:start w:val="0"/>
      <w:numFmt w:val="bullet"/>
      <w:lvlText w:val="•"/>
      <w:lvlJc w:val="left"/>
      <w:pPr>
        <w:ind w:left="3280" w:hanging="488"/>
      </w:pPr>
      <w:rPr/>
    </w:lvl>
    <w:lvl w:ilvl="6">
      <w:start w:val="0"/>
      <w:numFmt w:val="bullet"/>
      <w:lvlText w:val="•"/>
      <w:lvlJc w:val="left"/>
      <w:pPr>
        <w:ind w:left="4932" w:hanging="488"/>
      </w:pPr>
      <w:rPr/>
    </w:lvl>
    <w:lvl w:ilvl="7">
      <w:start w:val="0"/>
      <w:numFmt w:val="bullet"/>
      <w:lvlText w:val="•"/>
      <w:lvlJc w:val="left"/>
      <w:pPr>
        <w:ind w:left="6585" w:hanging="488"/>
      </w:pPr>
      <w:rPr/>
    </w:lvl>
    <w:lvl w:ilvl="8">
      <w:start w:val="0"/>
      <w:numFmt w:val="bullet"/>
      <w:lvlText w:val="•"/>
      <w:lvlJc w:val="left"/>
      <w:pPr>
        <w:ind w:left="8237" w:hanging="487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"/>
      <w:lvlJc w:val="left"/>
      <w:pPr>
        <w:ind w:left="1899" w:hanging="487"/>
      </w:pPr>
      <w:rPr/>
    </w:lvl>
    <w:lvl w:ilvl="1">
      <w:start w:val="5"/>
      <w:numFmt w:val="decimal"/>
      <w:lvlText w:val="%1.%2"/>
      <w:lvlJc w:val="left"/>
      <w:pPr>
        <w:ind w:left="1899" w:hanging="487"/>
      </w:pPr>
      <w:rPr>
        <w:rFonts w:ascii="Arial" w:cs="Arial" w:eastAsia="Arial" w:hAnsi="Arial"/>
        <w:b w:val="1"/>
        <w:bCs w:val="1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3828" w:hanging="488"/>
      </w:pPr>
      <w:rPr/>
    </w:lvl>
    <w:lvl w:ilvl="3">
      <w:start w:val="0"/>
      <w:numFmt w:val="bullet"/>
      <w:lvlText w:val="•"/>
      <w:lvlJc w:val="left"/>
      <w:pPr>
        <w:ind w:left="4792" w:hanging="488"/>
      </w:pPr>
      <w:rPr/>
    </w:lvl>
    <w:lvl w:ilvl="4">
      <w:start w:val="0"/>
      <w:numFmt w:val="bullet"/>
      <w:lvlText w:val="•"/>
      <w:lvlJc w:val="left"/>
      <w:pPr>
        <w:ind w:left="5757" w:hanging="487"/>
      </w:pPr>
      <w:rPr/>
    </w:lvl>
    <w:lvl w:ilvl="5">
      <w:start w:val="0"/>
      <w:numFmt w:val="bullet"/>
      <w:lvlText w:val="•"/>
      <w:lvlJc w:val="left"/>
      <w:pPr>
        <w:ind w:left="6721" w:hanging="487"/>
      </w:pPr>
      <w:rPr/>
    </w:lvl>
    <w:lvl w:ilvl="6">
      <w:start w:val="0"/>
      <w:numFmt w:val="bullet"/>
      <w:lvlText w:val="•"/>
      <w:lvlJc w:val="left"/>
      <w:pPr>
        <w:ind w:left="7685" w:hanging="488"/>
      </w:pPr>
      <w:rPr/>
    </w:lvl>
    <w:lvl w:ilvl="7">
      <w:start w:val="0"/>
      <w:numFmt w:val="bullet"/>
      <w:lvlText w:val="•"/>
      <w:lvlJc w:val="left"/>
      <w:pPr>
        <w:ind w:left="8649" w:hanging="488"/>
      </w:pPr>
      <w:rPr/>
    </w:lvl>
    <w:lvl w:ilvl="8">
      <w:start w:val="0"/>
      <w:numFmt w:val="bullet"/>
      <w:lvlText w:val="•"/>
      <w:lvlJc w:val="left"/>
      <w:pPr>
        <w:ind w:left="9614" w:hanging="488"/>
      </w:pPr>
      <w:rPr/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2"/>
      <w:numFmt w:val="decimal"/>
      <w:lvlText w:val="%1"/>
      <w:lvlJc w:val="left"/>
      <w:pPr>
        <w:ind w:left="2967" w:hanging="706"/>
      </w:pPr>
      <w:rPr/>
    </w:lvl>
    <w:lvl w:ilvl="1">
      <w:start w:val="4"/>
      <w:numFmt w:val="decimal"/>
      <w:lvlText w:val="%1.%2"/>
      <w:lvlJc w:val="left"/>
      <w:pPr>
        <w:ind w:left="2967" w:hanging="706"/>
      </w:pPr>
      <w:rPr/>
    </w:lvl>
    <w:lvl w:ilvl="2">
      <w:start w:val="1"/>
      <w:numFmt w:val="decimal"/>
      <w:lvlText w:val="%1.%2.%3."/>
      <w:lvlJc w:val="left"/>
      <w:pPr>
        <w:ind w:left="3257" w:hanging="706"/>
      </w:pPr>
      <w:rPr>
        <w:rFonts w:ascii="Arial" w:cs="Arial" w:eastAsia="Arial" w:hAnsi="Arial"/>
        <w:b w:val="1"/>
        <w:bCs w:val="1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5534" w:hanging="706"/>
      </w:pPr>
      <w:rPr/>
    </w:lvl>
    <w:lvl w:ilvl="4">
      <w:start w:val="0"/>
      <w:numFmt w:val="bullet"/>
      <w:lvlText w:val="•"/>
      <w:lvlJc w:val="left"/>
      <w:pPr>
        <w:ind w:left="6393" w:hanging="706.0000000000009"/>
      </w:pPr>
      <w:rPr/>
    </w:lvl>
    <w:lvl w:ilvl="5">
      <w:start w:val="0"/>
      <w:numFmt w:val="bullet"/>
      <w:lvlText w:val="•"/>
      <w:lvlJc w:val="left"/>
      <w:pPr>
        <w:ind w:left="7251" w:hanging="706"/>
      </w:pPr>
      <w:rPr/>
    </w:lvl>
    <w:lvl w:ilvl="6">
      <w:start w:val="0"/>
      <w:numFmt w:val="bullet"/>
      <w:lvlText w:val="•"/>
      <w:lvlJc w:val="left"/>
      <w:pPr>
        <w:ind w:left="8109" w:hanging="706"/>
      </w:pPr>
      <w:rPr/>
    </w:lvl>
    <w:lvl w:ilvl="7">
      <w:start w:val="0"/>
      <w:numFmt w:val="bullet"/>
      <w:lvlText w:val="•"/>
      <w:lvlJc w:val="left"/>
      <w:pPr>
        <w:ind w:left="8967" w:hanging="706"/>
      </w:pPr>
      <w:rPr/>
    </w:lvl>
    <w:lvl w:ilvl="8">
      <w:start w:val="0"/>
      <w:numFmt w:val="bullet"/>
      <w:lvlText w:val="•"/>
      <w:lvlJc w:val="left"/>
      <w:pPr>
        <w:ind w:left="9826" w:hanging="706"/>
      </w:pPr>
      <w:rPr/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920" w:hanging="361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1844" w:hanging="432"/>
      </w:pPr>
      <w:rPr>
        <w:rFonts w:ascii="Arial" w:cs="Arial" w:eastAsia="Arial" w:hAnsi="Arial"/>
        <w:b w:val="1"/>
        <w:bCs w:val="1"/>
        <w:i w:val="0"/>
        <w:iCs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2182" w:hanging="720"/>
      </w:pPr>
      <w:rPr>
        <w:rFonts w:ascii="Arial" w:cs="Arial" w:eastAsia="Arial" w:hAnsi="Arial"/>
        <w:b w:val="1"/>
        <w:bCs w:val="1"/>
        <w:i w:val="0"/>
        <w:iCs w:val="0"/>
        <w:sz w:val="22"/>
        <w:szCs w:val="22"/>
      </w:rPr>
    </w:lvl>
    <w:lvl w:ilvl="3">
      <w:start w:val="0"/>
      <w:numFmt w:val="bullet"/>
      <w:lvlText w:val="•"/>
      <w:lvlJc w:val="left"/>
      <w:pPr>
        <w:ind w:left="3350" w:hanging="720"/>
      </w:pPr>
      <w:rPr/>
    </w:lvl>
    <w:lvl w:ilvl="4">
      <w:start w:val="0"/>
      <w:numFmt w:val="bullet"/>
      <w:lvlText w:val="•"/>
      <w:lvlJc w:val="left"/>
      <w:pPr>
        <w:ind w:left="4520" w:hanging="720"/>
      </w:pPr>
      <w:rPr/>
    </w:lvl>
    <w:lvl w:ilvl="5">
      <w:start w:val="0"/>
      <w:numFmt w:val="bullet"/>
      <w:lvlText w:val="•"/>
      <w:lvlJc w:val="left"/>
      <w:pPr>
        <w:ind w:left="5690" w:hanging="720"/>
      </w:pPr>
      <w:rPr/>
    </w:lvl>
    <w:lvl w:ilvl="6">
      <w:start w:val="0"/>
      <w:numFmt w:val="bullet"/>
      <w:lvlText w:val="•"/>
      <w:lvlJc w:val="left"/>
      <w:pPr>
        <w:ind w:left="6861" w:hanging="720"/>
      </w:pPr>
      <w:rPr/>
    </w:lvl>
    <w:lvl w:ilvl="7">
      <w:start w:val="0"/>
      <w:numFmt w:val="bullet"/>
      <w:lvlText w:val="•"/>
      <w:lvlJc w:val="left"/>
      <w:pPr>
        <w:ind w:left="8031" w:hanging="720"/>
      </w:pPr>
      <w:rPr/>
    </w:lvl>
    <w:lvl w:ilvl="8">
      <w:start w:val="0"/>
      <w:numFmt w:val="bullet"/>
      <w:lvlText w:val="•"/>
      <w:lvlJc w:val="left"/>
      <w:pPr>
        <w:ind w:left="9201" w:hanging="72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●"/>
      <w:lvlJc w:val="left"/>
      <w:pPr>
        <w:ind w:left="301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73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45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17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89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61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33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805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772" w:hanging="360"/>
      </w:pPr>
      <w:rPr>
        <w:rFonts w:ascii="Noto Sans Symbols" w:cs="Noto Sans Symbols" w:eastAsia="Noto Sans Symbols" w:hAnsi="Noto Sans Symbols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919" w:hanging="36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ind w:left="2259" w:hanging="847.0000000000002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3273" w:hanging="72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3373" w:hanging="361.0000000000002"/>
    </w:pPr>
    <w:rPr>
      <w:b w:val="1"/>
      <w:bCs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open?id=1_S3C4k7N0oDvtXIebcFDupXPOaXKEgQU&amp;usp=drive_copy" TargetMode="External"/><Relationship Id="rId9" Type="http://schemas.openxmlformats.org/officeDocument/2006/relationships/hyperlink" Target="https://www.figma.com/make/0zOBmy5JuETUlknQ8Sv91p/Web?node-id=0-1&amp;fullscreen=1&amp;t=HU0K98manyTK96L6-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hyperlink" Target="https://www.figma.com/make/R5Yhy0Jh6SOBGT4ApaBO5y/M%C3%B3vil?node-id=0-1&amp;fullscreen=1&amp;t=1qqLwJS7DidIt8aX-1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p6q5NncCgV3ppd25k++XJhFAeA==">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2024-08-12T00:00:00Z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2025-06-16T00:00:00Z</vt:lpwstr>
  </property>
  <property fmtid="{D5CDD505-2E9C-101B-9397-08002B2CF9AE}" pid="5" name="Producer">
    <vt:lpwstr>Microsoft® Word para Microsoft 365</vt:lpwstr>
  </property>
  <property fmtid="{D5CDD505-2E9C-101B-9397-08002B2CF9AE}" pid="6" name="MSIP_Label_fc111285-cafa-4fc9-8a9a-bd902089b24f_Enabled">
    <vt:lpwstr>true</vt:lpwstr>
  </property>
  <property fmtid="{D5CDD505-2E9C-101B-9397-08002B2CF9AE}" pid="7" name="MSIP_Label_fc111285-cafa-4fc9-8a9a-bd902089b24f_SetDate">
    <vt:lpwstr>2025-09-30T14:50:34Z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iteId">
    <vt:lpwstr>cbc2c381-2f2e-4d93-91d1-506c9316ace7</vt:lpwstr>
  </property>
  <property fmtid="{D5CDD505-2E9C-101B-9397-08002B2CF9AE}" pid="11" name="MSIP_Label_fc111285-cafa-4fc9-8a9a-bd902089b24f_ActionId">
    <vt:lpwstr>eeb2adfb-f283-4b58-bc63-b2c9175601de</vt:lpwstr>
  </property>
  <property fmtid="{D5CDD505-2E9C-101B-9397-08002B2CF9AE}" pid="12" name="MSIP_Label_fc111285-cafa-4fc9-8a9a-bd902089b24f_ContentBits">
    <vt:lpwstr>0</vt:lpwstr>
  </property>
  <property fmtid="{D5CDD505-2E9C-101B-9397-08002B2CF9AE}" pid="13" name="MSIP_Label_fc111285-cafa-4fc9-8a9a-bd902089b24f_Tag">
    <vt:lpwstr>10, 0, 1, 1</vt:lpwstr>
  </property>
</Properties>
</file>