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61DF" w14:textId="77777777" w:rsidR="00AC020F" w:rsidRDefault="00000000">
      <w:pPr>
        <w:spacing w:before="240" w:after="80"/>
        <w:jc w:val="center"/>
      </w:pPr>
      <w:r>
        <w:rPr>
          <w:b/>
          <w:bCs/>
          <w:color w:val="1F3864"/>
          <w:sz w:val="28"/>
          <w:szCs w:val="28"/>
        </w:rPr>
        <w:t>CUESTIONARIO DE LICENCIAS DE SOFTWARE</w:t>
      </w:r>
    </w:p>
    <w:p w14:paraId="45D36C92" w14:textId="77777777" w:rsidR="00AC020F" w:rsidRDefault="00000000">
      <w:pPr>
        <w:spacing w:before="40" w:after="40"/>
        <w:jc w:val="center"/>
      </w:pPr>
      <w:r>
        <w:rPr>
          <w:color w:val="595959"/>
        </w:rPr>
        <w:t>Proyecto Hidro Smart — SENA Programación de Software — Ficha 3145555</w:t>
      </w:r>
    </w:p>
    <w:p w14:paraId="4D0813EA" w14:textId="77777777" w:rsidR="00B70F44" w:rsidRDefault="00000000">
      <w:pPr>
        <w:spacing w:before="40" w:after="240"/>
        <w:jc w:val="center"/>
        <w:rPr>
          <w:color w:val="595959"/>
        </w:rPr>
      </w:pPr>
      <w:r>
        <w:rPr>
          <w:color w:val="595959"/>
        </w:rPr>
        <w:t xml:space="preserve">Emerson </w:t>
      </w:r>
      <w:proofErr w:type="spellStart"/>
      <w:r>
        <w:rPr>
          <w:color w:val="595959"/>
        </w:rPr>
        <w:t>Calet</w:t>
      </w:r>
      <w:proofErr w:type="spellEnd"/>
      <w:r>
        <w:rPr>
          <w:color w:val="595959"/>
        </w:rPr>
        <w:t xml:space="preserve"> M. </w:t>
      </w:r>
    </w:p>
    <w:p w14:paraId="3E0E10C1" w14:textId="77777777" w:rsidR="00B70F44" w:rsidRDefault="00000000" w:rsidP="00B70F44">
      <w:pPr>
        <w:spacing w:before="40" w:after="240"/>
        <w:jc w:val="center"/>
        <w:rPr>
          <w:color w:val="595959"/>
        </w:rPr>
      </w:pPr>
      <w:r>
        <w:rPr>
          <w:color w:val="595959"/>
        </w:rPr>
        <w:t>José Alejandro Montealegre R</w:t>
      </w:r>
    </w:p>
    <w:p w14:paraId="5AF8FE98" w14:textId="63909E19" w:rsidR="00AC020F" w:rsidRDefault="00000000" w:rsidP="00B70F44">
      <w:pPr>
        <w:spacing w:before="40" w:after="240"/>
        <w:jc w:val="center"/>
        <w:rPr>
          <w:color w:val="595959"/>
        </w:rPr>
      </w:pPr>
      <w:r>
        <w:rPr>
          <w:color w:val="595959"/>
        </w:rPr>
        <w:t xml:space="preserve"> José David Amaya M.</w:t>
      </w:r>
    </w:p>
    <w:p w14:paraId="37906226" w14:textId="77777777" w:rsidR="00B70F44" w:rsidRPr="00B70F44" w:rsidRDefault="00B70F44" w:rsidP="00B70F44">
      <w:pPr>
        <w:spacing w:before="40" w:after="240"/>
        <w:jc w:val="center"/>
        <w:rPr>
          <w:color w:val="59595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79111A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BFA18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61B47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¿Qué es una licencia de software?</w:t>
            </w:r>
          </w:p>
        </w:tc>
      </w:tr>
      <w:tr w:rsidR="00AC020F" w14:paraId="20F01F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10A66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8AAD1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6AFE03DE" w14:textId="77777777" w:rsidR="00AC020F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Es un contrato legal que define las condiciones bajo las cuales el creador de un software autoriza su uso. En Hidro Smart, el propio proyecto cuenta con un Acuerdo de Licencia y Colaboración Comercial que establece que Los Desarrolladores conservan la propiedad intelectual y el código fuente, mientras el distribuidor solo adquiere el derecho de comercialización.</w:t>
            </w:r>
          </w:p>
          <w:p w14:paraId="2DE743E0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1C23B554" w14:textId="77777777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usa un modelo de licencia propietaria para su código, pero depende de librerías con licencias libres (</w:t>
            </w:r>
            <w:proofErr w:type="spellStart"/>
            <w:r>
              <w:rPr>
                <w:i/>
                <w:iCs/>
                <w:color w:val="375623"/>
              </w:rPr>
              <w:t>React</w:t>
            </w:r>
            <w:proofErr w:type="spellEnd"/>
            <w:r>
              <w:rPr>
                <w:i/>
                <w:iCs/>
                <w:color w:val="375623"/>
              </w:rPr>
              <w:t xml:space="preserve"> Native/MIT, Node.js/MIT, PostgreSQL/PostgreSQL </w:t>
            </w:r>
            <w:proofErr w:type="spellStart"/>
            <w:r>
              <w:rPr>
                <w:i/>
                <w:iCs/>
                <w:color w:val="375623"/>
              </w:rPr>
              <w:t>License</w:t>
            </w:r>
            <w:proofErr w:type="spellEnd"/>
            <w:r>
              <w:rPr>
                <w:i/>
                <w:iCs/>
                <w:color w:val="375623"/>
              </w:rPr>
              <w:t>).</w:t>
            </w:r>
          </w:p>
        </w:tc>
      </w:tr>
    </w:tbl>
    <w:p w14:paraId="37047FDD" w14:textId="77777777" w:rsidR="00AC020F" w:rsidRDefault="00AC020F">
      <w:pPr>
        <w:spacing w:before="120"/>
      </w:pPr>
    </w:p>
    <w:p w14:paraId="739D7778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00C4320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A1BCC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94B23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¿Por qué es importante tener una licencia de software?</w:t>
            </w:r>
          </w:p>
        </w:tc>
      </w:tr>
      <w:tr w:rsidR="00AC020F" w14:paraId="071E02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F950E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5E625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1C1AF74A" w14:textId="77777777" w:rsidR="00AC020F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Porque garantiza el uso legal del software y protege los derechos del creador. Sin licencia, cualquier uso podría considerarse infracción de derechos de autor. Además, define qué puede y qué no puede hacer el usuario o distribuidor con el producto.</w:t>
            </w:r>
          </w:p>
          <w:p w14:paraId="518D94E8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3F966142" w14:textId="77777777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protege su código bajo derechos de autor (copyright colombiano), y el acuerdo de licencia prohíbe explícitamente al distribuidor modificar, descompilar o transferir el software sin autorización escrita.</w:t>
            </w:r>
          </w:p>
        </w:tc>
      </w:tr>
    </w:tbl>
    <w:p w14:paraId="254E488A" w14:textId="77777777" w:rsidR="00AC020F" w:rsidRDefault="00AC020F">
      <w:pPr>
        <w:spacing w:before="120"/>
      </w:pPr>
    </w:p>
    <w:p w14:paraId="5DCA71B0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77CD22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18EEE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50E2A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¿Cuáles son los diferentes tipos de licencias de software?</w:t>
            </w:r>
          </w:p>
        </w:tc>
      </w:tr>
      <w:tr w:rsidR="00AC020F" w14:paraId="0DFE828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50A0C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F2655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085A9B32" w14:textId="77777777" w:rsidR="00B70F44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Los principales tipos son:</w:t>
            </w:r>
          </w:p>
          <w:p w14:paraId="0837520F" w14:textId="77777777" w:rsidR="00B70F44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(a) Propietaria o privativa: el código fuente es cerrado y el uso requiere pago de licencia (ej. Windows, Adobe). </w:t>
            </w:r>
          </w:p>
          <w:p w14:paraId="1E58DABB" w14:textId="77777777" w:rsidR="00B70F44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(b) Libre (Free Software, FSF): el usuario puede usar, estudiar, modificar y redistribuir (ej. GPL). (c) Código abierto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 xml:space="preserve">): el código está </w:t>
            </w:r>
            <w:proofErr w:type="gramStart"/>
            <w:r>
              <w:rPr>
                <w:color w:val="000000"/>
              </w:rPr>
              <w:t>disponible</w:t>
            </w:r>
            <w:proofErr w:type="gramEnd"/>
            <w:r>
              <w:rPr>
                <w:color w:val="000000"/>
              </w:rPr>
              <w:t xml:space="preserve"> pero puede tener restricciones de redistribución (ej. MIT, BSD, Apache). </w:t>
            </w:r>
          </w:p>
          <w:p w14:paraId="1B379D19" w14:textId="77777777" w:rsidR="00B70F44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(d) Freemium: funcionalidad básica gratuita y funciones avanzadas de pago. </w:t>
            </w:r>
          </w:p>
          <w:p w14:paraId="2E7E58A8" w14:textId="51CC070F" w:rsidR="00AC020F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(e) SaaS: el usuario paga por el acceso como servicio, no por una copia del software.</w:t>
            </w:r>
          </w:p>
          <w:p w14:paraId="401BED56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lastRenderedPageBreak/>
              <w:t>Aplicación en Hidro Smart:</w:t>
            </w:r>
          </w:p>
          <w:p w14:paraId="0A6CE0F3" w14:textId="77777777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 xml:space="preserve">Hidro Smart adopta un modelo SaaS (Software as a </w:t>
            </w:r>
            <w:proofErr w:type="spellStart"/>
            <w:r>
              <w:rPr>
                <w:i/>
                <w:iCs/>
                <w:color w:val="375623"/>
              </w:rPr>
              <w:t>Service</w:t>
            </w:r>
            <w:proofErr w:type="spellEnd"/>
            <w:r>
              <w:rPr>
                <w:i/>
                <w:iCs/>
                <w:color w:val="375623"/>
              </w:rPr>
              <w:t xml:space="preserve">) para sus usuarios finales. Su </w:t>
            </w:r>
            <w:proofErr w:type="spellStart"/>
            <w:r>
              <w:rPr>
                <w:i/>
                <w:iCs/>
                <w:color w:val="375623"/>
              </w:rPr>
              <w:t>stack</w:t>
            </w:r>
            <w:proofErr w:type="spellEnd"/>
            <w:r>
              <w:rPr>
                <w:i/>
                <w:iCs/>
                <w:color w:val="375623"/>
              </w:rPr>
              <w:t xml:space="preserve"> usa licencias MIT (Node.js, Express), BSD (</w:t>
            </w:r>
            <w:proofErr w:type="spellStart"/>
            <w:r>
              <w:rPr>
                <w:i/>
                <w:iCs/>
                <w:color w:val="375623"/>
              </w:rPr>
              <w:t>React</w:t>
            </w:r>
            <w:proofErr w:type="spellEnd"/>
            <w:r>
              <w:rPr>
                <w:i/>
                <w:iCs/>
                <w:color w:val="375623"/>
              </w:rPr>
              <w:t xml:space="preserve"> Native), PostgreSQL </w:t>
            </w:r>
            <w:proofErr w:type="spellStart"/>
            <w:r>
              <w:rPr>
                <w:i/>
                <w:iCs/>
                <w:color w:val="375623"/>
              </w:rPr>
              <w:t>License</w:t>
            </w:r>
            <w:proofErr w:type="spellEnd"/>
            <w:r>
              <w:rPr>
                <w:i/>
                <w:iCs/>
                <w:color w:val="375623"/>
              </w:rPr>
              <w:t xml:space="preserve"> (PostgreSQL) y Gratuito/</w:t>
            </w:r>
            <w:proofErr w:type="spellStart"/>
            <w:r>
              <w:rPr>
                <w:i/>
                <w:iCs/>
                <w:color w:val="375623"/>
              </w:rPr>
              <w:t>Blaze</w:t>
            </w:r>
            <w:proofErr w:type="spellEnd"/>
            <w:r>
              <w:rPr>
                <w:i/>
                <w:iCs/>
                <w:color w:val="375623"/>
              </w:rPr>
              <w:t xml:space="preserve"> (</w:t>
            </w:r>
            <w:proofErr w:type="spellStart"/>
            <w:r>
              <w:rPr>
                <w:i/>
                <w:iCs/>
                <w:color w:val="375623"/>
              </w:rPr>
              <w:t>Firebase</w:t>
            </w:r>
            <w:proofErr w:type="spellEnd"/>
            <w:r>
              <w:rPr>
                <w:i/>
                <w:iCs/>
                <w:color w:val="375623"/>
              </w:rPr>
              <w:t>), todas compatibles con uso comercial.</w:t>
            </w:r>
          </w:p>
        </w:tc>
      </w:tr>
    </w:tbl>
    <w:p w14:paraId="77E31E81" w14:textId="77777777" w:rsidR="00AC020F" w:rsidRDefault="00AC020F">
      <w:pPr>
        <w:spacing w:before="120"/>
      </w:pPr>
    </w:p>
    <w:p w14:paraId="42706038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4A8A57C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63F69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B856B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¿Qué es el código fuente y cómo se relaciona con las licencias de software?</w:t>
            </w:r>
          </w:p>
        </w:tc>
      </w:tr>
      <w:tr w:rsidR="00AC020F" w14:paraId="64E0FF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54096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B7A2F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1CAB1FB0" w14:textId="77777777" w:rsidR="00AC020F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 xml:space="preserve">El código fuente son las instrucciones originales escritas por el programador en un lenguaje de programación (JavaScript, SQL, etc.). La licencia determina si ese código puede ser visto, modificado o redistribuido. En licencias propietarias el código es cerrado; en licencias libres y 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 xml:space="preserve"> está disponible para la comunidad.</w:t>
            </w:r>
          </w:p>
          <w:p w14:paraId="6BEB68C5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346B0484" w14:textId="77777777" w:rsidR="00B70F44" w:rsidRDefault="00000000">
            <w:pPr>
              <w:spacing w:before="60" w:after="60"/>
              <w:jc w:val="both"/>
              <w:rPr>
                <w:i/>
                <w:iCs/>
                <w:color w:val="375623"/>
              </w:rPr>
            </w:pPr>
            <w:r>
              <w:rPr>
                <w:i/>
                <w:iCs/>
                <w:color w:val="375623"/>
              </w:rPr>
              <w:t xml:space="preserve">El código fuente de Hidro Smart (app </w:t>
            </w:r>
            <w:proofErr w:type="spellStart"/>
            <w:r>
              <w:rPr>
                <w:i/>
                <w:iCs/>
                <w:color w:val="375623"/>
              </w:rPr>
              <w:t>React</w:t>
            </w:r>
            <w:proofErr w:type="spellEnd"/>
            <w:r>
              <w:rPr>
                <w:i/>
                <w:iCs/>
                <w:color w:val="375623"/>
              </w:rPr>
              <w:t xml:space="preserve"> Native, </w:t>
            </w:r>
            <w:proofErr w:type="spellStart"/>
            <w:r>
              <w:rPr>
                <w:i/>
                <w:iCs/>
                <w:color w:val="375623"/>
              </w:rPr>
              <w:t>backend</w:t>
            </w:r>
            <w:proofErr w:type="spellEnd"/>
            <w:r>
              <w:rPr>
                <w:i/>
                <w:iCs/>
                <w:color w:val="375623"/>
              </w:rPr>
              <w:t xml:space="preserve"> Node.js, esquema PostgreSQL) es propietario. </w:t>
            </w:r>
          </w:p>
          <w:p w14:paraId="411F327F" w14:textId="3A784E92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Los Desarrolladores conservan todos los derechos sobre él según el acuerdo de licencia. Las librerías de terceros usadas (</w:t>
            </w:r>
            <w:proofErr w:type="spellStart"/>
            <w:r>
              <w:rPr>
                <w:i/>
                <w:iCs/>
                <w:color w:val="375623"/>
              </w:rPr>
              <w:t>React</w:t>
            </w:r>
            <w:proofErr w:type="spellEnd"/>
            <w:r>
              <w:rPr>
                <w:i/>
                <w:iCs/>
                <w:color w:val="375623"/>
              </w:rPr>
              <w:t xml:space="preserve"> Native, Node.js) sí son de código abierto.</w:t>
            </w:r>
          </w:p>
        </w:tc>
      </w:tr>
    </w:tbl>
    <w:p w14:paraId="26B25D39" w14:textId="77777777" w:rsidR="00AC020F" w:rsidRDefault="00AC020F">
      <w:pPr>
        <w:spacing w:before="120"/>
      </w:pPr>
    </w:p>
    <w:p w14:paraId="5BDB2E92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1A9355D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F0889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7256C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¿Qué es el software libre y cuáles son sus características?</w:t>
            </w:r>
          </w:p>
        </w:tc>
      </w:tr>
      <w:tr w:rsidR="00AC020F" w14:paraId="740D19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FBB2C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C39B7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72D7AA92" w14:textId="77777777" w:rsidR="00B70F44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El software libre (definición FSF) garantiza cuatro libertades: </w:t>
            </w:r>
          </w:p>
          <w:p w14:paraId="0824212C" w14:textId="77777777" w:rsidR="00B70F44" w:rsidRDefault="00B70F44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ejecutar el programa para cualquier propósito</w:t>
            </w:r>
            <w:r>
              <w:rPr>
                <w:color w:val="000000"/>
              </w:rPr>
              <w:t>.</w:t>
            </w:r>
          </w:p>
          <w:p w14:paraId="3BCCFBCB" w14:textId="77777777" w:rsidR="00B70F44" w:rsidRDefault="00B70F44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estudiar cómo funciona y adaptarlo</w:t>
            </w:r>
            <w:r>
              <w:rPr>
                <w:color w:val="000000"/>
              </w:rPr>
              <w:t>.</w:t>
            </w:r>
          </w:p>
          <w:p w14:paraId="23EC0B21" w14:textId="322BA852" w:rsidR="00B70F44" w:rsidRDefault="00B70F44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>redistribuir copias</w:t>
            </w:r>
            <w:r>
              <w:rPr>
                <w:color w:val="000000"/>
              </w:rPr>
              <w:t>.</w:t>
            </w:r>
          </w:p>
          <w:p w14:paraId="275CE78C" w14:textId="77777777" w:rsidR="00B70F44" w:rsidRDefault="00B70F44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distribuir versiones modificadas. </w:t>
            </w:r>
          </w:p>
          <w:p w14:paraId="57CED3D5" w14:textId="3D4551B8" w:rsidR="00AC020F" w:rsidRPr="00B70F44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El acceso al código fuente es requisito indispensable para estas libertades.</w:t>
            </w:r>
          </w:p>
          <w:p w14:paraId="34A16E9E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301D6DE1" w14:textId="77777777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 xml:space="preserve">Aunque Hidro Smart no es software libre en su conjunto, usa componentes libres como PostgreSQL (que permite las cuatro libertades) y </w:t>
            </w:r>
            <w:proofErr w:type="spellStart"/>
            <w:r>
              <w:rPr>
                <w:i/>
                <w:iCs/>
                <w:color w:val="375623"/>
              </w:rPr>
              <w:t>React</w:t>
            </w:r>
            <w:proofErr w:type="spellEnd"/>
            <w:r>
              <w:rPr>
                <w:i/>
                <w:iCs/>
                <w:color w:val="375623"/>
              </w:rPr>
              <w:t xml:space="preserve"> Native/JavaScript (que permite uso comercial y modificación sin restricciones de marca).</w:t>
            </w:r>
          </w:p>
        </w:tc>
      </w:tr>
    </w:tbl>
    <w:p w14:paraId="35921F2F" w14:textId="77777777" w:rsidR="00AC020F" w:rsidRDefault="00AC020F">
      <w:pPr>
        <w:spacing w:before="120"/>
      </w:pPr>
    </w:p>
    <w:p w14:paraId="61CE29E4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33341E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31C3A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EA1DA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¿Cuál es la diferencia entre software libre y software de código abierto?</w:t>
            </w:r>
          </w:p>
        </w:tc>
      </w:tr>
      <w:tr w:rsidR="00AC020F" w14:paraId="199E48C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8F39C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6AD0C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6B59651F" w14:textId="77777777" w:rsidR="00AC020F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 xml:space="preserve">El software libre (Free Software) se enfoca en las libertades del usuario — cualquier restricción que limite esas libertades lo excluye de esta categoría, incluso si el código está visible. El código abierto (Open </w:t>
            </w:r>
            <w:proofErr w:type="spellStart"/>
            <w:r>
              <w:rPr>
                <w:color w:val="000000"/>
              </w:rPr>
              <w:t>Source</w:t>
            </w:r>
            <w:proofErr w:type="spellEnd"/>
            <w:r>
              <w:rPr>
                <w:color w:val="000000"/>
              </w:rPr>
              <w:t xml:space="preserve">) se enfoca en la disponibilidad del código fuente, pero puede incluir restricciones de uso comercial u otras condiciones que el movimiento de software libre no aceptaría. En la práctica, la mayoría de licencias son ambas cosas, pero hay casos límite: una licencia que prohíba el uso comercial puede ser open </w:t>
            </w:r>
            <w:proofErr w:type="spellStart"/>
            <w:proofErr w:type="gramStart"/>
            <w:r>
              <w:rPr>
                <w:color w:val="000000"/>
              </w:rPr>
              <w:t>source</w:t>
            </w:r>
            <w:proofErr w:type="spellEnd"/>
            <w:proofErr w:type="gramEnd"/>
            <w:r>
              <w:rPr>
                <w:color w:val="000000"/>
              </w:rPr>
              <w:t xml:space="preserve"> pero no libre.</w:t>
            </w:r>
          </w:p>
          <w:p w14:paraId="5F894634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3057211E" w14:textId="77777777" w:rsidR="00AC020F" w:rsidRDefault="00000000">
            <w:pPr>
              <w:spacing w:before="60" w:after="60"/>
              <w:jc w:val="both"/>
            </w:pPr>
            <w:proofErr w:type="spellStart"/>
            <w:r>
              <w:rPr>
                <w:i/>
                <w:iCs/>
                <w:color w:val="375623"/>
              </w:rPr>
              <w:lastRenderedPageBreak/>
              <w:t>React</w:t>
            </w:r>
            <w:proofErr w:type="spellEnd"/>
            <w:r>
              <w:rPr>
                <w:i/>
                <w:iCs/>
                <w:color w:val="375623"/>
              </w:rPr>
              <w:t xml:space="preserve"> Native usa licencia MIT: es tanto libre como open </w:t>
            </w:r>
            <w:proofErr w:type="spellStart"/>
            <w:r>
              <w:rPr>
                <w:i/>
                <w:iCs/>
                <w:color w:val="375623"/>
              </w:rPr>
              <w:t>source</w:t>
            </w:r>
            <w:proofErr w:type="spellEnd"/>
            <w:r>
              <w:rPr>
                <w:i/>
                <w:iCs/>
                <w:color w:val="375623"/>
              </w:rPr>
              <w:t xml:space="preserve">. Node.js usa MIT: igualmente libre y open </w:t>
            </w:r>
            <w:proofErr w:type="spellStart"/>
            <w:r>
              <w:rPr>
                <w:i/>
                <w:iCs/>
                <w:color w:val="375623"/>
              </w:rPr>
              <w:t>source</w:t>
            </w:r>
            <w:proofErr w:type="spellEnd"/>
            <w:r>
              <w:rPr>
                <w:i/>
                <w:iCs/>
                <w:color w:val="375623"/>
              </w:rPr>
              <w:t>. Ambas permiten el uso comercial que necesita Hidro Smart.</w:t>
            </w:r>
          </w:p>
        </w:tc>
      </w:tr>
    </w:tbl>
    <w:p w14:paraId="685ABBB4" w14:textId="77777777" w:rsidR="00AC020F" w:rsidRDefault="00AC020F">
      <w:pPr>
        <w:spacing w:before="120"/>
      </w:pPr>
    </w:p>
    <w:p w14:paraId="0C85E755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1285CE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FD82E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55D36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¿Qué es el copyright y cómo se aplica al software?</w:t>
            </w:r>
          </w:p>
        </w:tc>
      </w:tr>
      <w:tr w:rsidR="00AC020F" w14:paraId="2A90767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5CA09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486DF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3D96FD6B" w14:textId="77777777" w:rsidR="00AC020F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El copyright o derecho de autor es la protección legal automática que nace en el momento en que se crea una obra original (incluyendo código fuente). No requiere registro previo en Colombia. Prohíbe a terceros copiar, distribuir o modificar la obra sin autorización del titular.</w:t>
            </w:r>
          </w:p>
          <w:p w14:paraId="6484B4A1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52127E9F" w14:textId="77777777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El código de Hidro Smart está protegido por derechos de autor (Ley 23 de 1982 y Decisión Andina 351 de 1993) desde el momento en que fue escrito. El acuerdo de licencia refuerza esta protección al prohibir al distribuidor descompilar o reproducir el software.</w:t>
            </w:r>
          </w:p>
        </w:tc>
      </w:tr>
    </w:tbl>
    <w:p w14:paraId="031CE7B5" w14:textId="77777777" w:rsidR="00AC020F" w:rsidRDefault="00AC020F">
      <w:pPr>
        <w:spacing w:before="120"/>
      </w:pPr>
    </w:p>
    <w:p w14:paraId="45D60A83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2AE5B47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1BAA3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1B552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¿Cómo se pueden proteger los derechos de autor en el software?</w:t>
            </w:r>
          </w:p>
        </w:tc>
      </w:tr>
      <w:tr w:rsidR="00AC020F" w14:paraId="0729BBB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81D56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A3E5C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340659B5" w14:textId="77777777" w:rsidR="00B70F44" w:rsidRDefault="0000000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Las principales vías son: </w:t>
            </w:r>
          </w:p>
          <w:p w14:paraId="06532AF3" w14:textId="77777777" w:rsidR="00B70F44" w:rsidRDefault="00B70F44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 Registro ante la Dirección Nacional de Derechos de Autor (DNDA) en Colombia, que genera una prueba de autoría con fecha cierta. </w:t>
            </w:r>
          </w:p>
          <w:p w14:paraId="7EDAC2E0" w14:textId="77777777" w:rsidR="00B70F44" w:rsidRDefault="00B70F44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 Uso de licencias claras que especifiquen qué pueden y no pueden hacer los usuarios.</w:t>
            </w:r>
          </w:p>
          <w:p w14:paraId="63F951C5" w14:textId="77777777" w:rsidR="00B70F44" w:rsidRDefault="00B70F44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Inclusión de avisos de copyright en el código fuente (ej. © 2025 Hidro Smart — Todos los derechos reservados). </w:t>
            </w:r>
          </w:p>
          <w:p w14:paraId="2E57529F" w14:textId="67F959DD" w:rsidR="00AC020F" w:rsidRDefault="00B70F44">
            <w:pPr>
              <w:spacing w:before="60" w:after="60"/>
              <w:jc w:val="both"/>
            </w:pPr>
            <w:r>
              <w:rPr>
                <w:color w:val="000000"/>
              </w:rPr>
              <w:t>-</w:t>
            </w:r>
            <w:r w:rsidR="00000000">
              <w:rPr>
                <w:color w:val="000000"/>
              </w:rPr>
              <w:t xml:space="preserve"> Manejo de repositorios privados con acceso controlado.</w:t>
            </w:r>
          </w:p>
          <w:p w14:paraId="670979B2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718E9CFE" w14:textId="77777777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debería registrar su software ante la DNDA y añadir avisos de copyright en los archivos de código fuente. El acuerdo de licencia ya contempla la confidencialidad del código, pero el registro formal añade respaldo legal adicional.</w:t>
            </w:r>
          </w:p>
        </w:tc>
      </w:tr>
    </w:tbl>
    <w:p w14:paraId="6713A75C" w14:textId="77777777" w:rsidR="00AC020F" w:rsidRDefault="00AC020F">
      <w:pPr>
        <w:spacing w:before="120"/>
      </w:pPr>
    </w:p>
    <w:p w14:paraId="18D833EB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41802AE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857A0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681D8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¿Qué es una patente de software y cómo se aplica?</w:t>
            </w:r>
          </w:p>
        </w:tc>
      </w:tr>
      <w:tr w:rsidR="00AC020F" w14:paraId="6F075C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A2433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B9B48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16910295" w14:textId="77777777" w:rsidR="00AC020F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Una patente protege una invención técnica o proceso innovador, otorgando al titular el derecho exclusivo de explotarla durante 20 años. Sin embargo, en Colombia y en la mayoría de países latinoamericanos, las patentes de software puro generalmente no son otorgables (Decisión 486 de la Comunidad Andina), ya que se consideran métodos matemáticos o abstractos. La protección efectiva del software en Colombia se hace principalmente por derechos de autor, no por patentes.</w:t>
            </w:r>
          </w:p>
          <w:p w14:paraId="541CD768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7180A358" w14:textId="77777777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>Hidro Smart no puede patentar su software en Colombia bajo la normativa actual. Su protección legal descansa en los derechos de autor sobre el código fuente y en el acuerdo de licencia comercial con los distribuidores.</w:t>
            </w:r>
          </w:p>
        </w:tc>
      </w:tr>
    </w:tbl>
    <w:p w14:paraId="087E46A3" w14:textId="77777777" w:rsidR="00AC020F" w:rsidRDefault="00AC020F">
      <w:pPr>
        <w:spacing w:before="120"/>
      </w:pPr>
    </w:p>
    <w:p w14:paraId="48EE5302" w14:textId="77777777" w:rsidR="00B70F44" w:rsidRDefault="00B70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C020F" w14:paraId="3053B7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88BB1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3F326" w14:textId="77777777" w:rsidR="00AC020F" w:rsidRDefault="00000000">
            <w:pPr>
              <w:spacing w:before="40" w:after="40"/>
              <w:jc w:val="both"/>
            </w:pPr>
            <w:r>
              <w:rPr>
                <w:b/>
                <w:bCs/>
                <w:color w:val="FFFFFF"/>
              </w:rPr>
              <w:t>¿Cuáles son las implicaciones legales de utilizar software sin licencia?</w:t>
            </w:r>
          </w:p>
        </w:tc>
      </w:tr>
      <w:tr w:rsidR="00AC020F" w14:paraId="6963520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E84B1" w14:textId="77777777" w:rsidR="00AC020F" w:rsidRDefault="00AC020F">
            <w:pPr>
              <w:spacing w:before="40" w:after="40"/>
              <w:jc w:val="both"/>
            </w:pPr>
          </w:p>
        </w:tc>
        <w:tc>
          <w:tcPr>
            <w:tcW w:w="8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53139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1F3864"/>
              </w:rPr>
              <w:t>Respuesta:</w:t>
            </w:r>
          </w:p>
          <w:p w14:paraId="6DDE3703" w14:textId="77777777" w:rsidR="00AC020F" w:rsidRDefault="00000000">
            <w:pPr>
              <w:spacing w:before="60" w:after="60"/>
              <w:jc w:val="both"/>
            </w:pPr>
            <w:r>
              <w:rPr>
                <w:color w:val="000000"/>
              </w:rPr>
              <w:t>Usar software sin licencia válida constituye violación de derechos de autor, lo que en Colombia puede implicar: sanciones civiles (indemnización de perjuicios), sanciones penales (artículos 270-272 del Código Penal colombiano, penas de hasta 8 años de prisión), y en el ámbito empresarial, daño reputacional y responsabilidad solidaria de la organización. Además, el software sin licencia puede contener malware o carecer de soporte y actualizaciones de seguridad.</w:t>
            </w:r>
          </w:p>
          <w:p w14:paraId="00F17018" w14:textId="77777777" w:rsidR="00AC020F" w:rsidRDefault="00000000">
            <w:pPr>
              <w:spacing w:before="60" w:after="60"/>
              <w:jc w:val="both"/>
            </w:pPr>
            <w:r>
              <w:rPr>
                <w:b/>
                <w:bCs/>
                <w:color w:val="375623"/>
              </w:rPr>
              <w:t>Aplicación en Hidro Smart:</w:t>
            </w:r>
          </w:p>
          <w:p w14:paraId="496601E4" w14:textId="77777777" w:rsidR="00AC020F" w:rsidRDefault="00000000">
            <w:pPr>
              <w:spacing w:before="60" w:after="60"/>
              <w:jc w:val="both"/>
            </w:pPr>
            <w:r>
              <w:rPr>
                <w:i/>
                <w:iCs/>
                <w:color w:val="375623"/>
              </w:rPr>
              <w:t xml:space="preserve">Para Hidro Smart, usar versiones sin licencia de </w:t>
            </w:r>
            <w:proofErr w:type="spellStart"/>
            <w:r>
              <w:rPr>
                <w:i/>
                <w:iCs/>
                <w:color w:val="375623"/>
              </w:rPr>
              <w:t>Firebase</w:t>
            </w:r>
            <w:proofErr w:type="spellEnd"/>
            <w:r>
              <w:rPr>
                <w:i/>
                <w:iCs/>
                <w:color w:val="375623"/>
              </w:rPr>
              <w:t xml:space="preserve"> (</w:t>
            </w:r>
            <w:proofErr w:type="spellStart"/>
            <w:r>
              <w:rPr>
                <w:i/>
                <w:iCs/>
                <w:color w:val="375623"/>
              </w:rPr>
              <w:t>Blaze</w:t>
            </w:r>
            <w:proofErr w:type="spellEnd"/>
            <w:r>
              <w:rPr>
                <w:i/>
                <w:iCs/>
                <w:color w:val="375623"/>
              </w:rPr>
              <w:t xml:space="preserve">) o AWS podría generar cobros retroactivos o suspensión del servicio. Todos los componentes del </w:t>
            </w:r>
            <w:proofErr w:type="spellStart"/>
            <w:r>
              <w:rPr>
                <w:i/>
                <w:iCs/>
                <w:color w:val="375623"/>
              </w:rPr>
              <w:t>stack</w:t>
            </w:r>
            <w:proofErr w:type="spellEnd"/>
            <w:r>
              <w:rPr>
                <w:i/>
                <w:iCs/>
                <w:color w:val="375623"/>
              </w:rPr>
              <w:t xml:space="preserve"> (</w:t>
            </w:r>
            <w:proofErr w:type="spellStart"/>
            <w:r>
              <w:rPr>
                <w:i/>
                <w:iCs/>
                <w:color w:val="375623"/>
              </w:rPr>
              <w:t>React</w:t>
            </w:r>
            <w:proofErr w:type="spellEnd"/>
            <w:r>
              <w:rPr>
                <w:i/>
                <w:iCs/>
                <w:color w:val="375623"/>
              </w:rPr>
              <w:t xml:space="preserve"> Native, Node.js, PostgreSQL, </w:t>
            </w:r>
            <w:proofErr w:type="spellStart"/>
            <w:r>
              <w:rPr>
                <w:i/>
                <w:iCs/>
                <w:color w:val="375623"/>
              </w:rPr>
              <w:t>Firebase</w:t>
            </w:r>
            <w:proofErr w:type="spellEnd"/>
            <w:r>
              <w:rPr>
                <w:i/>
                <w:iCs/>
                <w:color w:val="375623"/>
              </w:rPr>
              <w:t>) cuentan con licencias gratuitas o de código abierto que permiten su uso comercial, evitando este riesgo.</w:t>
            </w:r>
          </w:p>
        </w:tc>
      </w:tr>
    </w:tbl>
    <w:p w14:paraId="224DF54A" w14:textId="77777777" w:rsidR="00AC020F" w:rsidRDefault="00AC020F">
      <w:pPr>
        <w:spacing w:before="120"/>
      </w:pPr>
    </w:p>
    <w:sectPr w:rsidR="00AC020F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802FA"/>
    <w:multiLevelType w:val="hybridMultilevel"/>
    <w:tmpl w:val="A42EE0D0"/>
    <w:lvl w:ilvl="0" w:tplc="1DFEEC94">
      <w:start w:val="1"/>
      <w:numFmt w:val="bullet"/>
      <w:lvlText w:val="●"/>
      <w:lvlJc w:val="left"/>
      <w:pPr>
        <w:ind w:left="720" w:hanging="360"/>
      </w:pPr>
    </w:lvl>
    <w:lvl w:ilvl="1" w:tplc="6DFA992C">
      <w:start w:val="1"/>
      <w:numFmt w:val="bullet"/>
      <w:lvlText w:val="○"/>
      <w:lvlJc w:val="left"/>
      <w:pPr>
        <w:ind w:left="1440" w:hanging="360"/>
      </w:pPr>
    </w:lvl>
    <w:lvl w:ilvl="2" w:tplc="A566DCB4">
      <w:start w:val="1"/>
      <w:numFmt w:val="bullet"/>
      <w:lvlText w:val="■"/>
      <w:lvlJc w:val="left"/>
      <w:pPr>
        <w:ind w:left="2160" w:hanging="360"/>
      </w:pPr>
    </w:lvl>
    <w:lvl w:ilvl="3" w:tplc="6BDEAC46">
      <w:start w:val="1"/>
      <w:numFmt w:val="bullet"/>
      <w:lvlText w:val="●"/>
      <w:lvlJc w:val="left"/>
      <w:pPr>
        <w:ind w:left="2880" w:hanging="360"/>
      </w:pPr>
    </w:lvl>
    <w:lvl w:ilvl="4" w:tplc="A9A0EF92">
      <w:start w:val="1"/>
      <w:numFmt w:val="bullet"/>
      <w:lvlText w:val="○"/>
      <w:lvlJc w:val="left"/>
      <w:pPr>
        <w:ind w:left="3600" w:hanging="360"/>
      </w:pPr>
    </w:lvl>
    <w:lvl w:ilvl="5" w:tplc="51C2E54C">
      <w:start w:val="1"/>
      <w:numFmt w:val="bullet"/>
      <w:lvlText w:val="■"/>
      <w:lvlJc w:val="left"/>
      <w:pPr>
        <w:ind w:left="4320" w:hanging="360"/>
      </w:pPr>
    </w:lvl>
    <w:lvl w:ilvl="6" w:tplc="1A605330">
      <w:start w:val="1"/>
      <w:numFmt w:val="bullet"/>
      <w:lvlText w:val="●"/>
      <w:lvlJc w:val="left"/>
      <w:pPr>
        <w:ind w:left="5040" w:hanging="360"/>
      </w:pPr>
    </w:lvl>
    <w:lvl w:ilvl="7" w:tplc="E5F8F2B8">
      <w:start w:val="1"/>
      <w:numFmt w:val="bullet"/>
      <w:lvlText w:val="●"/>
      <w:lvlJc w:val="left"/>
      <w:pPr>
        <w:ind w:left="5760" w:hanging="360"/>
      </w:pPr>
    </w:lvl>
    <w:lvl w:ilvl="8" w:tplc="20AEFFF2">
      <w:start w:val="1"/>
      <w:numFmt w:val="bullet"/>
      <w:lvlText w:val="●"/>
      <w:lvlJc w:val="left"/>
      <w:pPr>
        <w:ind w:left="6480" w:hanging="360"/>
      </w:pPr>
    </w:lvl>
  </w:abstractNum>
  <w:num w:numId="1" w16cid:durableId="2109348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20F"/>
    <w:rsid w:val="002F079E"/>
    <w:rsid w:val="00AC020F"/>
    <w:rsid w:val="00B7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50C54"/>
  <w15:docId w15:val="{62FEB07C-CF5C-4826-B5DE-3CA07653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1158</Words>
  <Characters>6369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montealegre</cp:lastModifiedBy>
  <cp:revision>2</cp:revision>
  <dcterms:created xsi:type="dcterms:W3CDTF">2026-03-27T12:47:00Z</dcterms:created>
  <dcterms:modified xsi:type="dcterms:W3CDTF">2026-04-08T19:09:00Z</dcterms:modified>
</cp:coreProperties>
</file>