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71" w:lineRule="auto"/>
        <w:ind w:left="1" w:right="645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Rule="auto"/>
        <w:ind w:left="1" w:right="64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PROYECTO: Hidro Smart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" w:right="64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E">
      <w:pPr>
        <w:ind w:left="2" w:right="64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445" w:right="4092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Emerson Calet Molano Cardozo </w:t>
      </w:r>
    </w:p>
    <w:p w:rsidR="00000000" w:rsidDel="00000000" w:rsidP="00000000" w:rsidRDefault="00000000" w:rsidRPr="00000000" w14:paraId="00000011">
      <w:pPr>
        <w:ind w:left="3445" w:right="4092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José David Amaya Mosquera</w:t>
      </w:r>
    </w:p>
    <w:p w:rsidR="00000000" w:rsidDel="00000000" w:rsidP="00000000" w:rsidRDefault="00000000" w:rsidRPr="00000000" w14:paraId="00000012">
      <w:pPr>
        <w:ind w:left="3445" w:right="4092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José Alejandro Montealegre Rodríguez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6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INSTRUCTOR:</w:t>
      </w:r>
    </w:p>
    <w:p w:rsidR="00000000" w:rsidDel="00000000" w:rsidP="00000000" w:rsidRDefault="00000000" w:rsidRPr="00000000" w14:paraId="0000001A">
      <w:pPr>
        <w:spacing w:before="1" w:lineRule="auto"/>
        <w:ind w:left="3" w:right="64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MOTTA VARGAS JOSÉ DE JESÚS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325" w:right="29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NACIONAL DE APRENDIZAJE – SENA PROGRAMACIÓN DE SOFTWARE – 3145555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ind w:left="4" w:right="645" w:firstLine="0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7" w:type="default"/>
          <w:pgSz w:h="15850" w:w="12250" w:orient="portrait"/>
          <w:pgMar w:bottom="1500" w:top="1480" w:left="566" w:right="141" w:header="0" w:footer="131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9">
      <w:pPr>
        <w:spacing w:before="11" w:lineRule="auto"/>
        <w:ind w:left="13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395"/>
          <w:sz w:val="24"/>
          <w:szCs w:val="2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123" w:lineRule="auto"/>
        <w:ind w:left="918" w:hanging="359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1ff5uocd5h7x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Introducción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B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57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64tpyoh4vl8e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Planteamiento del problema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59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az8byui75hbc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Propósito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D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62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2baetvikd7d5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Justificación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E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61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73dutj5b9ost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Objetivo General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F">
      <w:pPr>
        <w:numPr>
          <w:ilvl w:val="2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82"/>
          <w:tab w:val="right" w:leader="none" w:pos="10766"/>
        </w:tabs>
        <w:spacing w:before="59" w:lineRule="auto"/>
        <w:ind w:left="2182" w:hanging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9bjg4lucef5q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Objetivos específicos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0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59" w:lineRule="auto"/>
        <w:ind w:left="1898" w:hanging="485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bdphss51rc7q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Alcance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61" w:lineRule="auto"/>
        <w:ind w:left="1898" w:hanging="485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mbyr8ybdajl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Personal involucrado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59" w:lineRule="auto"/>
        <w:ind w:left="1898" w:hanging="485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7e5q3vwtr1e4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Definiciones, acrónimos y abreviaturas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63" w:lineRule="auto"/>
        <w:ind w:left="1898" w:hanging="485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tvm5948kydjj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Referencias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59" w:lineRule="auto"/>
        <w:ind w:left="1898" w:hanging="485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4i2xyer3qvtd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Resumen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93" w:lineRule="auto"/>
        <w:ind w:left="918" w:hanging="359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5d2t5vn6dy3i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Descripción General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86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u5iou7pdmi5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Perspectiva del producto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37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u6w1l6wawagu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Características de los usuarios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zd1myf5lrfoe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Restricciones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3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2a1v3ucevhdr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Suposiciones y dependencias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90" w:lineRule="auto"/>
        <w:ind w:left="918" w:hanging="359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qivl7yk49ghy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Requisitos Específicos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86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3155viaud0q2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Requisitos comunes de las interfaces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1" w:lineRule="auto"/>
        <w:ind w:left="2825" w:hanging="56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dy897w6hf21i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Interfaces de usuario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3" w:lineRule="auto"/>
        <w:ind w:left="2825" w:hanging="56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pu4nc565rw3v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Interfaces de hardware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0" w:lineRule="auto"/>
        <w:ind w:left="2825" w:hanging="56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b47s13nolil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Interfaces de software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0" w:lineRule="auto"/>
        <w:ind w:left="2825" w:hanging="56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g45wdcaaanor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Interfaces de comunicación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3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rug4oh5bvdno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Requerimientos Funcionales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596x1akjv5xz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Requerimientos No Funcionales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90" w:lineRule="auto"/>
        <w:ind w:left="918" w:hanging="359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z13l97d05ozz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Requisitos de Casos de Uso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89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5nlt3vruay0g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Diagrama UML de casos de Uso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type w:val="nextPage"/>
          <w:pgSz w:h="15850" w:w="12250" w:orient="portrait"/>
          <w:pgMar w:bottom="1500" w:top="1540" w:left="566" w:right="141" w:header="0" w:footer="1319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Caracterización de Casos de Uso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45">
      <w:pPr>
        <w:pStyle w:val="Heading1"/>
        <w:tabs>
          <w:tab w:val="left" w:leader="none" w:pos="919"/>
        </w:tabs>
        <w:spacing w:before="8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f5uocd5h7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8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ind w:right="127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Bienvenidos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consumo eficiente y responsable del agua es uno de los principales desafíos ambientales y sociales en los hogares modernos. En Colombia, gran parte de la población desconoce cuánta agua utiliza diariamente y en qué actividades específicas se gasta. La ausencia de información detallada en las facturas y las limitaciones de los medidores tradicionales impiden que los usuarios tomen decisiones informadas sobre su consumo.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Según datos de 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Personería de Bogotá (2024)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hasta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40 % del agua potable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pierde en la capital, y a nivel nacional, la cifra asciende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48 %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Universidad de los Andes, 2024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Esta situación demuestra la necesidad urgente de soluciones tecnológicas que faciliten el monitoreo, control y análisis del consumo doméstico.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 Smart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surge como una solución innovadora orientada al desarrollo sostenible. Se trata de un sistema inteligente que combina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tecnología IoT (Internet of Things)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permitiendo a los usuarios monitorear su consumo de agua en tiempo real, recibir alertas, analizar estadísticas y adoptar hábitos más conscientes. El propósito es optimizar el uso del recurso hídrico, reducir el desperdicio y contribuir a la sostenibilidad ambiental desde el hogar.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tabs>
          <w:tab w:val="left" w:leader="none" w:pos="2259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4tpyoh4vl8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Planteamiento del problema.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mayoría de los hogares colombianos no se dispone de herramientas que permitan identificar cómo, cuándo y en qué se consume el agua. Los medidores convencionales solo registran el total mensual, sin ofrecer un desglose detallado por actividad (ducha, lavado, cocina, aseo, etc.).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falta de información provoca desperdicio, costos elevados y un bajo nivel de conciencia sobre el impacto ambiental del consumo doméstico.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tanto, se plantea la siguiente pregunta de investigación:</w:t>
      </w:r>
    </w:p>
    <w:p w:rsidR="00000000" w:rsidDel="00000000" w:rsidP="00000000" w:rsidRDefault="00000000" w:rsidRPr="00000000" w14:paraId="00000052">
      <w:pPr>
        <w:spacing w:after="240" w:before="240" w:lineRule="auto"/>
        <w:ind w:right="6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5850" w:w="12250" w:orient="portrait"/>
          <w:pgMar w:bottom="1500" w:top="1820" w:left="566" w:right="141" w:header="0" w:footer="1319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¿Cómo puede una solución tecnológica basada en medidores inteligentes e integración móvil ayudar a los usuarios domésticos a conocer, controlar y optimizar su consumo de agua diario para reducir el desperdicio?</w:t>
      </w:r>
    </w:p>
    <w:p w:rsidR="00000000" w:rsidDel="00000000" w:rsidP="00000000" w:rsidRDefault="00000000" w:rsidRPr="00000000" w14:paraId="00000053">
      <w:pPr>
        <w:pStyle w:val="Heading2"/>
        <w:tabs>
          <w:tab w:val="left" w:leader="none" w:pos="2259"/>
        </w:tabs>
        <w:spacing w:before="7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z8byui75hbc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del 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 Smart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diseñar e implementar una herramienta tecnológica integral que permita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registrar, analizar y visualizar el consumo de agua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los hogares de manera automática y detallada. La aplicación móvil recibirá datos desde medidores inteligentes conectados por IoT, mostrando estadísticas, recomendaciones y reportes que ayuden a los usuarios a mejorar sus hábitos de consumo.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busca promover el ahorro, la sostenibilidad ambiental y el uso consciente del recurso hídrico, contribuyendo a la gestión eficiente del agua a nivel doméstico.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2" w:lineRule="auto"/>
        <w:ind w:left="2172" w:right="131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tabs>
          <w:tab w:val="left" w:leader="none" w:pos="2259"/>
        </w:tabs>
        <w:spacing w:before="8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baetvikd7d5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Justificación.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Colombia, el desperdicio de agua continúa siendo un problema significativo. Se estima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solo el 33 % de los ciudadanos adopta prácticas de ahorro hídrico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DANE, 2024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La falta de conocimiento sobre el consumo real en el hogar impide implementar medidas efectivas para reducir el uso innecesario del recurso.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 Smart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busca cerrar esta brecha mediante una solución tecnológica accesible y funcional. Al integrar sensores de flujo, conectividad IoT y una interfaz móvil intuitiva, el sistema ofrece al usuario información en tiempo real sobre su consumo, alertas ante anomalías y recomendaciones personalizadas para optimizar el uso del agua.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no solo tiene un impacto ecológico, sino también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económico y educativo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 incentivar una cultura de sostenibilidad y responsabilidad ambiental en los hogares.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Rule="auto"/>
        <w:ind w:left="2172" w:right="1319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tabs>
          <w:tab w:val="left" w:leader="none" w:pos="2259"/>
        </w:tabs>
        <w:spacing w:line="364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3dutj5b9os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General.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e implementar una solución tecnológica compuesta por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medidor inteligente de agua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permita a los usuarios monitorear, controlar y optimizar su consumo diario, proporcionando información detallada, alertas preventivas y estrategias prácticas para fomentar el uso responsable del agua.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340"/>
        </w:tabs>
        <w:spacing w:before="8" w:lineRule="auto"/>
        <w:ind w:left="2340" w:right="1321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2"/>
          <w:numId w:val="88"/>
        </w:numPr>
        <w:tabs>
          <w:tab w:val="left" w:leader="none" w:pos="2307"/>
        </w:tabs>
        <w:ind w:left="2307" w:hanging="735"/>
        <w:rPr>
          <w:rFonts w:ascii="Times New Roman" w:cs="Times New Roman" w:eastAsia="Times New Roman" w:hAnsi="Times New Roman"/>
        </w:rPr>
      </w:pPr>
      <w:bookmarkStart w:colFirst="0" w:colLast="0" w:name="_heading=h.9bjg4lucef5q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Objetivos específicos.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muestre los datos recibidos desde un medidor inteligente en tiempo real.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Registrar, procesar y clasificar el consumo de agua por actividad doméstica.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informes y gráficos periódicos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que el usuario evalúe sus patrones de consumo.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Proporcionar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alertas y recomendaciones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reducir el desperdicio.</w:t>
      </w:r>
    </w:p>
    <w:p w:rsidR="00000000" w:rsidDel="00000000" w:rsidP="00000000" w:rsidRDefault="00000000" w:rsidRPr="00000000" w14:paraId="00000067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sistema de metas y presupuesto mensual que permita al usuario establecer objetivos de ahorro.</w:t>
      </w:r>
    </w:p>
    <w:p w:rsidR="00000000" w:rsidDel="00000000" w:rsidP="00000000" w:rsidRDefault="00000000" w:rsidRPr="00000000" w14:paraId="00000068">
      <w:pPr>
        <w:ind w:left="3012" w:right="12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Desarrollar herramientas de gestión del consumo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como metas de ahorro, presupuesto mensual y modo vacaciones, que promuevan el uso eficiente del agua.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Implementar mecanismos de administración y monitoreo de dispositivos IoT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permitiendo su registro, calibración, configuración, suspensión, reactivación y consulta del historial de conectividad.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Incorporar un sistema de soporte técnico basado en tickets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facilite la atención, seguimiento y resolución de incidencias reportadas por los usuarios.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Garantizar la seguridad, disponibilidad y confiabilidad del sistema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mediante mecanismos de autenticación segura, control de acceso, auditoría, cifrado de datos y tolerancia a fallos.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Evaluar el rendimiento y la usabilidad del sistema durante su implementación piloto.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2965"/>
        </w:tabs>
        <w:spacing w:after="240" w:before="240" w:line="22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dphss51rc7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1.5 Alcance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 Especificación de Requisitos de Software (SRS) define los requerimientos funcionales y no funcionales del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Smart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una solución tecnológica orientada al monitoreo, análisis y gestión inteligente del consumo doméstico de agua mediante dispositivos IoT y una aplicación web desarrollada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+ Vite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alcance del proyecto comprende los siguientes aspectos:</w:t>
      </w:r>
    </w:p>
    <w:p w:rsidR="00000000" w:rsidDel="00000000" w:rsidP="00000000" w:rsidRDefault="00000000" w:rsidRPr="00000000" w14:paraId="00000076">
      <w:pPr>
        <w:numPr>
          <w:ilvl w:val="0"/>
          <w:numId w:val="94"/>
        </w:numPr>
        <w:tabs>
          <w:tab w:val="left" w:leader="none" w:pos="2965"/>
        </w:tabs>
        <w:spacing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Diseño, desarrollo, implementación y validación de una plataforma para el monitoreo inteligente del consumo doméstico de agua.</w:t>
      </w:r>
    </w:p>
    <w:p w:rsidR="00000000" w:rsidDel="00000000" w:rsidP="00000000" w:rsidRDefault="00000000" w:rsidRPr="00000000" w14:paraId="00000077">
      <w:pPr>
        <w:tabs>
          <w:tab w:val="left" w:leader="none" w:pos="2965"/>
        </w:tabs>
        <w:spacing w:line="228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4"/>
        </w:numPr>
        <w:tabs>
          <w:tab w:val="left" w:leader="none" w:pos="2965"/>
        </w:tabs>
        <w:spacing w:line="228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dispositivos IoT para la captura y transmisión de datos de consumo en tiempo real mediante el protocolo MQTT.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4"/>
        </w:numPr>
        <w:tabs>
          <w:tab w:val="left" w:leader="none" w:pos="2965"/>
        </w:tabs>
        <w:spacing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en tiempo real del consumo de agua, estado de los dispositivos y estadísticas mediante una interfaz web desarrollada con React + Vite.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4"/>
        </w:numPr>
        <w:tabs>
          <w:tab w:val="left" w:leader="none" w:pos="2965"/>
        </w:tabs>
        <w:spacing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usuarios, autenticación segura, administración de perfiles y control de acceso basado en roles.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Administración de hogares, dispositivos IoT y configuraciones asociadas a cada usuario.</w:t>
      </w:r>
    </w:p>
    <w:p w:rsidR="00000000" w:rsidDel="00000000" w:rsidP="00000000" w:rsidRDefault="00000000" w:rsidRPr="00000000" w14:paraId="0000007C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Configuración de límites de consumo, generación de alertas automáticas y detección de posibles fugas de agua.</w:t>
      </w:r>
    </w:p>
    <w:p w:rsidR="00000000" w:rsidDel="00000000" w:rsidP="00000000" w:rsidRDefault="00000000" w:rsidRPr="00000000" w14:paraId="0000007D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estadísticos, gráficos comparativos e historial de consumo.</w:t>
      </w:r>
    </w:p>
    <w:p w:rsidR="00000000" w:rsidDel="00000000" w:rsidP="00000000" w:rsidRDefault="00000000" w:rsidRPr="00000000" w14:paraId="0000007E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metas de ahorro, presupuestos mensuales y configuración del modo vacaciones.</w:t>
      </w:r>
    </w:p>
    <w:p w:rsidR="00000000" w:rsidDel="00000000" w:rsidP="00000000" w:rsidRDefault="00000000" w:rsidRPr="00000000" w14:paraId="0000007F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Administración del historial de conectividad de los dispositivos IoT para facilitar tareas de monitoreo y diagnóstico.</w:t>
      </w:r>
    </w:p>
    <w:p w:rsidR="00000000" w:rsidDel="00000000" w:rsidP="00000000" w:rsidRDefault="00000000" w:rsidRPr="00000000" w14:paraId="00000080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 un sistema de soporte técnico basado en tickets para el reporte y seguimiento de incidencias.</w:t>
      </w:r>
    </w:p>
    <w:p w:rsidR="00000000" w:rsidDel="00000000" w:rsidP="00000000" w:rsidRDefault="00000000" w:rsidRPr="00000000" w14:paraId="00000081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backend utilizando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sistema gestor de bases de datos,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el procesamiento asíncrono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 Cloud Messaging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el envío de notificaciones.</w:t>
      </w:r>
    </w:p>
    <w:p w:rsidR="00000000" w:rsidDel="00000000" w:rsidP="00000000" w:rsidRDefault="00000000" w:rsidRPr="00000000" w14:paraId="00000082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 una arquitectura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Microservicios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utilizando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Arquitectura Hexagonal (Ports and Adapters)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el backend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Arquitectura Basada en Componentes (Component-Based Architecture)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el frontend desarrollado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+ Vite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Comunicación entre los diferentes componentes del sistema mediante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REST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WebSockets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el protocolo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MQTT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garantizando una comunicación eficiente y en tiempo real.</w:t>
      </w:r>
    </w:p>
    <w:p w:rsidR="00000000" w:rsidDel="00000000" w:rsidP="00000000" w:rsidRDefault="00000000" w:rsidRPr="00000000" w14:paraId="00000084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del sistema bajo principios de escalabilidad, mantenibilidad, seguridad, disponibilidad y facilidad de integración con futuros servicios.</w:t>
        <w:br w:type="textWrapping"/>
      </w:r>
    </w:p>
    <w:p w:rsidR="00000000" w:rsidDel="00000000" w:rsidP="00000000" w:rsidRDefault="00000000" w:rsidRPr="00000000" w14:paraId="00000085">
      <w:pPr>
        <w:tabs>
          <w:tab w:val="left" w:leader="none" w:pos="2965"/>
        </w:tabs>
        <w:spacing w:after="240" w:before="240" w:line="22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no incluirá inicialmente integración con redes externas de servicios públicos, pero quedará preparado para futuras extensiones.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965"/>
        </w:tabs>
        <w:spacing w:line="22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88"/>
        </w:numPr>
        <w:tabs>
          <w:tab w:val="left" w:leader="none" w:pos="2259"/>
        </w:tabs>
        <w:spacing w:before="1" w:lineRule="auto"/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byr8ybdajl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involucrado.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96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1"/>
        <w:gridCol w:w="5245"/>
        <w:tblGridChange w:id="0">
          <w:tblGrid>
            <w:gridCol w:w="2551"/>
            <w:gridCol w:w="524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1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1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David Amaya Mosquera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Analista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Análisis y documentación del proyecto.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josedam2704@gmail.com</w:t>
            </w:r>
          </w:p>
        </w:tc>
      </w:tr>
    </w:tbl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ab/>
      </w:r>
    </w:p>
    <w:tbl>
      <w:tblPr>
        <w:tblStyle w:val="Table2"/>
        <w:tblW w:w="7874.0" w:type="dxa"/>
        <w:jc w:val="left"/>
        <w:tblInd w:w="15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9"/>
        <w:gridCol w:w="5245"/>
        <w:tblGridChange w:id="0">
          <w:tblGrid>
            <w:gridCol w:w="2629"/>
            <w:gridCol w:w="524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Emerson Calet Molano Cardozo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Categoría Profesional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Responsable de todos los requerimientos del código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emersoncaletmolano@gmail.com</w:t>
            </w:r>
          </w:p>
        </w:tc>
      </w:tr>
    </w:tbl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47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874.0" w:type="dxa"/>
        <w:jc w:val="left"/>
        <w:tblInd w:w="15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9"/>
        <w:gridCol w:w="5245"/>
        <w:tblGridChange w:id="0">
          <w:tblGrid>
            <w:gridCol w:w="2629"/>
            <w:gridCol w:w="524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José Alejandro Montealegre Rodríguez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Base de Datos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Gestión de la base de datos con los requerimientos que se presente 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2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montealegrejose254@gmail.com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numPr>
          <w:ilvl w:val="1"/>
          <w:numId w:val="88"/>
        </w:numPr>
        <w:tabs>
          <w:tab w:val="left" w:leader="none" w:pos="2259"/>
        </w:tabs>
        <w:spacing w:before="314" w:lineRule="auto"/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e5q3vwtr1e4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Definiciones, acrónimos y abreviaturas.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484.0" w:type="dxa"/>
        <w:jc w:val="left"/>
        <w:tblInd w:w="2273.0" w:type="dxa"/>
        <w:tblBorders>
          <w:top w:color="000009" w:space="0" w:sz="4" w:val="single"/>
          <w:left w:color="000009" w:space="0" w:sz="4" w:val="single"/>
          <w:bottom w:color="000009" w:space="0" w:sz="4" w:val="single"/>
          <w:right w:color="000009" w:space="0" w:sz="4" w:val="single"/>
          <w:insideH w:color="000009" w:space="0" w:sz="4" w:val="single"/>
          <w:insideV w:color="000009" w:space="0" w:sz="4" w:val="single"/>
        </w:tblBorders>
        <w:tblLayout w:type="fixed"/>
        <w:tblLook w:val="0000"/>
      </w:tblPr>
      <w:tblGrid>
        <w:gridCol w:w="934"/>
        <w:gridCol w:w="5550"/>
        <w:tblGridChange w:id="0">
          <w:tblGrid>
            <w:gridCol w:w="934"/>
            <w:gridCol w:w="555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Persona que usará la aplicación.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SRS</w:t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Especificación de Requisitos de Software.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7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Requerimiento Funcional.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RNF</w:t>
            </w:r>
          </w:p>
        </w:tc>
        <w:tc>
          <w:tcPr/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Requerimiento No Funcional.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SENA</w:t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Servicio Nacional de Aprendizaje.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CU</w:t>
            </w:r>
          </w:p>
        </w:tc>
        <w:tc>
          <w:tcPr/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Caso de uso.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IoT</w:t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Internet of Things: red de dispositivos físicos (sensores) conectados a internet.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ESP32</w:t>
            </w:r>
          </w:p>
        </w:tc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Microcontrolador con Wi-Fi y Bluetooth usado como medidor inteligente.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MQTT</w:t>
            </w:r>
          </w:p>
        </w:tc>
        <w:tc>
          <w:tcPr/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Protocolo de mensajería ligero para IoT, basado en publicación/suscripción.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JWT</w:t>
            </w:r>
          </w:p>
        </w:tc>
        <w:tc>
          <w:tcPr/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JSON Web Token: estándar para autenticación stateless.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Hogar/Proyecto</w:t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Entidad que agrupa usuarios, dispositivos y configuraciones de consumo.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Estrato</w:t>
            </w:r>
          </w:p>
        </w:tc>
        <w:tc>
          <w:tcPr/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Clasificación socioeconómica colombiana (1 a 6) para asignar valores base.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Lectura</w:t>
            </w:r>
          </w:p>
        </w:tc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Registro individual de caudal y consumo enviado por el sensor.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Alerta</w:t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Notificación automática generada al superar un tope o detectar una fuga.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Fuga</w:t>
            </w:r>
          </w:p>
        </w:tc>
        <w:tc>
          <w:tcPr/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Flujo continuo de agua detectado durante más de 30 minutos sin uso aparente.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SaaS</w:t>
            </w:r>
          </w:p>
        </w:tc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Software as a Service: modelo de negocio por suscripción.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ARCO</w:t>
            </w:r>
          </w:p>
        </w:tc>
        <w:tc>
          <w:tcPr/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Derechos de Acceso, Rectificación, Cancelación y Oposición (Ley 1581 de 2012).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Circuit Breaker</w:t>
            </w:r>
          </w:p>
        </w:tc>
        <w:tc>
          <w:tcPr/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Patrón de tolerancia a fallos que evita llamadas a servicios caídos.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Event Bus</w:t>
            </w:r>
          </w:p>
        </w:tc>
        <w:tc>
          <w:tcPr/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 de comunicación asíncrona basado en eventos (publicador/suscriptor).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UoW</w:t>
            </w:r>
          </w:p>
        </w:tc>
        <w:tc>
          <w:tcPr/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Unit of Work: patrón que agrupa operaciones en una transacción ACID.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DTO</w:t>
            </w:r>
          </w:p>
        </w:tc>
        <w:tc>
          <w:tcPr/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Transfer Object: objeto que estructura datos entre capas.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RBAC</w:t>
            </w:r>
          </w:p>
        </w:tc>
        <w:tc>
          <w:tcPr/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Role-Based Access Control: control de acceso basado en roles.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RLS</w:t>
            </w:r>
          </w:p>
        </w:tc>
        <w:tc>
          <w:tcPr/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Row Level Security: seguridad a nivel de fila en PostgreSQL.</w:t>
            </w:r>
          </w:p>
        </w:tc>
      </w:tr>
    </w:tbl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numPr>
          <w:ilvl w:val="1"/>
          <w:numId w:val="88"/>
        </w:numPr>
        <w:tabs>
          <w:tab w:val="left" w:leader="none" w:pos="2259"/>
        </w:tabs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vm5948kydjj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Referencias.</w:t>
      </w:r>
    </w:p>
    <w:tbl>
      <w:tblPr>
        <w:tblStyle w:val="Table5"/>
        <w:tblW w:w="5930.0" w:type="dxa"/>
        <w:jc w:val="left"/>
        <w:tblInd w:w="2607.0" w:type="dxa"/>
        <w:tblBorders>
          <w:top w:color="000009" w:space="0" w:sz="4" w:val="single"/>
          <w:left w:color="000009" w:space="0" w:sz="4" w:val="single"/>
          <w:bottom w:color="000009" w:space="0" w:sz="4" w:val="single"/>
          <w:right w:color="000009" w:space="0" w:sz="4" w:val="single"/>
          <w:insideH w:color="000009" w:space="0" w:sz="4" w:val="single"/>
          <w:insideV w:color="000009" w:space="0" w:sz="4" w:val="single"/>
        </w:tblBorders>
        <w:tblLayout w:type="fixed"/>
        <w:tblLook w:val="0000"/>
      </w:tblPr>
      <w:tblGrid>
        <w:gridCol w:w="2413"/>
        <w:gridCol w:w="3517"/>
        <w:tblGridChange w:id="0">
          <w:tblGrid>
            <w:gridCol w:w="2413"/>
            <w:gridCol w:w="3517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Título del Documento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Standard IEEE 830 - 1998</w:t>
            </w:r>
          </w:p>
        </w:tc>
        <w:tc>
          <w:tcPr/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IEEE, 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Norma Apa</w:t>
            </w:r>
          </w:p>
        </w:tc>
        <w:tc>
          <w:tcPr/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Norma APA 7ª edición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Ley 1581 de 2012</w:t>
            </w:r>
          </w:p>
        </w:tc>
        <w:tc>
          <w:tcPr/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Congreso de Colombia. (2012). Ley de Protección de Datos Personales.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ISO/IEC 27001:2022</w:t>
            </w:r>
          </w:p>
        </w:tc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Information Security Management Systems.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WCAG 2.1</w:t>
            </w:r>
          </w:p>
        </w:tc>
        <w:tc>
          <w:tcPr/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Web Content Accessibility Guidelines (W3C).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Documentación interna</w:t>
            </w:r>
          </w:p>
        </w:tc>
        <w:tc>
          <w:tcPr/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Acta General del Proyecto (10 feb 2025), Informe de Diseño v2.0, MER actualizado.</w:t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tabs>
          <w:tab w:val="left" w:leader="none" w:pos="2259"/>
        </w:tabs>
        <w:spacing w:before="23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i2xyer3qvtd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Resumen.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 Smart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permitirá a los usuarios visualizar su consumo de agua de forma clara, identificar fugas o patrones anómalos, y recibir sugerencias para optimizar el uso del recurso. El usuario accederá a través de un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inicio de sesión seguro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donde podrá consultar estadísticas, reportes, configurar metas de ahorro, activar el modo vacaciones, gestionar dispositivos y solicitar soporte técnico.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busca integrar tecnología y conciencia ambiental, ofreciendo una solución práctica para la gestión inteligente del agua en el hogar, con un enfoque en la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escalabilidad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tolerancia a fallos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y 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cumplimiento normativo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numPr>
          <w:ilvl w:val="0"/>
          <w:numId w:val="1"/>
        </w:numPr>
        <w:tabs>
          <w:tab w:val="left" w:leader="none" w:pos="919"/>
        </w:tabs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5d2t5vn6dy3i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Descripción General.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 Smart es una aplicación móvil conectada a dispositivos IoT de medición inteligente. Su función principal es recopilar datos de consumo, analizarlos y mostrarlos mediante una interfaz amigable e intuitiva.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se compone de:</w:t>
      </w:r>
    </w:p>
    <w:p w:rsidR="00000000" w:rsidDel="00000000" w:rsidP="00000000" w:rsidRDefault="00000000" w:rsidRPr="00000000" w14:paraId="000000F8">
      <w:pPr>
        <w:numPr>
          <w:ilvl w:val="0"/>
          <w:numId w:val="12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medidor inteligente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(ESP32) que registra el caudal de agua y métricas de salud (señal, batería, voltaje, temperatura)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IoT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(MQTT sobre TLS) para comunicación segura entre dispositivo y servidor.</w:t>
      </w:r>
    </w:p>
    <w:p w:rsidR="00000000" w:rsidDel="00000000" w:rsidP="00000000" w:rsidRDefault="00000000" w:rsidRPr="00000000" w14:paraId="000000FA">
      <w:pPr>
        <w:numPr>
          <w:ilvl w:val="0"/>
          <w:numId w:val="12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en Node.js que procesa la lógica de negocio, autenticación, alertas y notificaciones.</w:t>
      </w:r>
    </w:p>
    <w:p w:rsidR="00000000" w:rsidDel="00000000" w:rsidP="00000000" w:rsidRDefault="00000000" w:rsidRPr="00000000" w14:paraId="000000FB">
      <w:pPr>
        <w:numPr>
          <w:ilvl w:val="0"/>
          <w:numId w:val="12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móvil multiplataforma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(React-vite) para la visualización de información, generación de reportes, configuración de metas y gestión de soporte.</w:t>
      </w:r>
    </w:p>
    <w:p w:rsidR="00000000" w:rsidDel="00000000" w:rsidP="00000000" w:rsidRDefault="00000000" w:rsidRPr="00000000" w14:paraId="000000FC">
      <w:pPr>
        <w:numPr>
          <w:ilvl w:val="0"/>
          <w:numId w:val="12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de datos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PostgreSQL con políticas de seguridad a nivel de fila (RLS).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puede integrarse con servicios en la nube (AWS IoT Core, Firebase FCM, Redis para colas) para almacenamiento, análisis avanzado y procesamiento asíncrono.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numPr>
          <w:ilvl w:val="1"/>
          <w:numId w:val="88"/>
        </w:numPr>
        <w:tabs>
          <w:tab w:val="left" w:leader="none" w:pos="2259"/>
        </w:tabs>
        <w:spacing w:before="1" w:lineRule="auto"/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6w1l6wawagu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Características de los usuarios.</w:t>
      </w:r>
    </w:p>
    <w:p w:rsidR="00000000" w:rsidDel="00000000" w:rsidP="00000000" w:rsidRDefault="00000000" w:rsidRPr="00000000" w14:paraId="00000102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4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921.0" w:type="dxa"/>
        <w:jc w:val="left"/>
        <w:tblInd w:w="16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9"/>
        <w:gridCol w:w="6012"/>
        <w:tblGridChange w:id="0">
          <w:tblGrid>
            <w:gridCol w:w="1909"/>
            <w:gridCol w:w="6012"/>
          </w:tblGrid>
        </w:tblGridChange>
      </w:tblGrid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/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Formación</w:t>
            </w:r>
          </w:p>
        </w:tc>
        <w:tc>
          <w:tcPr/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 autorizado con conocimientos técnicos.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4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Supervisa hogares, usuarios y dispositivos dentro del sistema; gestiona suspensiones/reactivaciones; revisa auditorías y logs de errores.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1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" w:before="4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921.0" w:type="dxa"/>
        <w:jc w:val="left"/>
        <w:tblInd w:w="16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9"/>
        <w:gridCol w:w="6012"/>
        <w:tblGridChange w:id="0">
          <w:tblGrid>
            <w:gridCol w:w="1909"/>
            <w:gridCol w:w="6012"/>
          </w:tblGrid>
        </w:tblGridChange>
      </w:tblGrid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before="119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before="119" w:lineRule="auto"/>
              <w:ind w:left="11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 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before="121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Formación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before="121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Desarrollador de Software o técnico IoT.</w:t>
            </w:r>
          </w:p>
        </w:tc>
      </w:tr>
      <w:tr>
        <w:trPr>
          <w:cantSplit w:val="0"/>
          <w:trHeight w:val="1027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before="121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before="119" w:lineRule="auto"/>
              <w:ind w:left="11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 mantenimiento, calibraciones y soporte de conectividad; revisa historial de conectividad de dispositivos; gestiona tickets de soporte.</w:t>
            </w:r>
          </w:p>
        </w:tc>
      </w:tr>
    </w:tbl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1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text" w:horzAnchor="text" w:tblpX="1801" w:tblpY="177"/>
        <w:tblW w:w="7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5955"/>
        <w:tblGridChange w:id="0">
          <w:tblGrid>
            <w:gridCol w:w="1985"/>
            <w:gridCol w:w="5955"/>
          </w:tblGrid>
        </w:tblGridChange>
      </w:tblGrid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/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doméstico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Formación</w:t>
            </w:r>
          </w:p>
        </w:tc>
        <w:tc>
          <w:tcPr/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Persona natural.</w:t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7" w:right="471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Monitorea el consumo, genera reportes, sigue ayudas de ahorro, configura metas, activa modo vacaciones, gestiona sus dispositivos y hogares, y solicita soporte técnico.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tabs>
          <w:tab w:val="left" w:leader="none" w:pos="2259"/>
        </w:tabs>
        <w:spacing w:before="236" w:lineRule="auto"/>
        <w:ind w:left="195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numPr>
          <w:ilvl w:val="1"/>
          <w:numId w:val="88"/>
        </w:numPr>
        <w:tabs>
          <w:tab w:val="left" w:leader="none" w:pos="2259"/>
        </w:tabs>
        <w:spacing w:before="236" w:lineRule="auto"/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Restricciones.</w:t>
      </w:r>
    </w:p>
    <w:p w:rsidR="00000000" w:rsidDel="00000000" w:rsidP="00000000" w:rsidRDefault="00000000" w:rsidRPr="00000000" w14:paraId="00000124">
      <w:pPr>
        <w:tabs>
          <w:tab w:val="left" w:leader="none" w:pos="2259"/>
        </w:tabs>
        <w:ind w:left="1952" w:hanging="3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2"/>
          <w:numId w:val="66"/>
        </w:numPr>
        <w:tabs>
          <w:tab w:val="left" w:leader="none" w:pos="2765"/>
          <w:tab w:val="left" w:leader="none" w:pos="3041"/>
        </w:tabs>
        <w:spacing w:before="240" w:lineRule="auto"/>
        <w:ind w:left="3022" w:hanging="7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Requiere conexión a internet estable para la sincronización IoT (aunque se contempla un modo offline parcial para el ESP32).</w:t>
        <w:br w:type="textWrapping"/>
      </w:r>
    </w:p>
    <w:p w:rsidR="00000000" w:rsidDel="00000000" w:rsidP="00000000" w:rsidRDefault="00000000" w:rsidRPr="00000000" w14:paraId="00000126">
      <w:pPr>
        <w:numPr>
          <w:ilvl w:val="2"/>
          <w:numId w:val="66"/>
        </w:numPr>
        <w:tabs>
          <w:tab w:val="left" w:leader="none" w:pos="2765"/>
          <w:tab w:val="left" w:leader="none" w:pos="3041"/>
        </w:tabs>
        <w:ind w:left="3022" w:hanging="7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Compatible únicamente con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 9 o superior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en su versión inicial (se planea soporte para iOS en futuras versiones.</w:t>
        <w:br w:type="textWrapping"/>
      </w:r>
    </w:p>
    <w:p w:rsidR="00000000" w:rsidDel="00000000" w:rsidP="00000000" w:rsidRDefault="00000000" w:rsidRPr="00000000" w14:paraId="00000127">
      <w:pPr>
        <w:numPr>
          <w:ilvl w:val="2"/>
          <w:numId w:val="66"/>
        </w:numPr>
        <w:tabs>
          <w:tab w:val="left" w:leader="none" w:pos="2765"/>
          <w:tab w:val="left" w:leader="none" w:pos="3041"/>
        </w:tabs>
        <w:ind w:left="3022" w:hanging="7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Dependencia de hardware compatible con sensores de flujo (YF-S201 o similares) y transmisión Wi-Fi (2.4 GHz).</w:t>
        <w:br w:type="textWrapping"/>
      </w:r>
    </w:p>
    <w:p w:rsidR="00000000" w:rsidDel="00000000" w:rsidP="00000000" w:rsidRDefault="00000000" w:rsidRPr="00000000" w14:paraId="00000128">
      <w:pPr>
        <w:numPr>
          <w:ilvl w:val="2"/>
          <w:numId w:val="66"/>
        </w:numPr>
        <w:tabs>
          <w:tab w:val="left" w:leader="none" w:pos="2765"/>
          <w:tab w:val="left" w:leader="none" w:pos="3041"/>
        </w:tabs>
        <w:spacing w:after="240" w:lineRule="auto"/>
        <w:ind w:left="3022" w:hanging="7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precisión de datos depende de la calibración del dispositivo (factor K y offset), que debe realizarse periódicamente por el soporte técnico.</w:t>
      </w:r>
    </w:p>
    <w:p w:rsidR="00000000" w:rsidDel="00000000" w:rsidP="00000000" w:rsidRDefault="00000000" w:rsidRPr="00000000" w14:paraId="00000129">
      <w:pPr>
        <w:numPr>
          <w:ilvl w:val="2"/>
          <w:numId w:val="66"/>
        </w:numPr>
        <w:tabs>
          <w:tab w:val="left" w:leader="none" w:pos="2765"/>
          <w:tab w:val="left" w:leader="none" w:pos="3041"/>
        </w:tabs>
        <w:spacing w:after="240" w:lineRule="auto"/>
        <w:ind w:left="3022" w:hanging="7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se realiza con recursos limitados (equipo de 3 aprendices), priorizando herramientas open source y freemium.</w:t>
        <w:br w:type="textWrapping"/>
      </w:r>
    </w:p>
    <w:p w:rsidR="00000000" w:rsidDel="00000000" w:rsidP="00000000" w:rsidRDefault="00000000" w:rsidRPr="00000000" w14:paraId="0000012A">
      <w:pPr>
        <w:spacing w:before="225" w:lineRule="auto"/>
        <w:ind w:left="1452" w:firstLine="0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numPr>
          <w:ilvl w:val="1"/>
          <w:numId w:val="88"/>
        </w:numPr>
        <w:tabs>
          <w:tab w:val="left" w:leader="none" w:pos="2259"/>
        </w:tabs>
        <w:spacing w:before="2" w:lineRule="auto"/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a1v3ucevhdr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Suposiciones y dependencias.</w:t>
      </w:r>
    </w:p>
    <w:p w:rsidR="00000000" w:rsidDel="00000000" w:rsidP="00000000" w:rsidRDefault="00000000" w:rsidRPr="00000000" w14:paraId="0000012C">
      <w:pPr>
        <w:tabs>
          <w:tab w:val="left" w:leader="none" w:pos="2259"/>
        </w:tabs>
        <w:ind w:left="195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2"/>
          <w:numId w:val="122"/>
        </w:numPr>
        <w:tabs>
          <w:tab w:val="left" w:leader="none" w:pos="2986"/>
        </w:tabs>
        <w:spacing w:before="240"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cuentan con dispositivos móviles actualizados y conexión a internet.</w:t>
        <w:br w:type="textWrapping"/>
      </w:r>
    </w:p>
    <w:p w:rsidR="00000000" w:rsidDel="00000000" w:rsidP="00000000" w:rsidRDefault="00000000" w:rsidRPr="00000000" w14:paraId="0000012E">
      <w:pPr>
        <w:numPr>
          <w:ilvl w:val="2"/>
          <w:numId w:val="122"/>
        </w:numPr>
        <w:tabs>
          <w:tab w:val="left" w:leader="none" w:pos="2986"/>
        </w:tabs>
        <w:spacing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medidores IoT están correctamente instalados y calibrados.</w:t>
        <w:br w:type="textWrapping"/>
      </w:r>
    </w:p>
    <w:p w:rsidR="00000000" w:rsidDel="00000000" w:rsidP="00000000" w:rsidRDefault="00000000" w:rsidRPr="00000000" w14:paraId="0000012F">
      <w:pPr>
        <w:numPr>
          <w:ilvl w:val="2"/>
          <w:numId w:val="122"/>
        </w:numPr>
        <w:tabs>
          <w:tab w:val="left" w:leader="none" w:pos="2986"/>
        </w:tabs>
        <w:spacing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requerimientos definidos permanecerán estables durante el desarrollo.</w:t>
        <w:br w:type="textWrapping"/>
      </w:r>
    </w:p>
    <w:p w:rsidR="00000000" w:rsidDel="00000000" w:rsidP="00000000" w:rsidRDefault="00000000" w:rsidRPr="00000000" w14:paraId="00000130">
      <w:pPr>
        <w:numPr>
          <w:ilvl w:val="2"/>
          <w:numId w:val="122"/>
        </w:numPr>
        <w:tabs>
          <w:tab w:val="left" w:leader="none" w:pos="2986"/>
        </w:tabs>
        <w:spacing w:after="240"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pruebas iniciales se realizarán en un entorno doméstico controlado.</w:t>
      </w:r>
    </w:p>
    <w:p w:rsidR="00000000" w:rsidDel="00000000" w:rsidP="00000000" w:rsidRDefault="00000000" w:rsidRPr="00000000" w14:paraId="00000131">
      <w:pPr>
        <w:numPr>
          <w:ilvl w:val="2"/>
          <w:numId w:val="122"/>
        </w:numPr>
        <w:tabs>
          <w:tab w:val="left" w:leader="none" w:pos="2986"/>
        </w:tabs>
        <w:spacing w:after="240"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equipo de desarrollo tiene acceso a las herramientas y plataformas necesarias (GitHub, AWS, Firebase, Redis).</w:t>
      </w:r>
    </w:p>
    <w:p w:rsidR="00000000" w:rsidDel="00000000" w:rsidP="00000000" w:rsidRDefault="00000000" w:rsidRPr="00000000" w14:paraId="00000132">
      <w:pPr>
        <w:numPr>
          <w:ilvl w:val="2"/>
          <w:numId w:val="122"/>
        </w:numPr>
        <w:tabs>
          <w:tab w:val="left" w:leader="none" w:pos="2986"/>
        </w:tabs>
        <w:spacing w:after="240"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disponibilidad de los servicios en la nube (AWS IoT Core, RDS, S3) y Firebase es estable durante el desarrollo y producción.</w:t>
        <w:br w:type="textWrapping"/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tabs>
          <w:tab w:val="left" w:leader="none" w:pos="919"/>
        </w:tabs>
        <w:ind w:left="9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ivl7yk49ghy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Específicos.</w:t>
      </w:r>
    </w:p>
    <w:p w:rsidR="00000000" w:rsidDel="00000000" w:rsidP="00000000" w:rsidRDefault="00000000" w:rsidRPr="00000000" w14:paraId="00000135">
      <w:pPr>
        <w:pStyle w:val="Heading2"/>
        <w:tabs>
          <w:tab w:val="left" w:leader="none" w:pos="2259"/>
        </w:tabs>
        <w:spacing w:before="28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155viaud0q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80" w:before="280" w:lineRule="auto"/>
        <w:ind w:left="0" w:right="1319" w:firstLine="0"/>
        <w:rPr>
          <w:rFonts w:ascii="Times New Roman" w:cs="Times New Roman" w:eastAsia="Times New Roman" w:hAnsi="Times New Roman"/>
        </w:rPr>
      </w:pPr>
      <w:bookmarkStart w:colFirst="0" w:colLast="0" w:name="_heading=h.4be500crxtnt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 comunes de las interfaces</w:t>
      </w:r>
    </w:p>
    <w:p w:rsidR="00000000" w:rsidDel="00000000" w:rsidP="00000000" w:rsidRDefault="00000000" w:rsidRPr="00000000" w14:paraId="00000137">
      <w:pPr>
        <w:pStyle w:val="Heading4"/>
        <w:spacing w:after="40" w:before="240" w:lineRule="auto"/>
        <w:ind w:left="0" w:right="1319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bv56ocm48ol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Interfaces de Usuario</w:t>
      </w:r>
    </w:p>
    <w:p w:rsidR="00000000" w:rsidDel="00000000" w:rsidP="00000000" w:rsidRDefault="00000000" w:rsidRPr="00000000" w14:paraId="00000138">
      <w:pPr>
        <w:widowControl w:val="1"/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aplicación contará con una interfaz web moderna, intuitiva, responsiva y de fácil navegación, desarrollada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+ Vite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permitirá a los usuarios interactuar con las diferentes funcionalidades del sistema Hidro Smart. La interfaz estará conformada por los siguientes módulos:</w:t>
      </w:r>
    </w:p>
    <w:p w:rsidR="00000000" w:rsidDel="00000000" w:rsidP="00000000" w:rsidRDefault="00000000" w:rsidRPr="00000000" w14:paraId="00000139">
      <w:pPr>
        <w:widowControl w:val="1"/>
        <w:numPr>
          <w:ilvl w:val="0"/>
          <w:numId w:val="2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Inicio de sesión y autenticación: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el registro de usuarios, inicio de sesión, recuperación de contraseña y verificación de identidad. </w:t>
      </w:r>
    </w:p>
    <w:p w:rsidR="00000000" w:rsidDel="00000000" w:rsidP="00000000" w:rsidRDefault="00000000" w:rsidRPr="00000000" w14:paraId="0000013A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el consumo total de agua, flujo actual, estado de los dispositivos IoT, alertas activas, indicadores principales y recomendaciones de ahorro en tiempo real. </w:t>
      </w:r>
    </w:p>
    <w:p w:rsidR="00000000" w:rsidDel="00000000" w:rsidP="00000000" w:rsidRDefault="00000000" w:rsidRPr="00000000" w14:paraId="0000013B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Gestión de hogares: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crear, consultar, editar, suspender, reactivar y administrar los hogares registrados, así como gestionar sus miembros y permisos. </w:t>
      </w:r>
    </w:p>
    <w:p w:rsidR="00000000" w:rsidDel="00000000" w:rsidP="00000000" w:rsidRDefault="00000000" w:rsidRPr="00000000" w14:paraId="0000013C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Gestión de dispositivos IoT: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Facilita el registro, configuración, calibración, suspensión, reactivación, desvinculación y consulta del historial de conectividad de los dispositivos inteligentes. </w:t>
      </w:r>
    </w:p>
    <w:p w:rsidR="00000000" w:rsidDel="00000000" w:rsidP="00000000" w:rsidRDefault="00000000" w:rsidRPr="00000000" w14:paraId="0000013D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Metas y presupuesto: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definir metas de ahorro, establecer presupuestos de consumo, visualizar el progreso y consultar el historial de metas establecidas. </w:t>
      </w:r>
    </w:p>
    <w:p w:rsidR="00000000" w:rsidDel="00000000" w:rsidP="00000000" w:rsidRDefault="00000000" w:rsidRPr="00000000" w14:paraId="0000013E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Reportes y estadísticas: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Presenta gráficos comparativos, tendencias de consumo, estadísticas históricas y permite exportar la información en formatos PDF y Excel. </w:t>
      </w:r>
    </w:p>
    <w:p w:rsidR="00000000" w:rsidDel="00000000" w:rsidP="00000000" w:rsidRDefault="00000000" w:rsidRPr="00000000" w14:paraId="0000013F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Notificaciones y alertas: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Administra el historial de notificaciones, la configuración de canales de comunicación y los diferentes tipos de alertas generadas por el sistema. </w:t>
      </w:r>
    </w:p>
    <w:p w:rsidR="00000000" w:rsidDel="00000000" w:rsidP="00000000" w:rsidRDefault="00000000" w:rsidRPr="00000000" w14:paraId="00000140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Soporte técnico: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crear, consultar y realizar seguimiento a los tickets de soporte, así como visualizar las respuestas emitidas por el equipo técnico. </w:t>
      </w:r>
    </w:p>
    <w:p w:rsidR="00000000" w:rsidDel="00000000" w:rsidP="00000000" w:rsidRDefault="00000000" w:rsidRPr="00000000" w14:paraId="00000141">
      <w:pPr>
        <w:widowControl w:val="1"/>
        <w:numPr>
          <w:ilvl w:val="0"/>
          <w:numId w:val="2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Configuración del sistema: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administrar el perfil del usuario, preferencias de la aplicación, seguridad de la cuenta, autenticación en dos factores (2FA), privacidad, modo vacaciones y opciones de eliminación de la cuenta.</w:t>
      </w:r>
    </w:p>
    <w:p w:rsidR="00000000" w:rsidDel="00000000" w:rsidP="00000000" w:rsidRDefault="00000000" w:rsidRPr="00000000" w14:paraId="00000142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2gbmbiasgf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Interfaces de Hardware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 sistema Hidro Smart interactúa con los siguientes componentes de hardware para la adquisición y transmisión de datos del consumo de agua:</w:t>
      </w:r>
    </w:p>
    <w:p w:rsidR="00000000" w:rsidDel="00000000" w:rsidP="00000000" w:rsidRDefault="00000000" w:rsidRPr="00000000" w14:paraId="0000014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Sensor de caudal (YF-S201 o equivalente): Encargado de medir el flujo de agua y enviar las lecturas al microcontrolador.</w:t>
      </w:r>
    </w:p>
    <w:p w:rsidR="00000000" w:rsidDel="00000000" w:rsidP="00000000" w:rsidRDefault="00000000" w:rsidRPr="00000000" w14:paraId="0000014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Microcontrolador ESP32: Dispositivo responsable de procesar las lecturas del sensor, gestionar la conectividad Wi-Fi (2.4 GHz) y transmitir la información al servidor mediante el protocolo MQTT.</w:t>
      </w:r>
    </w:p>
    <w:p w:rsidR="00000000" w:rsidDel="00000000" w:rsidP="00000000" w:rsidRDefault="00000000" w:rsidRPr="00000000" w14:paraId="0000014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 Wi-Fi: Medio de comunicación utilizado por el ESP32 para enviar la telemetría al backend.</w:t>
      </w:r>
    </w:p>
    <w:p w:rsidR="00000000" w:rsidDel="00000000" w:rsidP="00000000" w:rsidRDefault="00000000" w:rsidRPr="00000000" w14:paraId="0000014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Equipo cliente: Computador, portátil o dispositivo móvil con un navegador web moderno compatible con la aplicación desarrollada en React + Vite.</w:t>
      </w:r>
    </w:p>
    <w:p w:rsidR="00000000" w:rsidDel="00000000" w:rsidP="00000000" w:rsidRDefault="00000000" w:rsidRPr="00000000" w14:paraId="0000014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Conexión a Internet: Requerida para la sincronización de datos entre el navegador, el backend y los dispositivos IoT.</w:t>
      </w:r>
    </w:p>
    <w:p w:rsidR="00000000" w:rsidDel="00000000" w:rsidP="00000000" w:rsidRDefault="00000000" w:rsidRPr="00000000" w14:paraId="0000014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Pantalla OLED 0.96" (Opcional): Permite visualizar localmente información del dispositivo, como el consumo instantáneo, estado de conexión y mensajes de diagnóstico.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3.1.3 Interfaces de Software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Operativo (Cliente)</w:t>
      </w:r>
    </w:p>
    <w:p w:rsidR="00000000" w:rsidDel="00000000" w:rsidP="00000000" w:rsidRDefault="00000000" w:rsidRPr="00000000" w14:paraId="0000014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10 o superior.</w:t>
      </w:r>
    </w:p>
    <w:p w:rsidR="00000000" w:rsidDel="00000000" w:rsidP="00000000" w:rsidRDefault="00000000" w:rsidRPr="00000000" w14:paraId="0000014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  mediante navegadores web modernos.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Navegadores Compatibles</w:t>
      </w:r>
    </w:p>
    <w:p w:rsidR="00000000" w:rsidDel="00000000" w:rsidP="00000000" w:rsidRDefault="00000000" w:rsidRPr="00000000" w14:paraId="0000015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 Chrome.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15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19.</w:t>
      </w:r>
    </w:p>
    <w:p w:rsidR="00000000" w:rsidDel="00000000" w:rsidP="00000000" w:rsidRDefault="00000000" w:rsidRPr="00000000" w14:paraId="0000015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Vite.</w:t>
      </w:r>
    </w:p>
    <w:p w:rsidR="00000000" w:rsidDel="00000000" w:rsidP="00000000" w:rsidRDefault="00000000" w:rsidRPr="00000000" w14:paraId="0000015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 (ES6+) o TypeScript.</w:t>
      </w:r>
    </w:p>
    <w:p w:rsidR="00000000" w:rsidDel="00000000" w:rsidP="00000000" w:rsidRDefault="00000000" w:rsidRPr="00000000" w14:paraId="0000015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Router DOM.</w:t>
      </w:r>
    </w:p>
    <w:p w:rsidR="00000000" w:rsidDel="00000000" w:rsidP="00000000" w:rsidRDefault="00000000" w:rsidRPr="00000000" w14:paraId="0000015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Axios.</w:t>
      </w:r>
    </w:p>
    <w:p w:rsidR="00000000" w:rsidDel="00000000" w:rsidP="00000000" w:rsidRDefault="00000000" w:rsidRPr="00000000" w14:paraId="0000015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Tailwind CSS o CSS Modules.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15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Node.js.</w:t>
      </w:r>
    </w:p>
    <w:p w:rsidR="00000000" w:rsidDel="00000000" w:rsidP="00000000" w:rsidRDefault="00000000" w:rsidRPr="00000000" w14:paraId="0000015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Express.js.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15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PostgreSQL 15 o superior.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Broker MQTT</w:t>
      </w:r>
    </w:p>
    <w:p w:rsidR="00000000" w:rsidDel="00000000" w:rsidP="00000000" w:rsidRDefault="00000000" w:rsidRPr="00000000" w14:paraId="0000015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Eclipse Mosquitto (desarrollo).</w:t>
      </w:r>
    </w:p>
    <w:p w:rsidR="00000000" w:rsidDel="00000000" w:rsidP="00000000" w:rsidRDefault="00000000" w:rsidRPr="00000000" w14:paraId="0000016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IoT Core (producción).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Procesamiento Asíncrono</w:t>
      </w:r>
    </w:p>
    <w:p w:rsidR="00000000" w:rsidDel="00000000" w:rsidP="00000000" w:rsidRDefault="00000000" w:rsidRPr="00000000" w14:paraId="00000162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Redis.</w:t>
      </w:r>
    </w:p>
    <w:p w:rsidR="00000000" w:rsidDel="00000000" w:rsidP="00000000" w:rsidRDefault="00000000" w:rsidRPr="00000000" w14:paraId="0000016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Bull.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Notificaciones</w:t>
      </w:r>
    </w:p>
    <w:p w:rsidR="00000000" w:rsidDel="00000000" w:rsidP="00000000" w:rsidRDefault="00000000" w:rsidRPr="00000000" w14:paraId="0000016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 Cloud Messaging (FCM).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de Versiones</w:t>
      </w:r>
    </w:p>
    <w:p w:rsidR="00000000" w:rsidDel="00000000" w:rsidP="00000000" w:rsidRDefault="00000000" w:rsidRPr="00000000" w14:paraId="0000016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Git.</w:t>
      </w:r>
    </w:p>
    <w:p w:rsidR="00000000" w:rsidDel="00000000" w:rsidP="00000000" w:rsidRDefault="00000000" w:rsidRPr="00000000" w14:paraId="00000168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3.1.4 Interfaces de Comunicación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 comunicación entre los diferentes componentes del sistema se realizará mediante los siguientes protocolos y servicios: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REST (HTTPS)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Permite la comunicación entre la aplicación web desarrollada con React + Vite y el backend mediante conexiones seguras HTTPS. La autenticación se realizará utilizando JWT (JSON Web Token) en el encabezado: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WebSockets (WSS)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utilizarán conexiones WebSocket seguras para actualizar en tiempo real el Dashboard, las alertas y el estado de los dispositivos IoT sin necesidad de recargar la aplicación.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MQTT sobre TLS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 microcontrolador ESP32 enviará la telemetría al broker MQTT mediante conexiones seguras TLS (puerto 8883).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 principales tópicos utilizados serán:</w:t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hidrosmart/devices/{device_id}/telemetry – Lecturas de consumo de agua y métricas del dispositivo.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hidrosmart/devices/{device_id}/status – Estado de conexión, disponibilidad y versión del firmware.</w:t>
      </w:r>
    </w:p>
    <w:p w:rsidR="00000000" w:rsidDel="00000000" w:rsidP="00000000" w:rsidRDefault="00000000" w:rsidRPr="00000000" w14:paraId="00000176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hidrosmart/devices/{device_id}/config – Configuración remota y actualización de parámetros del dispositivo.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 Cloud Messaging (FCM)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utilizado para el envío de notificaciones push desde el backend hacia los usuarios registrados cuando se detecten eventos importantes, como consumos excesivos, fugas o incidencias.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SMTP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Utilizado para el envío de correos electrónicos relacionados con recuperación de contraseña, confirmación de registro, notificaciones de soporte y alertas del sistema.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Redis (TCP)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utilizará Redis como mecanismo de comunicación para el procesamiento de colas mediante Bull, permitiendo ejecutar tareas asíncronas como generación de reportes, envío de notificaciones y procesamiento de eventos sin afectar el rendimiento del sistema.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numPr>
          <w:ilvl w:val="1"/>
          <w:numId w:val="88"/>
        </w:numPr>
        <w:tabs>
          <w:tab w:val="left" w:leader="none" w:pos="2292"/>
        </w:tabs>
        <w:ind w:left="2292" w:hanging="108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ug4oh5bvdno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bny2uqy2sys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 RF1. Ingreso, autenticación y seguridad Usuarios:</w:t>
      </w:r>
    </w:p>
    <w:p w:rsidR="00000000" w:rsidDel="00000000" w:rsidP="00000000" w:rsidRDefault="00000000" w:rsidRPr="00000000" w14:paraId="0000018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RF1.1 Crear Usuario</w:t>
      </w:r>
    </w:p>
    <w:p w:rsidR="00000000" w:rsidDel="00000000" w:rsidP="00000000" w:rsidRDefault="00000000" w:rsidRPr="00000000" w14:paraId="00000188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1.1.1 Genera tokens de sesión (Access y Refresh)</w:t>
      </w:r>
    </w:p>
    <w:p w:rsidR="00000000" w:rsidDel="00000000" w:rsidP="00000000" w:rsidRDefault="00000000" w:rsidRPr="00000000" w14:paraId="00000189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1.1.2 Reglas de contraseña</w:t>
      </w:r>
    </w:p>
    <w:p w:rsidR="00000000" w:rsidDel="00000000" w:rsidP="00000000" w:rsidRDefault="00000000" w:rsidRPr="00000000" w14:paraId="0000018A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1.1.3 Asignar roles</w:t>
      </w:r>
    </w:p>
    <w:p w:rsidR="00000000" w:rsidDel="00000000" w:rsidP="00000000" w:rsidRDefault="00000000" w:rsidRPr="00000000" w14:paraId="0000018B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RF1.2 Acceso al Sistema</w:t>
      </w:r>
    </w:p>
    <w:p w:rsidR="00000000" w:rsidDel="00000000" w:rsidP="00000000" w:rsidRDefault="00000000" w:rsidRPr="00000000" w14:paraId="0000018C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1.2.1 Bloqueo por intentos fallidos</w:t>
      </w:r>
    </w:p>
    <w:p w:rsidR="00000000" w:rsidDel="00000000" w:rsidP="00000000" w:rsidRDefault="00000000" w:rsidRPr="00000000" w14:paraId="0000018D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RF1.3 Recuperar contraseña</w:t>
      </w:r>
    </w:p>
    <w:p w:rsidR="00000000" w:rsidDel="00000000" w:rsidP="00000000" w:rsidRDefault="00000000" w:rsidRPr="00000000" w14:paraId="0000018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1.4 Actualizar perfil</w:t>
      </w:r>
    </w:p>
    <w:p w:rsidR="00000000" w:rsidDel="00000000" w:rsidP="00000000" w:rsidRDefault="00000000" w:rsidRPr="00000000" w14:paraId="0000018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1.5 Suspender cuenta</w:t>
      </w:r>
    </w:p>
    <w:p w:rsidR="00000000" w:rsidDel="00000000" w:rsidP="00000000" w:rsidRDefault="00000000" w:rsidRPr="00000000" w14:paraId="00000190">
      <w:pPr>
        <w:tabs>
          <w:tab w:val="left" w:leader="none" w:pos="6000"/>
        </w:tabs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1.5.1 Reactivar Usuario</w:t>
      </w:r>
    </w:p>
    <w:p w:rsidR="00000000" w:rsidDel="00000000" w:rsidP="00000000" w:rsidRDefault="00000000" w:rsidRPr="00000000" w14:paraId="00000191">
      <w:pPr>
        <w:tabs>
          <w:tab w:val="left" w:leader="none" w:pos="6000"/>
        </w:tabs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RF1.6 Eliminar cuenta propia (Autogestión)</w:t>
        <w:tab/>
      </w:r>
    </w:p>
    <w:p w:rsidR="00000000" w:rsidDel="00000000" w:rsidP="00000000" w:rsidRDefault="00000000" w:rsidRPr="00000000" w14:paraId="00000192">
      <w:pPr>
        <w:tabs>
          <w:tab w:val="left" w:leader="none" w:pos="6000"/>
        </w:tabs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 Vincular dispositivos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2.1 Registrar dispositivo</w:t>
      </w:r>
    </w:p>
    <w:p w:rsidR="00000000" w:rsidDel="00000000" w:rsidP="00000000" w:rsidRDefault="00000000" w:rsidRPr="00000000" w14:paraId="00000195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2.1.1 Valor único ID</w:t>
      </w:r>
    </w:p>
    <w:p w:rsidR="00000000" w:rsidDel="00000000" w:rsidP="00000000" w:rsidRDefault="00000000" w:rsidRPr="00000000" w14:paraId="0000019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2.2 Suspender dispositivos</w:t>
      </w:r>
    </w:p>
    <w:p w:rsidR="00000000" w:rsidDel="00000000" w:rsidP="00000000" w:rsidRDefault="00000000" w:rsidRPr="00000000" w14:paraId="00000197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 Reactivar dispositivo</w:t>
      </w:r>
    </w:p>
    <w:p w:rsidR="00000000" w:rsidDel="00000000" w:rsidP="00000000" w:rsidRDefault="00000000" w:rsidRPr="00000000" w14:paraId="00000198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2.2.2 Calibrar Dispositivo</w:t>
      </w:r>
    </w:p>
    <w:p w:rsidR="00000000" w:rsidDel="00000000" w:rsidP="00000000" w:rsidRDefault="00000000" w:rsidRPr="00000000" w14:paraId="00000199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2.2.3 Desvincular Dispositivo</w:t>
      </w:r>
    </w:p>
    <w:p w:rsidR="00000000" w:rsidDel="00000000" w:rsidP="00000000" w:rsidRDefault="00000000" w:rsidRPr="00000000" w14:paraId="0000019A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2.2.4 Configurar umbral de alertas</w:t>
      </w:r>
    </w:p>
    <w:p w:rsidR="00000000" w:rsidDel="00000000" w:rsidP="00000000" w:rsidRDefault="00000000" w:rsidRPr="00000000" w14:paraId="0000019B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2.2.5 Ver historial de conectividad</w:t>
      </w:r>
    </w:p>
    <w:p w:rsidR="00000000" w:rsidDel="00000000" w:rsidP="00000000" w:rsidRDefault="00000000" w:rsidRPr="00000000" w14:paraId="0000019C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RF3. Implementación de nuevo proyecto (hogar)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3.1 Crear Proyecto (Hogar)</w:t>
      </w:r>
    </w:p>
    <w:p w:rsidR="00000000" w:rsidDel="00000000" w:rsidP="00000000" w:rsidRDefault="00000000" w:rsidRPr="00000000" w14:paraId="0000019F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3.1.1 Asignar estratificación</w:t>
      </w:r>
    </w:p>
    <w:p w:rsidR="00000000" w:rsidDel="00000000" w:rsidP="00000000" w:rsidRDefault="00000000" w:rsidRPr="00000000" w14:paraId="000001A0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3.1.1.1 Asignar valor base por estrato</w:t>
      </w:r>
    </w:p>
    <w:p w:rsidR="00000000" w:rsidDel="00000000" w:rsidP="00000000" w:rsidRDefault="00000000" w:rsidRPr="00000000" w14:paraId="000001A1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3.2 Asignar Usuario titular</w:t>
      </w:r>
    </w:p>
    <w:p w:rsidR="00000000" w:rsidDel="00000000" w:rsidP="00000000" w:rsidRDefault="00000000" w:rsidRPr="00000000" w14:paraId="000001A2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3.2.1 Asignar Usuarios miembros</w:t>
      </w:r>
    </w:p>
    <w:p w:rsidR="00000000" w:rsidDel="00000000" w:rsidP="00000000" w:rsidRDefault="00000000" w:rsidRPr="00000000" w14:paraId="000001A3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3.2.1.1. Asignar funciones especiales</w:t>
      </w:r>
    </w:p>
    <w:p w:rsidR="00000000" w:rsidDel="00000000" w:rsidP="00000000" w:rsidRDefault="00000000" w:rsidRPr="00000000" w14:paraId="000001A4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3.3 Asignar dispositivos</w:t>
      </w:r>
    </w:p>
    <w:p w:rsidR="00000000" w:rsidDel="00000000" w:rsidP="00000000" w:rsidRDefault="00000000" w:rsidRPr="00000000" w14:paraId="000001A5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3.4 Suspender proyecto (hogar)</w:t>
      </w:r>
    </w:p>
    <w:p w:rsidR="00000000" w:rsidDel="00000000" w:rsidP="00000000" w:rsidRDefault="00000000" w:rsidRPr="00000000" w14:paraId="000001A6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3.4.1 reactivar proyecto (hogar)</w:t>
      </w:r>
    </w:p>
    <w:p w:rsidR="00000000" w:rsidDel="00000000" w:rsidP="00000000" w:rsidRDefault="00000000" w:rsidRPr="00000000" w14:paraId="000001A7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RF4. Configuraciones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4.1 Configurar topes de consumo</w:t>
      </w:r>
    </w:p>
    <w:p w:rsidR="00000000" w:rsidDel="00000000" w:rsidP="00000000" w:rsidRDefault="00000000" w:rsidRPr="00000000" w14:paraId="000001AA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4.2 Configurar alertas</w:t>
      </w:r>
    </w:p>
    <w:p w:rsidR="00000000" w:rsidDel="00000000" w:rsidP="00000000" w:rsidRDefault="00000000" w:rsidRPr="00000000" w14:paraId="000001AB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4.3 Configurar recomendaciones</w:t>
      </w:r>
    </w:p>
    <w:p w:rsidR="00000000" w:rsidDel="00000000" w:rsidP="00000000" w:rsidRDefault="00000000" w:rsidRPr="00000000" w14:paraId="000001AC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4.4 Configurar idiomas</w:t>
      </w:r>
    </w:p>
    <w:p w:rsidR="00000000" w:rsidDel="00000000" w:rsidP="00000000" w:rsidRDefault="00000000" w:rsidRPr="00000000" w14:paraId="000001AD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4.4.1 Configurar moneda</w:t>
      </w:r>
    </w:p>
    <w:p w:rsidR="00000000" w:rsidDel="00000000" w:rsidP="00000000" w:rsidRDefault="00000000" w:rsidRPr="00000000" w14:paraId="000001AE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4.5 Configuración de colores (gestión global)</w:t>
      </w:r>
    </w:p>
    <w:p w:rsidR="00000000" w:rsidDel="00000000" w:rsidP="00000000" w:rsidRDefault="00000000" w:rsidRPr="00000000" w14:paraId="000001AF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4.6 Controles de auditoria</w:t>
      </w:r>
    </w:p>
    <w:p w:rsidR="00000000" w:rsidDel="00000000" w:rsidP="00000000" w:rsidRDefault="00000000" w:rsidRPr="00000000" w14:paraId="000001B0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4.7 Modo vacaciones</w:t>
      </w:r>
    </w:p>
    <w:p w:rsidR="00000000" w:rsidDel="00000000" w:rsidP="00000000" w:rsidRDefault="00000000" w:rsidRPr="00000000" w14:paraId="000001B1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RF5. Consultas y/o Reportes PDF y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5.1. Gráficos comparativos</w:t>
      </w:r>
    </w:p>
    <w:p w:rsidR="00000000" w:rsidDel="00000000" w:rsidP="00000000" w:rsidRDefault="00000000" w:rsidRPr="00000000" w14:paraId="000001B4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5.1.1 Gráficos comparativos en tiempo real</w:t>
      </w:r>
    </w:p>
    <w:p w:rsidR="00000000" w:rsidDel="00000000" w:rsidP="00000000" w:rsidRDefault="00000000" w:rsidRPr="00000000" w14:paraId="000001B5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5.1.2 Gráficos comparativos Anuales</w:t>
      </w:r>
    </w:p>
    <w:p w:rsidR="00000000" w:rsidDel="00000000" w:rsidP="00000000" w:rsidRDefault="00000000" w:rsidRPr="00000000" w14:paraId="000001B6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5.1.3 Gráficos comparativos Mensuales</w:t>
      </w:r>
    </w:p>
    <w:p w:rsidR="00000000" w:rsidDel="00000000" w:rsidP="00000000" w:rsidRDefault="00000000" w:rsidRPr="00000000" w14:paraId="000001B7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5.1.4 Gráficos comparativos Semanales</w:t>
      </w:r>
    </w:p>
    <w:p w:rsidR="00000000" w:rsidDel="00000000" w:rsidP="00000000" w:rsidRDefault="00000000" w:rsidRPr="00000000" w14:paraId="000001B8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5.1.5 Gráficos comparativos Diarios</w:t>
      </w:r>
    </w:p>
    <w:p w:rsidR="00000000" w:rsidDel="00000000" w:rsidP="00000000" w:rsidRDefault="00000000" w:rsidRPr="00000000" w14:paraId="000001B9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5.2 Hábitos de consumo</w:t>
      </w:r>
    </w:p>
    <w:p w:rsidR="00000000" w:rsidDel="00000000" w:rsidP="00000000" w:rsidRDefault="00000000" w:rsidRPr="00000000" w14:paraId="000001BA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5.3 Modelo predictivo</w:t>
      </w:r>
    </w:p>
    <w:p w:rsidR="00000000" w:rsidDel="00000000" w:rsidP="00000000" w:rsidRDefault="00000000" w:rsidRPr="00000000" w14:paraId="000001BB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5.4 Alertas</w:t>
      </w:r>
    </w:p>
    <w:p w:rsidR="00000000" w:rsidDel="00000000" w:rsidP="00000000" w:rsidRDefault="00000000" w:rsidRPr="00000000" w14:paraId="000001BC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5.5 Recomendaciones</w:t>
      </w:r>
    </w:p>
    <w:p w:rsidR="00000000" w:rsidDel="00000000" w:rsidP="00000000" w:rsidRDefault="00000000" w:rsidRPr="00000000" w14:paraId="000001BD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5.6 Proyectos (hogares) asociados al Usuario.</w:t>
      </w:r>
    </w:p>
    <w:p w:rsidR="00000000" w:rsidDel="00000000" w:rsidP="00000000" w:rsidRDefault="00000000" w:rsidRPr="00000000" w14:paraId="000001BE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5.7 Metas y presupuesto mensual</w:t>
      </w:r>
    </w:p>
    <w:p w:rsidR="00000000" w:rsidDel="00000000" w:rsidP="00000000" w:rsidRDefault="00000000" w:rsidRPr="00000000" w14:paraId="000001BF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5.8 Sistema de soporte técnico</w:t>
      </w:r>
    </w:p>
    <w:p w:rsidR="00000000" w:rsidDel="00000000" w:rsidP="00000000" w:rsidRDefault="00000000" w:rsidRPr="00000000" w14:paraId="000001C0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ind w:left="33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Requerimientos Funcionales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RF1 – Ingreso, autenticación y seguridad Usuarios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RF1.1 – Crear Usuario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registrar nuevos usuarios en el sistema mediante el ingreso de datos personales y credenciales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C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Nombre completo</w:t>
              <w:br w:type="textWrapping"/>
              <w:t xml:space="preserve">• Correo electrónico (único)</w:t>
              <w:br w:type="textWrapping"/>
              <w:t xml:space="preserve">• Contraseña (segura)</w:t>
              <w:br w:type="textWrapping"/>
              <w:t xml:space="preserve">• Tipo de documento (CC, CE)</w:t>
              <w:br w:type="textWrapping"/>
              <w:t xml:space="preserve">• Número de documento (único)</w:t>
              <w:br w:type="textWrapping"/>
              <w:t xml:space="preserve">• Teléfono (opcional)</w:t>
              <w:br w:type="textWrapping"/>
              <w:t xml:space="preserve">• Ciudad (opcional)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Confirmación de registro exitoso o mensaje de error por datos inválidos.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Validación de datos y almacenamiento en la base de datos de Validación de datos, hash de contraseña (bcrypt, costo 12), almacenamiento en BD, asignación de rol por defecto (Usuario Doméstico), generación de JWT (Access + Refresh.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Todos los campos obligatorios deben estar completos.</w:t>
              <w:br w:type="textWrapping"/>
              <w:t xml:space="preserve">• No debe existir duplicidad de correo ni documento.</w:t>
              <w:br w:type="textWrapping"/>
              <w:t xml:space="preserve">• La contraseña debe cumplir con ERF 1.1.2.</w:t>
              <w:br w:type="textWrapping"/>
              <w:t xml:space="preserve">• El usuario recibe correo de bienvenida</w:t>
            </w:r>
          </w:p>
        </w:tc>
      </w:tr>
    </w:tbl>
    <w:p w:rsidR="00000000" w:rsidDel="00000000" w:rsidP="00000000" w:rsidRDefault="00000000" w:rsidRPr="00000000" w14:paraId="000001D3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ERF1.1.1 – Generación de tokens de sesión (Access y Refresh)</w:t>
      </w:r>
    </w:p>
    <w:tbl>
      <w:tblPr>
        <w:tblStyle w:val="Table1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 tokens JWT para autenticación stateless después del registro o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Credenciales validadas (usuario ID, rol).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C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Access Token (expira en 15 minutos) y Refresh Token (expira en 7 días).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Creación de tokens cifrados con firma HS256 (secreto JWT), almacenamiento de refresh token en BD para revocación y control de sesiones.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Los tokens deben ser únicos y firmados.</w:t>
              <w:br w:type="textWrapping"/>
              <w:t xml:space="preserve">• El access token debe tener tiempo limitado (15 min).</w:t>
              <w:br w:type="textWrapping"/>
              <w:t xml:space="preserve">• El refresh token permite renovación sin re-login.</w:t>
              <w:br w:type="textWrapping"/>
              <w:t xml:space="preserve">• Los tokens pueden ser revocados individualmente.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2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ERF1.1.2 – Reglas de contraseña</w:t>
      </w:r>
    </w:p>
    <w:tbl>
      <w:tblPr>
        <w:tblStyle w:val="Table11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Aplica políticas de seguridad para la creación de contraseñas robustas.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Contraseña ingresada por 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Validación correcta o mensaje de error con los requisitos.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54197251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Evaluación de longitud (≥8), complejidad (mayúscula, minúscula, número, símbolo) y cifrado con bcrypt.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2">
            <w:pPr>
              <w:spacing w:before="1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Mínimo 8 caracteres.</w:t>
              <w:br w:type="textWrapping"/>
              <w:t xml:space="preserve">• Debe incluir al menos una mayúscula, una minúscula, un número y un símbolo.</w:t>
              <w:br w:type="textWrapping"/>
              <w:t xml:space="preserve">• La contraseña se almacena hasheada (nunca en texto plano).</w:t>
              <w:br w:type="textWrapping"/>
              <w:t xml:space="preserve">• No se permiten contraseñas comunes (ej. "12345678", "password").</w:t>
            </w:r>
          </w:p>
        </w:tc>
      </w:tr>
    </w:tbl>
    <w:p w:rsidR="00000000" w:rsidDel="00000000" w:rsidP="00000000" w:rsidRDefault="00000000" w:rsidRPr="00000000" w14:paraId="000001F3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4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ERF1.1.3 – Asignar roles</w:t>
      </w:r>
    </w:p>
    <w:tbl>
      <w:tblPr>
        <w:tblStyle w:val="Table1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Asigna un rol específico al usuario para definir permisos y accesos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 seleccionado (solo administradores pueden modificar).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 asignado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Asociación del rol al usuario en la tabla user_role.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rol debe existir previamente en la tabla roles (Administrador, Soporte Técnico, Usuario Doméstico).</w:t>
              <w:br w:type="textWrapping"/>
              <w:t xml:space="preserve">• El usuario queda con permisos definidos según el rol.</w:t>
              <w:br w:type="textWrapping"/>
              <w:t xml:space="preserve">• El rol por defecto al registrarse es "Usuario Doméstico".</w:t>
            </w:r>
          </w:p>
        </w:tc>
      </w:tr>
    </w:tbl>
    <w:p w:rsidR="00000000" w:rsidDel="00000000" w:rsidP="00000000" w:rsidRDefault="00000000" w:rsidRPr="00000000" w14:paraId="00000202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RF1.2 – Acceso al sistema</w:t>
      </w:r>
    </w:p>
    <w:tbl>
      <w:tblPr>
        <w:tblStyle w:val="Table13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al usuario iniciar sesión en el sistema utilizando sus credenciales registradas.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9">
            <w:pPr>
              <w:numPr>
                <w:ilvl w:val="0"/>
                <w:numId w:val="67"/>
              </w:numPr>
              <w:spacing w:before="142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67"/>
              </w:numPr>
              <w:spacing w:before="142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Tokens JWT (access + refresh) y datos básicos del perfil (sin hash ni información sensible).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Validación de credenciales (bcrypt compare), verificación de estado de la cuenta (Activa/Suspendida/Bloqueada), actualización de ultimo_acceso, generación de tokens (ERF 1.1.1).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081566573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• Credenciales correctas → acceso concedido.</w:t>
                  <w:br w:type="textWrapping"/>
                  <w:t xml:space="preserve">• Cuenta suspendida → mensaje de error "Cuenta suspendida".</w:t>
                  <w:br w:type="textWrapping"/>
                  <w:t xml:space="preserve">• Credenciales incorrectas → mensaje de error genérico (evita enumeración de usuarios).</w:t>
                  <w:br w:type="textWrapping"/>
                  <w:t xml:space="preserve">• La sesión expira tras 15 minutos de inactividad.</w:t>
                </w:r>
              </w:sdtContent>
            </w:sdt>
          </w:p>
        </w:tc>
      </w:tr>
    </w:tbl>
    <w:p w:rsidR="00000000" w:rsidDel="00000000" w:rsidP="00000000" w:rsidRDefault="00000000" w:rsidRPr="00000000" w14:paraId="00000211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ERF1.2.1 – Bloqueo por intentos fallidos</w:t>
      </w:r>
    </w:p>
    <w:tbl>
      <w:tblPr>
        <w:tblStyle w:val="Table14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Bloquea temporalmente la cuenta del usuario tras múltiples intentos fallidos de inicio de sesión para prevenir ataques de fuerza bruta.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Número de intentos fallidos (contador en login_attempt).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Cuenta bloqueada temporalmente (15 minutos).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Conteo de intentos en login_attempt, bloqueo cuando supera 5 fallos consecutivos, registro de blocked_until. Se reinicia el contador tras un login exitoso.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La cuenta se bloquea tras 5 intentos fallidos consecutivos.</w:t>
              <w:br w:type="textWrapping"/>
              <w:t xml:space="preserve">• Se muestra mensaje "Demasiados intentos fallidos. Intente de nuevo en 15 minutos".</w:t>
              <w:br w:type="textWrapping"/>
              <w:t xml:space="preserve">• El bloqueo se levanta automáticamente tras 15 minutos.</w:t>
              <w:br w:type="textWrapping"/>
              <w:t xml:space="preserve">• La acción queda registrada en audit_log.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RF1.3 – Recuperar contraseña</w:t>
      </w:r>
    </w:p>
    <w:tbl>
      <w:tblPr>
        <w:tblStyle w:val="Table1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al usuario restablecer su contraseña mediante un enlace temporal enviado a su correo electrónico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Correo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Enlace de recuperación enviado (con token) o mensaje de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Generación de token único (hash), almacenamiento en password_reset_token con expiración (1 hora), envío de correo con enlace a la URL de restablecimiento (/reset-password?token=...).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enlace debe expirar después de 1 hora.</w:t>
              <w:br w:type="textWrapping"/>
              <w:t xml:space="preserve">• El correo debe existir en el sistema (por seguridad, no se indica si existe o no, solo se envía el correo).</w:t>
              <w:br w:type="textWrapping"/>
              <w:t xml:space="preserve">• El token debe ser de un solo uso (se marca used = TRUE al utilizarlo).</w:t>
              <w:br w:type="textWrapping"/>
              <w:t xml:space="preserve">• La nueva contraseña debe cumplir con ERF 1.1.2.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E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RF1.4 – Actualizar perfil</w:t>
      </w:r>
    </w:p>
    <w:tbl>
      <w:tblPr>
        <w:tblStyle w:val="Table1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al usuario modificar su información personal dentro del sistema.</w:t>
            </w:r>
          </w:p>
        </w:tc>
      </w:tr>
      <w:tr>
        <w:trPr>
          <w:cantSplit w:val="0"/>
          <w:trHeight w:val="128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4">
            <w:pPr>
              <w:numPr>
                <w:ilvl w:val="0"/>
                <w:numId w:val="67"/>
              </w:numPr>
              <w:spacing w:before="142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Nombre completo</w:t>
              <w:br w:type="textWrapping"/>
              <w:t xml:space="preserve">• Teléfono</w:t>
              <w:br w:type="textWrapping"/>
              <w:t xml:space="preserve">• Ciudad</w:t>
              <w:br w:type="textWrapping"/>
              <w:t xml:space="preserve">• (Opcional) Foto de perfil (formato JPG/PNG, máximo 2MB)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Confirmación de actualización o mensaje de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Validación y actualización de user_profile. Si se sube foto, se almacena en AWS S3 (o local) y se actualiza la URL en user_profile.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Los datos deben guardarse correctamente en BD.</w:t>
              <w:br w:type="textWrapping"/>
              <w:t xml:space="preserve">• Cambios sensibles (ej. correo electrónico) requieren verificación por correo.</w:t>
              <w:br w:type="textWrapping"/>
              <w:t xml:space="preserve">• La foto de perfil se almacena de forma segura y se asocia al usuario.</w:t>
              <w:br w:type="textWrapping"/>
              <w:t xml:space="preserve">• La acción queda registrada en audit_log.</w:t>
            </w:r>
          </w:p>
        </w:tc>
      </w:tr>
    </w:tbl>
    <w:p w:rsidR="00000000" w:rsidDel="00000000" w:rsidP="00000000" w:rsidRDefault="00000000" w:rsidRPr="00000000" w14:paraId="0000023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C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RF1.5 – Suspender cuenta</w:t>
      </w:r>
    </w:p>
    <w:tbl>
      <w:tblPr>
        <w:tblStyle w:val="Table17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 un administrador suspender o reactivar cuentas de usuario para restringir o restaurar el acceso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Usuario seleccionado</w:t>
              <w:br w:type="textWrapping"/>
              <w:t xml:space="preserve">• Motivo de suspensión (obligatorio)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Cuenta suspendida o reactivada con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Cambio de estado en user_account (status: 'Suspended' / 'Active'), registro de suspension_reason, suspended_by y suspended_at.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usuario suspendido no puede iniciar sesión.</w:t>
              <w:br w:type="textWrapping"/>
              <w:t xml:space="preserve">• El usuario reactivado recupera acceso inmediato.</w:t>
              <w:br w:type="textWrapping"/>
              <w:t xml:space="preserve">• La acción queda registrada en audit_log con el motivo y el administrador responsable.</w:t>
              <w:br w:type="textWrapping"/>
              <w:t xml:space="preserve">• Se envía notificación por correo al usuario afectado</w:t>
            </w:r>
          </w:p>
        </w:tc>
      </w:tr>
    </w:tbl>
    <w:p w:rsidR="00000000" w:rsidDel="00000000" w:rsidP="00000000" w:rsidRDefault="00000000" w:rsidRPr="00000000" w14:paraId="0000024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A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ERF1.5.1 – Reactivar usuario</w:t>
      </w:r>
    </w:p>
    <w:tbl>
      <w:tblPr>
        <w:tblStyle w:val="Table1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reactivar una cuenta de usuario previamente suspendida, restaurando su acceso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suspendido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Cuenta reactivada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Cambio de estado a 'Active' y limpieza de suspension_reason y suspended_at.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usuario reactivado puede iniciar sesión normalmente.</w:t>
              <w:br w:type="textWrapping"/>
              <w:t xml:space="preserve">• La reactivación queda registrada en audit_log con el administrador responsable.</w:t>
              <w:br w:type="textWrapping"/>
              <w:t xml:space="preserve">• Se envía notificación por correo al usuario.</w:t>
            </w:r>
          </w:p>
        </w:tc>
      </w:tr>
    </w:tbl>
    <w:p w:rsidR="00000000" w:rsidDel="00000000" w:rsidP="00000000" w:rsidRDefault="00000000" w:rsidRPr="00000000" w14:paraId="00000257">
      <w:pPr>
        <w:spacing w:before="142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ERF1.6 – Reactivar usuario</w:t>
      </w:r>
    </w:p>
    <w:tbl>
      <w:tblPr>
        <w:tblStyle w:val="Table1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25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al usuario eliminar su cuenta de forma permanente (soft delete), anonimizando sus datos personales y revocando todos los tokens de acceso, en cumplimiento del derecho al olvido (Ley 1581 de 2012).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Confirmación de eliminación (checkbox de aceptación y doble verificación de contraseña).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Confirmación de eliminación, cierre de sesión automático y correo de notificación.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522862428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Marca deleted_at en user_account, anonimiza datos personales en user_profile (nombre → "Usuario eliminado", correo → deleted_{id}@hidrosmart.com, documento → 0000000000), revoca todos los tokens JWT activos en token y cierra todas las sesiones en session.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 cuenta queda marcada como eliminada y no permite inicio de sesión.</w:t>
              <w:br w:type="textWrapping"/>
              <w:t xml:space="preserve">• Los datos personales se anonimizan irreversiblemente.</w:t>
              <w:br w:type="textWrapping"/>
              <w:t xml:space="preserve">• Los hogares donde el usuario era titular deben ser reasignados a otro miembro (o suspendidos).</w:t>
              <w:br w:type="textWrapping"/>
              <w:t xml:space="preserve">• Los dispositivos asociados se desvinculan automáticamente.</w:t>
              <w:br w:type="textWrapping"/>
              <w:t xml:space="preserve">• El historial de consumo se conserva anonimizado para estadísticas agregadas.</w:t>
              <w:br w:type="textWrapping"/>
              <w:t xml:space="preserve">• La acción es irreversible y queda registrada en audit_log.</w:t>
              <w:br w:type="textWrapping"/>
              <w:t xml:space="preserve">• Se envía correo de confirmación al usuario.</w:t>
              <w:br w:type="textWrapping"/>
              <w:t xml:space="preserve">• El usuario tiene un período de gracia de 7 días para cancelar la solicitud (opcional, si se implementa).</w:t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RF2 – Vincular Dispositivos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RF2.1 – Registrar dispositivo</w:t>
      </w:r>
    </w:p>
    <w:tbl>
      <w:tblPr>
        <w:tblStyle w:val="Table20"/>
        <w:tblW w:w="879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470"/>
        <w:tblGridChange w:id="0">
          <w:tblGrid>
            <w:gridCol w:w="4320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 un dispositivo IoT (ESP32) en el sistema y vincularlo a un hogar específico para su monitoreo y control.</w:t>
            </w:r>
          </w:p>
        </w:tc>
      </w:tr>
      <w:tr>
        <w:trPr>
          <w:cantSplit w:val="0"/>
          <w:trHeight w:val="86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1">
            <w:pPr>
              <w:numPr>
                <w:ilvl w:val="0"/>
                <w:numId w:val="6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Código único del dispositivo (MAC o UUID)</w:t>
              <w:br w:type="textWrapping"/>
              <w:t xml:space="preserve">• Nombre descriptivo</w:t>
              <w:br w:type="textWrapping"/>
              <w:t xml:space="preserve">• Tipo de dispositivo (caudal, nivel, humedad)</w:t>
              <w:br w:type="textWrapping"/>
              <w:t xml:space="preserve">• Hogar (ID)</w:t>
              <w:br w:type="textWrapping"/>
              <w:t xml:space="preserve">• Ubicación específica (opcional)</w:t>
              <w:br w:type="textWrapping"/>
              <w:t xml:space="preserve">• Umbral de alerta (m³/hora, opcional – ver RF2.5)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registro exitoso con ID generado (UUID) y datos del dispositivo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unicidad del código, creación del dispositivo en device (estado 'Active'), vinculación al hogar en home_device (estado 'Active') y registro en device_history con el evento "Registro inicial".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3820.0" w:type="dxa"/>
              <w:jc w:val="left"/>
              <w:tblLayout w:type="fixed"/>
              <w:tblLook w:val="0400"/>
            </w:tblPr>
            <w:tblGrid>
              <w:gridCol w:w="3820"/>
              <w:tblGridChange w:id="0">
                <w:tblGrid>
                  <w:gridCol w:w="3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8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• El código del dispositivo debe ser único en todo el sistema.</w:t>
                    <w:br w:type="textWrapping"/>
                    <w:t xml:space="preserve">• El dispositivo no debe estar previamente registrado en otro hogar.</w:t>
                    <w:br w:type="textWrapping"/>
                    <w:t xml:space="preserve">• El hogar debe existir y el usuario debe ser titular o miembro con permisos.</w:t>
                    <w:br w:type="textWrapping"/>
                    <w:t xml:space="preserve">• La acción queda registrada en audit_log.</w:t>
                  </w:r>
                </w:p>
              </w:tc>
            </w:tr>
          </w:tbl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ERF2.1.1 – Asignar valor único ID</w:t>
      </w:r>
    </w:p>
    <w:tbl>
      <w:tblPr>
        <w:tblStyle w:val="Table2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 un identificador único al dispositivo para garantizar su correcta identificación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del dispositivo (código, nombre, tipo).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único asignado (UUID).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Generación automática de UUID mediante gen_random_uuid() (PostgreSQL) o asignación desde el código del dispositivo.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4233.0" w:type="dxa"/>
              <w:jc w:val="left"/>
              <w:tblLayout w:type="fixed"/>
              <w:tblLook w:val="0400"/>
            </w:tblPr>
            <w:tblGrid>
              <w:gridCol w:w="4233"/>
              <w:tblGridChange w:id="0">
                <w:tblGrid>
                  <w:gridCol w:w="42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89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• El ID no debe repetirse en toda la base de datos.</w:t>
                    <w:br w:type="textWrapping"/>
                    <w:t xml:space="preserve">• El ID queda asociado al dispositivo permanentemente.</w:t>
                    <w:br w:type="textWrapping"/>
                    <w:t xml:space="preserve">• El ID se utiliza como referencia en todas las operaciones posteriores.</w:t>
                  </w:r>
                </w:p>
              </w:tc>
            </w:tr>
          </w:tbl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RF2.2 – Suspender dispositivo</w:t>
      </w:r>
    </w:p>
    <w:tbl>
      <w:tblPr>
        <w:tblStyle w:val="Table24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(Titular del hogar)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suspender un dispositivo para detener temporalmente su monitoreo y generación de alertas, sin eliminar su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3"/>
                <w:szCs w:val="23"/>
                <w:rtl w:val="0"/>
              </w:rPr>
              <w:t xml:space="preserve">• Dispositivo seleccionado</w:t>
              <w:br w:type="textWrapping"/>
              <w:t xml:space="preserve">• Motivo de suspensión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suspensión con fecha y motivo.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 de estado en device (status: 'Suspended'), registro en device_history con estado anterior y nuevo, y motivo.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dispositivo suspendido no debe enviar datos ni generar alertas.</w:t>
              <w:br w:type="textWrapping"/>
              <w:t xml:space="preserve">• Las lecturas históricas del dispositivo permanecen en la BD.</w:t>
              <w:br w:type="textWrapping"/>
              <w:t xml:space="preserve">• La acción queda registrada en audit_log y device_history.</w:t>
              <w:br w:type="textWrapping"/>
              <w:t xml:space="preserve">• Solo el titular del hogar o administrador puede suspender.</w:t>
            </w:r>
          </w:p>
        </w:tc>
      </w:tr>
    </w:tbl>
    <w:p w:rsidR="00000000" w:rsidDel="00000000" w:rsidP="00000000" w:rsidRDefault="00000000" w:rsidRPr="00000000" w14:paraId="0000029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ERF2.2.1 – Reactivar dispositivo</w:t>
      </w:r>
    </w:p>
    <w:tbl>
      <w:tblPr>
        <w:tblStyle w:val="Table2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(Titular del hogar)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reactivar un dispositivo previamente suspendido para reanudar su monitoreo y generación de alertas.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 suspendido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reactivación.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 de estado en device (status: 'Active'), registro en device_history con estado anterior y nuevo.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dispositivo reactivado debe reanudar el envío de telemetría.</w:t>
              <w:br w:type="textWrapping"/>
              <w:t xml:space="preserve">• Las reglas de alerta vuelven a aplicarse al dispositivo.</w:t>
              <w:br w:type="textWrapping"/>
              <w:t xml:space="preserve">• La acción queda registrada en audit_log y device_history.</w:t>
              <w:br w:type="textWrapping"/>
              <w:t xml:space="preserve">• Solo el titular del hogar o administrador puede reactivar.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D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RF2.3 – Calibrar dispositivo (Factor K y Offset)</w:t>
      </w:r>
    </w:p>
    <w:tbl>
      <w:tblPr>
        <w:tblStyle w:val="Table2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ajustar los parámetros de calibración del sensor (factor de calibración K y offset) para mejorar la precisión de las lecturas de caudal.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Factor de calibración (K) – decimal positivo</w:t>
              <w:br w:type="textWrapping"/>
              <w:t xml:space="preserve">• Offset – decimal (puede ser negativo)</w:t>
              <w:br w:type="textWrapping"/>
              <w:t xml:space="preserve">• Motivo de la calibración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 calibrado con nuevos parámetros y confirmación de actualización.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 calibration_factor y calibration_offset en device, y registra el cambio en calibration_history con valores anteriores, nuevos, motivo y usuario responsable.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Solo soporte técnico o administradores pueden calibrar.</w:t>
              <w:br w:type="textWrapping"/>
              <w:t xml:space="preserve">• El historial de calibraciones debe mantenerse para auditoría (tabla calibration_history).</w:t>
              <w:br w:type="textWrapping"/>
              <w:t xml:space="preserve">• Los nuevos valores afectan las lecturas futuras en tiempo real.</w:t>
              <w:br w:type="textWrapping"/>
              <w:t xml:space="preserve">• El factor K debe ser &gt; 0.</w:t>
              <w:br w:type="textWrapping"/>
              <w:t xml:space="preserve">• La acción queda registrada en audit_log.</w:t>
            </w:r>
          </w:p>
        </w:tc>
      </w:tr>
    </w:tbl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 RF2.4 – Desvincular dispositivo del hogar</w:t>
      </w:r>
    </w:p>
    <w:tbl>
      <w:tblPr>
        <w:tblStyle w:val="Table27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desvincular un dispositivo IoT de un hogar, dejándolo disponible para ser asignado a otro hogar, sin eliminar su registro ni su historial de lecturas.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 Hogar ID</w:t>
              <w:br w:type="textWrapping"/>
              <w:t xml:space="preserve">• Dispositivo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desvinculación exitosa.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Cambia el estado de la relación en home_device a 'Suspended' (o elimina la relación) y registra fecha_desasignacion. El dispositivo queda sin hogar asignado.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dispositivo deja de estar asociado al hogar y no genera más lecturas para ese hogar.</w:t>
              <w:br w:type="textWrapping"/>
              <w:t xml:space="preserve">• El dispositivo puede ser reasignado a otro hogar sin conflicto.</w:t>
              <w:br w:type="textWrapping"/>
              <w:t xml:space="preserve">• Las lecturas históricas del dispositivo permanecen en la BD.</w:t>
              <w:br w:type="textWrapping"/>
              <w:t xml:space="preserve">• La acción queda registrada en audit_log.</w:t>
              <w:br w:type="textWrapping"/>
              <w:t xml:space="preserve">• Solo el titular del hogar puede desvincular.</w:t>
            </w:r>
          </w:p>
        </w:tc>
      </w:tr>
    </w:tbl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RF2.5 – Configurar umbral de alerta por dispositivo</w:t>
      </w:r>
    </w:p>
    <w:tbl>
      <w:tblPr>
        <w:tblStyle w:val="Table2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configurar un umbral de alerta individual para cada dispositivo (en litros/minuto o m³/hora), que prevalece sobre el umbral general del hogar cuando está definido.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Dispositivo ID</w:t>
              <w:br w:type="textWrapping"/>
              <w:t xml:space="preserve">• Valor del umbral (m³/h)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Umbral guardado en device.umbral_alerta y confirmación de configuración.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 la columna umbral_alerta en device. Al recibir una lectura, se evalúa primero el umbral del dispositivo; si no existe, se usa el umbral general del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umbral por dispositivo prevalece sobre el umbral general del hogar si está configurado.</w:t>
              <w:br w:type="textWrapping"/>
              <w:t xml:space="preserve">• Si no se configura, se usa el umbral del hogar o el valor por defecto.</w:t>
              <w:br w:type="textWrapping"/>
              <w:t xml:space="preserve">• El valor debe ser &gt; 0.</w:t>
              <w:br w:type="textWrapping"/>
              <w:t xml:space="preserve">• La acción queda registrada en audit_log.</w:t>
            </w:r>
          </w:p>
        </w:tc>
      </w:tr>
    </w:tbl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RF2.6 – Ver historial de conectividad del dispositivo</w:t>
      </w:r>
    </w:p>
    <w:tbl>
      <w:tblPr>
        <w:tblStyle w:val="Table2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/ Soporte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consultar el historial de métricas de salud del dispositivo (calidad de señal, nivel de batería, voltaje y temperatura) para diagnóstico técnico y visualización gráfica en el frontend (React + Vite con gráficos de recharts).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Dispositivo ID</w:t>
              <w:br w:type="textWrapping"/>
              <w:t xml:space="preserve">• Rango de fechas (opcional, por defecto últimos 7 días)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históricos agrupados por día/hora para graficar tendencias (señal, batería, voltaje, temperatura).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a la tabla device_telemetry_history con filtros por device_id y rango de fechas. Los datos se devuelven en formato JSON para ser renderizados en el frontend.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historial debe conservarse al menos 30 días.</w:t>
              <w:br w:type="textWrapping"/>
              <w:t xml:space="preserve">• Debe permitir consultas por rango de fechas (últimos 7 días, 30 días, etc.).</w:t>
              <w:br w:type="textWrapping"/>
              <w:t xml:space="preserve">• Los datos se devuelven en formato JSON con estructura [{ recorded_at, signal_quality, battery_level, voltage, temperature }].</w:t>
              <w:br w:type="textWrapping"/>
              <w:t xml:space="preserve">• Solo usuarios con acceso al hogar pueden ver el historial de sus dispositivos.</w:t>
              <w:br w:type="textWrapping"/>
              <w:t xml:space="preserve">• La consulta debe ser eficiente (índices por device_id y recorded_at).</w:t>
              <w:br w:type="textWrapping"/>
              <w:t xml:space="preserve">• El historial se actualiza automáticamente cada vez que el dispositivo envía telemetría MQTT.</w:t>
            </w:r>
          </w:p>
        </w:tc>
      </w:tr>
    </w:tbl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RF3 – Implementación de nuevo proyecto (hogar)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RF3.1 – Crear proyecto (hogar)</w:t>
      </w:r>
    </w:p>
    <w:tbl>
      <w:tblPr>
        <w:tblStyle w:val="Table3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crear un nuevo hogar dentro del sistema, que agrupará usuarios, dispositivos y configuraciones de consumo.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Nombre del hogar</w:t>
              <w:br w:type="textWrapping"/>
              <w:t xml:space="preserve">• Dirección</w:t>
              <w:br w:type="textWrapping"/>
              <w:t xml:space="preserve">• Ciudad</w:t>
              <w:br w:type="textWrapping"/>
              <w:t xml:space="preserve">• Estrato socioeconómico (1-6)</w:t>
              <w:br w:type="textWrapping"/>
              <w:t xml:space="preserve">• Tope de consumo mensual (opcional)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Hogar creado con ID asignado y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Inserción en home, asignación automática del usuario creador como Titular en home_user (rol 'Owner'), y registro en audit_log.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5027.0" w:type="dxa"/>
              <w:jc w:val="left"/>
              <w:tblLayout w:type="fixed"/>
              <w:tblLook w:val="0400"/>
            </w:tblPr>
            <w:tblGrid>
              <w:gridCol w:w="5027"/>
              <w:tblGridChange w:id="0">
                <w:tblGrid>
                  <w:gridCol w:w="50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F9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• Todos los campos obligatorios deben completarse.</w:t>
                    <w:br w:type="textWrapping"/>
                    <w:t xml:space="preserve">• El hogar queda activo por defecto (status 'Active').</w:t>
                    <w:br w:type="textWrapping"/>
                    <w:t xml:space="preserve">• El usuario creador es el titular (Owner) automáticamente.</w:t>
                    <w:br w:type="textWrapping"/>
                    <w:t xml:space="preserve">• No puede existir otro hogar con el mismo nombre para el mismo usuario.</w:t>
                    <w:br w:type="textWrapping"/>
                    <w:t xml:space="preserve">• La acción queda registrada en audit_log.</w:t>
                  </w:r>
                </w:p>
              </w:tc>
            </w:tr>
          </w:tbl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pStyle w:val="Heading4"/>
        <w:ind w:left="72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4"/>
        <w:ind w:left="72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ERF3.1.1 – Asignar estratificación</w:t>
      </w:r>
    </w:p>
    <w:tbl>
      <w:tblPr>
        <w:tblStyle w:val="Table3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Asigna el estrato socioeconómico al hogar para fines de análisis, cálculo de tarifas y subsidios.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Estrato (1-6).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Estrato asignado en home.tier.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Actualización de la columna tier en home con el valor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estrato debe estar entre 1 y 6.</w:t>
              <w:br w:type="textWrapping"/>
              <w:t xml:space="preserve">• El sistema asigna automáticamente un valor base de tarifa según el estrato (definido en estratos).</w:t>
              <w:br w:type="textWrapping"/>
              <w:t xml:space="preserve">• El estrato puede ser modificado posteriormente por el titular.</w:t>
            </w:r>
          </w:p>
        </w:tc>
      </w:tr>
    </w:tbl>
    <w:p w:rsidR="00000000" w:rsidDel="00000000" w:rsidP="00000000" w:rsidRDefault="00000000" w:rsidRPr="00000000" w14:paraId="0000030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ERF3.1.1.1 – Asignar valor</w:t>
      </w:r>
    </w:p>
    <w:tbl>
      <w:tblPr>
        <w:tblStyle w:val="Table33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Asigna un valor base de tarifa (costo por m³) según el estrato socioeconómico del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Estrato asignado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Valor base definido en home_rate (tabla de tarifas).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 crear el hogar, el sistema consulta la tabla estratos y crea automáticamente un registro en home_rate con el valor_m3 correspondiente y la fecha de vigencia.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4353.0" w:type="dxa"/>
              <w:jc w:val="left"/>
              <w:tblLayout w:type="fixed"/>
              <w:tblLook w:val="0400"/>
            </w:tblPr>
            <w:tblGrid>
              <w:gridCol w:w="4353"/>
              <w:tblGridChange w:id="0">
                <w:tblGrid>
                  <w:gridCol w:w="43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18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• El valor debe corresponder al estrato seleccionado.</w:t>
                    <w:br w:type="textWrapping"/>
                    <w:t xml:space="preserve">• La tarifa se crea con vigencia desde la fecha de creación del hogar.</w:t>
                    <w:br w:type="textWrapping"/>
                    <w:t xml:space="preserve">• El titular puede modificar la tarifa manualmente si lo desea (RF4.4.1).</w:t>
                  </w:r>
                </w:p>
              </w:tc>
            </w:tr>
          </w:tbl>
          <w:p w:rsidR="00000000" w:rsidDel="00000000" w:rsidP="00000000" w:rsidRDefault="00000000" w:rsidRPr="00000000" w14:paraId="0000031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RF3.2 – Asignar usuario titular</w:t>
      </w:r>
    </w:p>
    <w:tbl>
      <w:tblPr>
        <w:tblStyle w:val="Table3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un usuario titular (Owner) responsable del hogar, con permisos de administración total sobre el mismo.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Hogar ID</w:t>
              <w:br w:type="textWrapping"/>
              <w:t xml:space="preserve">• Usuario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asignado como titular.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o actualización en home_user con home_role = 'Owner'. Si ya existe un titular, se puede transferir la titularidad (solo el titular actual puede hacerlo).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usuario debe existir en el sistema.</w:t>
              <w:br w:type="textWrapping"/>
              <w:t xml:space="preserve">• Solo puede existir un titular (Owner) por hogar.</w:t>
              <w:br w:type="textWrapping"/>
              <w:t xml:space="preserve">• El titular puede invitar, eliminar miembros y administrar el hogar.</w:t>
              <w:br w:type="textWrapping"/>
              <w:t xml:space="preserve">• La asignación queda registrada en audit_log.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ERF3.2.1 – Asignar usuarios miembros</w:t>
      </w:r>
    </w:p>
    <w:tbl>
      <w:tblPr>
        <w:tblStyle w:val="Table36"/>
        <w:tblW w:w="8745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425"/>
        <w:tblGridChange w:id="0">
          <w:tblGrid>
            <w:gridCol w:w="4320"/>
            <w:gridCol w:w="4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 (Titular)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agregar otros usuarios como miembros (Member, Guest) del hogar, otorgándoles diferentes niveles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Correo electrónico del usuario a invitar</w:t>
              <w:br w:type="textWrapping"/>
              <w:t xml:space="preserve">• Rol (Member o Guest)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asociado al hogar con el rol asignado.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en home_user con home_role definido ('Member' o 'Guest') y registro de added_by (usuario que invitó).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usuario invitado debe existir en el sistema.</w:t>
              <w:br w:type="textWrapping"/>
              <w:t xml:space="preserve">• No se puede duplicar la misma relación usuario-hogar.</w:t>
              <w:br w:type="textWrapping"/>
              <w:t xml:space="preserve">• El invitado recibe una notificación por correo.</w:t>
              <w:br w:type="textWrapping"/>
              <w:t xml:space="preserve">• La acción queda registrada en audit_log.</w:t>
            </w:r>
          </w:p>
        </w:tc>
      </w:tr>
    </w:tbl>
    <w:p w:rsidR="00000000" w:rsidDel="00000000" w:rsidP="00000000" w:rsidRDefault="00000000" w:rsidRPr="00000000" w14:paraId="00000336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7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ERF3.2.1.1 – Asignar funciones especiales</w:t>
      </w:r>
    </w:p>
    <w:tbl>
      <w:tblPr>
        <w:tblStyle w:val="Table37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 (Titular)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asignar funciones o permisos especiales a determinados miembros del hogar, otorgándoles capacidades adicionales más allá de las de su rol base.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D">
            <w:pPr>
              <w:spacing w:before="1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Miembro (ID de home_user)</w:t>
              <w:br w:type="textWrapping"/>
              <w:t xml:space="preserve">• Función (ej. 'administrar_device', 'ver_reportes', 'configurar_alertas')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Función asignada correctamente al miembro.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en home_user_function con la función y el usuario que la asignó (assigned_by).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Las funciones deben estar predefinidas en el sistema (catálogo).</w:t>
              <w:br w:type="textWrapping"/>
              <w:t xml:space="preserve">• Un miembro puede tener múltiples funciones.</w:t>
              <w:br w:type="textWrapping"/>
              <w:t xml:space="preserve">• Las funciones pueden ser revocadas por el titular.</w:t>
              <w:br w:type="textWrapping"/>
              <w:t xml:space="preserve">• La asignación queda registrada en audit_log.</w:t>
            </w:r>
          </w:p>
        </w:tc>
      </w:tr>
    </w:tbl>
    <w:p w:rsidR="00000000" w:rsidDel="00000000" w:rsidP="00000000" w:rsidRDefault="00000000" w:rsidRPr="00000000" w14:paraId="00000344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5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RF3.3 – Asignar dispositivos</w:t>
      </w:r>
    </w:p>
    <w:tbl>
      <w:tblPr>
        <w:tblStyle w:val="Table3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 (Titular)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asociar dispositivos IoT previamente registrados al hogar correspondiente, activando su monitoreo para ese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Hogar ID</w:t>
              <w:br w:type="textWrapping"/>
              <w:t xml:space="preserve">• Dispositivo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Dispositivo vinculado al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o actualización en home_device con estado 'Active' y fecha de asignación.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dispositivo debe estar registrado en el sistema.</w:t>
              <w:br w:type="textWrapping"/>
              <w:t xml:space="preserve">• El dispositivo no puede estar activo en otro hogar simultáneamente.</w:t>
              <w:br w:type="textWrapping"/>
              <w:t xml:space="preserve">• Si el dispositivo ya estaba en otro hogar, debe ser desvinculado primero (RF2.4).</w:t>
              <w:br w:type="textWrapping"/>
              <w:t xml:space="preserve">• La acción queda registrada en audit_log.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RF3.4 – Suspender proyecto (hogar)</w:t>
      </w:r>
    </w:p>
    <w:tbl>
      <w:tblPr>
        <w:tblStyle w:val="Table3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 (Titular)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suspender temporalmente un hogar, deteniendo la generación de alertas y notificaciones, pero manteniendo el almacenamiento de lecturas.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Hogar seleccionado</w:t>
              <w:br w:type="textWrapping"/>
              <w:t xml:space="preserve">• Motivo de suspensión (opcional)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Hogar suspendido con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147314585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Cambio de estado en home.status ('Active' → 'Suspended'), registro de suspension_reason, changed_at_status y suspended_by.</w:t>
                </w:r>
              </w:sdtContent>
            </w:sdt>
          </w:p>
        </w:tc>
      </w:tr>
      <w:tr>
        <w:trPr>
          <w:cantSplit w:val="0"/>
          <w:trHeight w:val="72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hogar suspendido no debe generar alertas ni notificaciones.</w:t>
              <w:br w:type="textWrapping"/>
              <w:t xml:space="preserve">• Las lecturas de los dispositivos siguen almacenándose.</w:t>
              <w:br w:type="textWrapping"/>
              <w:t xml:space="preserve">• Los usuarios miembros no pueden realizar acciones en el hogar suspendido (solo el titular puede reactivar).</w:t>
              <w:br w:type="textWrapping"/>
              <w:t xml:space="preserve">• La acción queda registrada en audit_log.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ERF3.4.1 – Reactivar proyecto (hogar)</w:t>
      </w:r>
    </w:p>
    <w:tbl>
      <w:tblPr>
        <w:tblStyle w:val="Table4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 (Titular del hogar)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reactivar un hogar previamente suspendido, restaurando su funcionamiento normal y la generación de alertas.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Hogar suspendido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Hogar reactivado y funcionando normalmente.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463071122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Cambio de estado en home.status ('Suspended' → 'Active'), limpieza de suspension_reason y registro en audit_log.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hogar reactivado vuelve a generar alertas y notificaciones.</w:t>
              <w:br w:type="textWrapping"/>
              <w:t xml:space="preserve">• Los usuarios miembros recuperan acceso al hogar.</w:t>
              <w:br w:type="textWrapping"/>
              <w:t xml:space="preserve">• La reactivación queda registrada en audit_log.</w:t>
            </w:r>
          </w:p>
        </w:tc>
      </w:tr>
    </w:tbl>
    <w:p w:rsidR="00000000" w:rsidDel="00000000" w:rsidP="00000000" w:rsidRDefault="00000000" w:rsidRPr="00000000" w14:paraId="0000036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RF4 – Configuraciones del sistema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RF4.1 – Configurar topes de consumo</w:t>
      </w: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límites máximos de consumo de agua para un hogar (diario y mensual), con el fin de controlar y prevenir consumos excesivos y activar alertas automáticas.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Tope diario (m³)</w:t>
              <w:br w:type="textWrapping"/>
              <w:t xml:space="preserve">• Tope mensual (m³)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Configuración guardada en threshold_configuration y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o actualización en threshold_configuration. Los topes se utilizan para evaluar alertas en tiempo real cuando se reciben lecturas del sensor.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Los valores deben ser numéricos y positivos.</w:t>
              <w:br w:type="textWrapping"/>
              <w:t xml:space="preserve">• Al menos uno de los dos topes debe estar definido.</w:t>
              <w:br w:type="textWrapping"/>
              <w:t xml:space="preserve">• Los topes pueden ser modificados en cualquier momento por el titular.</w:t>
              <w:br w:type="textWrapping"/>
              <w:t xml:space="preserve">• La acción queda registrada en audit_log.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0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RF4.2 – Configurar alertas</w:t>
      </w:r>
    </w:p>
    <w:tbl>
      <w:tblPr>
        <w:tblStyle w:val="Table4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configurar reglas de alerta personalizadas para el hogar, definiendo umbrales, tipos de alerta y su activación.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Tipo de alerta (consumo_excesivo, fuga_detectada, tope_mensual, tope_diario, sin_lectura)</w:t>
              <w:br w:type="textWrapping"/>
              <w:t xml:space="preserve">• Umbral (valor numérico)</w:t>
              <w:br w:type="textWrapping"/>
              <w:t xml:space="preserve">• Unidad (m3_dia, m3_mes, lpm)</w:t>
              <w:br w:type="textWrapping"/>
              <w:t xml:space="preserve">• Activa/Inactiva (booleano)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Regla de alerta creada en alert_rule y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en alert_rule con los parámetros definidos. El sistema evalúa las reglas activas cada vez que se recibe una nueva lectura.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4353.0" w:type="dxa"/>
              <w:jc w:val="left"/>
              <w:tblLayout w:type="fixed"/>
              <w:tblLook w:val="0400"/>
            </w:tblPr>
            <w:tblGrid>
              <w:gridCol w:w="4353"/>
              <w:tblGridChange w:id="0">
                <w:tblGrid>
                  <w:gridCol w:w="43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8D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• El umbral debe ser un número positivo.</w:t>
                    <w:br w:type="textWrapping"/>
                    <w:t xml:space="preserve">• La unidad debe coincidir con el tipo de alerta.</w:t>
                    <w:br w:type="textWrapping"/>
                    <w:t xml:space="preserve">• La regla se activa automáticamente si activa = true.</w:t>
                    <w:br w:type="textWrapping"/>
                    <w:t xml:space="preserve">• Las reglas pueden ser desactivadas sin ser eliminadas.</w:t>
                    <w:br w:type="textWrapping"/>
                    <w:t xml:space="preserve">• La acción queda registrada en audit_log.</w:t>
                  </w:r>
                </w:p>
              </w:tc>
            </w:tr>
          </w:tbl>
          <w:p w:rsidR="00000000" w:rsidDel="00000000" w:rsidP="00000000" w:rsidRDefault="00000000" w:rsidRPr="00000000" w14:paraId="0000038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F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0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RF4.3 – Configurar recomendaciones</w:t>
      </w:r>
    </w:p>
    <w:tbl>
      <w:tblPr>
        <w:tblStyle w:val="Table44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 (Automático)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configurar la generación automática de recomendaciones de ahorro basadas en los hábitos de consumo del hogar, analizando patrones históricos.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Datos históricos de consumo (lecturas de sensor_reading).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Recomendaciones personalizadas generadas en user_recommendation.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Análisis de patrones de consumo (horas pico, días de mayor consumo, actividades) y comparación con umbrales definidos en recommendation. Se ejecuta diariamente a las 6:00 AM mediante un job programado (cron).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Las recomendaciones deben corresponder al consumo real del hogar.</w:t>
              <w:br w:type="textWrapping"/>
              <w:t xml:space="preserve">• No se repiten recomendaciones en menos de 7 días para el mismo usuario.</w:t>
              <w:br w:type="textWrapping"/>
              <w:t xml:space="preserve">• Las recomendaciones incluyen ahorro estimado en litros y dinero.</w:t>
              <w:br w:type="textWrapping"/>
              <w:t xml:space="preserve">• El usuario puede marcar la utilidad de cada recomendación.</w:t>
            </w:r>
          </w:p>
        </w:tc>
      </w:tr>
    </w:tbl>
    <w:p w:rsidR="00000000" w:rsidDel="00000000" w:rsidP="00000000" w:rsidRDefault="00000000" w:rsidRPr="00000000" w14:paraId="0000039D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E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RF4.4 – Configurar idiomas</w:t>
      </w:r>
    </w:p>
    <w:tbl>
      <w:tblPr>
        <w:tblStyle w:val="Table4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seleccionar el idioma de visualización de la plataforma según la preferencia del usuario, aplicando la traducción a toda la interfaz (React + Vite).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Idioma seleccionado (es, en, pt, fr).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Idioma configurado en user_preference.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Actualización de language_id en user_preference. El frontend (React + Vite) consume esta preferencia y aplica las traducciones mediante i18n (react-i18next).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idioma debe aplicarse en toda la interfaz (web y móvil).</w:t>
              <w:br w:type="textWrapping"/>
              <w:t xml:space="preserve">• La preferencia persiste entre sesiones.</w:t>
              <w:br w:type="textWrapping"/>
              <w:t xml:space="preserve">• Los idiomas disponibles deben estar en la tabla language.</w:t>
            </w:r>
          </w:p>
        </w:tc>
      </w:tr>
    </w:tbl>
    <w:p w:rsidR="00000000" w:rsidDel="00000000" w:rsidP="00000000" w:rsidRDefault="00000000" w:rsidRPr="00000000" w14:paraId="000003A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AC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ERF4.4.1 – Configurar moneda</w:t>
      </w:r>
    </w:p>
    <w:tbl>
      <w:tblPr>
        <w:tblStyle w:val="Table4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definir la moneda utilizada para mostrar valores de consumo y estimaciones económicas en reportes y gráficos.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Moneda seleccionada (COP, USD, EUR, MXN).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Moneda configurada en user_preference.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Actualización de currency_id en user_preference. El frontend (React + Vite) consume esta preferencia y formatea los valores monetarios según la moneda seleccionada.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 moneda se refleja correctamente en reportes y gráficos.</w:t>
              <w:br w:type="textWrapping"/>
              <w:t xml:space="preserve">• La preferencia persiste entre sesiones.</w:t>
              <w:br w:type="textWrapping"/>
              <w:t xml:space="preserve">• Las monedas disponibles deben estar en la tabla currency.</w:t>
            </w:r>
          </w:p>
        </w:tc>
      </w:tr>
    </w:tbl>
    <w:p w:rsidR="00000000" w:rsidDel="00000000" w:rsidP="00000000" w:rsidRDefault="00000000" w:rsidRPr="00000000" w14:paraId="000003BA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B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RF4.5 – Configuración de colores (gestión global)</w:t>
      </w:r>
    </w:p>
    <w:tbl>
      <w:tblPr>
        <w:tblStyle w:val="Table47"/>
        <w:tblW w:w="8865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545"/>
        <w:tblGridChange w:id="0">
          <w:tblGrid>
            <w:gridCol w:w="4320"/>
            <w:gridCol w:w="45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personalizar la paleta de colores de la interfaz para mejorar la experiencia visual del usuario, seleccionando entre temas predefinidos.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Tema o colores seleccionados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Estilo visual aplicado en user_preference.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Actualización de theme_id en user_preference. El frontend (React + Vite) consume esta preferencia y aplica el tema mediante CSS-in-JS o Tailwind CSS.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colores deben aplicarse de forma global en toda la interfaz.</w:t>
              <w:br w:type="textWrapping"/>
              <w:t xml:space="preserve">• El tema debe persistir entre sesiones.</w:t>
              <w:br w:type="textWrapping"/>
              <w:t xml:space="preserve">• Los temas disponibles deben estar en la tabla theme.</w:t>
              <w:br w:type="textWrapping"/>
              <w:t xml:space="preserve">• El tema por defecto es "Light".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C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RF4.6 – Controles de auditoría</w:t>
      </w:r>
    </w:p>
    <w:tbl>
      <w:tblPr>
        <w:tblStyle w:val="Table4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Registra y consulta acciones relevantes realizadas por los usuarios dentro del sistema para fines de auditoría, cumplimiento normativo y seguridad.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Acciones del usuario (Login, Logout, INSERT, UPDATE, DELETE, EXPORT, IMPORT).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Registro de auditoría en audit_log con todos los detalles.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Middleware que captura cada petición HTTP (método, URL, usuario, IP, user-agent) y los datos modificados (valor anterior y nuevo), y almacena en audit_log.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198.0" w:type="dxa"/>
              <w:jc w:val="left"/>
              <w:tblLayout w:type="fixed"/>
              <w:tblLook w:val="0400"/>
            </w:tblPr>
            <w:tblGrid>
              <w:gridCol w:w="4599"/>
              <w:gridCol w:w="4599"/>
              <w:tblGridChange w:id="0">
                <w:tblGrid>
                  <w:gridCol w:w="4599"/>
                  <w:gridCol w:w="4599"/>
                </w:tblGrid>
              </w:tblGridChange>
            </w:tblGrid>
            <w:tr>
              <w:trPr>
                <w:cantSplit w:val="0"/>
                <w:trHeight w:val="76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D6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• Todas las acciones críticas deben quedar registradas.</w:t>
                    <w:br w:type="textWrapping"/>
                    <w:t xml:space="preserve">• Los logs deben conservarse al menos 1 año.</w:t>
                    <w:br w:type="textWrapping"/>
                    <w:t xml:space="preserve">• Solo administradores pueden consultar auditorías.</w:t>
                    <w:br w:type="textWrapping"/>
                    <w:t xml:space="preserve">• La auditoría incluye IP de origen y user-agent.</w:t>
                    <w:br w:type="textWrapping"/>
                    <w:t xml:space="preserve">• Los registros no pueden ser eliminados (solo archivo).</w:t>
                  </w:r>
                </w:p>
              </w:tc>
              <w:tc>
                <w:tcPr/>
                <w:p w:rsidR="00000000" w:rsidDel="00000000" w:rsidP="00000000" w:rsidRDefault="00000000" w:rsidRPr="00000000" w14:paraId="000003D7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D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RF4.7 – Modo Vacaciones / Ausencias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activar un modo "Vacaciones" que suspende notificaciones de consumo normal y ajusta alertas a solo eventos críticos (fugas, desconexión de dispositivos) durante la ausencia del usuario, reduciendo la saturación de notificaciones.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Fecha de inicio</w:t>
              <w:br w:type="textWrapping"/>
              <w:t xml:space="preserve">• Fecha de fin</w:t>
              <w:br w:type="textWrapping"/>
              <w:t xml:space="preserve">• Objetivo de consumo diario (opcional, en m³)</w:t>
              <w:br w:type="textWrapping"/>
              <w:t xml:space="preserve">• Notificar al regreso (booleano)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Estado del modo vacaciones activado/desactivado en vacation_mode.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Inserción/actualización en vacation_mode con active = true. El sistema cambia el comportamiento de las reglas de alerta: solo se envían alertas de severidad "Alta" o "Crítica". Al finalizar la fecha de fin, el sistema desactiva automáticamente el modo.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9198.0" w:type="dxa"/>
              <w:jc w:val="left"/>
              <w:tblLayout w:type="fixed"/>
              <w:tblLook w:val="0400"/>
            </w:tblPr>
            <w:tblGrid>
              <w:gridCol w:w="4599"/>
              <w:gridCol w:w="4599"/>
              <w:tblGridChange w:id="0">
                <w:tblGrid>
                  <w:gridCol w:w="4599"/>
                  <w:gridCol w:w="4599"/>
                </w:tblGrid>
              </w:tblGridChange>
            </w:tblGrid>
            <w:tr>
              <w:trPr>
                <w:cantSplit w:val="0"/>
                <w:trHeight w:val="76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E9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• Solo el titular del hogar puede activar/desactivar.</w:t>
                    <w:br w:type="textWrapping"/>
                    <w:t xml:space="preserve">• Durante el modo, solo se envían alertas de severidad "Alta" o "Crítica" (fugas, desconexión de dispositivos).</w:t>
                    <w:br w:type="textWrapping"/>
                    <w:t xml:space="preserve">• Al finalizar, las notificaciones vuelven a la normalidad automáticamente.</w:t>
                    <w:br w:type="textWrapping"/>
                    <w:t xml:space="preserve">• Las fechas de fin deben ser posteriores a inicio.</w:t>
                    <w:br w:type="textWrapping"/>
                    <w:t xml:space="preserve">• Se registra en audit_log la activación y desactivación.</w:t>
                    <w:br w:type="textWrapping"/>
                    <w:t xml:space="preserve">• Se puede desactivar manualmente en cualquier momento antes de la fecha de fin.</w:t>
                  </w:r>
                </w:p>
              </w:tc>
              <w:tc>
                <w:tcPr/>
                <w:p w:rsidR="00000000" w:rsidDel="00000000" w:rsidP="00000000" w:rsidRDefault="00000000" w:rsidRPr="00000000" w14:paraId="000003EA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E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RF5 – Consultas y/o Reportes PDF y EXCEL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RF5.1 – Gráficos comparativos</w:t>
      </w:r>
      <w:r w:rsidDel="00000000" w:rsidR="00000000" w:rsidRPr="00000000">
        <w:rPr>
          <w:rtl w:val="0"/>
        </w:rPr>
      </w:r>
    </w:p>
    <w:tbl>
      <w:tblPr>
        <w:tblStyle w:val="Table5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visualizar gráficos comparativos del consumo de agua para analizar variaciones y tendencias en distintos periodos de tiempo (diario, semanal, mensual, anual), con opción de exportación a PDF/Excel.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Hogar seleccionado</w:t>
              <w:br w:type="textWrapping"/>
              <w:t xml:space="preserve">• Periodo (diario, semanal, mensual, anual)</w:t>
              <w:br w:type="textWrapping"/>
              <w:t xml:space="preserve">• Rango de fechas (inicio y fin)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Gráficos de barras, líneas o circulares renderizados en el frontend (React + Vite con recharts).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 la base de datos (tablas sensor_reading, daily_consumption_summary, monthly_consumption_history, hourly_consumption_history) y procesamiento de datos para generar la información agregada.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before="1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Los gráficos deben reflejar datos reales y actualizados.</w:t>
              <w:br w:type="textWrapping"/>
              <w:t xml:space="preserve">• La información debe ser clara y legible (colores, etiquetas, leyendas).</w:t>
              <w:br w:type="textWrapping"/>
              <w:t xml:space="preserve">• Debe permitir comparar periodos (ej. este mes vs mes anterior).</w:t>
              <w:br w:type="textWrapping"/>
              <w:t xml:space="preserve">• Los datos deben poder exportarse a PDF/Excel (ver RF5.1.x).</w:t>
            </w:r>
          </w:p>
        </w:tc>
      </w:tr>
    </w:tbl>
    <w:p w:rsidR="00000000" w:rsidDel="00000000" w:rsidP="00000000" w:rsidRDefault="00000000" w:rsidRPr="00000000" w14:paraId="000003FD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E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ERF5.1.1 – Gráficos comparativos en tiempo real</w:t>
      </w:r>
    </w:p>
    <w:tbl>
      <w:tblPr>
        <w:tblStyle w:val="Table53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Muestra gráficos actualizados automáticamente con datos de consumo en tiempo real mediante WebSockets (Socket.io).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Datos en tiempo real del dispositivo (MQTT procesado por el backend).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 actualizado cada 5 segundos en el frontend (React + Vite).</w:t>
            </w:r>
          </w:p>
        </w:tc>
      </w:tr>
      <w:tr>
        <w:trPr>
          <w:cantSplit w:val="0"/>
          <w:trHeight w:val="58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backend emite eventos de actualización vía Socket.io a todos los clientes suscritos al hogar. El frontend recibe los datos y actualiza el gráfico sin recargar la página.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before="1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Los datos deben actualizarse automáticamente sin recarga de página.</w:t>
              <w:br w:type="textWrapping"/>
              <w:t xml:space="preserve">• Latencia menor a 3 segundos.</w:t>
              <w:br w:type="textWrapping"/>
              <w:t xml:space="preserve">• La conexión WebSocket debe ser resiliente (reconexión automática).</w:t>
              <w:br w:type="textWrapping"/>
              <w:t xml:space="preserve">• Solo los usuarios con acceso al hogar reciben las actualizaciones.</w:t>
            </w:r>
          </w:p>
        </w:tc>
      </w:tr>
    </w:tbl>
    <w:p w:rsidR="00000000" w:rsidDel="00000000" w:rsidP="00000000" w:rsidRDefault="00000000" w:rsidRPr="00000000" w14:paraId="0000040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0C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ERF5.1.2 – Gráficos comparativos anuales</w:t>
      </w:r>
    </w:p>
    <w:tbl>
      <w:tblPr>
        <w:tblStyle w:val="Table54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comparar el consumo de agua entre diferentes años, mostrando todos los meses del año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Año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 comparativo anual con todos los meses.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 monthly_consumption_history para el año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before="1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gráfico debe incluir todos los meses del año seleccionado.</w:t>
              <w:br w:type="textWrapping"/>
              <w:t xml:space="preserve">• Debe permitir comparar con años anteriores (superposición o cambio de año).</w:t>
              <w:br w:type="textWrapping"/>
              <w:t xml:space="preserve">• Debe mostrar el consumo total anual y el promedio mensual.</w:t>
            </w:r>
          </w:p>
        </w:tc>
      </w:tr>
    </w:tbl>
    <w:p w:rsidR="00000000" w:rsidDel="00000000" w:rsidP="00000000" w:rsidRDefault="00000000" w:rsidRPr="00000000" w14:paraId="0000041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A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ERF5.1.3 – Gráficos comparativos mensuales</w:t>
      </w:r>
    </w:p>
    <w:tbl>
      <w:tblPr>
        <w:tblStyle w:val="Table5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visualizar y comparar el consumo mensual de agua, mostrando el detalle día a día del mes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Mes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 Gráfico comparativo mensual con los días del mes.mensual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 daily_consumption_summary para el mes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consumo debe corresponder al mes seleccionado.</w:t>
              <w:br w:type="textWrapping"/>
              <w:t xml:space="preserve">• Debe permitir comparar con meses anteriores.</w:t>
              <w:br w:type="textWrapping"/>
              <w:t xml:space="preserve">• Debe mostrar el consumo total del mes y el promedio diario.</w:t>
            </w:r>
          </w:p>
        </w:tc>
      </w:tr>
    </w:tbl>
    <w:p w:rsidR="00000000" w:rsidDel="00000000" w:rsidP="00000000" w:rsidRDefault="00000000" w:rsidRPr="00000000" w14:paraId="00000427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8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ERF5.1.4 – Gráficos comparativos semanales</w:t>
      </w:r>
    </w:p>
    <w:tbl>
      <w:tblPr>
        <w:tblStyle w:val="Table5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comparar el consumo de agua por semanas, mostrando el detalle día a día de la semana seleccionada.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seleccionada (número de semana y año).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 comparativo semanal con los días de la 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 daily_consumption_summary agrupando por semana (función EXTRACT(WEEK FROM date)).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 semana debe calcularse correctamente según el calendario (ISO 8601).</w:t>
              <w:br w:type="textWrapping"/>
              <w:t xml:space="preserve">• Debe permitir comparar con semanas anteriores.</w:t>
              <w:br w:type="textWrapping"/>
              <w:t xml:space="preserve">• Debe mostrar el consumo total de la semana y el promedio diario.</w:t>
            </w:r>
          </w:p>
        </w:tc>
      </w:tr>
    </w:tbl>
    <w:p w:rsidR="00000000" w:rsidDel="00000000" w:rsidP="00000000" w:rsidRDefault="00000000" w:rsidRPr="00000000" w14:paraId="00000435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6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ERF5.1.5 – Gráficos comparativos diarios</w:t>
      </w:r>
    </w:p>
    <w:tbl>
      <w:tblPr>
        <w:tblStyle w:val="Table57"/>
        <w:tblW w:w="89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620"/>
        <w:tblGridChange w:id="0">
          <w:tblGrid>
            <w:gridCol w:w="4320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visualizar el consumo diario de agua por hora, mostrando el detalle horario del día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Fecha seleccionada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 diario con valores por hora (0-23).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 hourly_consumption_history para la fecha seleccionada.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gráfico debe mostrar valores por hora (0-23).</w:t>
              <w:br w:type="textWrapping"/>
              <w:t xml:space="preserve">• Debe permitir comparar con días anteriores.</w:t>
              <w:br w:type="textWrapping"/>
              <w:t xml:space="preserve">• Debe mostrar el consumo total del día y la hora pico.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RF5.2 – Hábitos de consumo</w:t>
      </w:r>
    </w:p>
    <w:tbl>
      <w:tblPr>
        <w:tblStyle w:val="Table5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analizar los patrones y hábitos de consumo de agua del usuario o del hogar, identificando comportamientos recurrentes y oportunidades de ahorro.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Datos históricos de consumo (últimos 30 días).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Informe de hábitos: horas pico, días de mayor consumo, actividades más frecuentes, comparativa con el promedio del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 sensor_reading agrupando por actividad, hora del día y día de la semana. Se aplican algoritmos de análisis estadístico (media, moda, percentiles).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Los hábitos deben basarse en datos reales (últimos 30 días).</w:t>
              <w:br w:type="textWrapping"/>
              <w:t xml:space="preserve">• Debe mostrar recomendaciones asociadas a los hábitos detectados (ver RF5.5).</w:t>
              <w:br w:type="textWrapping"/>
              <w:t xml:space="preserve">• Debe permitir filtrar por periodo (últimos 7 días, 30 días, 90 días).</w:t>
              <w:br w:type="textWrapping"/>
              <w:t xml:space="preserve">• Los resultados se presentan en gráficos y tablas en el frontend (React + Vite).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2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RF5.3 – Modelo predictivo</w:t>
      </w:r>
    </w:p>
    <w:tbl>
      <w:tblPr>
        <w:tblStyle w:val="Table5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Estima el consumo futuro de agua con base en el historial registrado, aplicando algoritmos de regresión lineal simple o media móvil.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Datos históricos de consumo (últimos 30 días).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Predicción de consumo para el próximo mes (m³ y costo estimado), con nivel de confianza.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Aplicación de algoritmo de regresión lineal o media móvil sobre los datos históricos de daily_consumption_summary. El resultado se almacena en consumption_prediction.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 predicción debe usar al menos 30 días de datos históricos.</w:t>
              <w:br w:type="textWrapping"/>
              <w:t xml:space="preserve">• Debe incluir un nivel de confianza (porcentaje).</w:t>
              <w:br w:type="textWrapping"/>
              <w:t xml:space="preserve">• La predicción se actualiza automáticamente cada semana (job programado).</w:t>
              <w:br w:type="textWrapping"/>
              <w:t xml:space="preserve">• Debe mostrar la tendencia (creciente, decreciente o estable)</w:t>
            </w:r>
          </w:p>
        </w:tc>
      </w:tr>
    </w:tbl>
    <w:p w:rsidR="00000000" w:rsidDel="00000000" w:rsidP="00000000" w:rsidRDefault="00000000" w:rsidRPr="00000000" w14:paraId="0000045F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0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RF5.4 – Alertas</w:t>
      </w:r>
    </w:p>
    <w:tbl>
      <w:tblPr>
        <w:tblStyle w:val="Table6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 /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 alertas automáticas cuando se detectan consumos anómalos o se superan los topes configurados, notificando al usuario en tiempo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Datos de consumo (lecturas)</w:t>
              <w:br w:type="textWrapping"/>
              <w:t xml:space="preserve">• Topes configurados y reglas de alerta (RF4.1 y RF4.2)Topes configurados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Notificación en app (push), correo electrónico y/o SMS (según preferencias del usuario).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Evaluación de reglas (alert_rule) y generación de eventos (alert_event) con notificaciones asociadas (alert_notification). Las alertas se evalúan en tiempo real al recibir cada lectura MQTT.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 alerta se genera al superar el umbral definido.</w:t>
              <w:br w:type="textWrapping"/>
              <w:t xml:space="preserve">• El usuario puede marcar la alerta como leída o descartada.</w:t>
              <w:br w:type="textWrapping"/>
              <w:t xml:space="preserve">• Las notificaciones se envían por los canales configurados (push, email, SMS).</w:t>
              <w:br w:type="textWrapping"/>
              <w:t xml:space="preserve">• Las alertas se agrupan por tipo y hogar.</w:t>
              <w:br w:type="textWrapping"/>
              <w:t xml:space="preserve">• Se registra en audit_log la generación y lectura de alertas.</w:t>
            </w:r>
          </w:p>
        </w:tc>
      </w:tr>
    </w:tbl>
    <w:p w:rsidR="00000000" w:rsidDel="00000000" w:rsidP="00000000" w:rsidRDefault="00000000" w:rsidRPr="00000000" w14:paraId="0000046D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E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RF5.5 – Recomendaciones</w:t>
      </w:r>
    </w:p>
    <w:tbl>
      <w:tblPr>
        <w:tblStyle w:val="Table61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 recomendaciones personalizadas para el ahorro de agua basadas en los hábitos de consumo detectados, con estimación de ahorro potencial.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Hábitos de consumo detectados (RF5.2).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Recomendaciones específicas con ahorro estimado (litros y dinero) y nivel de prioridad (baja, media, alta).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Evaluación de recommendation con umbrales y asignación a user_recommendation con estado 'Pendiente'. Se genera automáticamente mediante un job diario a las 6:00 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Las recomendaciones deben ser coherentes con los hábitos reales.</w:t>
              <w:br w:type="textWrapping"/>
              <w:t xml:space="preserve">• El usuario puede marcar la utilidad de cada recomendación (útil/no útil).</w:t>
              <w:br w:type="textWrapping"/>
              <w:t xml:space="preserve">• Las recomendaciones se presentan en el dashboard y en la sección de recomendaciones.</w:t>
              <w:br w:type="textWrapping"/>
              <w:t xml:space="preserve">• No se repiten recomendaciones en menos de 7 días para el mismo usuario.</w:t>
            </w:r>
          </w:p>
        </w:tc>
      </w:tr>
    </w:tbl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RF5.6 – Proyectos (hogares) asociados al usuario</w:t>
      </w:r>
    </w:p>
    <w:tbl>
      <w:tblPr>
        <w:tblStyle w:val="Table6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consultar los hogares asociados a la cuenta del usuario, mostrando el rol de cada uno (Owner, Member, Guest) y sus métricas básicas.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autenticado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Listado de hogares con roles (Owner, Member, Guest), número de dispositivos, miembros y consumo actual.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a home_user con JOIN a home y agregación de métricas (dispositivos activos, miembros, consumo del mes).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3820.0" w:type="dxa"/>
              <w:jc w:val="left"/>
              <w:tblLayout w:type="fixed"/>
              <w:tblLook w:val="0400"/>
            </w:tblPr>
            <w:tblGrid>
              <w:gridCol w:w="3820"/>
              <w:tblGridChange w:id="0">
                <w:tblGrid>
                  <w:gridCol w:w="3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89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• Solo se muestran hogares asociados al usuario.</w:t>
                    <w:br w:type="textWrapping"/>
                    <w:t xml:space="preserve">• Se muestra el rol de cada hogar (Owner, Member, Guest).</w:t>
                    <w:br w:type="textWrapping"/>
                    <w:t xml:space="preserve">• Se muestra el consumo actual del mes, número de dispositivos y miembros.</w:t>
                    <w:br w:type="textWrapping"/>
                    <w:t xml:space="preserve">• Se puede acceder a la vista detallada de cada hogar.</w:t>
                  </w:r>
                </w:p>
              </w:tc>
            </w:tr>
          </w:tbl>
          <w:p w:rsidR="00000000" w:rsidDel="00000000" w:rsidP="00000000" w:rsidRDefault="00000000" w:rsidRPr="00000000" w14:paraId="000004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2y9vaseynmr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RF5.7 – Metas y presupuesto mensual (Saving Goals)</w:t>
      </w:r>
    </w:p>
    <w:p w:rsidR="00000000" w:rsidDel="00000000" w:rsidP="00000000" w:rsidRDefault="00000000" w:rsidRPr="00000000" w14:paraId="0000048E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ka2d2m39ygi8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Usuario (Titular o miembro con permisos)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definir metas mensuales de ahorro de agua (en m³) y límites de presupuesto (en COP), con seguimiento visual de progreso y proyecciones de fin de 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Límite de consumo (m³)</w:t>
              <w:br w:type="textWrapping"/>
              <w:t xml:space="preserve">• Presupuesto máximo (COP)</w:t>
              <w:br w:type="textWrapping"/>
              <w:t xml:space="preserve">• Período de la meta (mensual, semanal, anual)</w:t>
              <w:br w:type="textWrapping"/>
              <w:t xml:space="preserve">• Fecha de inicio y fin (opcional)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Progreso actual (porcentaje usado), proyección de consumo final, estado de cumplimiento (alcanzada/no alcanzada).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Inserción/actualización en saving_goal. El sistema calcula el consumo actual vs la meta y genera alertas si se supera el 80% y 90% del límite. La proyección de fin de mes se calcula en base al consumo diario promedio.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3820.0" w:type="dxa"/>
              <w:jc w:val="left"/>
              <w:tblLayout w:type="fixed"/>
              <w:tblLook w:val="0400"/>
            </w:tblPr>
            <w:tblGrid>
              <w:gridCol w:w="3820"/>
              <w:tblGridChange w:id="0">
                <w:tblGrid>
                  <w:gridCol w:w="3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9B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Solo aplica a hogares donde el usuario es titular o miembro con permisos.</w:t>
                    <w:br w:type="textWrapping"/>
                    <w:t xml:space="preserve">• Las metas deben ser positivas y mayores a cero.</w:t>
                    <w:br w:type="textWrapping"/>
                    <w:t xml:space="preserve">• El sistema debe mostrar el historial de metas anteriores (últimos 6 meses).</w:t>
                    <w:br w:type="textWrapping"/>
                    <w:t xml:space="preserve">• La proyección de fin de mes se actualiza diariamente.</w:t>
                    <w:br w:type="textWrapping"/>
                    <w:t xml:space="preserve">• Las alertas se generan al alcanzar el 80% y 90% del límite.</w:t>
                    <w:br w:type="textWrapping"/>
                    <w:t xml:space="preserve">• La acción queda registrada en audit_log.</w:t>
                  </w:r>
                </w:p>
              </w:tc>
            </w:tr>
          </w:tbl>
          <w:p w:rsidR="00000000" w:rsidDel="00000000" w:rsidP="00000000" w:rsidRDefault="00000000" w:rsidRPr="00000000" w14:paraId="000004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hp3nox1hpe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4lpuiyyrmb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x19k2tlddp9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RF5.8 – Sistema de Soporte Técnico (Tickets)</w:t>
      </w:r>
    </w:p>
    <w:p w:rsidR="00000000" w:rsidDel="00000000" w:rsidP="00000000" w:rsidRDefault="00000000" w:rsidRPr="00000000" w14:paraId="000004A2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a9ske619nsjt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Usuario / Soporte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 los usuarios reportar incidencias o consultas técnicas a través de un sistema de tickets, y al equipo de soporte gestionar su resolución con seguimiento de 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Título del problema</w:t>
              <w:br w:type="textWrapping"/>
              <w:t xml:space="preserve">• Categoría (Dispositivo, Reportes, Tarifas, Detección, Otros)</w:t>
              <w:br w:type="textWrapping"/>
              <w:t xml:space="preserve">• Prioridad (Baja, Media, Alta)</w:t>
              <w:br w:type="textWrapping"/>
              <w:t xml:space="preserve">• Descripción detallada</w:t>
              <w:br w:type="textWrapping"/>
              <w:t xml:space="preserve">• Archivos adjuntos (opcional, hasta 5MB)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 creado con ID único, historial de respuestas, estado de resolución y notificaciones de seguimiento.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Inserción en ticket con estado 'Abierto'. El soporte puede actualizar estado (En Proceso, Resuelto, Cerrado) y agregar respuestas en ticket_response. El sistema notifica al usuario cuando el ticket es respondido o resuelto (vía correo y/o push).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3820.0" w:type="dxa"/>
              <w:jc w:val="left"/>
              <w:tblLayout w:type="fixed"/>
              <w:tblLook w:val="0400"/>
            </w:tblPr>
            <w:tblGrid>
              <w:gridCol w:w="3820"/>
              <w:tblGridChange w:id="0">
                <w:tblGrid>
                  <w:gridCol w:w="3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AF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• Los tickets deben tener categorías y prioridades predefinidas (tablas catálogo).</w:t>
                    <w:br w:type="textWrapping"/>
                    <w:t xml:space="preserve">• El soporte puede cambiar el estado: Abierto, En Proceso, Resuelto, Cerrado.</w:t>
                    <w:br w:type="textWrapping"/>
                    <w:t xml:space="preserve">• El usuario puede dar seguimiento a sus tickets desde la app (React + Vite).</w:t>
                    <w:br w:type="textWrapping"/>
                    <w:t xml:space="preserve">• Los tickets cerrados se archivan automáticamente después de 30 días.</w:t>
                    <w:br w:type="textWrapping"/>
                    <w:t xml:space="preserve">• Cada cambio de estado queda registrado en audit_log.</w:t>
                    <w:br w:type="textWrapping"/>
                    <w:t xml:space="preserve">• Se envía notificación por correo al usuario cuando el ticket es respondido o resuelto.</w:t>
                    <w:br w:type="textWrapping"/>
                    <w:t xml:space="preserve">• Los tickets pueden tener archivos adjuntos (almacenados en AWS S3 o local).</w:t>
                  </w:r>
                </w:p>
              </w:tc>
            </w:tr>
          </w:tbl>
          <w:p w:rsidR="00000000" w:rsidDel="00000000" w:rsidP="00000000" w:rsidRDefault="00000000" w:rsidRPr="00000000" w14:paraId="000004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nwm9ppuu8qkm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2awh7keo97c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r41kagwij5lq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axwnqdm4zt3j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9vk4wk8zsmn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jhlpzd40l23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jbk20e776l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9l5o1nakic4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es7oue8a4u10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43zws49j9ui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y5g1851a4ujv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713mvj5e4l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64lqale23nc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oc586c9h9630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96x1akjv5xz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BOSETO DE REQUERIMIENTOS FUNCIONALES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Mockup móvil: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https://www.figma.com/make/R5Yhy0Jh6SOBGT4ApaBO5y/M%C3%B3vil?node-id=0-1&amp;fullscreen=1&amp;t=1qqLwJS7DidIt8aX-1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5850" w:w="12250" w:orient="portrait"/>
          <w:pgMar w:bottom="1500" w:top="1820" w:left="566" w:right="141" w:header="0" w:footer="1319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Mockup web: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https://www.figma.com/make/0zOBmy5JuETUlknQ8Sv91p/Web?node-id=0-1&amp;fullscreen=1&amp;t=HU0K98manyTK96L6-1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numPr>
          <w:ilvl w:val="1"/>
          <w:numId w:val="88"/>
        </w:numPr>
        <w:tabs>
          <w:tab w:val="left" w:leader="none" w:pos="2292"/>
        </w:tabs>
        <w:spacing w:before="69" w:lineRule="auto"/>
        <w:ind w:left="2292" w:hanging="10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No Funcionales.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No Funcionales.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RNF1. Rendimiento</w:t>
      </w:r>
    </w:p>
    <w:p w:rsidR="00000000" w:rsidDel="00000000" w:rsidP="00000000" w:rsidRDefault="00000000" w:rsidRPr="00000000" w14:paraId="000004C8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RNF1.1 Tiempo de inicio</w:t>
      </w:r>
    </w:p>
    <w:p w:rsidR="00000000" w:rsidDel="00000000" w:rsidP="00000000" w:rsidRDefault="00000000" w:rsidRPr="00000000" w14:paraId="000004C9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RNF1.2 Rendimiento general</w:t>
      </w:r>
    </w:p>
    <w:p w:rsidR="00000000" w:rsidDel="00000000" w:rsidP="00000000" w:rsidRDefault="00000000" w:rsidRPr="00000000" w14:paraId="000004CA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RNF1.3 Gestión de capacidad</w:t>
      </w:r>
    </w:p>
    <w:p w:rsidR="00000000" w:rsidDel="00000000" w:rsidP="00000000" w:rsidRDefault="00000000" w:rsidRPr="00000000" w14:paraId="000004CB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RNF1.4 Escalabilidad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(Actualizado: stateless para escalado horizontal)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RNF2. Usabilidad</w:t>
      </w:r>
    </w:p>
    <w:p w:rsidR="00000000" w:rsidDel="00000000" w:rsidP="00000000" w:rsidRDefault="00000000" w:rsidRPr="00000000" w14:paraId="000004CD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RNF2.1 Facilidad de uso</w:t>
      </w:r>
    </w:p>
    <w:p w:rsidR="00000000" w:rsidDel="00000000" w:rsidP="00000000" w:rsidRDefault="00000000" w:rsidRPr="00000000" w14:paraId="000004CE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RNF2.2 Claridad de la información</w:t>
      </w:r>
    </w:p>
    <w:p w:rsidR="00000000" w:rsidDel="00000000" w:rsidP="00000000" w:rsidRDefault="00000000" w:rsidRPr="00000000" w14:paraId="000004CF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RNF2.3 Lenguaje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(Actualizado: react-i18next)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RNF2.4 Adaptabilidad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RNF3. Compatibilidad</w:t>
      </w:r>
    </w:p>
    <w:p w:rsidR="00000000" w:rsidDel="00000000" w:rsidP="00000000" w:rsidRDefault="00000000" w:rsidRPr="00000000" w14:paraId="000004D2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RNF3.1 Compatibilidad Web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(Actualizado: React + Vite en navegadores modernos)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RNF3.2 Compatibilidad con navegadore.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RNF4. Disponibilidad y Confiabilidad</w:t>
      </w:r>
    </w:p>
    <w:p w:rsidR="00000000" w:rsidDel="00000000" w:rsidP="00000000" w:rsidRDefault="00000000" w:rsidRPr="00000000" w14:paraId="000004D5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RNF4.1 Disponibilidad</w:t>
      </w:r>
    </w:p>
    <w:p w:rsidR="00000000" w:rsidDel="00000000" w:rsidP="00000000" w:rsidRDefault="00000000" w:rsidRPr="00000000" w14:paraId="000004D6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RNF4.2 Persistencia de datos</w:t>
      </w:r>
    </w:p>
    <w:p w:rsidR="00000000" w:rsidDel="00000000" w:rsidP="00000000" w:rsidRDefault="00000000" w:rsidRPr="00000000" w14:paraId="000004D7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RNF4.3 Notificaciones en tiempo real</w:t>
      </w:r>
    </w:p>
    <w:p w:rsidR="00000000" w:rsidDel="00000000" w:rsidP="00000000" w:rsidRDefault="00000000" w:rsidRPr="00000000" w14:paraId="000004D8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RNF4.4 Recuperación ante fallos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RNF5. Seguridad</w:t>
      </w:r>
    </w:p>
    <w:p w:rsidR="00000000" w:rsidDel="00000000" w:rsidP="00000000" w:rsidRDefault="00000000" w:rsidRPr="00000000" w14:paraId="000004DA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RNF5.1 Control de acceso</w:t>
      </w:r>
    </w:p>
    <w:p w:rsidR="00000000" w:rsidDel="00000000" w:rsidP="00000000" w:rsidRDefault="00000000" w:rsidRPr="00000000" w14:paraId="000004DB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RNF5.2 Autenticación segura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(Actualizado: JWT + Redis)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RNF5.3 Cifrado de datos</w:t>
      </w:r>
    </w:p>
    <w:p w:rsidR="00000000" w:rsidDel="00000000" w:rsidP="00000000" w:rsidRDefault="00000000" w:rsidRPr="00000000" w14:paraId="000004DD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RNF5.4 Copias de seguridad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RNF6. Gestión y Operación</w:t>
      </w:r>
    </w:p>
    <w:p w:rsidR="00000000" w:rsidDel="00000000" w:rsidP="00000000" w:rsidRDefault="00000000" w:rsidRPr="00000000" w14:paraId="000004DF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RNF6.1 Roles y responsabilidades</w:t>
      </w:r>
    </w:p>
    <w:p w:rsidR="00000000" w:rsidDel="00000000" w:rsidP="00000000" w:rsidRDefault="00000000" w:rsidRPr="00000000" w14:paraId="000004E0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RNF6.2 Gestión de incidentes</w:t>
      </w:r>
    </w:p>
    <w:p w:rsidR="00000000" w:rsidDel="00000000" w:rsidP="00000000" w:rsidRDefault="00000000" w:rsidRPr="00000000" w14:paraId="000004E1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RNF6.3 Mantenibilidad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(Actualizado: arquitectura hexagonal)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RNF7. Portabilidad y Accesibilidad</w:t>
      </w:r>
    </w:p>
    <w:p w:rsidR="00000000" w:rsidDel="00000000" w:rsidP="00000000" w:rsidRDefault="00000000" w:rsidRPr="00000000" w14:paraId="000004E3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RNF7.1 Portabilidad</w:t>
      </w:r>
    </w:p>
    <w:p w:rsidR="00000000" w:rsidDel="00000000" w:rsidP="00000000" w:rsidRDefault="00000000" w:rsidRPr="00000000" w14:paraId="000004E4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RNF7.2 Accesibilidad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(Actualizado: WCAG 2.1 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RNF7.3 Multiplataforma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(Actualizado: responsive con React + Vite)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RNF8. Cumplimiento Normativo y Monitoreo</w:t>
      </w:r>
    </w:p>
    <w:p w:rsidR="00000000" w:rsidDel="00000000" w:rsidP="00000000" w:rsidRDefault="00000000" w:rsidRPr="00000000" w14:paraId="000004E7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RNF8.1 Eficiencia energética</w:t>
      </w:r>
    </w:p>
    <w:p w:rsidR="00000000" w:rsidDel="00000000" w:rsidP="00000000" w:rsidRDefault="00000000" w:rsidRPr="00000000" w14:paraId="000004E8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RNF8.2 Cumplimiento normativo</w:t>
      </w:r>
    </w:p>
    <w:p w:rsidR="00000000" w:rsidDel="00000000" w:rsidP="00000000" w:rsidRDefault="00000000" w:rsidRPr="00000000" w14:paraId="000004E9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RNF8.3 Auditoría</w:t>
      </w:r>
    </w:p>
    <w:p w:rsidR="00000000" w:rsidDel="00000000" w:rsidP="00000000" w:rsidRDefault="00000000" w:rsidRPr="00000000" w14:paraId="000004EA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RNF8.4 Monitoreo del rendimiento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RNF9. Tolerancia a Fallos y Resiliencia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(Nuevo)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RNF9.1 Circuit Breaker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(Nuevo)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RNF9.2 Procesamiento Asíncrono (Colas)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(Nuevo)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RNF9.3 Retry Pattern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(Nuevo)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RNF10. Escalabilidad Horizontal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(Nuevo)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RNF10.1 Stateless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(Nuevo)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RNF10.2 Gestión de Colas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(Nuevo)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RNF11. Requerimientos Técnicos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(Corregido, antes RNF6 duplicado)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RNF11.1 Visualización responsiva</w:t>
      </w:r>
    </w:p>
    <w:p w:rsidR="00000000" w:rsidDel="00000000" w:rsidP="00000000" w:rsidRDefault="00000000" w:rsidRPr="00000000" w14:paraId="000004F4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RNF11.2 Soporte técnico</w:t>
      </w:r>
    </w:p>
    <w:p w:rsidR="00000000" w:rsidDel="00000000" w:rsidP="00000000" w:rsidRDefault="00000000" w:rsidRPr="00000000" w14:paraId="000004F5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RNF11.3 Mantenimiento técnico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RNF1 Rendimiento</w:t>
      </w:r>
    </w:p>
    <w:tbl>
      <w:tblPr>
        <w:tblStyle w:val="Table68"/>
        <w:tblW w:w="11527.0" w:type="dxa"/>
        <w:jc w:val="left"/>
        <w:tblLayout w:type="fixed"/>
        <w:tblLook w:val="0400"/>
      </w:tblPr>
      <w:tblGrid>
        <w:gridCol w:w="3972"/>
        <w:gridCol w:w="2631"/>
        <w:gridCol w:w="2631"/>
        <w:gridCol w:w="2293"/>
        <w:tblGridChange w:id="0">
          <w:tblGrid>
            <w:gridCol w:w="3972"/>
            <w:gridCol w:w="2631"/>
            <w:gridCol w:w="2631"/>
            <w:gridCol w:w="229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 1.1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4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de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 Necesario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 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05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Informes de análisis de rendimiento del sistema</w:t>
            </w:r>
          </w:p>
          <w:p w:rsidR="00000000" w:rsidDel="00000000" w:rsidP="00000000" w:rsidRDefault="00000000" w:rsidRPr="00000000" w14:paraId="00000506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Diagramas de arquitectura del software</w:t>
            </w:r>
          </w:p>
          <w:p w:rsidR="00000000" w:rsidDel="00000000" w:rsidP="00000000" w:rsidRDefault="00000000" w:rsidRPr="00000000" w14:paraId="00000507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Registros de pruebas de carga</w:t>
            </w:r>
          </w:p>
          <w:p w:rsidR="00000000" w:rsidDel="00000000" w:rsidP="00000000" w:rsidRDefault="00000000" w:rsidRPr="00000000" w14:paraId="00000508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de optimización de inicio</w:t>
            </w:r>
          </w:p>
          <w:p w:rsidR="00000000" w:rsidDel="00000000" w:rsidP="00000000" w:rsidRDefault="00000000" w:rsidRPr="00000000" w14:paraId="00000509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evaluación del tiempo de respuesta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Comando de inicio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principal operativa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13">
            <w:pPr>
              <w:numPr>
                <w:ilvl w:val="0"/>
                <w:numId w:val="13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requerimiento no funcional se refiere al tiempo que tarda el sistema en iniciar completamente. La aplicación debe cargar todos sus componentes esenciales en un tiempo máximo de 5 segundos para ofrecer una experiencia fluida y evitar la percepción de lentitud por parte del usuario.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18">
            <w:pPr>
              <w:numPr>
                <w:ilvl w:val="0"/>
                <w:numId w:val="1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tiempo de inicio supera los 5 segundos, el sistema deberá generar un log automático con el detalle del retraso.</w:t>
            </w:r>
          </w:p>
          <w:p w:rsidR="00000000" w:rsidDel="00000000" w:rsidP="00000000" w:rsidRDefault="00000000" w:rsidRPr="00000000" w14:paraId="00000519">
            <w:pPr>
              <w:numPr>
                <w:ilvl w:val="0"/>
                <w:numId w:val="1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ocurre una falla durante la carga, deberá ejecutarse un protocolo de recuperación automática que restablezca los servicios sin pérdida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1F">
            <w:pPr>
              <w:numPr>
                <w:ilvl w:val="0"/>
                <w:numId w:val="13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debe iniciar completamente en menos de 5 segundos en condiciones normales.</w:t>
            </w:r>
          </w:p>
          <w:p w:rsidR="00000000" w:rsidDel="00000000" w:rsidP="00000000" w:rsidRDefault="00000000" w:rsidRPr="00000000" w14:paraId="00000520">
            <w:pPr>
              <w:numPr>
                <w:ilvl w:val="0"/>
                <w:numId w:val="13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interfaz debe mostrarse funcional sin errores visibles o bloqueos al cargar.</w:t>
            </w:r>
          </w:p>
        </w:tc>
      </w:tr>
    </w:tbl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11526.0" w:type="dxa"/>
        <w:jc w:val="left"/>
        <w:tblLayout w:type="fixed"/>
        <w:tblLook w:val="0400"/>
      </w:tblPr>
      <w:tblGrid>
        <w:gridCol w:w="4116"/>
        <w:gridCol w:w="2362"/>
        <w:gridCol w:w="2362"/>
        <w:gridCol w:w="2686"/>
        <w:tblGridChange w:id="0">
          <w:tblGrid>
            <w:gridCol w:w="4116"/>
            <w:gridCol w:w="2362"/>
            <w:gridCol w:w="2362"/>
            <w:gridCol w:w="268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RNF1.2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33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rendimiento</w:t>
            </w:r>
          </w:p>
          <w:p w:rsidR="00000000" w:rsidDel="00000000" w:rsidP="00000000" w:rsidRDefault="00000000" w:rsidRPr="00000000" w14:paraId="00000534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estrés</w:t>
            </w:r>
          </w:p>
          <w:p w:rsidR="00000000" w:rsidDel="00000000" w:rsidP="00000000" w:rsidRDefault="00000000" w:rsidRPr="00000000" w14:paraId="00000535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del servidor y consumo de CPU</w:t>
            </w:r>
          </w:p>
          <w:p w:rsidR="00000000" w:rsidDel="00000000" w:rsidP="00000000" w:rsidRDefault="00000000" w:rsidRPr="00000000" w14:paraId="00000536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Estadísticas de tiempo de respuesta promedio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Solicitudes concurrentes del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Respuestas procesadas sin retrasos perceptibles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41">
            <w:pPr>
              <w:numPr>
                <w:ilvl w:val="0"/>
                <w:numId w:val="14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mantener tiempos de respuesta óptimos y consistentes bajo condiciones de carga variable. Esto incluye operaciones simultáneas de usuarios, ejecución de cálculos y manejo de transacciones sin deteriorar el rendimiento global.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47">
            <w:pPr>
              <w:numPr>
                <w:ilvl w:val="0"/>
                <w:numId w:val="14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rendimiento cae por debajo del 80% de eficiencia, el sistema debe activar un proceso de redistribución de carga.</w:t>
            </w:r>
          </w:p>
          <w:p w:rsidR="00000000" w:rsidDel="00000000" w:rsidP="00000000" w:rsidRDefault="00000000" w:rsidRPr="00000000" w14:paraId="00000548">
            <w:pPr>
              <w:numPr>
                <w:ilvl w:val="0"/>
                <w:numId w:val="14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sobrecarga, el sistema debe priorizar las solicitudes críticas y encolar las secundarias.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4D">
            <w:pPr>
              <w:numPr>
                <w:ilvl w:val="0"/>
                <w:numId w:val="14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tiempo promedio de respuesta por solicitud no debe superar los 3 segundos.</w:t>
            </w:r>
          </w:p>
          <w:p w:rsidR="00000000" w:rsidDel="00000000" w:rsidP="00000000" w:rsidRDefault="00000000" w:rsidRPr="00000000" w14:paraId="0000054E">
            <w:pPr>
              <w:numPr>
                <w:ilvl w:val="0"/>
                <w:numId w:val="14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soportar al menos 100 usuarios concurrentes sin degradación perceptible.</w:t>
            </w:r>
          </w:p>
        </w:tc>
      </w:tr>
    </w:tbl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11527.0" w:type="dxa"/>
        <w:jc w:val="left"/>
        <w:tblLayout w:type="fixed"/>
        <w:tblLook w:val="0400"/>
      </w:tblPr>
      <w:tblGrid>
        <w:gridCol w:w="3878"/>
        <w:gridCol w:w="2492"/>
        <w:gridCol w:w="2489"/>
        <w:gridCol w:w="2668"/>
        <w:tblGridChange w:id="0">
          <w:tblGrid>
            <w:gridCol w:w="3878"/>
            <w:gridCol w:w="2492"/>
            <w:gridCol w:w="2489"/>
            <w:gridCol w:w="266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RNF1.3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capacidad.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61">
            <w:pPr>
              <w:numPr>
                <w:ilvl w:val="0"/>
                <w:numId w:val="14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dimensionamiento de recursos</w:t>
            </w:r>
          </w:p>
          <w:p w:rsidR="00000000" w:rsidDel="00000000" w:rsidP="00000000" w:rsidRDefault="00000000" w:rsidRPr="00000000" w14:paraId="00000562">
            <w:pPr>
              <w:numPr>
                <w:ilvl w:val="0"/>
                <w:numId w:val="14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de rendimiento</w:t>
            </w:r>
          </w:p>
          <w:p w:rsidR="00000000" w:rsidDel="00000000" w:rsidP="00000000" w:rsidRDefault="00000000" w:rsidRPr="00000000" w14:paraId="00000563">
            <w:pPr>
              <w:numPr>
                <w:ilvl w:val="0"/>
                <w:numId w:val="14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consumo de memoria y almacenamiento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 carga y uso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Balance de recursos ajustado automáticamente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6D">
            <w:pPr>
              <w:numPr>
                <w:ilvl w:val="0"/>
                <w:numId w:val="14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ser capaz de ajustar el uso de recursos (memoria, almacenamiento y CPU) de manera dinámica según las necesidades actuales y futuras de operación.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72">
            <w:pPr>
              <w:numPr>
                <w:ilvl w:val="0"/>
                <w:numId w:val="1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recurso alcanza el 90% de su capacidad, el sistema debe generar una alerta preventiva.</w:t>
            </w:r>
          </w:p>
          <w:p w:rsidR="00000000" w:rsidDel="00000000" w:rsidP="00000000" w:rsidRDefault="00000000" w:rsidRPr="00000000" w14:paraId="00000573">
            <w:pPr>
              <w:numPr>
                <w:ilvl w:val="0"/>
                <w:numId w:val="1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alcanzar límites críticos, el sistema debe liberar recursos no esenciales automáticamente.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78">
            <w:pPr>
              <w:numPr>
                <w:ilvl w:val="0"/>
                <w:numId w:val="15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deben presentar bloqueos ni pérdida de datos por falta de capacidad.</w:t>
            </w:r>
          </w:p>
          <w:p w:rsidR="00000000" w:rsidDel="00000000" w:rsidP="00000000" w:rsidRDefault="00000000" w:rsidRPr="00000000" w14:paraId="00000579">
            <w:pPr>
              <w:numPr>
                <w:ilvl w:val="0"/>
                <w:numId w:val="15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debe mantener estabilidad con crecimiento de hasta un 50% en el volumen de datos.</w:t>
            </w:r>
          </w:p>
        </w:tc>
      </w:tr>
    </w:tbl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tbl>
      <w:tblPr>
        <w:tblStyle w:val="Table71"/>
        <w:tblW w:w="11527.0" w:type="dxa"/>
        <w:jc w:val="left"/>
        <w:tblLayout w:type="fixed"/>
        <w:tblLook w:val="0400"/>
      </w:tblPr>
      <w:tblGrid>
        <w:gridCol w:w="4909"/>
        <w:gridCol w:w="2401"/>
        <w:gridCol w:w="2401"/>
        <w:gridCol w:w="1816"/>
        <w:tblGridChange w:id="0">
          <w:tblGrid>
            <w:gridCol w:w="4909"/>
            <w:gridCol w:w="2401"/>
            <w:gridCol w:w="2401"/>
            <w:gridCol w:w="181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RNF1.4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8D">
            <w:pPr>
              <w:numPr>
                <w:ilvl w:val="0"/>
                <w:numId w:val="15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Arquitectura de escalado horizontal</w:t>
            </w:r>
          </w:p>
          <w:p w:rsidR="00000000" w:rsidDel="00000000" w:rsidP="00000000" w:rsidRDefault="00000000" w:rsidRPr="00000000" w14:paraId="0000058E">
            <w:pPr>
              <w:numPr>
                <w:ilvl w:val="0"/>
                <w:numId w:val="15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Diagramas de red</w:t>
            </w:r>
          </w:p>
          <w:p w:rsidR="00000000" w:rsidDel="00000000" w:rsidP="00000000" w:rsidRDefault="00000000" w:rsidRPr="00000000" w14:paraId="0000058F">
            <w:pPr>
              <w:numPr>
                <w:ilvl w:val="0"/>
                <w:numId w:val="15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carga distribuida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Incremento de usuarios o volumen de datos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estable sin pérdida de rendimiento.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9A">
            <w:pPr>
              <w:numPr>
                <w:ilvl w:val="0"/>
                <w:numId w:val="15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poder aumentar su capacidad operativa sin modificar la arquitectura principal, soportando el crecimiento en usuarios, datos y transacciones.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9F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carga del servidor supera el 75%, debe redirigir nuevas conexiones a instancias adicionales.</w:t>
            </w:r>
          </w:p>
          <w:p w:rsidR="00000000" w:rsidDel="00000000" w:rsidP="00000000" w:rsidRDefault="00000000" w:rsidRPr="00000000" w14:paraId="000005A0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servidor falla, el sistema debe migrar automáticamente las sesiones activas a otro nodo.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A5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un rendimiento constante con el doble de usuarios promedio.</w:t>
            </w:r>
          </w:p>
          <w:p w:rsidR="00000000" w:rsidDel="00000000" w:rsidP="00000000" w:rsidRDefault="00000000" w:rsidRPr="00000000" w14:paraId="000005A6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Soportar hasta 10.000 registros adicionales sin errores.</w:t>
            </w:r>
          </w:p>
        </w:tc>
      </w:tr>
    </w:tbl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RNF2 Usabilidad</w:t>
      </w:r>
    </w:p>
    <w:tbl>
      <w:tblPr>
        <w:tblStyle w:val="Table72"/>
        <w:tblW w:w="11527.0" w:type="dxa"/>
        <w:jc w:val="left"/>
        <w:tblLayout w:type="fixed"/>
        <w:tblLook w:val="0400"/>
      </w:tblPr>
      <w:tblGrid>
        <w:gridCol w:w="4461"/>
        <w:gridCol w:w="2484"/>
        <w:gridCol w:w="2484"/>
        <w:gridCol w:w="2098"/>
        <w:tblGridChange w:id="0">
          <w:tblGrid>
            <w:gridCol w:w="4461"/>
            <w:gridCol w:w="2484"/>
            <w:gridCol w:w="2484"/>
            <w:gridCol w:w="20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RNF2.1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Facilidad de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BB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interfaz</w:t>
            </w:r>
          </w:p>
          <w:p w:rsidR="00000000" w:rsidDel="00000000" w:rsidP="00000000" w:rsidRDefault="00000000" w:rsidRPr="00000000" w14:paraId="000005BC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Resultados de pruebas de usabilidad</w:t>
            </w:r>
          </w:p>
          <w:p w:rsidR="00000000" w:rsidDel="00000000" w:rsidP="00000000" w:rsidRDefault="00000000" w:rsidRPr="00000000" w14:paraId="000005BD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Encuestas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Interacción del usuario con la interfaz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Respuestas gráficas claras y comprensibles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C8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debe ofrecer una experiencia intuitiva, accesible y coherente para todo tipo de usuario. El diseño debe permitir que incluso usuarios sin experiencia puedan utilizar las funciones básicas sin asistencia.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CD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usuario realiza una acción inválida, el sistema debe mostrar mensajes claros con instrucciones de corrección.</w:t>
            </w:r>
          </w:p>
          <w:p w:rsidR="00000000" w:rsidDel="00000000" w:rsidP="00000000" w:rsidRDefault="00000000" w:rsidRPr="00000000" w14:paraId="000005CE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detectan errores de navegación, deben registrarse en el log para mejora futura.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D3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90% de los usuarios pueden completar tareas básicas sin capacitación previa.</w:t>
            </w:r>
          </w:p>
          <w:p w:rsidR="00000000" w:rsidDel="00000000" w:rsidP="00000000" w:rsidRDefault="00000000" w:rsidRPr="00000000" w14:paraId="000005D4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textos e iconos deben ser comprensibles y coherentes.</w:t>
            </w:r>
          </w:p>
        </w:tc>
      </w:tr>
    </w:tbl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tbl>
      <w:tblPr>
        <w:tblStyle w:val="Table73"/>
        <w:tblW w:w="11527.0" w:type="dxa"/>
        <w:jc w:val="left"/>
        <w:tblLayout w:type="fixed"/>
        <w:tblLook w:val="0400"/>
      </w:tblPr>
      <w:tblGrid>
        <w:gridCol w:w="4193"/>
        <w:gridCol w:w="2191"/>
        <w:gridCol w:w="2191"/>
        <w:gridCol w:w="2952"/>
        <w:tblGridChange w:id="0">
          <w:tblGrid>
            <w:gridCol w:w="4193"/>
            <w:gridCol w:w="2191"/>
            <w:gridCol w:w="2191"/>
            <w:gridCol w:w="295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RNF2.2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Claridad de la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E9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Guía de estilo de la interfaz</w:t>
            </w:r>
          </w:p>
          <w:p w:rsidR="00000000" w:rsidDel="00000000" w:rsidP="00000000" w:rsidRDefault="00000000" w:rsidRPr="00000000" w14:paraId="000005EA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de contenido</w:t>
            </w:r>
          </w:p>
          <w:p w:rsidR="00000000" w:rsidDel="00000000" w:rsidP="00000000" w:rsidRDefault="00000000" w:rsidRPr="00000000" w14:paraId="000005EB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redacción técnica</w:t>
            </w:r>
          </w:p>
          <w:p w:rsidR="00000000" w:rsidDel="00000000" w:rsidP="00000000" w:rsidRDefault="00000000" w:rsidRPr="00000000" w14:paraId="000005EC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comprensión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procesados o mensajes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mostrada en la interfaz de usuario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F7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debe garantizar que toda la información que se presente sea clara, comprensible y libre de ambigüedades. Los textos, botones, íconos y mensajes de error deben tener una redacción precisa y un significado evidente para el usuario, evitando interpretaciones erróneas que puedan afectar su interacción con 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FC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detectan campos o mensajes ambiguos, el sistema deberá registrar el error y notificarlo al equipo de diseño.</w:t>
            </w:r>
          </w:p>
          <w:p w:rsidR="00000000" w:rsidDel="00000000" w:rsidP="00000000" w:rsidRDefault="00000000" w:rsidRPr="00000000" w14:paraId="000005FD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que el usuario no comprenda una acción, se mostrará automáticamente una breve ayuda contextual.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02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de los textos e iconos son comprensibles en pruebas de validación.</w:t>
            </w:r>
          </w:p>
          <w:p w:rsidR="00000000" w:rsidDel="00000000" w:rsidP="00000000" w:rsidRDefault="00000000" w:rsidRPr="00000000" w14:paraId="00000603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mensajes de error explican claramente la causa y la solución.</w:t>
            </w:r>
          </w:p>
        </w:tc>
      </w:tr>
    </w:tbl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</w:t>
      </w:r>
    </w:p>
    <w:tbl>
      <w:tblPr>
        <w:tblStyle w:val="Table74"/>
        <w:tblW w:w="11527.0" w:type="dxa"/>
        <w:jc w:val="left"/>
        <w:tblLayout w:type="fixed"/>
        <w:tblLook w:val="0400"/>
      </w:tblPr>
      <w:tblGrid>
        <w:gridCol w:w="4435"/>
        <w:gridCol w:w="2655"/>
        <w:gridCol w:w="2655"/>
        <w:gridCol w:w="1782"/>
        <w:tblGridChange w:id="0">
          <w:tblGrid>
            <w:gridCol w:w="4435"/>
            <w:gridCol w:w="2655"/>
            <w:gridCol w:w="2655"/>
            <w:gridCol w:w="178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RNF2.3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Lenguaje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 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 Medio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13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Archivo de localización del sistema</w:t>
            </w:r>
          </w:p>
          <w:p w:rsidR="00000000" w:rsidDel="00000000" w:rsidP="00000000" w:rsidRDefault="00000000" w:rsidRPr="00000000" w14:paraId="00000614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traducción</w:t>
            </w:r>
          </w:p>
          <w:p w:rsidR="00000000" w:rsidDel="00000000" w:rsidP="00000000" w:rsidRDefault="00000000" w:rsidRPr="00000000" w14:paraId="00000615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Validaciones de idioma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 regional del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mostrada en idioma español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1F">
            <w:pPr>
              <w:numPr>
                <w:ilvl w:val="0"/>
                <w:numId w:val="1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 la aplicación debe estar traducida al español y utilizar terminología técnica apropiada. El lenguaje debe ser formal, neutro y adaptado al contexto del proyecto, evitando modismos o abreviaturas confusas.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24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texto no está traducido, el sistema mostrará el idioma por defecto (español) y registrará el error.</w:t>
            </w:r>
          </w:p>
          <w:p w:rsidR="00000000" w:rsidDel="00000000" w:rsidP="00000000" w:rsidRDefault="00000000" w:rsidRPr="00000000" w14:paraId="00000625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debe disponer de una función de corrección rápida de textos en futuras versiones.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2B">
            <w:pPr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100% de los textos deben estar en idioma español.</w:t>
            </w:r>
          </w:p>
          <w:p w:rsidR="00000000" w:rsidDel="00000000" w:rsidP="00000000" w:rsidRDefault="00000000" w:rsidRPr="00000000" w14:paraId="0000062C">
            <w:pPr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deben existir palabras en inglés salvo nombres técnicos o de librerías.</w:t>
            </w:r>
          </w:p>
        </w:tc>
      </w:tr>
    </w:tbl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tbl>
      <w:tblPr>
        <w:tblStyle w:val="Table75"/>
        <w:tblW w:w="11526.0" w:type="dxa"/>
        <w:jc w:val="left"/>
        <w:tblLayout w:type="fixed"/>
        <w:tblLook w:val="0400"/>
      </w:tblPr>
      <w:tblGrid>
        <w:gridCol w:w="5412"/>
        <w:gridCol w:w="2058"/>
        <w:gridCol w:w="2058"/>
        <w:gridCol w:w="1998"/>
        <w:tblGridChange w:id="0">
          <w:tblGrid>
            <w:gridCol w:w="5412"/>
            <w:gridCol w:w="2058"/>
            <w:gridCol w:w="2058"/>
            <w:gridCol w:w="19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RNF2.4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Adaptabilidad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3F">
            <w:pPr>
              <w:numPr>
                <w:ilvl w:val="0"/>
                <w:numId w:val="2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Guías de diseño responsivo</w:t>
            </w:r>
          </w:p>
          <w:p w:rsidR="00000000" w:rsidDel="00000000" w:rsidP="00000000" w:rsidRDefault="00000000" w:rsidRPr="00000000" w14:paraId="00000640">
            <w:pPr>
              <w:numPr>
                <w:ilvl w:val="0"/>
                <w:numId w:val="2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compatibilidad en dispositivos</w:t>
            </w:r>
          </w:p>
          <w:p w:rsidR="00000000" w:rsidDel="00000000" w:rsidP="00000000" w:rsidRDefault="00000000" w:rsidRPr="00000000" w14:paraId="00000641">
            <w:pPr>
              <w:numPr>
                <w:ilvl w:val="0"/>
                <w:numId w:val="2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Plantillas de interfaz adaptativa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del dispositivo (tamaño de pantalla, sistema operativo)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ajustada automáticamente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4C">
            <w:pPr>
              <w:numPr>
                <w:ilvl w:val="0"/>
                <w:numId w:val="2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ajustarse de forma automática a las características del dispositivo o pantalla desde donde se accede. Esto incluye adaptar tamaños, fuentes, botones y disposición de elementos para garantizar una visualización adecuada tanto en dispositivos móviles como en equipos de escritorio.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52">
            <w:pPr>
              <w:numPr>
                <w:ilvl w:val="0"/>
                <w:numId w:val="2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resolución del dispositivo no es soportada, el sistema mostrará una advertencia de compatibilidad.</w:t>
            </w:r>
          </w:p>
          <w:p w:rsidR="00000000" w:rsidDel="00000000" w:rsidP="00000000" w:rsidRDefault="00000000" w:rsidRPr="00000000" w14:paraId="00000653">
            <w:pPr>
              <w:numPr>
                <w:ilvl w:val="0"/>
                <w:numId w:val="2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error de visualización, el usuario podrá reajustar manualmente el modo de vista.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58">
            <w:pPr>
              <w:numPr>
                <w:ilvl w:val="0"/>
                <w:numId w:val="2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 comprobada en pantallas desde 5” hasta 24”.</w:t>
            </w:r>
          </w:p>
          <w:p w:rsidR="00000000" w:rsidDel="00000000" w:rsidP="00000000" w:rsidRDefault="00000000" w:rsidRPr="00000000" w14:paraId="00000659">
            <w:pPr>
              <w:numPr>
                <w:ilvl w:val="0"/>
                <w:numId w:val="2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elementos visuales se mantienen proporcionales y funcionales.</w:t>
            </w:r>
          </w:p>
        </w:tc>
      </w:tr>
    </w:tbl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RNF3 Compatibilidad</w:t>
      </w:r>
    </w:p>
    <w:tbl>
      <w:tblPr>
        <w:tblStyle w:val="Table76"/>
        <w:tblW w:w="11527.0" w:type="dxa"/>
        <w:jc w:val="left"/>
        <w:tblLayout w:type="fixed"/>
        <w:tblLook w:val="0400"/>
      </w:tblPr>
      <w:tblGrid>
        <w:gridCol w:w="4500"/>
        <w:gridCol w:w="2126"/>
        <w:gridCol w:w="2126"/>
        <w:gridCol w:w="2775"/>
        <w:tblGridChange w:id="0">
          <w:tblGrid>
            <w:gridCol w:w="4500"/>
            <w:gridCol w:w="2126"/>
            <w:gridCol w:w="2126"/>
            <w:gridCol w:w="277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RNF3.1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 Android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6D">
            <w:pPr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Especificaciones del SDK Android</w:t>
            </w:r>
          </w:p>
          <w:p w:rsidR="00000000" w:rsidDel="00000000" w:rsidP="00000000" w:rsidRDefault="00000000" w:rsidRPr="00000000" w14:paraId="0000066E">
            <w:pPr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compatibilidad</w:t>
            </w:r>
          </w:p>
          <w:p w:rsidR="00000000" w:rsidDel="00000000" w:rsidP="00000000" w:rsidRDefault="00000000" w:rsidRPr="00000000" w14:paraId="0000066F">
            <w:pPr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pruebas en dispositivos reales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 con sistema Android 9 o superior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 ejecutándose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79">
            <w:pPr>
              <w:numPr>
                <w:ilvl w:val="0"/>
                <w:numId w:val="3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debe funcionar correctamente en dispositivos Android versión 9 o superior, asegurando compatibilidad con las librerías nativas del sistema operativo, sensores y permisos de acceso.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7E">
            <w:pPr>
              <w:numPr>
                <w:ilvl w:val="0"/>
                <w:numId w:val="3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versión del sistema operativo es inferior a la requerida, la aplicación mostrará un mensaje informativo y no permitirá la instalación.</w:t>
            </w:r>
          </w:p>
          <w:p w:rsidR="00000000" w:rsidDel="00000000" w:rsidP="00000000" w:rsidRDefault="00000000" w:rsidRPr="00000000" w14:paraId="0000067F">
            <w:pPr>
              <w:numPr>
                <w:ilvl w:val="0"/>
                <w:numId w:val="3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incompatibilidad con hardware, el sistema deberá registrar el fallo y notificar al usuario.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84">
            <w:pPr>
              <w:numPr>
                <w:ilvl w:val="0"/>
                <w:numId w:val="3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Ejecución exitosa en Android 9, 10, 11, 12, 13 y 14.</w:t>
            </w:r>
          </w:p>
          <w:p w:rsidR="00000000" w:rsidDel="00000000" w:rsidP="00000000" w:rsidRDefault="00000000" w:rsidRPr="00000000" w14:paraId="00000685">
            <w:pPr>
              <w:numPr>
                <w:ilvl w:val="0"/>
                <w:numId w:val="3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deben presentarse cierres inesperados ni errores de permisos.</w:t>
            </w:r>
          </w:p>
        </w:tc>
      </w:tr>
    </w:tbl>
    <w:p w:rsidR="00000000" w:rsidDel="00000000" w:rsidP="00000000" w:rsidRDefault="00000000" w:rsidRPr="00000000" w14:paraId="000006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tbl>
      <w:tblPr>
        <w:tblStyle w:val="Table77"/>
        <w:tblW w:w="11527.0" w:type="dxa"/>
        <w:jc w:val="left"/>
        <w:tblLayout w:type="fixed"/>
        <w:tblLook w:val="0400"/>
      </w:tblPr>
      <w:tblGrid>
        <w:gridCol w:w="4107"/>
        <w:gridCol w:w="2370"/>
        <w:gridCol w:w="2370"/>
        <w:gridCol w:w="2680"/>
        <w:tblGridChange w:id="0">
          <w:tblGrid>
            <w:gridCol w:w="4107"/>
            <w:gridCol w:w="2370"/>
            <w:gridCol w:w="2370"/>
            <w:gridCol w:w="2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RNF3.2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99">
            <w:pPr>
              <w:numPr>
                <w:ilvl w:val="0"/>
                <w:numId w:val="8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navegador</w:t>
            </w:r>
          </w:p>
          <w:p w:rsidR="00000000" w:rsidDel="00000000" w:rsidP="00000000" w:rsidRDefault="00000000" w:rsidRPr="00000000" w14:paraId="0000069A">
            <w:pPr>
              <w:numPr>
                <w:ilvl w:val="0"/>
                <w:numId w:val="8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Validaciones HTML y CSS</w:t>
            </w:r>
          </w:p>
          <w:p w:rsidR="00000000" w:rsidDel="00000000" w:rsidP="00000000" w:rsidRDefault="00000000" w:rsidRPr="00000000" w14:paraId="0000069B">
            <w:pPr>
              <w:numPr>
                <w:ilvl w:val="0"/>
                <w:numId w:val="8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compatibilidad multiplataforma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desde navegadores actuales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funcional y completa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A6">
            <w:pPr>
              <w:numPr>
                <w:ilvl w:val="0"/>
                <w:numId w:val="10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ser completamente funcional desde navegadores modernos, garantizando la correcta ejecución de sus componentes y la compatibilidad con los principales motores de renderizado.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AB">
            <w:pPr>
              <w:numPr>
                <w:ilvl w:val="0"/>
                <w:numId w:val="1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usuario intenta ingresar desde un navegador obsoleto, se mostrará un mensaje de advertencia.</w:t>
            </w:r>
          </w:p>
          <w:p w:rsidR="00000000" w:rsidDel="00000000" w:rsidP="00000000" w:rsidRDefault="00000000" w:rsidRPr="00000000" w14:paraId="000006AC">
            <w:pPr>
              <w:numPr>
                <w:ilvl w:val="0"/>
                <w:numId w:val="1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errores de compatibilidad deberán registrarse automáticamente en los logs del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B1">
            <w:pPr>
              <w:numPr>
                <w:ilvl w:val="0"/>
                <w:numId w:val="13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 total con Chrome, Edge, Firefox y Opera.</w:t>
            </w:r>
          </w:p>
          <w:p w:rsidR="00000000" w:rsidDel="00000000" w:rsidP="00000000" w:rsidRDefault="00000000" w:rsidRPr="00000000" w14:paraId="000006B2">
            <w:pPr>
              <w:numPr>
                <w:ilvl w:val="0"/>
                <w:numId w:val="13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interfaces y funcionalidades deben conservar el mismo comportamiento en todos los navegadores.</w:t>
            </w:r>
          </w:p>
        </w:tc>
      </w:tr>
    </w:tbl>
    <w:p w:rsidR="00000000" w:rsidDel="00000000" w:rsidP="00000000" w:rsidRDefault="00000000" w:rsidRPr="00000000" w14:paraId="000006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RNF4 Disponibilidad y confiabilidad</w:t>
      </w:r>
    </w:p>
    <w:tbl>
      <w:tblPr>
        <w:tblStyle w:val="Table78"/>
        <w:tblW w:w="11527.0" w:type="dxa"/>
        <w:jc w:val="left"/>
        <w:tblLayout w:type="fixed"/>
        <w:tblLook w:val="0400"/>
      </w:tblPr>
      <w:tblGrid>
        <w:gridCol w:w="3966"/>
        <w:gridCol w:w="2640"/>
        <w:gridCol w:w="2640"/>
        <w:gridCol w:w="2281"/>
        <w:tblGridChange w:id="0">
          <w:tblGrid>
            <w:gridCol w:w="3966"/>
            <w:gridCol w:w="2640"/>
            <w:gridCol w:w="2640"/>
            <w:gridCol w:w="228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RNF4.1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y Confiabilidad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C7">
            <w:pPr>
              <w:numPr>
                <w:ilvl w:val="0"/>
                <w:numId w:val="14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uptime</w:t>
            </w:r>
          </w:p>
          <w:p w:rsidR="00000000" w:rsidDel="00000000" w:rsidP="00000000" w:rsidRDefault="00000000" w:rsidRPr="00000000" w14:paraId="000006C8">
            <w:pPr>
              <w:numPr>
                <w:ilvl w:val="0"/>
                <w:numId w:val="14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Planes de contingencia</w:t>
            </w:r>
          </w:p>
          <w:p w:rsidR="00000000" w:rsidDel="00000000" w:rsidP="00000000" w:rsidRDefault="00000000" w:rsidRPr="00000000" w14:paraId="000006C9">
            <w:pPr>
              <w:numPr>
                <w:ilvl w:val="0"/>
                <w:numId w:val="14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de 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Servicios del sistema activos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Plataforma accesible y estable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D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garantizar un tiempo de disponibilidad mínimo del 99% anual, asegurando acceso continuo a los usuarios incluso durante mantenimientos o actualizaciones menores.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D9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caída, el sistema debe redirigir al usuario a una página de mantenimiento informativa.</w:t>
            </w:r>
          </w:p>
          <w:p w:rsidR="00000000" w:rsidDel="00000000" w:rsidP="00000000" w:rsidRDefault="00000000" w:rsidRPr="00000000" w14:paraId="000006DA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eventos de indisponibilidad deben almacenarse en un registro con fecha, duración y causa.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DF">
            <w:pPr>
              <w:numPr>
                <w:ilvl w:val="0"/>
                <w:numId w:val="3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58949041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Disponibilidad ≥ 99% anual.</w:t>
                </w:r>
              </w:sdtContent>
            </w:sdt>
          </w:p>
          <w:p w:rsidR="00000000" w:rsidDel="00000000" w:rsidP="00000000" w:rsidRDefault="00000000" w:rsidRPr="00000000" w14:paraId="000006E0">
            <w:pPr>
              <w:numPr>
                <w:ilvl w:val="0"/>
                <w:numId w:val="3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Tiempos de recuperación menores a 15 minutos.</w:t>
            </w:r>
          </w:p>
        </w:tc>
      </w:tr>
    </w:tbl>
    <w:p w:rsidR="00000000" w:rsidDel="00000000" w:rsidP="00000000" w:rsidRDefault="00000000" w:rsidRPr="00000000" w14:paraId="000006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tbl>
      <w:tblPr>
        <w:tblStyle w:val="Table79"/>
        <w:tblW w:w="11527.0" w:type="dxa"/>
        <w:jc w:val="left"/>
        <w:tblLayout w:type="fixed"/>
        <w:tblLook w:val="0400"/>
      </w:tblPr>
      <w:tblGrid>
        <w:gridCol w:w="4477"/>
        <w:gridCol w:w="2276"/>
        <w:gridCol w:w="2276"/>
        <w:gridCol w:w="2498"/>
        <w:tblGridChange w:id="0">
          <w:tblGrid>
            <w:gridCol w:w="4477"/>
            <w:gridCol w:w="2276"/>
            <w:gridCol w:w="2276"/>
            <w:gridCol w:w="24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RNF4.2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Persistencia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F4">
            <w:pPr>
              <w:numPr>
                <w:ilvl w:val="0"/>
                <w:numId w:val="3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base de datos</w:t>
            </w:r>
          </w:p>
          <w:p w:rsidR="00000000" w:rsidDel="00000000" w:rsidP="00000000" w:rsidRDefault="00000000" w:rsidRPr="00000000" w14:paraId="000006F5">
            <w:pPr>
              <w:numPr>
                <w:ilvl w:val="0"/>
                <w:numId w:val="3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Políticas de respaldo</w:t>
            </w:r>
          </w:p>
          <w:p w:rsidR="00000000" w:rsidDel="00000000" w:rsidP="00000000" w:rsidRDefault="00000000" w:rsidRPr="00000000" w14:paraId="000006F6">
            <w:pPr>
              <w:numPr>
                <w:ilvl w:val="0"/>
                <w:numId w:val="3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integridad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generados por usuarios y 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Registros almacenados permanentemente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01">
            <w:pPr>
              <w:numPr>
                <w:ilvl w:val="0"/>
                <w:numId w:val="5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registros, historiales y configuraciones deben almacenarse de forma segura y sin riesgo de pérdida. Se deben aplicar mecanismos de respaldo automático y redundancia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06">
            <w:pPr>
              <w:numPr>
                <w:ilvl w:val="0"/>
                <w:numId w:val="6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ocurre una falla en el almacenamiento, el sistema debe activar el mecanismo de recuperación de respaldo.</w:t>
            </w:r>
          </w:p>
          <w:p w:rsidR="00000000" w:rsidDel="00000000" w:rsidP="00000000" w:rsidRDefault="00000000" w:rsidRPr="00000000" w14:paraId="00000707">
            <w:pPr>
              <w:numPr>
                <w:ilvl w:val="0"/>
                <w:numId w:val="6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error de escritura, se debe notificar automáticamente al administrador.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0C">
            <w:pPr>
              <w:numPr>
                <w:ilvl w:val="0"/>
                <w:numId w:val="6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Cero pérdidas de datos durante las operaciones normales.</w:t>
            </w:r>
          </w:p>
          <w:p w:rsidR="00000000" w:rsidDel="00000000" w:rsidP="00000000" w:rsidRDefault="00000000" w:rsidRPr="00000000" w14:paraId="0000070D">
            <w:pPr>
              <w:numPr>
                <w:ilvl w:val="0"/>
                <w:numId w:val="6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Copias de respaldo verificadas diariamente.</w:t>
            </w:r>
          </w:p>
        </w:tc>
      </w:tr>
    </w:tbl>
    <w:p w:rsidR="00000000" w:rsidDel="00000000" w:rsidP="00000000" w:rsidRDefault="00000000" w:rsidRPr="00000000" w14:paraId="000007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tbl>
      <w:tblPr>
        <w:tblStyle w:val="Table80"/>
        <w:tblW w:w="11527.0" w:type="dxa"/>
        <w:jc w:val="left"/>
        <w:tblLayout w:type="fixed"/>
        <w:tblLook w:val="0400"/>
      </w:tblPr>
      <w:tblGrid>
        <w:gridCol w:w="3347"/>
        <w:gridCol w:w="2391"/>
        <w:gridCol w:w="2391"/>
        <w:gridCol w:w="3398"/>
        <w:tblGridChange w:id="0">
          <w:tblGrid>
            <w:gridCol w:w="3347"/>
            <w:gridCol w:w="2391"/>
            <w:gridCol w:w="2391"/>
            <w:gridCol w:w="33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RNF4.3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Notificaciones en tiempo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 Disponibilidad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 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1E">
            <w:pPr>
              <w:numPr>
                <w:ilvl w:val="0"/>
                <w:numId w:val="6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mensajería</w:t>
            </w:r>
          </w:p>
          <w:p w:rsidR="00000000" w:rsidDel="00000000" w:rsidP="00000000" w:rsidRDefault="00000000" w:rsidRPr="00000000" w14:paraId="0000071F">
            <w:pPr>
              <w:numPr>
                <w:ilvl w:val="0"/>
                <w:numId w:val="6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Logs de servidor</w:t>
            </w:r>
          </w:p>
          <w:p w:rsidR="00000000" w:rsidDel="00000000" w:rsidP="00000000" w:rsidRDefault="00000000" w:rsidRPr="00000000" w14:paraId="00000720">
            <w:pPr>
              <w:numPr>
                <w:ilvl w:val="0"/>
                <w:numId w:val="6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configuración de alertas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Eventos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Alertas y notificaciones enviadas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2A">
            <w:pPr>
              <w:numPr>
                <w:ilvl w:val="0"/>
                <w:numId w:val="6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emitir notificaciones instantáneas cuando se produzcan eventos relevantes (alertas, actualizaciones o cambios de estado).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2F">
            <w:pPr>
              <w:numPr>
                <w:ilvl w:val="0"/>
                <w:numId w:val="7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canal de notificación falla, el sistema debe reenviar la alerta por un canal alternativo.</w:t>
            </w:r>
          </w:p>
          <w:p w:rsidR="00000000" w:rsidDel="00000000" w:rsidP="00000000" w:rsidRDefault="00000000" w:rsidRPr="00000000" w14:paraId="00000730">
            <w:pPr>
              <w:numPr>
                <w:ilvl w:val="0"/>
                <w:numId w:val="7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notificaciones fallidas deben registrarse en la base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36">
            <w:pPr>
              <w:numPr>
                <w:ilvl w:val="0"/>
                <w:numId w:val="7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de envío menor a 3 segundos tras el evento.</w:t>
            </w:r>
          </w:p>
          <w:p w:rsidR="00000000" w:rsidDel="00000000" w:rsidP="00000000" w:rsidRDefault="00000000" w:rsidRPr="00000000" w14:paraId="00000737">
            <w:pPr>
              <w:numPr>
                <w:ilvl w:val="0"/>
                <w:numId w:val="7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Tasa de entrega superior al 98%.</w:t>
            </w:r>
          </w:p>
        </w:tc>
      </w:tr>
    </w:tbl>
    <w:p w:rsidR="00000000" w:rsidDel="00000000" w:rsidP="00000000" w:rsidRDefault="00000000" w:rsidRPr="00000000" w14:paraId="000007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11526.0" w:type="dxa"/>
        <w:jc w:val="left"/>
        <w:tblLayout w:type="fixed"/>
        <w:tblLook w:val="0400"/>
      </w:tblPr>
      <w:tblGrid>
        <w:gridCol w:w="4388"/>
        <w:gridCol w:w="2169"/>
        <w:gridCol w:w="2168"/>
        <w:gridCol w:w="2801"/>
        <w:tblGridChange w:id="0">
          <w:tblGrid>
            <w:gridCol w:w="4388"/>
            <w:gridCol w:w="2169"/>
            <w:gridCol w:w="2168"/>
            <w:gridCol w:w="280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RNF4.4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7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Recuperación ante fallos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 Disponibilidad y confiabilidad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49">
            <w:pPr>
              <w:numPr>
                <w:ilvl w:val="0"/>
                <w:numId w:val="7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Protocolos de respaldo.</w:t>
            </w:r>
          </w:p>
          <w:p w:rsidR="00000000" w:rsidDel="00000000" w:rsidP="00000000" w:rsidRDefault="00000000" w:rsidRPr="00000000" w14:paraId="0000074A">
            <w:pPr>
              <w:numPr>
                <w:ilvl w:val="0"/>
                <w:numId w:val="7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recuperación ante desastres.</w:t>
            </w:r>
          </w:p>
          <w:p w:rsidR="00000000" w:rsidDel="00000000" w:rsidP="00000000" w:rsidRDefault="00000000" w:rsidRPr="00000000" w14:paraId="0000074B">
            <w:pPr>
              <w:numPr>
                <w:ilvl w:val="0"/>
                <w:numId w:val="7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Procedimientos de restauración.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Falla del sistema o interrupción del servicio.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Recuperación automática y restablecimiento de la operación normal.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55">
            <w:pPr>
              <w:numPr>
                <w:ilvl w:val="0"/>
                <w:numId w:val="7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contar con mecanismos automáticos para realizar respaldos periódicos y permitir la restauración rápida en caso de fallos o pérdida de información. Los datos críticos deben preservarse sin corrupción.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5A">
            <w:pPr>
              <w:numPr>
                <w:ilvl w:val="0"/>
                <w:numId w:val="7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Ante una caída del sistema, debe activarse el proceso de restauración automática y notificar al administrador.</w:t>
            </w:r>
          </w:p>
        </w:tc>
      </w:tr>
      <w:tr>
        <w:trPr>
          <w:cantSplit w:val="0"/>
          <w:trHeight w:val="1558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60">
            <w:pPr>
              <w:numPr>
                <w:ilvl w:val="0"/>
                <w:numId w:val="7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tiempo de recuperación no debe superar los 5 minutos.</w:t>
            </w:r>
          </w:p>
          <w:p w:rsidR="00000000" w:rsidDel="00000000" w:rsidP="00000000" w:rsidRDefault="00000000" w:rsidRPr="00000000" w14:paraId="00000761">
            <w:pPr>
              <w:numPr>
                <w:ilvl w:val="0"/>
                <w:numId w:val="7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debe perder información registrada antes del fallo.</w:t>
            </w:r>
          </w:p>
        </w:tc>
      </w:tr>
    </w:tbl>
    <w:p w:rsidR="00000000" w:rsidDel="00000000" w:rsidP="00000000" w:rsidRDefault="00000000" w:rsidRPr="00000000" w14:paraId="000007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7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RNF5 Seguridad</w:t>
      </w:r>
    </w:p>
    <w:tbl>
      <w:tblPr>
        <w:tblStyle w:val="Table82"/>
        <w:tblW w:w="11526.0" w:type="dxa"/>
        <w:jc w:val="left"/>
        <w:tblLayout w:type="fixed"/>
        <w:tblLook w:val="0400"/>
      </w:tblPr>
      <w:tblGrid>
        <w:gridCol w:w="3401"/>
        <w:gridCol w:w="2772"/>
        <w:gridCol w:w="2772"/>
        <w:gridCol w:w="2581"/>
        <w:tblGridChange w:id="0">
          <w:tblGrid>
            <w:gridCol w:w="3401"/>
            <w:gridCol w:w="2772"/>
            <w:gridCol w:w="2772"/>
            <w:gridCol w:w="258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75">
            <w:pPr>
              <w:numPr>
                <w:ilvl w:val="0"/>
                <w:numId w:val="7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Políticas de seguridad</w:t>
            </w:r>
          </w:p>
          <w:p w:rsidR="00000000" w:rsidDel="00000000" w:rsidP="00000000" w:rsidRDefault="00000000" w:rsidRPr="00000000" w14:paraId="00000776">
            <w:pPr>
              <w:numPr>
                <w:ilvl w:val="0"/>
                <w:numId w:val="7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Normas ISO/IEC 27001</w:t>
            </w:r>
          </w:p>
          <w:p w:rsidR="00000000" w:rsidDel="00000000" w:rsidP="00000000" w:rsidRDefault="00000000" w:rsidRPr="00000000" w14:paraId="00000777">
            <w:pPr>
              <w:numPr>
                <w:ilvl w:val="0"/>
                <w:numId w:val="7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Registros de 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protegidos y cifrados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82">
            <w:pPr>
              <w:numPr>
                <w:ilvl w:val="0"/>
                <w:numId w:val="8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cumplir con los lineamientos de privacidad y seguridad establecidos por las normas internacionales, garantizando la confidencialidad, integridad y disponibilidad de la información.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88">
            <w:pPr>
              <w:numPr>
                <w:ilvl w:val="0"/>
                <w:numId w:val="8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 intento de acceso no autorizado, el sistema debe bloquear la sesión y notificar al administrador.</w:t>
            </w:r>
          </w:p>
          <w:p w:rsidR="00000000" w:rsidDel="00000000" w:rsidP="00000000" w:rsidRDefault="00000000" w:rsidRPr="00000000" w14:paraId="00000789">
            <w:pPr>
              <w:numPr>
                <w:ilvl w:val="0"/>
                <w:numId w:val="8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incidentes deben registrarse y auditarse según el protocolo de seguridad.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8E">
            <w:pPr>
              <w:numPr>
                <w:ilvl w:val="0"/>
                <w:numId w:val="8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datos sensibles viajan cifrados mediante HTTPS/TLS.</w:t>
            </w:r>
          </w:p>
          <w:p w:rsidR="00000000" w:rsidDel="00000000" w:rsidP="00000000" w:rsidRDefault="00000000" w:rsidRPr="00000000" w14:paraId="0000078F">
            <w:pPr>
              <w:numPr>
                <w:ilvl w:val="0"/>
                <w:numId w:val="8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autorizado únicamente con credenciales válidas.</w:t>
            </w:r>
          </w:p>
        </w:tc>
      </w:tr>
    </w:tbl>
    <w:p w:rsidR="00000000" w:rsidDel="00000000" w:rsidP="00000000" w:rsidRDefault="00000000" w:rsidRPr="00000000" w14:paraId="000007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tbl>
      <w:tblPr>
        <w:tblStyle w:val="Table83"/>
        <w:tblW w:w="11527.0" w:type="dxa"/>
        <w:jc w:val="left"/>
        <w:tblLayout w:type="fixed"/>
        <w:tblLook w:val="0400"/>
      </w:tblPr>
      <w:tblGrid>
        <w:gridCol w:w="3476"/>
        <w:gridCol w:w="2792"/>
        <w:gridCol w:w="2792"/>
        <w:gridCol w:w="2467"/>
        <w:tblGridChange w:id="0">
          <w:tblGrid>
            <w:gridCol w:w="3476"/>
            <w:gridCol w:w="2792"/>
            <w:gridCol w:w="2792"/>
            <w:gridCol w:w="246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RNF5.1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de acceso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A2">
            <w:pPr>
              <w:numPr>
                <w:ilvl w:val="0"/>
                <w:numId w:val="8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de roles</w:t>
            </w:r>
          </w:p>
          <w:p w:rsidR="00000000" w:rsidDel="00000000" w:rsidP="00000000" w:rsidRDefault="00000000" w:rsidRPr="00000000" w14:paraId="000007A3">
            <w:pPr>
              <w:numPr>
                <w:ilvl w:val="0"/>
                <w:numId w:val="8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autenticación</w:t>
            </w:r>
          </w:p>
          <w:p w:rsidR="00000000" w:rsidDel="00000000" w:rsidP="00000000" w:rsidRDefault="00000000" w:rsidRPr="00000000" w14:paraId="000007A4">
            <w:pPr>
              <w:numPr>
                <w:ilvl w:val="0"/>
                <w:numId w:val="8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accesos y permisos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Credenciales del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Permisos de acceso a módulos específicos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AE">
            <w:pPr>
              <w:numPr>
                <w:ilvl w:val="0"/>
                <w:numId w:val="8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el acceso solo a usuarios con privilegios autorizados. Cada perfil debe tener permisos definidos que limiten las acciones que puede ejecutar dentro de la plataforma.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B3">
            <w:pPr>
              <w:numPr>
                <w:ilvl w:val="0"/>
                <w:numId w:val="8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usuario intenta acceder a un módulo restringido, se mostrará un mensaje de acceso denegado.</w:t>
            </w:r>
          </w:p>
          <w:p w:rsidR="00000000" w:rsidDel="00000000" w:rsidP="00000000" w:rsidRDefault="00000000" w:rsidRPr="00000000" w14:paraId="000007B4">
            <w:pPr>
              <w:numPr>
                <w:ilvl w:val="0"/>
                <w:numId w:val="8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intento de acceso no permitido debe registrarse automáticamente con hora y dirección IP.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B9">
            <w:pPr>
              <w:numPr>
                <w:ilvl w:val="0"/>
                <w:numId w:val="8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acceso en menos de 2 segundos.</w:t>
            </w:r>
          </w:p>
          <w:p w:rsidR="00000000" w:rsidDel="00000000" w:rsidP="00000000" w:rsidRDefault="00000000" w:rsidRPr="00000000" w14:paraId="000007BA">
            <w:pPr>
              <w:numPr>
                <w:ilvl w:val="0"/>
                <w:numId w:val="8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accesos y bloqueos quedan auditados.</w:t>
            </w:r>
          </w:p>
        </w:tc>
      </w:tr>
    </w:tbl>
    <w:p w:rsidR="00000000" w:rsidDel="00000000" w:rsidP="00000000" w:rsidRDefault="00000000" w:rsidRPr="00000000" w14:paraId="000007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11527.0" w:type="dxa"/>
        <w:jc w:val="left"/>
        <w:tblLayout w:type="fixed"/>
        <w:tblLook w:val="0400"/>
      </w:tblPr>
      <w:tblGrid>
        <w:gridCol w:w="4068"/>
        <w:gridCol w:w="2366"/>
        <w:gridCol w:w="2366"/>
        <w:gridCol w:w="2727"/>
        <w:tblGridChange w:id="0">
          <w:tblGrid>
            <w:gridCol w:w="4068"/>
            <w:gridCol w:w="2366"/>
            <w:gridCol w:w="2366"/>
            <w:gridCol w:w="272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RNF5.2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segura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CE">
            <w:pPr>
              <w:numPr>
                <w:ilvl w:val="0"/>
                <w:numId w:val="9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Esquemas de sesión</w:t>
            </w:r>
          </w:p>
          <w:p w:rsidR="00000000" w:rsidDel="00000000" w:rsidP="00000000" w:rsidRDefault="00000000" w:rsidRPr="00000000" w14:paraId="000007CF">
            <w:pPr>
              <w:numPr>
                <w:ilvl w:val="0"/>
                <w:numId w:val="9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inicio y cierre seguro</w:t>
            </w:r>
          </w:p>
          <w:p w:rsidR="00000000" w:rsidDel="00000000" w:rsidP="00000000" w:rsidRDefault="00000000" w:rsidRPr="00000000" w14:paraId="000007D0">
            <w:pPr>
              <w:numPr>
                <w:ilvl w:val="0"/>
                <w:numId w:val="9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Auditorías de autenticación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de inicio o cierre de sesión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Sesión iniciada o terminada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DB">
            <w:pPr>
              <w:numPr>
                <w:ilvl w:val="0"/>
                <w:numId w:val="9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procesos de autenticación deben proteger la información del usuario mediante cifrado y manejo de tokens de sesión. Al cerrar sesión, los tokens deben invalidar inmediatamente para evitar reutilización no autorizada.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E0">
            <w:pPr>
              <w:numPr>
                <w:ilvl w:val="0"/>
                <w:numId w:val="9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token caducó, el sistema cerrará sesión automáticamente.</w:t>
            </w:r>
          </w:p>
          <w:p w:rsidR="00000000" w:rsidDel="00000000" w:rsidP="00000000" w:rsidRDefault="00000000" w:rsidRPr="00000000" w14:paraId="000007E1">
            <w:pPr>
              <w:numPr>
                <w:ilvl w:val="0"/>
                <w:numId w:val="9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intentos de autenticación desde ubicaciones sospechosas se bloquearán temporalmente.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E6">
            <w:pPr>
              <w:numPr>
                <w:ilvl w:val="0"/>
                <w:numId w:val="9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máximo de sesión inactiva: 15 minutos.</w:t>
            </w:r>
          </w:p>
          <w:p w:rsidR="00000000" w:rsidDel="00000000" w:rsidP="00000000" w:rsidRDefault="00000000" w:rsidRPr="00000000" w14:paraId="000007E7">
            <w:pPr>
              <w:numPr>
                <w:ilvl w:val="0"/>
                <w:numId w:val="9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Sesiones simultáneas desde diferentes IP no permitidas.</w:t>
            </w:r>
          </w:p>
        </w:tc>
      </w:tr>
    </w:tbl>
    <w:p w:rsidR="00000000" w:rsidDel="00000000" w:rsidP="00000000" w:rsidRDefault="00000000" w:rsidRPr="00000000" w14:paraId="000007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tbl>
      <w:tblPr>
        <w:tblStyle w:val="Table85"/>
        <w:tblW w:w="11527.0" w:type="dxa"/>
        <w:jc w:val="left"/>
        <w:tblLayout w:type="fixed"/>
        <w:tblLook w:val="0400"/>
      </w:tblPr>
      <w:tblGrid>
        <w:gridCol w:w="3764"/>
        <w:gridCol w:w="2745"/>
        <w:gridCol w:w="2745"/>
        <w:gridCol w:w="2273"/>
        <w:tblGridChange w:id="0">
          <w:tblGrid>
            <w:gridCol w:w="3764"/>
            <w:gridCol w:w="2745"/>
            <w:gridCol w:w="2745"/>
            <w:gridCol w:w="227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RNF5.3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Cifrado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FB">
            <w:pPr>
              <w:numPr>
                <w:ilvl w:val="0"/>
                <w:numId w:val="9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de seguridad de datos</w:t>
            </w:r>
          </w:p>
          <w:p w:rsidR="00000000" w:rsidDel="00000000" w:rsidP="00000000" w:rsidRDefault="00000000" w:rsidRPr="00000000" w14:paraId="000007FC">
            <w:pPr>
              <w:numPr>
                <w:ilvl w:val="0"/>
                <w:numId w:val="9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Certificados HTTPS</w:t>
            </w:r>
          </w:p>
          <w:p w:rsidR="00000000" w:rsidDel="00000000" w:rsidP="00000000" w:rsidRDefault="00000000" w:rsidRPr="00000000" w14:paraId="000007FD">
            <w:pPr>
              <w:numPr>
                <w:ilvl w:val="0"/>
                <w:numId w:val="9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Especificaciones de cifrado AES y SSL/TLS.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sensibles del usuario.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cifrados durante transmisión y almacenamiento.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08">
            <w:pPr>
              <w:numPr>
                <w:ilvl w:val="0"/>
                <w:numId w:val="9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 la información sensible debe transmitirse bajo protocolos HTTPS y almacenarse cifrada en la base de datos. El cifrado garantizará la confidencialidad e integridad de los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0D">
            <w:pPr>
              <w:numPr>
                <w:ilvl w:val="0"/>
                <w:numId w:val="9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 una transmisión insegura, el sistema debe bloquear la comunicación y registrar el evento.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12">
            <w:pPr>
              <w:numPr>
                <w:ilvl w:val="0"/>
                <w:numId w:val="9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Todas las conexiones deben usar HTTPS.</w:t>
            </w:r>
          </w:p>
          <w:p w:rsidR="00000000" w:rsidDel="00000000" w:rsidP="00000000" w:rsidRDefault="00000000" w:rsidRPr="00000000" w14:paraId="00000813">
            <w:pPr>
              <w:numPr>
                <w:ilvl w:val="0"/>
                <w:numId w:val="9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base de datos debe cifrar información sensible con AES-256.</w:t>
            </w:r>
          </w:p>
        </w:tc>
      </w:tr>
    </w:tbl>
    <w:p w:rsidR="00000000" w:rsidDel="00000000" w:rsidP="00000000" w:rsidRDefault="00000000" w:rsidRPr="00000000" w14:paraId="000008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11527.0" w:type="dxa"/>
        <w:jc w:val="left"/>
        <w:tblLayout w:type="fixed"/>
        <w:tblLook w:val="0400"/>
      </w:tblPr>
      <w:tblGrid>
        <w:gridCol w:w="3911"/>
        <w:gridCol w:w="2545"/>
        <w:gridCol w:w="2545"/>
        <w:gridCol w:w="2526"/>
        <w:tblGridChange w:id="0">
          <w:tblGrid>
            <w:gridCol w:w="3911"/>
            <w:gridCol w:w="2545"/>
            <w:gridCol w:w="2545"/>
            <w:gridCol w:w="25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RNF5.4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Copias de 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27">
            <w:pPr>
              <w:numPr>
                <w:ilvl w:val="0"/>
                <w:numId w:val="1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respaldo y recuperación</w:t>
            </w:r>
          </w:p>
          <w:p w:rsidR="00000000" w:rsidDel="00000000" w:rsidP="00000000" w:rsidRDefault="00000000" w:rsidRPr="00000000" w14:paraId="00000828">
            <w:pPr>
              <w:numPr>
                <w:ilvl w:val="0"/>
                <w:numId w:val="1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 de almacenamiento en la nube.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del sistema y de usuarios.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Copias de respaldo almacenadas de forma segura.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33">
            <w:pPr>
              <w:numPr>
                <w:ilvl w:val="0"/>
                <w:numId w:val="1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generar respaldos automáticos semanales y mantenerlos cifrados en la nube. Debe garantizar la integridad y recuperación de los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38">
            <w:pPr>
              <w:numPr>
                <w:ilvl w:val="0"/>
                <w:numId w:val="14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pérdida de datos, debe restaurarse la información más reciente del respaldo.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3D">
            <w:pPr>
              <w:numPr>
                <w:ilvl w:val="0"/>
                <w:numId w:val="10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respaldo debe realizarse de forma automática cada semana.</w:t>
            </w:r>
          </w:p>
          <w:p w:rsidR="00000000" w:rsidDel="00000000" w:rsidP="00000000" w:rsidRDefault="00000000" w:rsidRPr="00000000" w14:paraId="0000083E">
            <w:pPr>
              <w:numPr>
                <w:ilvl w:val="0"/>
                <w:numId w:val="10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archivos de respaldo deben estar cifrados y accesibles sólo por personal autorizado.</w:t>
            </w:r>
          </w:p>
        </w:tc>
      </w:tr>
    </w:tbl>
    <w:p w:rsidR="00000000" w:rsidDel="00000000" w:rsidP="00000000" w:rsidRDefault="00000000" w:rsidRPr="00000000" w14:paraId="000008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8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RNF6 Gestión y Operación</w:t>
      </w:r>
    </w:p>
    <w:tbl>
      <w:tblPr>
        <w:tblStyle w:val="Table87"/>
        <w:tblW w:w="11527.0" w:type="dxa"/>
        <w:jc w:val="left"/>
        <w:tblLayout w:type="fixed"/>
        <w:tblLook w:val="0400"/>
      </w:tblPr>
      <w:tblGrid>
        <w:gridCol w:w="3460"/>
        <w:gridCol w:w="2351"/>
        <w:gridCol w:w="2351"/>
        <w:gridCol w:w="3365"/>
        <w:tblGridChange w:id="0">
          <w:tblGrid>
            <w:gridCol w:w="3460"/>
            <w:gridCol w:w="2351"/>
            <w:gridCol w:w="2351"/>
            <w:gridCol w:w="33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RNF6.1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Roles y 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y Operación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53">
            <w:pPr>
              <w:numPr>
                <w:ilvl w:val="0"/>
                <w:numId w:val="1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operación del sistema</w:t>
            </w:r>
          </w:p>
          <w:p w:rsidR="00000000" w:rsidDel="00000000" w:rsidP="00000000" w:rsidRDefault="00000000" w:rsidRPr="00000000" w14:paraId="00000854">
            <w:pPr>
              <w:numPr>
                <w:ilvl w:val="0"/>
                <w:numId w:val="1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roles técnicos</w:t>
            </w:r>
          </w:p>
          <w:p w:rsidR="00000000" w:rsidDel="00000000" w:rsidP="00000000" w:rsidRDefault="00000000" w:rsidRPr="00000000" w14:paraId="00000855">
            <w:pPr>
              <w:numPr>
                <w:ilvl w:val="0"/>
                <w:numId w:val="1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de gestión de cuentas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 usuarios y roles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Responsabilidades asignadas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60">
            <w:pPr>
              <w:numPr>
                <w:ilvl w:val="0"/>
                <w:numId w:val="12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roles del sistema deben estar claramente definidos, estableciendo qué funciones y permisos tiene cada usuario técnico y operativo. Esta estructura permite una gestión segura y organizada del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65">
            <w:pPr>
              <w:numPr>
                <w:ilvl w:val="0"/>
                <w:numId w:val="1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usuario intenta ejecutar una acción fuera de su rol, el sistema la denegará.</w:t>
            </w:r>
          </w:p>
          <w:p w:rsidR="00000000" w:rsidDel="00000000" w:rsidP="00000000" w:rsidRDefault="00000000" w:rsidRPr="00000000" w14:paraId="00000866">
            <w:pPr>
              <w:numPr>
                <w:ilvl w:val="0"/>
                <w:numId w:val="1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deben generar reportes automáticos de cambios en permisos.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6B">
            <w:pPr>
              <w:numPr>
                <w:ilvl w:val="0"/>
                <w:numId w:val="14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usuarios tienen roles definidos.</w:t>
            </w:r>
          </w:p>
          <w:p w:rsidR="00000000" w:rsidDel="00000000" w:rsidP="00000000" w:rsidRDefault="00000000" w:rsidRPr="00000000" w14:paraId="0000086C">
            <w:pPr>
              <w:numPr>
                <w:ilvl w:val="0"/>
                <w:numId w:val="14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Cambios en roles documentados y auditados.</w:t>
            </w:r>
          </w:p>
        </w:tc>
      </w:tr>
    </w:tbl>
    <w:p w:rsidR="00000000" w:rsidDel="00000000" w:rsidP="00000000" w:rsidRDefault="00000000" w:rsidRPr="00000000" w14:paraId="000008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tbl>
      <w:tblPr>
        <w:tblStyle w:val="Table88"/>
        <w:tblW w:w="11527.0" w:type="dxa"/>
        <w:jc w:val="left"/>
        <w:tblLayout w:type="fixed"/>
        <w:tblLook w:val="0400"/>
      </w:tblPr>
      <w:tblGrid>
        <w:gridCol w:w="3371"/>
        <w:gridCol w:w="2668"/>
        <w:gridCol w:w="2668"/>
        <w:gridCol w:w="2820"/>
        <w:tblGridChange w:id="0">
          <w:tblGrid>
            <w:gridCol w:w="3371"/>
            <w:gridCol w:w="2668"/>
            <w:gridCol w:w="2668"/>
            <w:gridCol w:w="28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RNF6.2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incidentes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y 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80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contingencia</w:t>
            </w:r>
          </w:p>
          <w:p w:rsidR="00000000" w:rsidDel="00000000" w:rsidP="00000000" w:rsidRDefault="00000000" w:rsidRPr="00000000" w14:paraId="00000881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Bitácora de incidentes</w:t>
            </w:r>
          </w:p>
          <w:p w:rsidR="00000000" w:rsidDel="00000000" w:rsidP="00000000" w:rsidRDefault="00000000" w:rsidRPr="00000000" w14:paraId="00000882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Procedimiento de respuesta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Evento inesperado o falla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documentada y controlada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8D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existir un plan formal de gestión de incidentes que incluya la identificación, registro, análisis y solución de fallas o vulnerabilidades detectadas en 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92">
            <w:pPr>
              <w:numPr>
                <w:ilvl w:val="0"/>
                <w:numId w:val="7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ocurre un incidente crítico, debe activarse el protocolo de contingencia.</w:t>
            </w:r>
          </w:p>
          <w:p w:rsidR="00000000" w:rsidDel="00000000" w:rsidP="00000000" w:rsidRDefault="00000000" w:rsidRPr="00000000" w14:paraId="00000893">
            <w:pPr>
              <w:numPr>
                <w:ilvl w:val="0"/>
                <w:numId w:val="7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reportes deben generarse automáticamente con fecha, hora y responsable.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98">
            <w:pPr>
              <w:numPr>
                <w:ilvl w:val="0"/>
                <w:numId w:val="4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de los incidentes documentados en menos de 24 horas.</w:t>
            </w:r>
          </w:p>
          <w:p w:rsidR="00000000" w:rsidDel="00000000" w:rsidP="00000000" w:rsidRDefault="00000000" w:rsidRPr="00000000" w14:paraId="00000899">
            <w:pPr>
              <w:numPr>
                <w:ilvl w:val="0"/>
                <w:numId w:val="4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Tiempos de respuesta menores a 2 horas para incidentes críticos.</w:t>
            </w:r>
          </w:p>
        </w:tc>
      </w:tr>
    </w:tbl>
    <w:p w:rsidR="00000000" w:rsidDel="00000000" w:rsidP="00000000" w:rsidRDefault="00000000" w:rsidRPr="00000000" w14:paraId="000008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</w:t>
      </w:r>
    </w:p>
    <w:tbl>
      <w:tblPr>
        <w:tblStyle w:val="Table89"/>
        <w:tblW w:w="11527.0" w:type="dxa"/>
        <w:jc w:val="left"/>
        <w:tblLayout w:type="fixed"/>
        <w:tblLook w:val="0400"/>
      </w:tblPr>
      <w:tblGrid>
        <w:gridCol w:w="4486"/>
        <w:gridCol w:w="2461"/>
        <w:gridCol w:w="2461"/>
        <w:gridCol w:w="2119"/>
        <w:tblGridChange w:id="0">
          <w:tblGrid>
            <w:gridCol w:w="4486"/>
            <w:gridCol w:w="2461"/>
            <w:gridCol w:w="2461"/>
            <w:gridCol w:w="21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RNF6.3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y Desarrollo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AD">
            <w:pPr>
              <w:numPr>
                <w:ilvl w:val="0"/>
                <w:numId w:val="7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técnico</w:t>
            </w:r>
          </w:p>
          <w:p w:rsidR="00000000" w:rsidDel="00000000" w:rsidP="00000000" w:rsidRDefault="00000000" w:rsidRPr="00000000" w14:paraId="000008AE">
            <w:pPr>
              <w:numPr>
                <w:ilvl w:val="0"/>
                <w:numId w:val="7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de versiones</w:t>
            </w:r>
          </w:p>
          <w:p w:rsidR="00000000" w:rsidDel="00000000" w:rsidP="00000000" w:rsidRDefault="00000000" w:rsidRPr="00000000" w14:paraId="000008AF">
            <w:pPr>
              <w:numPr>
                <w:ilvl w:val="0"/>
                <w:numId w:val="7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actualizaciones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Cambios o actualizaciones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actualizado sin afectar operaciones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BA">
            <w:pPr>
              <w:numPr>
                <w:ilvl w:val="0"/>
                <w:numId w:val="9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estar diseñado de forma modular y documentada, facilitando actualizaciones, correcciones y mejoras sin afectar el funcionamiento general.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BF">
            <w:pPr>
              <w:numPr>
                <w:ilvl w:val="0"/>
                <w:numId w:val="15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una actualización causa error, debe existir la opción de reversión inmediata.</w:t>
            </w:r>
          </w:p>
          <w:p w:rsidR="00000000" w:rsidDel="00000000" w:rsidP="00000000" w:rsidRDefault="00000000" w:rsidRPr="00000000" w14:paraId="000008C0">
            <w:pPr>
              <w:numPr>
                <w:ilvl w:val="0"/>
                <w:numId w:val="15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registrarán todas las modificaciones realizadas al código.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C5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Actualizaciones implementadas sin interrupciones.</w:t>
            </w:r>
          </w:p>
          <w:p w:rsidR="00000000" w:rsidDel="00000000" w:rsidP="00000000" w:rsidRDefault="00000000" w:rsidRPr="00000000" w14:paraId="000008C6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técnica actualizada tras cada cambio.</w:t>
            </w:r>
          </w:p>
        </w:tc>
      </w:tr>
    </w:tbl>
    <w:p w:rsidR="00000000" w:rsidDel="00000000" w:rsidP="00000000" w:rsidRDefault="00000000" w:rsidRPr="00000000" w14:paraId="000008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8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RNF7 Portabilidad y Accesibilidad</w:t>
      </w:r>
    </w:p>
    <w:tbl>
      <w:tblPr>
        <w:tblStyle w:val="Table90"/>
        <w:tblW w:w="11526.0" w:type="dxa"/>
        <w:jc w:val="left"/>
        <w:tblLayout w:type="fixed"/>
        <w:tblLook w:val="0400"/>
      </w:tblPr>
      <w:tblGrid>
        <w:gridCol w:w="4484"/>
        <w:gridCol w:w="2673"/>
        <w:gridCol w:w="2673"/>
        <w:gridCol w:w="1696"/>
        <w:tblGridChange w:id="0">
          <w:tblGrid>
            <w:gridCol w:w="4484"/>
            <w:gridCol w:w="2673"/>
            <w:gridCol w:w="2673"/>
            <w:gridCol w:w="169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RNF7.1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 y Accesibilidad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DC">
            <w:pPr>
              <w:numPr>
                <w:ilvl w:val="0"/>
                <w:numId w:val="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Guías de migración</w:t>
            </w:r>
          </w:p>
          <w:p w:rsidR="00000000" w:rsidDel="00000000" w:rsidP="00000000" w:rsidRDefault="00000000" w:rsidRPr="00000000" w14:paraId="000008DD">
            <w:pPr>
              <w:numPr>
                <w:ilvl w:val="0"/>
                <w:numId w:val="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de compatibilidad.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Configuraciones del sistema actual.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Migración exitosa a otro entorno.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E8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poder migrar a otras plataformas o entornos con un mínimo esfuerzo de configuración y sin pérdida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ED">
            <w:pPr>
              <w:numPr>
                <w:ilvl w:val="0"/>
                <w:numId w:val="2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ocurre un error durante la migración, el sistema debe revertir los cambios y registrar el evento.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F2">
            <w:pPr>
              <w:numPr>
                <w:ilvl w:val="0"/>
                <w:numId w:val="7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migración no debe requerir más del 10% de reconfiguración manual.</w:t>
            </w:r>
          </w:p>
          <w:p w:rsidR="00000000" w:rsidDel="00000000" w:rsidP="00000000" w:rsidRDefault="00000000" w:rsidRPr="00000000" w14:paraId="000008F3">
            <w:pPr>
              <w:numPr>
                <w:ilvl w:val="0"/>
                <w:numId w:val="7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debe perderse información durante el proceso.</w:t>
            </w:r>
          </w:p>
        </w:tc>
      </w:tr>
    </w:tbl>
    <w:p w:rsidR="00000000" w:rsidDel="00000000" w:rsidP="00000000" w:rsidRDefault="00000000" w:rsidRPr="00000000" w14:paraId="000008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11527.0" w:type="dxa"/>
        <w:jc w:val="left"/>
        <w:tblLayout w:type="fixed"/>
        <w:tblLook w:val="0400"/>
      </w:tblPr>
      <w:tblGrid>
        <w:gridCol w:w="4869"/>
        <w:gridCol w:w="2498"/>
        <w:gridCol w:w="2498"/>
        <w:gridCol w:w="1662"/>
        <w:tblGridChange w:id="0">
          <w:tblGrid>
            <w:gridCol w:w="4869"/>
            <w:gridCol w:w="2498"/>
            <w:gridCol w:w="2498"/>
            <w:gridCol w:w="166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RNF7.2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 y Accesibilidad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07">
            <w:pPr>
              <w:numPr>
                <w:ilvl w:val="0"/>
                <w:numId w:val="8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Normas WCAG 2.1</w:t>
            </w:r>
          </w:p>
          <w:p w:rsidR="00000000" w:rsidDel="00000000" w:rsidP="00000000" w:rsidRDefault="00000000" w:rsidRPr="00000000" w14:paraId="00000908">
            <w:pPr>
              <w:numPr>
                <w:ilvl w:val="0"/>
                <w:numId w:val="8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accesibilidad</w:t>
            </w:r>
          </w:p>
          <w:p w:rsidR="00000000" w:rsidDel="00000000" w:rsidP="00000000" w:rsidRDefault="00000000" w:rsidRPr="00000000" w14:paraId="00000909">
            <w:pPr>
              <w:numPr>
                <w:ilvl w:val="0"/>
                <w:numId w:val="8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Guía de diseño inclusivo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Interacción del usuario con discapacidad.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accesible y funcional.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14">
            <w:pPr>
              <w:numPr>
                <w:ilvl w:val="0"/>
                <w:numId w:val="10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interfaz debe cumplir con las normas WCAG 2.1 para garantizar el acceso a usuarios con discapacidad visual o auditiva.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19">
            <w:pPr>
              <w:numPr>
                <w:ilvl w:val="0"/>
                <w:numId w:val="10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detectan barreras de accesibilidad, deben corregirse antes del despliegue.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1E">
            <w:pPr>
              <w:numPr>
                <w:ilvl w:val="0"/>
                <w:numId w:val="10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ser navegable mediante teclado.</w:t>
            </w:r>
          </w:p>
          <w:p w:rsidR="00000000" w:rsidDel="00000000" w:rsidP="00000000" w:rsidRDefault="00000000" w:rsidRPr="00000000" w14:paraId="0000091F">
            <w:pPr>
              <w:numPr>
                <w:ilvl w:val="0"/>
                <w:numId w:val="10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elementos visuales deben incluir texto alternativo.</w:t>
            </w:r>
          </w:p>
        </w:tc>
      </w:tr>
    </w:tbl>
    <w:p w:rsidR="00000000" w:rsidDel="00000000" w:rsidP="00000000" w:rsidRDefault="00000000" w:rsidRPr="00000000" w14:paraId="000009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11526.0" w:type="dxa"/>
        <w:jc w:val="left"/>
        <w:tblLayout w:type="fixed"/>
        <w:tblLook w:val="0400"/>
      </w:tblPr>
      <w:tblGrid>
        <w:gridCol w:w="4999"/>
        <w:gridCol w:w="2313"/>
        <w:gridCol w:w="2313"/>
        <w:gridCol w:w="1901"/>
        <w:tblGridChange w:id="0">
          <w:tblGrid>
            <w:gridCol w:w="4999"/>
            <w:gridCol w:w="2313"/>
            <w:gridCol w:w="2313"/>
            <w:gridCol w:w="190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RNF7.3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Multiplataforma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 y Accesibilidad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33">
            <w:pPr>
              <w:numPr>
                <w:ilvl w:val="0"/>
                <w:numId w:val="10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compatibilidad</w:t>
            </w:r>
          </w:p>
          <w:p w:rsidR="00000000" w:rsidDel="00000000" w:rsidP="00000000" w:rsidRDefault="00000000" w:rsidRPr="00000000" w14:paraId="00000934">
            <w:pPr>
              <w:numPr>
                <w:ilvl w:val="0"/>
                <w:numId w:val="10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ejecución multiplataforma.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 ejecutada en distintos dispositivos.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Funcionamiento consistente en todos los entornos.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3F">
            <w:pPr>
              <w:numPr>
                <w:ilvl w:val="0"/>
                <w:numId w:val="10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operar correctamente en dispositivos móviles, tablets y equipos de escritorio sin pérdida de funcionalidad.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44">
            <w:pPr>
              <w:numPr>
                <w:ilvl w:val="0"/>
                <w:numId w:val="10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 un fallo en un entorno, debe corregirse antes de la siguiente versión.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49">
            <w:pPr>
              <w:numPr>
                <w:ilvl w:val="0"/>
                <w:numId w:val="10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adaptarse automáticamente a la resolución del dispositivo.</w:t>
            </w:r>
          </w:p>
          <w:p w:rsidR="00000000" w:rsidDel="00000000" w:rsidP="00000000" w:rsidRDefault="00000000" w:rsidRPr="00000000" w14:paraId="0000094A">
            <w:pPr>
              <w:numPr>
                <w:ilvl w:val="0"/>
                <w:numId w:val="10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Todas las funciones deben ser iguales en web y móvil.</w:t>
            </w:r>
          </w:p>
        </w:tc>
      </w:tr>
    </w:tbl>
    <w:p w:rsidR="00000000" w:rsidDel="00000000" w:rsidP="00000000" w:rsidRDefault="00000000" w:rsidRPr="00000000" w14:paraId="000009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t xml:space="preserve">RNF8 Sostenibilidad y Cumplimiento Normativo</w:t>
      </w:r>
    </w:p>
    <w:tbl>
      <w:tblPr>
        <w:tblStyle w:val="Table93"/>
        <w:tblW w:w="10609.0" w:type="dxa"/>
        <w:jc w:val="left"/>
        <w:tblLayout w:type="fixed"/>
        <w:tblLook w:val="0400"/>
      </w:tblPr>
      <w:tblGrid>
        <w:gridCol w:w="4243"/>
        <w:gridCol w:w="2131"/>
        <w:gridCol w:w="2131"/>
        <w:gridCol w:w="2104"/>
        <w:tblGridChange w:id="0">
          <w:tblGrid>
            <w:gridCol w:w="4243"/>
            <w:gridCol w:w="2131"/>
            <w:gridCol w:w="2131"/>
            <w:gridCol w:w="2104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RNF8.1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Eficiencia energética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5E">
            <w:pPr>
              <w:numPr>
                <w:ilvl w:val="0"/>
                <w:numId w:val="10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consumo de recursos</w:t>
            </w:r>
          </w:p>
          <w:p w:rsidR="00000000" w:rsidDel="00000000" w:rsidP="00000000" w:rsidRDefault="00000000" w:rsidRPr="00000000" w14:paraId="0000095F">
            <w:pPr>
              <w:numPr>
                <w:ilvl w:val="0"/>
                <w:numId w:val="10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Métricas de rendimiento energético.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Procesos en ejecución en segundo plano.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optimizado de CPU y memoria.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6A">
            <w:pPr>
              <w:numPr>
                <w:ilvl w:val="0"/>
                <w:numId w:val="11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software debe minimizar el consumo de recursos en segundo plano, favoreciendo el ahorro energético.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6F">
            <w:pPr>
              <w:numPr>
                <w:ilvl w:val="0"/>
                <w:numId w:val="11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consumo excede los límites esperados, el sistema debe reducir tareas no esenciales.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74">
            <w:pPr>
              <w:numPr>
                <w:ilvl w:val="0"/>
                <w:numId w:val="1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uso de CPU en segundo plano no debe superar el 15%.</w:t>
            </w:r>
          </w:p>
          <w:p w:rsidR="00000000" w:rsidDel="00000000" w:rsidP="00000000" w:rsidRDefault="00000000" w:rsidRPr="00000000" w14:paraId="00000975">
            <w:pPr>
              <w:numPr>
                <w:ilvl w:val="0"/>
                <w:numId w:val="1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tareas inactivas deben suspenderse automáticamente.</w:t>
            </w:r>
          </w:p>
        </w:tc>
      </w:tr>
    </w:tbl>
    <w:p w:rsidR="00000000" w:rsidDel="00000000" w:rsidP="00000000" w:rsidRDefault="00000000" w:rsidRPr="00000000" w14:paraId="000009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11527.0" w:type="dxa"/>
        <w:jc w:val="left"/>
        <w:tblLayout w:type="fixed"/>
        <w:tblLook w:val="0400"/>
      </w:tblPr>
      <w:tblGrid>
        <w:gridCol w:w="4376"/>
        <w:gridCol w:w="2204"/>
        <w:gridCol w:w="2204"/>
        <w:gridCol w:w="2743"/>
        <w:tblGridChange w:id="0">
          <w:tblGrid>
            <w:gridCol w:w="4376"/>
            <w:gridCol w:w="2204"/>
            <w:gridCol w:w="2204"/>
            <w:gridCol w:w="2743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RNF8.2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Cumplimiento normativo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89">
            <w:pPr>
              <w:numPr>
                <w:ilvl w:val="0"/>
                <w:numId w:val="1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Ley 1581 de 2012</w:t>
            </w:r>
          </w:p>
          <w:p w:rsidR="00000000" w:rsidDel="00000000" w:rsidP="00000000" w:rsidRDefault="00000000" w:rsidRPr="00000000" w14:paraId="0000098A">
            <w:pPr>
              <w:numPr>
                <w:ilvl w:val="0"/>
                <w:numId w:val="1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de protección de datos</w:t>
            </w:r>
          </w:p>
          <w:p w:rsidR="00000000" w:rsidDel="00000000" w:rsidP="00000000" w:rsidRDefault="00000000" w:rsidRPr="00000000" w14:paraId="0000098B">
            <w:pPr>
              <w:numPr>
                <w:ilvl w:val="0"/>
                <w:numId w:val="1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cumplimiento legal.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personales de usuarios.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Tratamiento legal y seguro de la información.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96">
            <w:pPr>
              <w:numPr>
                <w:ilvl w:val="0"/>
                <w:numId w:val="11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cumplir con la Ley 1581 de 2012 sobre protección de datos personales en Colombia y con los reglamentos aplicables.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9B">
            <w:pPr>
              <w:numPr>
                <w:ilvl w:val="0"/>
                <w:numId w:val="11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 un incumplimiento, el sistema debe detener la operación relacionada y generar alerta al responsable.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A0">
            <w:pPr>
              <w:numPr>
                <w:ilvl w:val="0"/>
                <w:numId w:val="12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 tratamiento de datos debe contar con el consentimiento del usuario.</w:t>
            </w:r>
          </w:p>
          <w:p w:rsidR="00000000" w:rsidDel="00000000" w:rsidP="00000000" w:rsidRDefault="00000000" w:rsidRPr="00000000" w14:paraId="000009A1">
            <w:pPr>
              <w:numPr>
                <w:ilvl w:val="0"/>
                <w:numId w:val="12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existir registro actualizado de políticas de privacidad.</w:t>
            </w:r>
          </w:p>
        </w:tc>
      </w:tr>
    </w:tbl>
    <w:p w:rsidR="00000000" w:rsidDel="00000000" w:rsidP="00000000" w:rsidRDefault="00000000" w:rsidRPr="00000000" w14:paraId="000009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11527.0" w:type="dxa"/>
        <w:jc w:val="left"/>
        <w:tblLayout w:type="fixed"/>
        <w:tblLook w:val="0400"/>
      </w:tblPr>
      <w:tblGrid>
        <w:gridCol w:w="5377"/>
        <w:gridCol w:w="2477"/>
        <w:gridCol w:w="2477"/>
        <w:gridCol w:w="1196"/>
        <w:tblGridChange w:id="0">
          <w:tblGrid>
            <w:gridCol w:w="5377"/>
            <w:gridCol w:w="2477"/>
            <w:gridCol w:w="2477"/>
            <w:gridCol w:w="1196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RNF8.3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B5">
            <w:pPr>
              <w:numPr>
                <w:ilvl w:val="0"/>
                <w:numId w:val="1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Logs del sistema</w:t>
            </w:r>
          </w:p>
          <w:p w:rsidR="00000000" w:rsidDel="00000000" w:rsidP="00000000" w:rsidRDefault="00000000" w:rsidRPr="00000000" w14:paraId="000009B6">
            <w:pPr>
              <w:numPr>
                <w:ilvl w:val="0"/>
                <w:numId w:val="1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auditorías</w:t>
            </w:r>
          </w:p>
          <w:p w:rsidR="00000000" w:rsidDel="00000000" w:rsidP="00000000" w:rsidRDefault="00000000" w:rsidRPr="00000000" w14:paraId="000009B7">
            <w:pPr>
              <w:numPr>
                <w:ilvl w:val="0"/>
                <w:numId w:val="1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seguridad de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Operaciones críticas realizadas por el sistema.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detallado de eventos.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C2">
            <w:pPr>
              <w:numPr>
                <w:ilvl w:val="0"/>
                <w:numId w:val="12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mantener registros detallados de las operaciones críticas, accesos y modificaciones para auditorías futuras.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C7">
            <w:pPr>
              <w:numPr>
                <w:ilvl w:val="0"/>
                <w:numId w:val="12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fallo en el registro, debe activarse un respaldo alternativo.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CC">
            <w:pPr>
              <w:numPr>
                <w:ilvl w:val="0"/>
                <w:numId w:val="12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eventos críticos deben registrarse automáticamente.</w:t>
            </w:r>
          </w:p>
          <w:p w:rsidR="00000000" w:rsidDel="00000000" w:rsidP="00000000" w:rsidRDefault="00000000" w:rsidRPr="00000000" w14:paraId="000009CD">
            <w:pPr>
              <w:numPr>
                <w:ilvl w:val="0"/>
                <w:numId w:val="12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registros deben conservarse por mínimo un año.</w:t>
            </w:r>
          </w:p>
        </w:tc>
      </w:tr>
    </w:tbl>
    <w:p w:rsidR="00000000" w:rsidDel="00000000" w:rsidP="00000000" w:rsidRDefault="00000000" w:rsidRPr="00000000" w14:paraId="000009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11527.0" w:type="dxa"/>
        <w:jc w:val="left"/>
        <w:tblLayout w:type="fixed"/>
        <w:tblLook w:val="0400"/>
      </w:tblPr>
      <w:tblGrid>
        <w:gridCol w:w="4337"/>
        <w:gridCol w:w="2181"/>
        <w:gridCol w:w="2181"/>
        <w:gridCol w:w="2828"/>
        <w:tblGridChange w:id="0">
          <w:tblGrid>
            <w:gridCol w:w="4337"/>
            <w:gridCol w:w="2181"/>
            <w:gridCol w:w="2181"/>
            <w:gridCol w:w="2828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RNF8.4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del rendimiento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E1">
            <w:pPr>
              <w:numPr>
                <w:ilvl w:val="0"/>
                <w:numId w:val="12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Herramientas de monitoreo</w:t>
            </w:r>
          </w:p>
          <w:p w:rsidR="00000000" w:rsidDel="00000000" w:rsidP="00000000" w:rsidRDefault="00000000" w:rsidRPr="00000000" w14:paraId="000009E2">
            <w:pPr>
              <w:numPr>
                <w:ilvl w:val="0"/>
                <w:numId w:val="12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automáticos de desempeño.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operativos del sistema.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Métricas de desempeño actualizadas.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ED">
            <w:pPr>
              <w:numPr>
                <w:ilvl w:val="0"/>
                <w:numId w:val="13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Deben existir métricas automáticas que evalúen continuamente el rendimiento del sistema para prevenir degradaciones.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F2">
            <w:pPr>
              <w:numPr>
                <w:ilvl w:val="0"/>
                <w:numId w:val="13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 un descenso del rendimiento, debe generarse alerta automática al administrador.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F7">
            <w:pPr>
              <w:numPr>
                <w:ilvl w:val="0"/>
                <w:numId w:val="13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monitoreo debe ejecutarse en tiempo real.</w:t>
            </w:r>
          </w:p>
          <w:p w:rsidR="00000000" w:rsidDel="00000000" w:rsidP="00000000" w:rsidRDefault="00000000" w:rsidRPr="00000000" w14:paraId="000009F8">
            <w:pPr>
              <w:numPr>
                <w:ilvl w:val="0"/>
                <w:numId w:val="13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métricas deben almacenarse para análisis histórico.</w:t>
            </w:r>
          </w:p>
        </w:tc>
      </w:tr>
    </w:tbl>
    <w:p w:rsidR="00000000" w:rsidDel="00000000" w:rsidP="00000000" w:rsidRDefault="00000000" w:rsidRPr="00000000" w14:paraId="000009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RNF9 Requerimientos técnicos</w:t>
      </w:r>
    </w:p>
    <w:tbl>
      <w:tblPr>
        <w:tblStyle w:val="Table97"/>
        <w:tblW w:w="11527.0" w:type="dxa"/>
        <w:jc w:val="left"/>
        <w:tblLayout w:type="fixed"/>
        <w:tblLook w:val="0400"/>
      </w:tblPr>
      <w:tblGrid>
        <w:gridCol w:w="3972"/>
        <w:gridCol w:w="2631"/>
        <w:gridCol w:w="2631"/>
        <w:gridCol w:w="2293"/>
        <w:tblGridChange w:id="0">
          <w:tblGrid>
            <w:gridCol w:w="3972"/>
            <w:gridCol w:w="2631"/>
            <w:gridCol w:w="2631"/>
            <w:gridCol w:w="229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 9.1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A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Visualización responsiva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A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técnico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Interfaces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 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A0D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Guía de diseño responsive</w:t>
            </w:r>
          </w:p>
          <w:p w:rsidR="00000000" w:rsidDel="00000000" w:rsidP="00000000" w:rsidRDefault="00000000" w:rsidRPr="00000000" w14:paraId="00000A0E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Mockups de interfaz</w:t>
            </w:r>
          </w:p>
          <w:p w:rsidR="00000000" w:rsidDel="00000000" w:rsidP="00000000" w:rsidRDefault="00000000" w:rsidRPr="00000000" w14:paraId="00000A0F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Prototipos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A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Resolución y orientación del dispositivo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adaptada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A19">
            <w:pPr>
              <w:numPr>
                <w:ilvl w:val="0"/>
                <w:numId w:val="13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adaptar automáticamente la interfaz de usuario a diferentes tamaños de pantalla y resoluciones, garantizando una correcta visualización y usabilidad en dispositivos móviles, tablets y equipos de escritorio.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A1E">
            <w:pPr>
              <w:numPr>
                <w:ilvl w:val="0"/>
                <w:numId w:val="1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resolución no es soportada, el sistema debe ajustar el diseño al formato más cercano disponible.</w:t>
            </w:r>
          </w:p>
          <w:p w:rsidR="00000000" w:rsidDel="00000000" w:rsidP="00000000" w:rsidRDefault="00000000" w:rsidRPr="00000000" w14:paraId="00000A1F">
            <w:pPr>
              <w:numPr>
                <w:ilvl w:val="0"/>
                <w:numId w:val="1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error de renderizado, se debe recargar la interfaz sin pérdida de información.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24">
            <w:pPr>
              <w:numPr>
                <w:ilvl w:val="0"/>
                <w:numId w:val="13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interfaz se visualiza correctamente en distintos tamaños de pantalla.</w:t>
            </w:r>
          </w:p>
          <w:p w:rsidR="00000000" w:rsidDel="00000000" w:rsidP="00000000" w:rsidRDefault="00000000" w:rsidRPr="00000000" w14:paraId="00000A25">
            <w:pPr>
              <w:numPr>
                <w:ilvl w:val="0"/>
                <w:numId w:val="13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presentan desbordamientos ni elementos ocultos.</w:t>
            </w:r>
          </w:p>
        </w:tc>
      </w:tr>
    </w:tbl>
    <w:p w:rsidR="00000000" w:rsidDel="00000000" w:rsidP="00000000" w:rsidRDefault="00000000" w:rsidRPr="00000000" w14:paraId="00000A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11526.0" w:type="dxa"/>
        <w:jc w:val="left"/>
        <w:tblLayout w:type="fixed"/>
        <w:tblLook w:val="0400"/>
      </w:tblPr>
      <w:tblGrid>
        <w:gridCol w:w="4116"/>
        <w:gridCol w:w="2362"/>
        <w:gridCol w:w="2362"/>
        <w:gridCol w:w="2686"/>
        <w:tblGridChange w:id="0">
          <w:tblGrid>
            <w:gridCol w:w="4116"/>
            <w:gridCol w:w="2362"/>
            <w:gridCol w:w="2362"/>
            <w:gridCol w:w="268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RNF9.2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A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A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técnico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Módulos de operación y mantenimiento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A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A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A39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soporte técnico</w:t>
            </w:r>
          </w:p>
          <w:p w:rsidR="00000000" w:rsidDel="00000000" w:rsidP="00000000" w:rsidRDefault="00000000" w:rsidRPr="00000000" w14:paraId="00000A3A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incidencias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A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de soporte o incidencia reportada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y estado de la solicitud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tbl>
            <w:tblPr>
              <w:tblStyle w:val="Table9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A44">
                  <w:pPr>
                    <w:numPr>
                      <w:ilvl w:val="0"/>
                      <w:numId w:val="142"/>
                    </w:numPr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A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0"/>
              <w:tblW w:w="11242.0" w:type="dxa"/>
              <w:jc w:val="left"/>
              <w:tblLayout w:type="fixed"/>
              <w:tblLook w:val="0400"/>
            </w:tblPr>
            <w:tblGrid>
              <w:gridCol w:w="11242"/>
              <w:tblGridChange w:id="0">
                <w:tblGrid>
                  <w:gridCol w:w="11242"/>
                </w:tblGrid>
              </w:tblGridChange>
            </w:tblGrid>
            <w:tr>
              <w:trPr>
                <w:cantSplit w:val="0"/>
                <w:trHeight w:val="234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A46">
                  <w:pPr>
                    <w:numPr>
                      <w:ilvl w:val="0"/>
                      <w:numId w:val="36"/>
                    </w:numPr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permitir la gestión de solicitudes de soporte técnico relacionadas con el funcionamiento de la aplicación o los dispositivos IoT asociados.</w:t>
                  </w:r>
                </w:p>
              </w:tc>
            </w:tr>
          </w:tbl>
          <w:p w:rsidR="00000000" w:rsidDel="00000000" w:rsidP="00000000" w:rsidRDefault="00000000" w:rsidRPr="00000000" w14:paraId="00000A47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A4C">
            <w:pPr>
              <w:numPr>
                <w:ilvl w:val="0"/>
                <w:numId w:val="14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solicitud no puede procesarse, el sistema debe notificar al usuario.</w:t>
            </w:r>
          </w:p>
          <w:p w:rsidR="00000000" w:rsidDel="00000000" w:rsidP="00000000" w:rsidRDefault="00000000" w:rsidRPr="00000000" w14:paraId="00000A4D">
            <w:pPr>
              <w:numPr>
                <w:ilvl w:val="0"/>
                <w:numId w:val="14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solicitudes duplicadas deben agruparse automáticamente.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52">
            <w:pPr>
              <w:numPr>
                <w:ilvl w:val="0"/>
                <w:numId w:val="14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solicitudes de soporte quedan registradas correctamente.</w:t>
            </w:r>
          </w:p>
          <w:p w:rsidR="00000000" w:rsidDel="00000000" w:rsidP="00000000" w:rsidRDefault="00000000" w:rsidRPr="00000000" w14:paraId="00000A53">
            <w:pPr>
              <w:numPr>
                <w:ilvl w:val="0"/>
                <w:numId w:val="14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estado de cada solicitud puede ser consultado.</w:t>
            </w:r>
          </w:p>
        </w:tc>
      </w:tr>
    </w:tbl>
    <w:p w:rsidR="00000000" w:rsidDel="00000000" w:rsidP="00000000" w:rsidRDefault="00000000" w:rsidRPr="00000000" w14:paraId="00000A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11527.0" w:type="dxa"/>
        <w:jc w:val="left"/>
        <w:tblLayout w:type="fixed"/>
        <w:tblLook w:val="0400"/>
      </w:tblPr>
      <w:tblGrid>
        <w:gridCol w:w="3878"/>
        <w:gridCol w:w="2492"/>
        <w:gridCol w:w="2489"/>
        <w:gridCol w:w="2668"/>
        <w:tblGridChange w:id="0">
          <w:tblGrid>
            <w:gridCol w:w="3878"/>
            <w:gridCol w:w="2492"/>
            <w:gridCol w:w="2489"/>
            <w:gridCol w:w="266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RNF9.3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A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Mantenimiento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A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técnico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Infraestructura y backend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A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A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A67">
            <w:pPr>
              <w:numPr>
                <w:ilvl w:val="0"/>
                <w:numId w:val="14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mantenimiento</w:t>
            </w:r>
          </w:p>
          <w:p w:rsidR="00000000" w:rsidDel="00000000" w:rsidP="00000000" w:rsidRDefault="00000000" w:rsidRPr="00000000" w14:paraId="00000A68">
            <w:pPr>
              <w:numPr>
                <w:ilvl w:val="0"/>
                <w:numId w:val="14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Bitácora de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A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de mantenimiento o actualización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actualizado y operativo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A72">
            <w:pPr>
              <w:numPr>
                <w:ilvl w:val="0"/>
                <w:numId w:val="14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realizar tareas de mantenimiento técnico, correcciones y actualizaciones sin afectar la disponibilidad ni el funcionamiento normal del servicio.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A77">
            <w:pPr>
              <w:numPr>
                <w:ilvl w:val="0"/>
                <w:numId w:val="1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una actualización falla, el sistema debe restaurar la versión anterior.</w:t>
            </w:r>
          </w:p>
          <w:p w:rsidR="00000000" w:rsidDel="00000000" w:rsidP="00000000" w:rsidRDefault="00000000" w:rsidRPr="00000000" w14:paraId="00000A78">
            <w:pPr>
              <w:numPr>
                <w:ilvl w:val="0"/>
                <w:numId w:val="1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debe registrar cualquier error ocurrido durante el mantenimiento.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7D">
            <w:pPr>
              <w:numPr>
                <w:ilvl w:val="0"/>
                <w:numId w:val="15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permanece disponible durante el mantenimiento.</w:t>
            </w:r>
          </w:p>
          <w:p w:rsidR="00000000" w:rsidDel="00000000" w:rsidP="00000000" w:rsidRDefault="00000000" w:rsidRPr="00000000" w14:paraId="00000A7E">
            <w:pPr>
              <w:numPr>
                <w:ilvl w:val="0"/>
                <w:numId w:val="15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 pérdida de datos.</w:t>
            </w:r>
          </w:p>
        </w:tc>
      </w:tr>
    </w:tbl>
    <w:p w:rsidR="00000000" w:rsidDel="00000000" w:rsidP="00000000" w:rsidRDefault="00000000" w:rsidRPr="00000000" w14:paraId="00000A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pStyle w:val="Heading1"/>
        <w:numPr>
          <w:ilvl w:val="0"/>
          <w:numId w:val="23"/>
        </w:numPr>
        <w:tabs>
          <w:tab w:val="left" w:leader="none" w:pos="1572"/>
        </w:tabs>
        <w:spacing w:before="190" w:lineRule="auto"/>
        <w:ind w:left="920" w:hanging="3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de Casos de Uso.</w:t>
      </w:r>
    </w:p>
    <w:p w:rsidR="00000000" w:rsidDel="00000000" w:rsidP="00000000" w:rsidRDefault="00000000" w:rsidRPr="00000000" w14:paraId="00000A87">
      <w:pPr>
        <w:pStyle w:val="Heading2"/>
        <w:numPr>
          <w:ilvl w:val="1"/>
          <w:numId w:val="23"/>
        </w:numPr>
        <w:tabs>
          <w:tab w:val="left" w:leader="none" w:pos="1949"/>
        </w:tabs>
        <w:spacing w:before="1" w:lineRule="auto"/>
        <w:ind w:left="1949" w:hanging="48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nlt3vruay0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UML de casos de uso.</w:t>
      </w:r>
    </w:p>
    <w:p w:rsidR="00000000" w:rsidDel="00000000" w:rsidP="00000000" w:rsidRDefault="00000000" w:rsidRPr="00000000" w14:paraId="00000A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https://drive.google.com/open?id=1_S3C4k7N0oDvtXIebcFDupXPOaXKEgQU&amp;usp=drive_copy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50"/>
        </w:tabs>
        <w:spacing w:before="69" w:lineRule="auto"/>
        <w:ind w:left="1952" w:hanging="488.000000000000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Caracterización de Casos de Uso</w:t>
      </w:r>
    </w:p>
    <w:p w:rsidR="00000000" w:rsidDel="00000000" w:rsidP="00000000" w:rsidRDefault="00000000" w:rsidRPr="00000000" w14:paraId="00000A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2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9390.0" w:type="dxa"/>
        <w:jc w:val="left"/>
        <w:tblInd w:w="6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270"/>
        <w:gridCol w:w="900"/>
        <w:gridCol w:w="1650"/>
        <w:gridCol w:w="555"/>
        <w:gridCol w:w="3990"/>
        <w:gridCol w:w="270"/>
        <w:tblGridChange w:id="0">
          <w:tblGrid>
            <w:gridCol w:w="1755"/>
            <w:gridCol w:w="270"/>
            <w:gridCol w:w="900"/>
            <w:gridCol w:w="1650"/>
            <w:gridCol w:w="555"/>
            <w:gridCol w:w="3990"/>
            <w:gridCol w:w="270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A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 N° 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A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Registrarse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A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84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La aplicación mostrará un formulario donde se registran los datos del usuario para permitir el acceso al sistema.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A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A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6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deberá registrarse con un correo y una contraseña.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el nombre</w:t>
            </w:r>
          </w:p>
        </w:tc>
        <w:tc>
          <w:tcPr/>
          <w:p w:rsidR="00000000" w:rsidDel="00000000" w:rsidP="00000000" w:rsidRDefault="00000000" w:rsidRPr="00000000" w14:paraId="00000A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solicita los datos personales (nombre,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correo electrónico)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258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el login</w:t>
            </w:r>
          </w:p>
        </w:tc>
        <w:tc>
          <w:tcPr/>
          <w:p w:rsidR="00000000" w:rsidDel="00000000" w:rsidP="00000000" w:rsidRDefault="00000000" w:rsidRPr="00000000" w14:paraId="00000A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28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valida que el login no exista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una contraseña</w:t>
            </w:r>
          </w:p>
        </w:tc>
        <w:tc>
          <w:tcPr/>
          <w:p w:rsidR="00000000" w:rsidDel="00000000" w:rsidP="00000000" w:rsidRDefault="00000000" w:rsidRPr="00000000" w14:paraId="00000A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46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valida las reglas de seguridad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258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Almacenar información</w:t>
            </w:r>
          </w:p>
        </w:tc>
        <w:tc>
          <w:tcPr/>
          <w:p w:rsidR="00000000" w:rsidDel="00000000" w:rsidP="00000000" w:rsidRDefault="00000000" w:rsidRPr="00000000" w14:paraId="00000A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guarda la información en la base de datos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224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Mostrar información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muestra la información del usuario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3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9540.0" w:type="dxa"/>
        <w:jc w:val="left"/>
        <w:tblInd w:w="4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270"/>
        <w:gridCol w:w="975"/>
        <w:gridCol w:w="6090"/>
        <w:gridCol w:w="270"/>
        <w:tblGridChange w:id="0">
          <w:tblGrid>
            <w:gridCol w:w="1935"/>
            <w:gridCol w:w="270"/>
            <w:gridCol w:w="975"/>
            <w:gridCol w:w="6090"/>
            <w:gridCol w:w="270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A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A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 los datos del formulario de inicio de sesión son correctos, el usuario accede a la pantalla de inicio del aplicativo.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</w:t>
            </w:r>
          </w:p>
          <w:p w:rsidR="00000000" w:rsidDel="00000000" w:rsidP="00000000" w:rsidRDefault="00000000" w:rsidRPr="00000000" w14:paraId="00000A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A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</w:t>
            </w:r>
          </w:p>
        </w:tc>
        <w:tc>
          <w:tcPr/>
          <w:p w:rsidR="00000000" w:rsidDel="00000000" w:rsidP="00000000" w:rsidRDefault="00000000" w:rsidRPr="00000000" w14:paraId="00000A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un dato incorrecto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A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A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A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type w:val="nextPage"/>
          <w:pgSz w:h="15850" w:w="12250" w:orient="portrait"/>
          <w:pgMar w:bottom="1637" w:top="1480" w:left="566" w:right="141" w:header="0" w:footer="131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9525.0" w:type="dxa"/>
        <w:jc w:val="left"/>
        <w:tblInd w:w="5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"/>
        <w:gridCol w:w="765"/>
        <w:gridCol w:w="2355"/>
        <w:gridCol w:w="3975"/>
        <w:gridCol w:w="270"/>
        <w:tblGridChange w:id="0">
          <w:tblGrid>
            <w:gridCol w:w="1800"/>
            <w:gridCol w:w="360"/>
            <w:gridCol w:w="765"/>
            <w:gridCol w:w="2355"/>
            <w:gridCol w:w="3975"/>
            <w:gridCol w:w="270"/>
          </w:tblGrid>
        </w:tblGridChange>
      </w:tblGrid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A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N° 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Vincular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spositivos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registrar nuevos dispositivos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B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5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94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debe tener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menos un dispositivo para registrar.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9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un nuevo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04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Agrega el dispositivo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B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configura el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9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los cambios temporalmente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B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solicita guardar los cambios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9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9495.0" w:type="dxa"/>
        <w:jc w:val="left"/>
        <w:tblInd w:w="5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270"/>
        <w:gridCol w:w="945"/>
        <w:gridCol w:w="6120"/>
        <w:gridCol w:w="270"/>
        <w:tblGridChange w:id="0">
          <w:tblGrid>
            <w:gridCol w:w="1890"/>
            <w:gridCol w:w="270"/>
            <w:gridCol w:w="945"/>
            <w:gridCol w:w="6120"/>
            <w:gridCol w:w="270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B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estar registrado.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B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B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Usuario, Sistema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B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type w:val="continuous"/>
          <w:pgSz w:h="15850" w:w="12250" w:orient="portrait"/>
          <w:pgMar w:bottom="2113" w:top="1540" w:left="566" w:right="141" w:header="0" w:footer="131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9919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3"/>
        <w:gridCol w:w="250"/>
        <w:gridCol w:w="766"/>
        <w:gridCol w:w="1773"/>
        <w:gridCol w:w="822"/>
        <w:gridCol w:w="3715"/>
        <w:gridCol w:w="250"/>
        <w:tblGridChange w:id="0">
          <w:tblGrid>
            <w:gridCol w:w="2343"/>
            <w:gridCol w:w="250"/>
            <w:gridCol w:w="766"/>
            <w:gridCol w:w="1773"/>
            <w:gridCol w:w="822"/>
            <w:gridCol w:w="3715"/>
            <w:gridCol w:w="250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N° 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B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120"/>
              </w:tabs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de nuevo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B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agregar una nueva casa para asignarle los dispositivos.</w:t>
            </w:r>
          </w:p>
          <w:p w:rsidR="00000000" w:rsidDel="00000000" w:rsidP="00000000" w:rsidRDefault="00000000" w:rsidRPr="00000000" w14:paraId="00000B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6"/>
            <w:shd w:fill="bfbfbf" w:val="clear"/>
          </w:tcPr>
          <w:p w:rsidR="00000000" w:rsidDel="00000000" w:rsidP="00000000" w:rsidRDefault="00000000" w:rsidRPr="00000000" w14:paraId="00000B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41" w:hRule="atLeast"/>
          <w:tblHeader w:val="0"/>
        </w:trPr>
        <w:tc>
          <w:tcPr/>
          <w:p w:rsidR="00000000" w:rsidDel="00000000" w:rsidP="00000000" w:rsidRDefault="00000000" w:rsidRPr="00000000" w14:paraId="00000B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B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estar registrado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crea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lo guarda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asigna los dispositivos al proyecto</w:t>
            </w:r>
          </w:p>
        </w:tc>
        <w:tc>
          <w:tcPr/>
          <w:p w:rsidR="00000000" w:rsidDel="00000000" w:rsidP="00000000" w:rsidRDefault="00000000" w:rsidRPr="00000000" w14:paraId="00000B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lo aplica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6" w:right="20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configura el proyecto</w:t>
            </w:r>
          </w:p>
        </w:tc>
        <w:tc>
          <w:tcPr/>
          <w:p w:rsidR="00000000" w:rsidDel="00000000" w:rsidP="00000000" w:rsidRDefault="00000000" w:rsidRPr="00000000" w14:paraId="00000B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2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las configuraciones realizadas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6" w:right="20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asigna nuevos usuarios y sus permisos correspondientes</w:t>
            </w:r>
          </w:p>
        </w:tc>
        <w:tc>
          <w:tcPr/>
          <w:p w:rsidR="00000000" w:rsidDel="00000000" w:rsidP="00000000" w:rsidRDefault="00000000" w:rsidRPr="00000000" w14:paraId="00000B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28" w:firstLine="0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busca y guarda los usuarios junto a sus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3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9416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8"/>
        <w:gridCol w:w="250"/>
        <w:gridCol w:w="725"/>
        <w:gridCol w:w="6323"/>
        <w:gridCol w:w="250"/>
        <w:tblGridChange w:id="0">
          <w:tblGrid>
            <w:gridCol w:w="1868"/>
            <w:gridCol w:w="250"/>
            <w:gridCol w:w="725"/>
            <w:gridCol w:w="6323"/>
            <w:gridCol w:w="250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B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B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los dispositivos de antemano.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Merge w:val="restart"/>
            <w:shd w:fill="bfbfbf" w:val="clear"/>
          </w:tcPr>
          <w:p w:rsidR="00000000" w:rsidDel="00000000" w:rsidP="00000000" w:rsidRDefault="00000000" w:rsidRPr="00000000" w14:paraId="00000B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B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B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B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B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B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B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mensaje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B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B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B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B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9563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2"/>
        <w:gridCol w:w="964"/>
        <w:gridCol w:w="1920"/>
        <w:gridCol w:w="990"/>
        <w:gridCol w:w="3847"/>
        <w:tblGridChange w:id="0">
          <w:tblGrid>
            <w:gridCol w:w="1842"/>
            <w:gridCol w:w="964"/>
            <w:gridCol w:w="1920"/>
            <w:gridCol w:w="990"/>
            <w:gridCol w:w="3847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N° 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Configuraciones del sistema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configurar el sistema a su gusto.</w:t>
            </w:r>
          </w:p>
          <w:p w:rsidR="00000000" w:rsidDel="00000000" w:rsidP="00000000" w:rsidRDefault="00000000" w:rsidRPr="00000000" w14:paraId="00000B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autenticado.</w:t>
            </w:r>
          </w:p>
          <w:p w:rsidR="00000000" w:rsidDel="00000000" w:rsidP="00000000" w:rsidRDefault="00000000" w:rsidRPr="00000000" w14:paraId="00000B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B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a las configuraciones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B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guarda y aplica los cambios al sistema (y si es necesario actualizar se avisa)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cambia la estética (Color, idioma, moneda)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configura las alertas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ve los controles de auditoria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B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le da acceso para verlo</w:t>
            </w:r>
          </w:p>
        </w:tc>
      </w:tr>
    </w:tbl>
    <w:p w:rsidR="00000000" w:rsidDel="00000000" w:rsidP="00000000" w:rsidRDefault="00000000" w:rsidRPr="00000000" w14:paraId="00000C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9767.0" w:type="dxa"/>
        <w:jc w:val="left"/>
        <w:tblInd w:w="4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8"/>
        <w:gridCol w:w="250"/>
        <w:gridCol w:w="724"/>
        <w:gridCol w:w="6313"/>
        <w:gridCol w:w="512"/>
        <w:tblGridChange w:id="0">
          <w:tblGrid>
            <w:gridCol w:w="1968"/>
            <w:gridCol w:w="250"/>
            <w:gridCol w:w="724"/>
            <w:gridCol w:w="6313"/>
            <w:gridCol w:w="512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C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los dispositivos de antemano.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Merge w:val="restart"/>
            <w:shd w:fill="bfbfbf" w:val="clear"/>
          </w:tcPr>
          <w:p w:rsidR="00000000" w:rsidDel="00000000" w:rsidP="00000000" w:rsidRDefault="00000000" w:rsidRPr="00000000" w14:paraId="00000C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mensaje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C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563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2"/>
        <w:gridCol w:w="964"/>
        <w:gridCol w:w="1920"/>
        <w:gridCol w:w="990"/>
        <w:gridCol w:w="3847"/>
        <w:tblGridChange w:id="0">
          <w:tblGrid>
            <w:gridCol w:w="1842"/>
            <w:gridCol w:w="964"/>
            <w:gridCol w:w="1920"/>
            <w:gridCol w:w="990"/>
            <w:gridCol w:w="3847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C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N° 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C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Consultas y/o Reportes (PDF y Exel)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C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consultar y ver los reportes que ha generado.</w:t>
            </w:r>
          </w:p>
          <w:p w:rsidR="00000000" w:rsidDel="00000000" w:rsidP="00000000" w:rsidRDefault="00000000" w:rsidRPr="00000000" w14:paraId="00000C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C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Baja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C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Debe haber reporte generados con anterioridad para su visualización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C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a la consulta de sus datos registrados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C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 gráficos de acuerdo a los datos recopilados hasta el momento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C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Guarda y Muestra sus hábitos de consumo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C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 predicciones para mejor administración de dispositivos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C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9767.0" w:type="dxa"/>
        <w:jc w:val="left"/>
        <w:tblInd w:w="4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8"/>
        <w:gridCol w:w="250"/>
        <w:gridCol w:w="724"/>
        <w:gridCol w:w="6313"/>
        <w:gridCol w:w="512"/>
        <w:tblGridChange w:id="0">
          <w:tblGrid>
            <w:gridCol w:w="1968"/>
            <w:gridCol w:w="250"/>
            <w:gridCol w:w="724"/>
            <w:gridCol w:w="6313"/>
            <w:gridCol w:w="512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C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los dispositivos de antemano.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Merge w:val="restart"/>
            <w:shd w:fill="bfbfbf" w:val="clear"/>
          </w:tcPr>
          <w:p w:rsidR="00000000" w:rsidDel="00000000" w:rsidP="00000000" w:rsidRDefault="00000000" w:rsidRPr="00000000" w14:paraId="00000C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mensaje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C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50" w:w="12250" w:orient="portrait"/>
      <w:pgMar w:bottom="1500" w:top="1520" w:left="566" w:right="141" w:header="0" w:footer="131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3314700</wp:posOffset>
              </wp:positionH>
              <wp:positionV relativeFrom="paragraph">
                <wp:posOffset>9055101</wp:posOffset>
              </wp:positionV>
              <wp:extent cx="264160" cy="2609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1545" y="3697133"/>
                        <a:ext cx="168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3314700</wp:posOffset>
              </wp:positionH>
              <wp:positionV relativeFrom="paragraph">
                <wp:posOffset>9055101</wp:posOffset>
              </wp:positionV>
              <wp:extent cx="264160" cy="26098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4160" cy="260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731202</wp:posOffset>
          </wp:positionH>
          <wp:positionV relativeFrom="paragraph">
            <wp:posOffset>0</wp:posOffset>
          </wp:positionV>
          <wp:extent cx="5467413" cy="4508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7413" cy="450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2"/>
      <w:numFmt w:val="decimal"/>
      <w:lvlText w:val="%1."/>
      <w:lvlJc w:val="left"/>
      <w:pPr>
        <w:ind w:left="920" w:hanging="361"/>
      </w:pPr>
      <w:rPr/>
    </w:lvl>
    <w:lvl w:ilvl="1">
      <w:start w:val="1"/>
      <w:numFmt w:val="decimal"/>
      <w:lvlText w:val="%1.%2."/>
      <w:lvlJc w:val="left"/>
      <w:pPr>
        <w:ind w:left="1952" w:hanging="488.0000000000002"/>
      </w:pPr>
      <w:rPr/>
    </w:lvl>
    <w:lvl w:ilvl="2">
      <w:start w:val="1"/>
      <w:numFmt w:val="decimal"/>
      <w:lvlText w:val="%1.%2.%3"/>
      <w:lvlJc w:val="left"/>
      <w:pPr>
        <w:ind w:left="2307" w:hanging="488.0000000000002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-"/>
      <w:lvlJc w:val="left"/>
      <w:pPr>
        <w:ind w:left="2338" w:hanging="48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2340" w:hanging="488"/>
      </w:pPr>
      <w:rPr/>
    </w:lvl>
    <w:lvl w:ilvl="5">
      <w:start w:val="0"/>
      <w:numFmt w:val="bullet"/>
      <w:lvlText w:val="•"/>
      <w:lvlJc w:val="left"/>
      <w:pPr>
        <w:ind w:left="3280" w:hanging="488"/>
      </w:pPr>
      <w:rPr/>
    </w:lvl>
    <w:lvl w:ilvl="6">
      <w:start w:val="0"/>
      <w:numFmt w:val="bullet"/>
      <w:lvlText w:val="•"/>
      <w:lvlJc w:val="left"/>
      <w:pPr>
        <w:ind w:left="4932" w:hanging="488"/>
      </w:pPr>
      <w:rPr/>
    </w:lvl>
    <w:lvl w:ilvl="7">
      <w:start w:val="0"/>
      <w:numFmt w:val="bullet"/>
      <w:lvlText w:val="•"/>
      <w:lvlJc w:val="left"/>
      <w:pPr>
        <w:ind w:left="6585" w:hanging="488"/>
      </w:pPr>
      <w:rPr/>
    </w:lvl>
    <w:lvl w:ilvl="8">
      <w:start w:val="0"/>
      <w:numFmt w:val="bullet"/>
      <w:lvlText w:val="•"/>
      <w:lvlJc w:val="left"/>
      <w:pPr>
        <w:ind w:left="8237" w:hanging="487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3"/>
      <w:numFmt w:val="decimal"/>
      <w:lvlText w:val="%1"/>
      <w:lvlJc w:val="left"/>
      <w:pPr>
        <w:ind w:left="2828" w:hanging="567"/>
      </w:pPr>
      <w:rPr/>
    </w:lvl>
    <w:lvl w:ilvl="1">
      <w:start w:val="1"/>
      <w:numFmt w:val="decimal"/>
      <w:lvlText w:val="%1.%2"/>
      <w:lvlJc w:val="left"/>
      <w:pPr>
        <w:ind w:left="2828" w:hanging="567"/>
      </w:pPr>
      <w:rPr/>
    </w:lvl>
    <w:lvl w:ilvl="2">
      <w:start w:val="1"/>
      <w:numFmt w:val="decimal"/>
      <w:lvlText w:val="%1.%2.%3."/>
      <w:lvlJc w:val="left"/>
      <w:pPr>
        <w:ind w:left="2828" w:hanging="567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5436" w:hanging="567"/>
      </w:pPr>
      <w:rPr/>
    </w:lvl>
    <w:lvl w:ilvl="4">
      <w:start w:val="0"/>
      <w:numFmt w:val="bullet"/>
      <w:lvlText w:val="•"/>
      <w:lvlJc w:val="left"/>
      <w:pPr>
        <w:ind w:left="6309" w:hanging="567.0000000000009"/>
      </w:pPr>
      <w:rPr/>
    </w:lvl>
    <w:lvl w:ilvl="5">
      <w:start w:val="0"/>
      <w:numFmt w:val="bullet"/>
      <w:lvlText w:val="•"/>
      <w:lvlJc w:val="left"/>
      <w:pPr>
        <w:ind w:left="7181" w:hanging="567"/>
      </w:pPr>
      <w:rPr/>
    </w:lvl>
    <w:lvl w:ilvl="6">
      <w:start w:val="0"/>
      <w:numFmt w:val="bullet"/>
      <w:lvlText w:val="•"/>
      <w:lvlJc w:val="left"/>
      <w:pPr>
        <w:ind w:left="8053" w:hanging="567.0000000000009"/>
      </w:pPr>
      <w:rPr/>
    </w:lvl>
    <w:lvl w:ilvl="7">
      <w:start w:val="0"/>
      <w:numFmt w:val="bullet"/>
      <w:lvlText w:val="•"/>
      <w:lvlJc w:val="left"/>
      <w:pPr>
        <w:ind w:left="8925" w:hanging="567"/>
      </w:pPr>
      <w:rPr/>
    </w:lvl>
    <w:lvl w:ilvl="8">
      <w:start w:val="0"/>
      <w:numFmt w:val="bullet"/>
      <w:lvlText w:val="•"/>
      <w:lvlJc w:val="left"/>
      <w:pPr>
        <w:ind w:left="9798" w:hanging="567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2"/>
      <w:numFmt w:val="decimal"/>
      <w:lvlText w:val="%1."/>
      <w:lvlJc w:val="left"/>
      <w:pPr>
        <w:ind w:left="920" w:hanging="361"/>
      </w:pPr>
      <w:rPr/>
    </w:lvl>
    <w:lvl w:ilvl="1">
      <w:start w:val="2"/>
      <w:numFmt w:val="decimal"/>
      <w:lvlText w:val="%1.%2."/>
      <w:lvlJc w:val="left"/>
      <w:pPr>
        <w:ind w:left="1952" w:hanging="488.0000000000002"/>
      </w:pPr>
      <w:rPr/>
    </w:lvl>
    <w:lvl w:ilvl="2">
      <w:start w:val="1"/>
      <w:numFmt w:val="decimal"/>
      <w:lvlText w:val="%1.%2.%3"/>
      <w:lvlJc w:val="left"/>
      <w:pPr>
        <w:ind w:left="2307" w:hanging="488.0000000000002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-"/>
      <w:lvlJc w:val="left"/>
      <w:pPr>
        <w:ind w:left="2338" w:hanging="48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2340" w:hanging="488"/>
      </w:pPr>
      <w:rPr/>
    </w:lvl>
    <w:lvl w:ilvl="5">
      <w:start w:val="0"/>
      <w:numFmt w:val="bullet"/>
      <w:lvlText w:val="•"/>
      <w:lvlJc w:val="left"/>
      <w:pPr>
        <w:ind w:left="3280" w:hanging="488"/>
      </w:pPr>
      <w:rPr/>
    </w:lvl>
    <w:lvl w:ilvl="6">
      <w:start w:val="0"/>
      <w:numFmt w:val="bullet"/>
      <w:lvlText w:val="•"/>
      <w:lvlJc w:val="left"/>
      <w:pPr>
        <w:ind w:left="4932" w:hanging="488"/>
      </w:pPr>
      <w:rPr/>
    </w:lvl>
    <w:lvl w:ilvl="7">
      <w:start w:val="0"/>
      <w:numFmt w:val="bullet"/>
      <w:lvlText w:val="•"/>
      <w:lvlJc w:val="left"/>
      <w:pPr>
        <w:ind w:left="6585" w:hanging="488"/>
      </w:pPr>
      <w:rPr/>
    </w:lvl>
    <w:lvl w:ilvl="8">
      <w:start w:val="0"/>
      <w:numFmt w:val="bullet"/>
      <w:lvlText w:val="•"/>
      <w:lvlJc w:val="left"/>
      <w:pPr>
        <w:ind w:left="8237" w:hanging="487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2"/>
      <w:numFmt w:val="decimal"/>
      <w:lvlText w:val="%1"/>
      <w:lvlJc w:val="left"/>
      <w:pPr>
        <w:ind w:left="3022" w:hanging="761"/>
      </w:pPr>
      <w:rPr/>
    </w:lvl>
    <w:lvl w:ilvl="1">
      <w:start w:val="3"/>
      <w:numFmt w:val="decimal"/>
      <w:lvlText w:val="%1.%2"/>
      <w:lvlJc w:val="left"/>
      <w:pPr>
        <w:ind w:left="3022" w:hanging="761"/>
      </w:pPr>
      <w:rPr/>
    </w:lvl>
    <w:lvl w:ilvl="2">
      <w:start w:val="1"/>
      <w:numFmt w:val="decimal"/>
      <w:lvlText w:val="%1.%2.%3."/>
      <w:lvlJc w:val="left"/>
      <w:pPr>
        <w:ind w:left="3022" w:hanging="761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5576" w:hanging="761"/>
      </w:pPr>
      <w:rPr/>
    </w:lvl>
    <w:lvl w:ilvl="4">
      <w:start w:val="0"/>
      <w:numFmt w:val="bullet"/>
      <w:lvlText w:val="•"/>
      <w:lvlJc w:val="left"/>
      <w:pPr>
        <w:ind w:left="6429" w:hanging="761"/>
      </w:pPr>
      <w:rPr/>
    </w:lvl>
    <w:lvl w:ilvl="5">
      <w:start w:val="0"/>
      <w:numFmt w:val="bullet"/>
      <w:lvlText w:val="•"/>
      <w:lvlJc w:val="left"/>
      <w:pPr>
        <w:ind w:left="7281" w:hanging="761"/>
      </w:pPr>
      <w:rPr/>
    </w:lvl>
    <w:lvl w:ilvl="6">
      <w:start w:val="0"/>
      <w:numFmt w:val="bullet"/>
      <w:lvlText w:val="•"/>
      <w:lvlJc w:val="left"/>
      <w:pPr>
        <w:ind w:left="8133" w:hanging="761.0000000000009"/>
      </w:pPr>
      <w:rPr/>
    </w:lvl>
    <w:lvl w:ilvl="7">
      <w:start w:val="0"/>
      <w:numFmt w:val="bullet"/>
      <w:lvlText w:val="•"/>
      <w:lvlJc w:val="left"/>
      <w:pPr>
        <w:ind w:left="8985" w:hanging="761"/>
      </w:pPr>
      <w:rPr/>
    </w:lvl>
    <w:lvl w:ilvl="8">
      <w:start w:val="0"/>
      <w:numFmt w:val="bullet"/>
      <w:lvlText w:val="•"/>
      <w:lvlJc w:val="left"/>
      <w:pPr>
        <w:ind w:left="9838" w:hanging="761"/>
      </w:pPr>
      <w:rPr/>
    </w:lvl>
  </w:abstractNum>
  <w:abstractNum w:abstractNumId="6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920" w:hanging="361"/>
      </w:pPr>
      <w:rPr/>
    </w:lvl>
    <w:lvl w:ilvl="1">
      <w:start w:val="1"/>
      <w:numFmt w:val="decimal"/>
      <w:lvlText w:val="%1.%2."/>
      <w:lvlJc w:val="left"/>
      <w:pPr>
        <w:ind w:left="1622" w:hanging="488"/>
      </w:pPr>
      <w:rPr/>
    </w:lvl>
    <w:lvl w:ilvl="2">
      <w:start w:val="1"/>
      <w:numFmt w:val="decimal"/>
      <w:lvlText w:val="%1.%2.%3"/>
      <w:lvlJc w:val="left"/>
      <w:pPr>
        <w:ind w:left="2307" w:hanging="488.0000000000002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-"/>
      <w:lvlJc w:val="left"/>
      <w:pPr>
        <w:ind w:left="2338" w:hanging="48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2340" w:hanging="488"/>
      </w:pPr>
      <w:rPr/>
    </w:lvl>
    <w:lvl w:ilvl="5">
      <w:start w:val="0"/>
      <w:numFmt w:val="bullet"/>
      <w:lvlText w:val="•"/>
      <w:lvlJc w:val="left"/>
      <w:pPr>
        <w:ind w:left="3280" w:hanging="488"/>
      </w:pPr>
      <w:rPr/>
    </w:lvl>
    <w:lvl w:ilvl="6">
      <w:start w:val="0"/>
      <w:numFmt w:val="bullet"/>
      <w:lvlText w:val="•"/>
      <w:lvlJc w:val="left"/>
      <w:pPr>
        <w:ind w:left="4932" w:hanging="488"/>
      </w:pPr>
      <w:rPr/>
    </w:lvl>
    <w:lvl w:ilvl="7">
      <w:start w:val="0"/>
      <w:numFmt w:val="bullet"/>
      <w:lvlText w:val="•"/>
      <w:lvlJc w:val="left"/>
      <w:pPr>
        <w:ind w:left="6585" w:hanging="488"/>
      </w:pPr>
      <w:rPr/>
    </w:lvl>
    <w:lvl w:ilvl="8">
      <w:start w:val="0"/>
      <w:numFmt w:val="bullet"/>
      <w:lvlText w:val="•"/>
      <w:lvlJc w:val="left"/>
      <w:pPr>
        <w:ind w:left="8237" w:hanging="487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"/>
      <w:lvlJc w:val="left"/>
      <w:pPr>
        <w:ind w:left="1899" w:hanging="487"/>
      </w:pPr>
      <w:rPr/>
    </w:lvl>
    <w:lvl w:ilvl="1">
      <w:start w:val="5"/>
      <w:numFmt w:val="decimal"/>
      <w:lvlText w:val="%1.%2"/>
      <w:lvlJc w:val="left"/>
      <w:pPr>
        <w:ind w:left="1899" w:hanging="487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3828" w:hanging="488"/>
      </w:pPr>
      <w:rPr/>
    </w:lvl>
    <w:lvl w:ilvl="3">
      <w:start w:val="0"/>
      <w:numFmt w:val="bullet"/>
      <w:lvlText w:val="•"/>
      <w:lvlJc w:val="left"/>
      <w:pPr>
        <w:ind w:left="4792" w:hanging="488"/>
      </w:pPr>
      <w:rPr/>
    </w:lvl>
    <w:lvl w:ilvl="4">
      <w:start w:val="0"/>
      <w:numFmt w:val="bullet"/>
      <w:lvlText w:val="•"/>
      <w:lvlJc w:val="left"/>
      <w:pPr>
        <w:ind w:left="5757" w:hanging="487"/>
      </w:pPr>
      <w:rPr/>
    </w:lvl>
    <w:lvl w:ilvl="5">
      <w:start w:val="0"/>
      <w:numFmt w:val="bullet"/>
      <w:lvlText w:val="•"/>
      <w:lvlJc w:val="left"/>
      <w:pPr>
        <w:ind w:left="6721" w:hanging="487"/>
      </w:pPr>
      <w:rPr/>
    </w:lvl>
    <w:lvl w:ilvl="6">
      <w:start w:val="0"/>
      <w:numFmt w:val="bullet"/>
      <w:lvlText w:val="•"/>
      <w:lvlJc w:val="left"/>
      <w:pPr>
        <w:ind w:left="7685" w:hanging="488"/>
      </w:pPr>
      <w:rPr/>
    </w:lvl>
    <w:lvl w:ilvl="7">
      <w:start w:val="0"/>
      <w:numFmt w:val="bullet"/>
      <w:lvlText w:val="•"/>
      <w:lvlJc w:val="left"/>
      <w:pPr>
        <w:ind w:left="8649" w:hanging="488"/>
      </w:pPr>
      <w:rPr/>
    </w:lvl>
    <w:lvl w:ilvl="8">
      <w:start w:val="0"/>
      <w:numFmt w:val="bullet"/>
      <w:lvlText w:val="•"/>
      <w:lvlJc w:val="left"/>
      <w:pPr>
        <w:ind w:left="9614" w:hanging="488"/>
      </w:pPr>
      <w:rPr/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2"/>
      <w:numFmt w:val="decimal"/>
      <w:lvlText w:val="%1"/>
      <w:lvlJc w:val="left"/>
      <w:pPr>
        <w:ind w:left="2967" w:hanging="706"/>
      </w:pPr>
      <w:rPr/>
    </w:lvl>
    <w:lvl w:ilvl="1">
      <w:start w:val="4"/>
      <w:numFmt w:val="decimal"/>
      <w:lvlText w:val="%1.%2"/>
      <w:lvlJc w:val="left"/>
      <w:pPr>
        <w:ind w:left="2967" w:hanging="706"/>
      </w:pPr>
      <w:rPr/>
    </w:lvl>
    <w:lvl w:ilvl="2">
      <w:start w:val="1"/>
      <w:numFmt w:val="decimal"/>
      <w:lvlText w:val="%1.%2.%3."/>
      <w:lvlJc w:val="left"/>
      <w:pPr>
        <w:ind w:left="3257" w:hanging="706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5534" w:hanging="706"/>
      </w:pPr>
      <w:rPr/>
    </w:lvl>
    <w:lvl w:ilvl="4">
      <w:start w:val="0"/>
      <w:numFmt w:val="bullet"/>
      <w:lvlText w:val="•"/>
      <w:lvlJc w:val="left"/>
      <w:pPr>
        <w:ind w:left="6393" w:hanging="706.0000000000009"/>
      </w:pPr>
      <w:rPr/>
    </w:lvl>
    <w:lvl w:ilvl="5">
      <w:start w:val="0"/>
      <w:numFmt w:val="bullet"/>
      <w:lvlText w:val="•"/>
      <w:lvlJc w:val="left"/>
      <w:pPr>
        <w:ind w:left="7251" w:hanging="706"/>
      </w:pPr>
      <w:rPr/>
    </w:lvl>
    <w:lvl w:ilvl="6">
      <w:start w:val="0"/>
      <w:numFmt w:val="bullet"/>
      <w:lvlText w:val="•"/>
      <w:lvlJc w:val="left"/>
      <w:pPr>
        <w:ind w:left="8109" w:hanging="706"/>
      </w:pPr>
      <w:rPr/>
    </w:lvl>
    <w:lvl w:ilvl="7">
      <w:start w:val="0"/>
      <w:numFmt w:val="bullet"/>
      <w:lvlText w:val="•"/>
      <w:lvlJc w:val="left"/>
      <w:pPr>
        <w:ind w:left="8967" w:hanging="706"/>
      </w:pPr>
      <w:rPr/>
    </w:lvl>
    <w:lvl w:ilvl="8">
      <w:start w:val="0"/>
      <w:numFmt w:val="bullet"/>
      <w:lvlText w:val="•"/>
      <w:lvlJc w:val="left"/>
      <w:pPr>
        <w:ind w:left="9826" w:hanging="706"/>
      </w:pPr>
      <w:rPr/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920" w:hanging="36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844" w:hanging="432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2182" w:hanging="720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3350" w:hanging="720"/>
      </w:pPr>
      <w:rPr/>
    </w:lvl>
    <w:lvl w:ilvl="4">
      <w:start w:val="0"/>
      <w:numFmt w:val="bullet"/>
      <w:lvlText w:val="•"/>
      <w:lvlJc w:val="left"/>
      <w:pPr>
        <w:ind w:left="4520" w:hanging="720"/>
      </w:pPr>
      <w:rPr/>
    </w:lvl>
    <w:lvl w:ilvl="5">
      <w:start w:val="0"/>
      <w:numFmt w:val="bullet"/>
      <w:lvlText w:val="•"/>
      <w:lvlJc w:val="left"/>
      <w:pPr>
        <w:ind w:left="5690" w:hanging="720"/>
      </w:pPr>
      <w:rPr/>
    </w:lvl>
    <w:lvl w:ilvl="6">
      <w:start w:val="0"/>
      <w:numFmt w:val="bullet"/>
      <w:lvlText w:val="•"/>
      <w:lvlJc w:val="left"/>
      <w:pPr>
        <w:ind w:left="6861" w:hanging="720"/>
      </w:pPr>
      <w:rPr/>
    </w:lvl>
    <w:lvl w:ilvl="7">
      <w:start w:val="0"/>
      <w:numFmt w:val="bullet"/>
      <w:lvlText w:val="•"/>
      <w:lvlJc w:val="left"/>
      <w:pPr>
        <w:ind w:left="8031" w:hanging="720"/>
      </w:pPr>
      <w:rPr/>
    </w:lvl>
    <w:lvl w:ilvl="8">
      <w:start w:val="0"/>
      <w:numFmt w:val="bullet"/>
      <w:lvlText w:val="•"/>
      <w:lvlJc w:val="left"/>
      <w:pPr>
        <w:ind w:left="9201" w:hanging="72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●"/>
      <w:lvlJc w:val="left"/>
      <w:pPr>
        <w:ind w:left="301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73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45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17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89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61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33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05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772" w:hanging="360"/>
      </w:pPr>
      <w:rPr>
        <w:rFonts w:ascii="Noto Sans Symbols" w:cs="Noto Sans Symbols" w:eastAsia="Noto Sans Symbols" w:hAnsi="Noto Sans Symbols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19" w:hanging="36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2259" w:hanging="847.0000000000002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3273" w:hanging="72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3373" w:hanging="361.0000000000002"/>
    </w:pPr>
    <w:rPr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open?id=1_S3C4k7N0oDvtXIebcFDupXPOaXKEgQU&amp;usp=drive_copy" TargetMode="External"/><Relationship Id="rId9" Type="http://schemas.openxmlformats.org/officeDocument/2006/relationships/hyperlink" Target="https://www.figma.com/make/0zOBmy5JuETUlknQ8Sv91p/Web?node-id=0-1&amp;fullscreen=1&amp;t=HU0K98manyTK96L6-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yperlink" Target="https://www.figma.com/make/R5Yhy0Jh6SOBGT4ApaBO5y/M%C3%B3vil?node-id=0-1&amp;fullscreen=1&amp;t=1qqLwJS7DidIt8aX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p6q5NncCgV3ppd25k++XJhFAeA==">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2024-08-12T00:00:00Z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  <property fmtid="{D5CDD505-2E9C-101B-9397-08002B2CF9AE}" pid="6" name="MSIP_Label_fc111285-cafa-4fc9-8a9a-bd902089b24f_Enabled">
    <vt:lpwstr>true</vt:lpwstr>
  </property>
  <property fmtid="{D5CDD505-2E9C-101B-9397-08002B2CF9AE}" pid="7" name="MSIP_Label_fc111285-cafa-4fc9-8a9a-bd902089b24f_SetDate">
    <vt:lpwstr>2025-09-30T14:50:34Z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iteId">
    <vt:lpwstr>cbc2c381-2f2e-4d93-91d1-506c9316ace7</vt:lpwstr>
  </property>
  <property fmtid="{D5CDD505-2E9C-101B-9397-08002B2CF9AE}" pid="11" name="MSIP_Label_fc111285-cafa-4fc9-8a9a-bd902089b24f_ActionId">
    <vt:lpwstr>eeb2adfb-f283-4b58-bc63-b2c9175601de</vt:lpwstr>
  </property>
  <property fmtid="{D5CDD505-2E9C-101B-9397-08002B2CF9AE}" pid="12" name="MSIP_Label_fc111285-cafa-4fc9-8a9a-bd902089b24f_ContentBits">
    <vt:lpwstr>0</vt:lpwstr>
  </property>
  <property fmtid="{D5CDD505-2E9C-101B-9397-08002B2CF9AE}" pid="13" name="MSIP_Label_fc111285-cafa-4fc9-8a9a-bd902089b24f_Tag">
    <vt:lpwstr>10, 0, 1, 1</vt:lpwstr>
  </property>
</Properties>
</file>