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D69B8" w14:textId="38ED95F5" w:rsidR="002214BC" w:rsidRPr="00E30B5B" w:rsidRDefault="00E30B5B" w:rsidP="002214BC">
      <w:pPr>
        <w:jc w:val="center"/>
        <w:rPr>
          <w:b/>
          <w:bCs/>
          <w:color w:val="FF0000"/>
        </w:rPr>
      </w:pPr>
      <w:r w:rsidRPr="00E30B5B">
        <w:rPr>
          <w:b/>
          <w:bCs/>
          <w:color w:val="FF0000"/>
        </w:rPr>
        <w:t>COMPARACIÓN DE AMBOS MODELOS</w:t>
      </w:r>
    </w:p>
    <w:p w14:paraId="67DEB76F" w14:textId="77777777" w:rsidR="002214BC" w:rsidRDefault="002214BC" w:rsidP="002214BC">
      <w:r w:rsidRPr="002214BC">
        <w:br/>
      </w:r>
      <w:r w:rsidRPr="002214BC">
        <w:rPr>
          <w:b/>
          <w:bCs/>
        </w:rPr>
        <w:t xml:space="preserve">Documento: </w:t>
      </w:r>
      <w:proofErr w:type="spellStart"/>
      <w:r w:rsidRPr="002214BC">
        <w:t>base_bienesraices</w:t>
      </w:r>
      <w:proofErr w:type="spellEnd"/>
      <w:r w:rsidRPr="002214BC">
        <w:br/>
      </w:r>
    </w:p>
    <w:p w14:paraId="7BA13D86" w14:textId="77777777" w:rsidR="00E30B5B" w:rsidRDefault="002214BC" w:rsidP="002214BC">
      <w:pPr>
        <w:jc w:val="both"/>
      </w:pPr>
      <w:r w:rsidRPr="002214BC">
        <w:rPr>
          <w:b/>
          <w:bCs/>
        </w:rPr>
        <w:t>Propósito:</w:t>
      </w:r>
      <w:r>
        <w:t xml:space="preserve"> C</w:t>
      </w:r>
      <w:r w:rsidRPr="002214BC">
        <w:t>lasificar las propiedades en dos categorías, como "Nuevo" y "Renovado", en función de sus características</w:t>
      </w:r>
    </w:p>
    <w:p w14:paraId="6F3FC661" w14:textId="621C6817" w:rsidR="002214BC" w:rsidRDefault="00E30B5B" w:rsidP="002214BC">
      <w:pPr>
        <w:jc w:val="both"/>
      </w:pPr>
      <w:r>
        <w:t xml:space="preserve">             —Elegir cuál de los modelos me conviene y porque </w:t>
      </w:r>
    </w:p>
    <w:p w14:paraId="6A9A911A" w14:textId="34B08859" w:rsidR="00122273" w:rsidRPr="002214BC" w:rsidRDefault="002214BC" w:rsidP="002214BC">
      <w:pPr>
        <w:jc w:val="both"/>
        <w:rPr>
          <w:b/>
          <w:bCs/>
        </w:rPr>
      </w:pPr>
      <w:r w:rsidRPr="002214BC">
        <w:rPr>
          <w:b/>
          <w:bCs/>
          <w:noProof/>
          <w:color w:val="FF0000"/>
        </w:rPr>
        <w:drawing>
          <wp:anchor distT="0" distB="0" distL="114300" distR="114300" simplePos="0" relativeHeight="251658240" behindDoc="0" locked="0" layoutInCell="1" allowOverlap="1" wp14:anchorId="38481E5C" wp14:editId="12C4935D">
            <wp:simplePos x="0" y="0"/>
            <wp:positionH relativeFrom="column">
              <wp:posOffset>1091565</wp:posOffset>
            </wp:positionH>
            <wp:positionV relativeFrom="paragraph">
              <wp:posOffset>321310</wp:posOffset>
            </wp:positionV>
            <wp:extent cx="2714625" cy="1028700"/>
            <wp:effectExtent l="0" t="0" r="9525" b="0"/>
            <wp:wrapNone/>
            <wp:docPr id="101026854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268544"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714625" cy="1028700"/>
                    </a:xfrm>
                    <a:prstGeom prst="rect">
                      <a:avLst/>
                    </a:prstGeom>
                  </pic:spPr>
                </pic:pic>
              </a:graphicData>
            </a:graphic>
            <wp14:sizeRelH relativeFrom="page">
              <wp14:pctWidth>0</wp14:pctWidth>
            </wp14:sizeRelH>
            <wp14:sizeRelV relativeFrom="page">
              <wp14:pctHeight>0</wp14:pctHeight>
            </wp14:sizeRelV>
          </wp:anchor>
        </w:drawing>
      </w:r>
      <w:r w:rsidRPr="002214BC">
        <w:rPr>
          <w:b/>
          <w:bCs/>
          <w:color w:val="FF0000"/>
        </w:rPr>
        <w:t>ÁRBOL DE DECISIONES</w:t>
      </w:r>
      <w:r w:rsidRPr="002214BC">
        <w:rPr>
          <w:b/>
          <w:bCs/>
        </w:rPr>
        <w:t xml:space="preserve"> </w:t>
      </w:r>
    </w:p>
    <w:p w14:paraId="4972C357" w14:textId="5C62241A" w:rsidR="002214BC" w:rsidRDefault="002214BC" w:rsidP="002214BC">
      <w:pPr>
        <w:jc w:val="both"/>
        <w:rPr>
          <w:lang w:val="es-MX"/>
        </w:rPr>
      </w:pPr>
    </w:p>
    <w:p w14:paraId="7FBAA2DD" w14:textId="77777777" w:rsidR="002214BC" w:rsidRPr="002214BC" w:rsidRDefault="002214BC" w:rsidP="002214BC">
      <w:pPr>
        <w:rPr>
          <w:lang w:val="es-MX"/>
        </w:rPr>
      </w:pPr>
    </w:p>
    <w:p w14:paraId="70A85A84" w14:textId="77777777" w:rsidR="002214BC" w:rsidRPr="002214BC" w:rsidRDefault="002214BC" w:rsidP="002214BC">
      <w:pPr>
        <w:rPr>
          <w:lang w:val="es-MX"/>
        </w:rPr>
      </w:pPr>
    </w:p>
    <w:p w14:paraId="37942A8E" w14:textId="2455A04B" w:rsidR="002214BC" w:rsidRDefault="002214BC" w:rsidP="002214BC">
      <w:pPr>
        <w:rPr>
          <w:lang w:val="es-MX"/>
        </w:rPr>
      </w:pPr>
    </w:p>
    <w:p w14:paraId="3524DBB7" w14:textId="1F8EAED5" w:rsidR="00E337CC" w:rsidRPr="00E337CC" w:rsidRDefault="00E337CC" w:rsidP="00E337CC">
      <w:pPr>
        <w:rPr>
          <w:lang w:val="es-PE"/>
        </w:rPr>
      </w:pPr>
      <w:r w:rsidRPr="00E337CC">
        <w:rPr>
          <w:b/>
          <w:bCs/>
          <w:lang w:val="es-PE"/>
        </w:rPr>
        <w:t>Precisión</w:t>
      </w:r>
      <w:r w:rsidRPr="00E337CC">
        <w:rPr>
          <w:lang w:val="es-PE"/>
        </w:rPr>
        <w:t>: 0.7105 (71.05%)</w:t>
      </w:r>
    </w:p>
    <w:p w14:paraId="620DCC7A" w14:textId="3B96B446" w:rsidR="00E337CC" w:rsidRPr="00E337CC" w:rsidRDefault="00E337CC" w:rsidP="00E337CC">
      <w:pPr>
        <w:rPr>
          <w:lang w:val="es-PE"/>
        </w:rPr>
      </w:pPr>
      <w:r w:rsidRPr="00E337CC">
        <w:rPr>
          <w:b/>
          <w:bCs/>
          <w:lang w:val="es-PE"/>
        </w:rPr>
        <w:t>Sensibilidad:</w:t>
      </w:r>
      <w:r w:rsidRPr="00E337CC">
        <w:rPr>
          <w:lang w:val="es-PE"/>
        </w:rPr>
        <w:t xml:space="preserve"> 0.7917 (79.17%)</w:t>
      </w:r>
    </w:p>
    <w:p w14:paraId="466A4BB9" w14:textId="532B9321" w:rsidR="00E337CC" w:rsidRPr="00E337CC" w:rsidRDefault="00E337CC" w:rsidP="00E337CC">
      <w:pPr>
        <w:rPr>
          <w:lang w:val="es-PE"/>
        </w:rPr>
      </w:pPr>
      <w:r w:rsidRPr="00E337CC">
        <w:rPr>
          <w:b/>
          <w:bCs/>
          <w:lang w:val="es-PE"/>
        </w:rPr>
        <w:t>Especificidad:</w:t>
      </w:r>
      <w:r w:rsidRPr="00E337CC">
        <w:rPr>
          <w:lang w:val="es-PE"/>
        </w:rPr>
        <w:t xml:space="preserve"> 0.5714 (57.14%)</w:t>
      </w:r>
    </w:p>
    <w:p w14:paraId="209E6026" w14:textId="30AEB1DA" w:rsidR="002214BC" w:rsidRPr="002214BC" w:rsidRDefault="00E337CC" w:rsidP="00E337CC">
      <w:pPr>
        <w:rPr>
          <w:lang w:val="es-MX"/>
        </w:rPr>
      </w:pPr>
      <w:r w:rsidRPr="00E337CC">
        <w:rPr>
          <w:b/>
          <w:bCs/>
          <w:lang w:val="es-PE"/>
        </w:rPr>
        <w:t>F1 Score</w:t>
      </w:r>
      <w:r w:rsidRPr="00E337CC">
        <w:rPr>
          <w:lang w:val="es-PE"/>
        </w:rPr>
        <w:t>: 0.7489 (74.89%)</w:t>
      </w:r>
    </w:p>
    <w:p w14:paraId="50FB6C95" w14:textId="77777777" w:rsidR="002214BC" w:rsidRDefault="002214BC" w:rsidP="002214BC">
      <w:pPr>
        <w:rPr>
          <w:lang w:val="es-MX"/>
        </w:rPr>
      </w:pPr>
    </w:p>
    <w:p w14:paraId="7B62F761" w14:textId="1781DD0E" w:rsidR="002214BC" w:rsidRPr="002214BC" w:rsidRDefault="002214BC" w:rsidP="002214BC">
      <w:pPr>
        <w:rPr>
          <w:b/>
          <w:bCs/>
          <w:lang w:val="es-MX"/>
        </w:rPr>
      </w:pPr>
      <w:r w:rsidRPr="002214BC">
        <w:rPr>
          <w:b/>
          <w:bCs/>
          <w:noProof/>
          <w:color w:val="FF0000"/>
        </w:rPr>
        <w:drawing>
          <wp:anchor distT="0" distB="0" distL="114300" distR="114300" simplePos="0" relativeHeight="251660288" behindDoc="0" locked="0" layoutInCell="1" allowOverlap="1" wp14:anchorId="50E8639C" wp14:editId="5BED6379">
            <wp:simplePos x="0" y="0"/>
            <wp:positionH relativeFrom="column">
              <wp:posOffset>710565</wp:posOffset>
            </wp:positionH>
            <wp:positionV relativeFrom="paragraph">
              <wp:posOffset>312420</wp:posOffset>
            </wp:positionV>
            <wp:extent cx="3095625" cy="1076325"/>
            <wp:effectExtent l="0" t="0" r="9525" b="9525"/>
            <wp:wrapNone/>
            <wp:docPr id="8579064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6426" name="Imagen 1" descr="Interfaz de usuario gráfica,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095625" cy="1076325"/>
                    </a:xfrm>
                    <a:prstGeom prst="rect">
                      <a:avLst/>
                    </a:prstGeom>
                  </pic:spPr>
                </pic:pic>
              </a:graphicData>
            </a:graphic>
            <wp14:sizeRelH relativeFrom="page">
              <wp14:pctWidth>0</wp14:pctWidth>
            </wp14:sizeRelH>
            <wp14:sizeRelV relativeFrom="page">
              <wp14:pctHeight>0</wp14:pctHeight>
            </wp14:sizeRelV>
          </wp:anchor>
        </w:drawing>
      </w:r>
      <w:r w:rsidRPr="002214BC">
        <w:rPr>
          <w:b/>
          <w:bCs/>
          <w:color w:val="FF0000"/>
          <w:lang w:val="es-MX"/>
        </w:rPr>
        <w:t>RANDOM FOREST</w:t>
      </w:r>
    </w:p>
    <w:p w14:paraId="787AC5BA" w14:textId="7E875A6E" w:rsidR="002214BC" w:rsidRDefault="002214BC" w:rsidP="002214BC">
      <w:pPr>
        <w:rPr>
          <w:b/>
          <w:bCs/>
          <w:lang w:val="es-MX"/>
        </w:rPr>
      </w:pPr>
    </w:p>
    <w:p w14:paraId="2F4018C9" w14:textId="77777777" w:rsidR="002214BC" w:rsidRPr="002214BC" w:rsidRDefault="002214BC" w:rsidP="002214BC">
      <w:pPr>
        <w:rPr>
          <w:lang w:val="es-MX"/>
        </w:rPr>
      </w:pPr>
    </w:p>
    <w:p w14:paraId="4160C76C" w14:textId="77777777" w:rsidR="002214BC" w:rsidRPr="002214BC" w:rsidRDefault="002214BC" w:rsidP="002214BC">
      <w:pPr>
        <w:rPr>
          <w:lang w:val="es-MX"/>
        </w:rPr>
      </w:pPr>
    </w:p>
    <w:p w14:paraId="0563285F" w14:textId="77777777" w:rsidR="002214BC" w:rsidRDefault="002214BC" w:rsidP="002214BC">
      <w:pPr>
        <w:rPr>
          <w:b/>
          <w:bCs/>
          <w:lang w:val="es-MX"/>
        </w:rPr>
      </w:pPr>
    </w:p>
    <w:p w14:paraId="6C70BDD7" w14:textId="353DFE97" w:rsidR="00E337CC" w:rsidRPr="00E337CC" w:rsidRDefault="00E337CC" w:rsidP="00E337CC">
      <w:pPr>
        <w:rPr>
          <w:noProof/>
          <w:lang w:val="es-PE"/>
        </w:rPr>
      </w:pPr>
      <w:r w:rsidRPr="00E337CC">
        <w:rPr>
          <w:b/>
          <w:bCs/>
          <w:noProof/>
          <w:lang w:val="es-PE"/>
        </w:rPr>
        <w:t xml:space="preserve">Precisión </w:t>
      </w:r>
      <w:r w:rsidRPr="00E337CC">
        <w:rPr>
          <w:noProof/>
          <w:lang w:val="es-PE"/>
        </w:rPr>
        <w:t>: 0.6579 (65.79%)</w:t>
      </w:r>
    </w:p>
    <w:p w14:paraId="3C2FDE03" w14:textId="664C6068" w:rsidR="00E337CC" w:rsidRPr="00E337CC" w:rsidRDefault="00E337CC" w:rsidP="00E337CC">
      <w:pPr>
        <w:rPr>
          <w:noProof/>
          <w:lang w:val="es-PE"/>
        </w:rPr>
      </w:pPr>
      <w:r w:rsidRPr="00E337CC">
        <w:rPr>
          <w:b/>
          <w:bCs/>
          <w:noProof/>
          <w:lang w:val="es-PE"/>
        </w:rPr>
        <w:t xml:space="preserve">Sensibilidad </w:t>
      </w:r>
      <w:r w:rsidRPr="00E337CC">
        <w:rPr>
          <w:noProof/>
          <w:lang w:val="es-PE"/>
        </w:rPr>
        <w:t>: 0.8333 (83.33%)</w:t>
      </w:r>
    </w:p>
    <w:p w14:paraId="1364EB24" w14:textId="11C0E3EE" w:rsidR="00E337CC" w:rsidRPr="00E337CC" w:rsidRDefault="00E337CC" w:rsidP="00E337CC">
      <w:pPr>
        <w:rPr>
          <w:noProof/>
          <w:lang w:val="es-PE"/>
        </w:rPr>
      </w:pPr>
      <w:r w:rsidRPr="00E337CC">
        <w:rPr>
          <w:b/>
          <w:bCs/>
          <w:noProof/>
          <w:lang w:val="es-PE"/>
        </w:rPr>
        <w:t xml:space="preserve">Especificidad </w:t>
      </w:r>
      <w:r w:rsidRPr="00E337CC">
        <w:rPr>
          <w:noProof/>
          <w:lang w:val="es-PE"/>
        </w:rPr>
        <w:t>: 0.3571 (35.71%)</w:t>
      </w:r>
    </w:p>
    <w:p w14:paraId="39E0C1B4" w14:textId="7E3158C0" w:rsidR="002214BC" w:rsidRDefault="00E337CC" w:rsidP="00E337CC">
      <w:pPr>
        <w:rPr>
          <w:noProof/>
        </w:rPr>
      </w:pPr>
      <w:r w:rsidRPr="00E337CC">
        <w:rPr>
          <w:b/>
          <w:bCs/>
          <w:noProof/>
          <w:lang w:val="es-PE"/>
        </w:rPr>
        <w:t>F1 Score</w:t>
      </w:r>
      <w:r w:rsidRPr="00E337CC">
        <w:rPr>
          <w:noProof/>
          <w:lang w:val="es-PE"/>
        </w:rPr>
        <w:t>: 0.7353 (73.53%)</w:t>
      </w:r>
    </w:p>
    <w:p w14:paraId="7FB438EE" w14:textId="77777777" w:rsidR="002214BC" w:rsidRDefault="002214BC" w:rsidP="002214BC">
      <w:pPr>
        <w:rPr>
          <w:lang w:val="es-MX"/>
        </w:rPr>
      </w:pPr>
    </w:p>
    <w:p w14:paraId="50CAEFC7" w14:textId="77777777" w:rsidR="002214BC" w:rsidRDefault="002214BC" w:rsidP="002214BC">
      <w:pPr>
        <w:rPr>
          <w:lang w:val="es-MX"/>
        </w:rPr>
      </w:pPr>
    </w:p>
    <w:p w14:paraId="0EAF2CC3" w14:textId="77777777" w:rsidR="00E337CC" w:rsidRDefault="00E337CC" w:rsidP="002214BC">
      <w:pPr>
        <w:rPr>
          <w:lang w:val="es-MX"/>
        </w:rPr>
      </w:pPr>
    </w:p>
    <w:p w14:paraId="4FAB5C4A" w14:textId="77777777" w:rsidR="00E337CC" w:rsidRDefault="00E337CC" w:rsidP="002214BC">
      <w:pPr>
        <w:rPr>
          <w:lang w:val="es-MX"/>
        </w:rPr>
      </w:pPr>
    </w:p>
    <w:p w14:paraId="37DA7562" w14:textId="77777777" w:rsidR="00E337CC" w:rsidRDefault="00E337CC" w:rsidP="002214BC">
      <w:pPr>
        <w:rPr>
          <w:lang w:val="es-MX"/>
        </w:rPr>
      </w:pPr>
    </w:p>
    <w:p w14:paraId="31405DFE" w14:textId="77777777" w:rsidR="00E337CC" w:rsidRDefault="00E337CC" w:rsidP="002214BC">
      <w:pPr>
        <w:rPr>
          <w:lang w:val="es-MX"/>
        </w:rPr>
      </w:pPr>
    </w:p>
    <w:p w14:paraId="086A0DAE" w14:textId="0F54189D" w:rsidR="002214BC" w:rsidRDefault="002214BC" w:rsidP="002214BC">
      <w:pPr>
        <w:rPr>
          <w:b/>
          <w:bCs/>
        </w:rPr>
      </w:pPr>
      <w:r w:rsidRPr="002214BC">
        <w:rPr>
          <w:b/>
          <w:bCs/>
        </w:rPr>
        <w:lastRenderedPageBreak/>
        <w:t>Comparación de Rendimiento entre Árbol de Decisión y Bosque Aleatorio</w:t>
      </w:r>
    </w:p>
    <w:tbl>
      <w:tblPr>
        <w:tblStyle w:val="Tablaconcuadrcula"/>
        <w:tblW w:w="0" w:type="auto"/>
        <w:tblLook w:val="04A0" w:firstRow="1" w:lastRow="0" w:firstColumn="1" w:lastColumn="0" w:noHBand="0" w:noVBand="1"/>
      </w:tblPr>
      <w:tblGrid>
        <w:gridCol w:w="2831"/>
        <w:gridCol w:w="2831"/>
        <w:gridCol w:w="2832"/>
      </w:tblGrid>
      <w:tr w:rsidR="002214BC" w14:paraId="08D50DE3" w14:textId="77777777" w:rsidTr="002214BC">
        <w:tc>
          <w:tcPr>
            <w:tcW w:w="2831" w:type="dxa"/>
          </w:tcPr>
          <w:p w14:paraId="3F775CE3" w14:textId="490E7897" w:rsidR="002214BC" w:rsidRPr="002214BC" w:rsidRDefault="002214BC" w:rsidP="002214BC">
            <w:pPr>
              <w:jc w:val="center"/>
              <w:rPr>
                <w:b/>
                <w:bCs/>
                <w:color w:val="FF0000"/>
                <w:lang w:val="es-MX"/>
              </w:rPr>
            </w:pPr>
            <w:proofErr w:type="spellStart"/>
            <w:r w:rsidRPr="002214BC">
              <w:rPr>
                <w:b/>
                <w:bCs/>
                <w:color w:val="FF0000"/>
                <w:lang w:val="es-MX"/>
              </w:rPr>
              <w:t>Metricas</w:t>
            </w:r>
            <w:proofErr w:type="spellEnd"/>
          </w:p>
        </w:tc>
        <w:tc>
          <w:tcPr>
            <w:tcW w:w="2831" w:type="dxa"/>
          </w:tcPr>
          <w:p w14:paraId="61334E93" w14:textId="2B89307C" w:rsidR="002214BC" w:rsidRPr="002214BC" w:rsidRDefault="002214BC" w:rsidP="002214BC">
            <w:pPr>
              <w:jc w:val="center"/>
              <w:rPr>
                <w:b/>
                <w:bCs/>
                <w:color w:val="FF0000"/>
                <w:lang w:val="es-MX"/>
              </w:rPr>
            </w:pPr>
            <w:r w:rsidRPr="002214BC">
              <w:rPr>
                <w:b/>
                <w:bCs/>
                <w:color w:val="FF0000"/>
                <w:lang w:val="es-MX"/>
              </w:rPr>
              <w:t>Árbol de Decisiones</w:t>
            </w:r>
          </w:p>
        </w:tc>
        <w:tc>
          <w:tcPr>
            <w:tcW w:w="2832" w:type="dxa"/>
          </w:tcPr>
          <w:p w14:paraId="085A3CA4" w14:textId="398715F3" w:rsidR="002214BC" w:rsidRPr="002214BC" w:rsidRDefault="002214BC" w:rsidP="002214BC">
            <w:pPr>
              <w:jc w:val="center"/>
              <w:rPr>
                <w:b/>
                <w:bCs/>
                <w:color w:val="FF0000"/>
                <w:lang w:val="es-MX"/>
              </w:rPr>
            </w:pPr>
            <w:r w:rsidRPr="002214BC">
              <w:rPr>
                <w:b/>
                <w:bCs/>
                <w:color w:val="FF0000"/>
                <w:lang w:val="es-MX"/>
              </w:rPr>
              <w:t>Bosque aleatorio</w:t>
            </w:r>
          </w:p>
        </w:tc>
      </w:tr>
      <w:tr w:rsidR="002214BC" w14:paraId="005972AC" w14:textId="77777777" w:rsidTr="002214BC">
        <w:tc>
          <w:tcPr>
            <w:tcW w:w="2831" w:type="dxa"/>
          </w:tcPr>
          <w:p w14:paraId="70827AAE" w14:textId="425524C1" w:rsidR="002214BC" w:rsidRDefault="002214BC" w:rsidP="002214BC">
            <w:pPr>
              <w:rPr>
                <w:b/>
                <w:bCs/>
                <w:lang w:val="es-MX"/>
              </w:rPr>
            </w:pPr>
            <w:r w:rsidRPr="002214BC">
              <w:rPr>
                <w:b/>
                <w:bCs/>
              </w:rPr>
              <w:t>Precisión (Accuracy)</w:t>
            </w:r>
          </w:p>
        </w:tc>
        <w:tc>
          <w:tcPr>
            <w:tcW w:w="2831" w:type="dxa"/>
          </w:tcPr>
          <w:p w14:paraId="58A94E69" w14:textId="71501EC4" w:rsidR="002214BC" w:rsidRPr="002214BC" w:rsidRDefault="002214BC" w:rsidP="002214BC">
            <w:pPr>
              <w:rPr>
                <w:lang w:val="es-MX"/>
              </w:rPr>
            </w:pPr>
            <w:r w:rsidRPr="002214BC">
              <w:rPr>
                <w:lang w:val="es-MX"/>
              </w:rPr>
              <w:t>71.05%</w:t>
            </w:r>
          </w:p>
        </w:tc>
        <w:tc>
          <w:tcPr>
            <w:tcW w:w="2832" w:type="dxa"/>
          </w:tcPr>
          <w:p w14:paraId="7231ECE1" w14:textId="17993DB4" w:rsidR="002214BC" w:rsidRPr="002214BC" w:rsidRDefault="002214BC" w:rsidP="002214BC">
            <w:pPr>
              <w:rPr>
                <w:lang w:val="es-MX"/>
              </w:rPr>
            </w:pPr>
            <w:r w:rsidRPr="002214BC">
              <w:rPr>
                <w:lang w:val="es-MX"/>
              </w:rPr>
              <w:t>65.79%</w:t>
            </w:r>
          </w:p>
        </w:tc>
      </w:tr>
      <w:tr w:rsidR="002214BC" w14:paraId="0DB3B4C8" w14:textId="77777777" w:rsidTr="002214BC">
        <w:tc>
          <w:tcPr>
            <w:tcW w:w="2831" w:type="dxa"/>
          </w:tcPr>
          <w:p w14:paraId="0290D893" w14:textId="65537F10" w:rsidR="002214BC" w:rsidRDefault="002214BC" w:rsidP="002214BC">
            <w:pPr>
              <w:rPr>
                <w:b/>
                <w:bCs/>
                <w:lang w:val="es-MX"/>
              </w:rPr>
            </w:pPr>
            <w:r w:rsidRPr="002214BC">
              <w:rPr>
                <w:b/>
                <w:bCs/>
              </w:rPr>
              <w:t>Sensibilidad (Recall)</w:t>
            </w:r>
          </w:p>
        </w:tc>
        <w:tc>
          <w:tcPr>
            <w:tcW w:w="2831" w:type="dxa"/>
          </w:tcPr>
          <w:p w14:paraId="09D139B4" w14:textId="1DEE7470" w:rsidR="002214BC" w:rsidRPr="002214BC" w:rsidRDefault="002214BC" w:rsidP="002214BC">
            <w:pPr>
              <w:rPr>
                <w:lang w:val="es-MX"/>
              </w:rPr>
            </w:pPr>
            <w:r w:rsidRPr="002214BC">
              <w:rPr>
                <w:lang w:val="es-MX"/>
              </w:rPr>
              <w:t>79.17%</w:t>
            </w:r>
          </w:p>
        </w:tc>
        <w:tc>
          <w:tcPr>
            <w:tcW w:w="2832" w:type="dxa"/>
          </w:tcPr>
          <w:p w14:paraId="3A9F5604" w14:textId="0369EE26" w:rsidR="002214BC" w:rsidRPr="002214BC" w:rsidRDefault="002214BC" w:rsidP="002214BC">
            <w:pPr>
              <w:rPr>
                <w:lang w:val="es-MX"/>
              </w:rPr>
            </w:pPr>
            <w:r w:rsidRPr="002214BC">
              <w:rPr>
                <w:lang w:val="es-MX"/>
              </w:rPr>
              <w:t>83.33%</w:t>
            </w:r>
          </w:p>
        </w:tc>
      </w:tr>
      <w:tr w:rsidR="002214BC" w14:paraId="65CE307C" w14:textId="77777777" w:rsidTr="002214BC">
        <w:tc>
          <w:tcPr>
            <w:tcW w:w="2831" w:type="dxa"/>
          </w:tcPr>
          <w:p w14:paraId="422B05DE" w14:textId="12A905A7" w:rsidR="002214BC" w:rsidRDefault="002214BC" w:rsidP="002214BC">
            <w:pPr>
              <w:rPr>
                <w:b/>
                <w:bCs/>
                <w:lang w:val="es-MX"/>
              </w:rPr>
            </w:pPr>
            <w:r w:rsidRPr="002214BC">
              <w:rPr>
                <w:b/>
                <w:bCs/>
              </w:rPr>
              <w:t>Especificidad</w:t>
            </w:r>
          </w:p>
        </w:tc>
        <w:tc>
          <w:tcPr>
            <w:tcW w:w="2831" w:type="dxa"/>
          </w:tcPr>
          <w:p w14:paraId="078CEBBF" w14:textId="69586F73" w:rsidR="002214BC" w:rsidRPr="002214BC" w:rsidRDefault="002214BC" w:rsidP="002214BC">
            <w:pPr>
              <w:rPr>
                <w:lang w:val="es-MX"/>
              </w:rPr>
            </w:pPr>
            <w:r w:rsidRPr="002214BC">
              <w:rPr>
                <w:lang w:val="es-MX"/>
              </w:rPr>
              <w:t>57.14%</w:t>
            </w:r>
          </w:p>
        </w:tc>
        <w:tc>
          <w:tcPr>
            <w:tcW w:w="2832" w:type="dxa"/>
          </w:tcPr>
          <w:p w14:paraId="443CA68C" w14:textId="2E99622C" w:rsidR="002214BC" w:rsidRPr="002214BC" w:rsidRDefault="002214BC" w:rsidP="002214BC">
            <w:pPr>
              <w:rPr>
                <w:lang w:val="es-MX"/>
              </w:rPr>
            </w:pPr>
            <w:r w:rsidRPr="002214BC">
              <w:rPr>
                <w:lang w:val="es-MX"/>
              </w:rPr>
              <w:t>35.71%</w:t>
            </w:r>
          </w:p>
        </w:tc>
      </w:tr>
      <w:tr w:rsidR="002214BC" w14:paraId="21F5C9CD" w14:textId="77777777" w:rsidTr="002214BC">
        <w:tc>
          <w:tcPr>
            <w:tcW w:w="2831" w:type="dxa"/>
          </w:tcPr>
          <w:p w14:paraId="10D79F82" w14:textId="7A548CC4" w:rsidR="002214BC" w:rsidRDefault="002214BC" w:rsidP="002214BC">
            <w:pPr>
              <w:rPr>
                <w:b/>
                <w:bCs/>
                <w:lang w:val="es-MX"/>
              </w:rPr>
            </w:pPr>
            <w:r w:rsidRPr="002214BC">
              <w:rPr>
                <w:b/>
                <w:bCs/>
              </w:rPr>
              <w:t>F1 Score</w:t>
            </w:r>
          </w:p>
        </w:tc>
        <w:tc>
          <w:tcPr>
            <w:tcW w:w="2831" w:type="dxa"/>
          </w:tcPr>
          <w:p w14:paraId="3B0EF826" w14:textId="79A82323" w:rsidR="002214BC" w:rsidRPr="002214BC" w:rsidRDefault="002214BC" w:rsidP="002214BC">
            <w:pPr>
              <w:rPr>
                <w:lang w:val="es-MX"/>
              </w:rPr>
            </w:pPr>
            <w:r w:rsidRPr="002214BC">
              <w:rPr>
                <w:lang w:val="es-MX"/>
              </w:rPr>
              <w:t>7</w:t>
            </w:r>
            <w:r w:rsidR="00E337CC">
              <w:rPr>
                <w:lang w:val="es-MX"/>
              </w:rPr>
              <w:t>4</w:t>
            </w:r>
            <w:r w:rsidRPr="002214BC">
              <w:rPr>
                <w:lang w:val="es-MX"/>
              </w:rPr>
              <w:t>.</w:t>
            </w:r>
            <w:r w:rsidR="00E337CC">
              <w:rPr>
                <w:lang w:val="es-MX"/>
              </w:rPr>
              <w:t>89</w:t>
            </w:r>
            <w:r w:rsidRPr="002214BC">
              <w:rPr>
                <w:lang w:val="es-MX"/>
              </w:rPr>
              <w:t>%</w:t>
            </w:r>
          </w:p>
        </w:tc>
        <w:tc>
          <w:tcPr>
            <w:tcW w:w="2832" w:type="dxa"/>
          </w:tcPr>
          <w:p w14:paraId="48528CF1" w14:textId="33F4CAC0" w:rsidR="002214BC" w:rsidRPr="002214BC" w:rsidRDefault="002214BC" w:rsidP="002214BC">
            <w:pPr>
              <w:rPr>
                <w:lang w:val="es-MX"/>
              </w:rPr>
            </w:pPr>
            <w:r w:rsidRPr="002214BC">
              <w:rPr>
                <w:lang w:val="es-MX"/>
              </w:rPr>
              <w:t>7</w:t>
            </w:r>
            <w:r w:rsidR="00E337CC">
              <w:rPr>
                <w:lang w:val="es-MX"/>
              </w:rPr>
              <w:t>3</w:t>
            </w:r>
            <w:r w:rsidRPr="002214BC">
              <w:rPr>
                <w:lang w:val="es-MX"/>
              </w:rPr>
              <w:t>.</w:t>
            </w:r>
            <w:r w:rsidR="00E337CC">
              <w:rPr>
                <w:lang w:val="es-MX"/>
              </w:rPr>
              <w:t>53</w:t>
            </w:r>
            <w:r w:rsidRPr="002214BC">
              <w:rPr>
                <w:lang w:val="es-MX"/>
              </w:rPr>
              <w:t>%</w:t>
            </w:r>
          </w:p>
        </w:tc>
      </w:tr>
    </w:tbl>
    <w:p w14:paraId="18921289" w14:textId="77777777" w:rsidR="002214BC" w:rsidRDefault="002214BC" w:rsidP="002214BC">
      <w:pPr>
        <w:rPr>
          <w:b/>
          <w:bCs/>
          <w:lang w:val="es-MX"/>
        </w:rPr>
      </w:pPr>
    </w:p>
    <w:p w14:paraId="1FAA27DE" w14:textId="77777777" w:rsidR="00E337CC" w:rsidRPr="00E337CC" w:rsidRDefault="00E337CC" w:rsidP="00E337CC">
      <w:pPr>
        <w:jc w:val="both"/>
        <w:rPr>
          <w:b/>
          <w:bCs/>
          <w:lang w:val="es-PE"/>
        </w:rPr>
      </w:pPr>
      <w:r w:rsidRPr="00E337CC">
        <w:rPr>
          <w:b/>
          <w:bCs/>
          <w:lang w:val="es-PE"/>
        </w:rPr>
        <w:t>Análisis Comparativo</w:t>
      </w:r>
    </w:p>
    <w:p w14:paraId="5DC82BE4" w14:textId="25C93F15" w:rsidR="00E337CC" w:rsidRPr="00E337CC" w:rsidRDefault="00E337CC" w:rsidP="00E337CC">
      <w:pPr>
        <w:numPr>
          <w:ilvl w:val="0"/>
          <w:numId w:val="3"/>
        </w:numPr>
        <w:jc w:val="both"/>
        <w:rPr>
          <w:lang w:val="es-PE"/>
        </w:rPr>
      </w:pPr>
      <w:r w:rsidRPr="00E337CC">
        <w:rPr>
          <w:b/>
          <w:bCs/>
          <w:lang w:val="es-PE"/>
        </w:rPr>
        <w:t>Precisión</w:t>
      </w:r>
      <w:r w:rsidR="00EA428A">
        <w:rPr>
          <w:b/>
          <w:bCs/>
          <w:lang w:val="es-PE"/>
        </w:rPr>
        <w:t>:</w:t>
      </w:r>
    </w:p>
    <w:p w14:paraId="6348A52A" w14:textId="77777777" w:rsidR="00E337CC" w:rsidRPr="00E337CC" w:rsidRDefault="00E337CC" w:rsidP="00E337CC">
      <w:pPr>
        <w:pStyle w:val="Prrafodelista"/>
        <w:numPr>
          <w:ilvl w:val="0"/>
          <w:numId w:val="6"/>
        </w:numPr>
        <w:jc w:val="both"/>
        <w:rPr>
          <w:lang w:val="es-PE"/>
        </w:rPr>
      </w:pPr>
      <w:r w:rsidRPr="00E337CC">
        <w:rPr>
          <w:lang w:val="es-PE"/>
        </w:rPr>
        <w:t xml:space="preserve">El </w:t>
      </w:r>
      <w:r w:rsidRPr="00E337CC">
        <w:rPr>
          <w:b/>
          <w:bCs/>
          <w:lang w:val="es-PE"/>
        </w:rPr>
        <w:t>árbol de decisión</w:t>
      </w:r>
      <w:r w:rsidRPr="00E337CC">
        <w:rPr>
          <w:lang w:val="es-PE"/>
        </w:rPr>
        <w:t xml:space="preserve"> tiene una mayor precisión general (71.05%) en comparación con el bosque aleatorio (65.79%). Esto sugiere que el árbol de decisión clasifica correctamente un mayor porcentaje de las propiedades en general.</w:t>
      </w:r>
    </w:p>
    <w:p w14:paraId="74F52634" w14:textId="1F18EFE3" w:rsidR="00E337CC" w:rsidRPr="00E337CC" w:rsidRDefault="00E337CC" w:rsidP="00E337CC">
      <w:pPr>
        <w:numPr>
          <w:ilvl w:val="0"/>
          <w:numId w:val="3"/>
        </w:numPr>
        <w:jc w:val="both"/>
        <w:rPr>
          <w:lang w:val="es-PE"/>
        </w:rPr>
      </w:pPr>
      <w:r w:rsidRPr="00E337CC">
        <w:rPr>
          <w:b/>
          <w:bCs/>
          <w:lang w:val="es-PE"/>
        </w:rPr>
        <w:t xml:space="preserve">Sensibilidad </w:t>
      </w:r>
      <w:r w:rsidRPr="00E337CC">
        <w:rPr>
          <w:lang w:val="es-PE"/>
        </w:rPr>
        <w:t>:</w:t>
      </w:r>
    </w:p>
    <w:p w14:paraId="7BC792F2" w14:textId="77777777" w:rsidR="00E337CC" w:rsidRPr="00E337CC" w:rsidRDefault="00E337CC" w:rsidP="00E337CC">
      <w:pPr>
        <w:pStyle w:val="Prrafodelista"/>
        <w:numPr>
          <w:ilvl w:val="0"/>
          <w:numId w:val="5"/>
        </w:numPr>
        <w:tabs>
          <w:tab w:val="left" w:pos="709"/>
        </w:tabs>
        <w:jc w:val="both"/>
        <w:rPr>
          <w:lang w:val="es-PE"/>
        </w:rPr>
      </w:pPr>
      <w:r w:rsidRPr="00E337CC">
        <w:rPr>
          <w:lang w:val="es-PE"/>
        </w:rPr>
        <w:t xml:space="preserve">El </w:t>
      </w:r>
      <w:r w:rsidRPr="00E337CC">
        <w:rPr>
          <w:b/>
          <w:bCs/>
          <w:lang w:val="es-PE"/>
        </w:rPr>
        <w:t>bosque aleatorio</w:t>
      </w:r>
      <w:r w:rsidRPr="00E337CC">
        <w:rPr>
          <w:lang w:val="es-PE"/>
        </w:rPr>
        <w:t xml:space="preserve"> tiene una sensibilidad ligeramente superior (83.33% frente a 79.17%). Esto significa que es más efectivo en la detección de la clase "Renovado". Si el objetivo principal es identificar correctamente las propiedades "Renovado" (minimizar falsos negativos), el bosque aleatorio sería más adecuado.</w:t>
      </w:r>
    </w:p>
    <w:p w14:paraId="325D4A12" w14:textId="77777777" w:rsidR="00E337CC" w:rsidRPr="00E337CC" w:rsidRDefault="00E337CC" w:rsidP="00E337CC">
      <w:pPr>
        <w:numPr>
          <w:ilvl w:val="0"/>
          <w:numId w:val="3"/>
        </w:numPr>
        <w:jc w:val="both"/>
        <w:rPr>
          <w:lang w:val="es-PE"/>
        </w:rPr>
      </w:pPr>
      <w:r w:rsidRPr="00E337CC">
        <w:rPr>
          <w:b/>
          <w:bCs/>
          <w:lang w:val="es-PE"/>
        </w:rPr>
        <w:t>Especificidad</w:t>
      </w:r>
      <w:r w:rsidRPr="00E337CC">
        <w:rPr>
          <w:lang w:val="es-PE"/>
        </w:rPr>
        <w:t>:</w:t>
      </w:r>
    </w:p>
    <w:p w14:paraId="3FEF6DA1" w14:textId="77777777" w:rsidR="00E337CC" w:rsidRPr="00E337CC" w:rsidRDefault="00E337CC" w:rsidP="00E337CC">
      <w:pPr>
        <w:pStyle w:val="Prrafodelista"/>
        <w:numPr>
          <w:ilvl w:val="0"/>
          <w:numId w:val="4"/>
        </w:numPr>
        <w:jc w:val="both"/>
        <w:rPr>
          <w:lang w:val="es-PE"/>
        </w:rPr>
      </w:pPr>
      <w:r w:rsidRPr="00E337CC">
        <w:rPr>
          <w:lang w:val="es-PE"/>
        </w:rPr>
        <w:t xml:space="preserve">El </w:t>
      </w:r>
      <w:r w:rsidRPr="00E337CC">
        <w:rPr>
          <w:b/>
          <w:bCs/>
          <w:lang w:val="es-PE"/>
        </w:rPr>
        <w:t>árbol de decisión</w:t>
      </w:r>
      <w:r w:rsidRPr="00E337CC">
        <w:rPr>
          <w:lang w:val="es-PE"/>
        </w:rPr>
        <w:t xml:space="preserve"> tiene una especificidad significativamente mayor (57.14% frente a 35.71%), lo que significa que es mejor para identificar correctamente los casos "Nuevo". Esto es importante si deseas minimizar los falsos positivos (casos incorrectamente clasificados como "Renovado").</w:t>
      </w:r>
    </w:p>
    <w:p w14:paraId="5F4D9234" w14:textId="77777777" w:rsidR="00E337CC" w:rsidRPr="00E337CC" w:rsidRDefault="00E337CC" w:rsidP="00E337CC">
      <w:pPr>
        <w:numPr>
          <w:ilvl w:val="0"/>
          <w:numId w:val="3"/>
        </w:numPr>
        <w:jc w:val="both"/>
        <w:rPr>
          <w:lang w:val="es-PE"/>
        </w:rPr>
      </w:pPr>
      <w:r w:rsidRPr="00E337CC">
        <w:rPr>
          <w:b/>
          <w:bCs/>
          <w:lang w:val="es-PE"/>
        </w:rPr>
        <w:t>F1 Score</w:t>
      </w:r>
      <w:r w:rsidRPr="00E337CC">
        <w:rPr>
          <w:lang w:val="es-PE"/>
        </w:rPr>
        <w:t>:</w:t>
      </w:r>
    </w:p>
    <w:p w14:paraId="3DEEB121" w14:textId="77777777" w:rsidR="00E337CC" w:rsidRPr="00E337CC" w:rsidRDefault="00E337CC" w:rsidP="00E337CC">
      <w:pPr>
        <w:pStyle w:val="Prrafodelista"/>
        <w:numPr>
          <w:ilvl w:val="0"/>
          <w:numId w:val="4"/>
        </w:numPr>
        <w:jc w:val="both"/>
        <w:rPr>
          <w:lang w:val="es-PE"/>
        </w:rPr>
      </w:pPr>
      <w:r w:rsidRPr="00E337CC">
        <w:rPr>
          <w:lang w:val="es-PE"/>
        </w:rPr>
        <w:t xml:space="preserve">Ambos modelos tienen valores de F1 Score relativamente similares, pero el </w:t>
      </w:r>
      <w:r w:rsidRPr="00E337CC">
        <w:rPr>
          <w:b/>
          <w:bCs/>
          <w:lang w:val="es-PE"/>
        </w:rPr>
        <w:t>árbol de decisión</w:t>
      </w:r>
      <w:r w:rsidRPr="00E337CC">
        <w:rPr>
          <w:lang w:val="es-PE"/>
        </w:rPr>
        <w:t xml:space="preserve"> tiene una ligera ventaja (74.89% frente a 73.53%). Esto indica que el árbol de decisión ofrece un mejor equilibrio entre precisión y sensibilidad en el contexto de tus datos.</w:t>
      </w:r>
    </w:p>
    <w:p w14:paraId="090E0978" w14:textId="77777777" w:rsidR="00E337CC" w:rsidRPr="00E337CC" w:rsidRDefault="00E337CC" w:rsidP="00E337CC">
      <w:pPr>
        <w:jc w:val="both"/>
        <w:rPr>
          <w:b/>
          <w:bCs/>
          <w:lang w:val="es-PE"/>
        </w:rPr>
      </w:pPr>
      <w:r w:rsidRPr="00E337CC">
        <w:rPr>
          <w:b/>
          <w:bCs/>
          <w:lang w:val="es-PE"/>
        </w:rPr>
        <w:t>Conclusión</w:t>
      </w:r>
    </w:p>
    <w:p w14:paraId="7A8E0932" w14:textId="77777777" w:rsidR="00E337CC" w:rsidRPr="00E337CC" w:rsidRDefault="00E337CC" w:rsidP="00E337CC">
      <w:pPr>
        <w:jc w:val="both"/>
        <w:rPr>
          <w:lang w:val="es-PE"/>
        </w:rPr>
      </w:pPr>
      <w:r w:rsidRPr="00E337CC">
        <w:rPr>
          <w:b/>
          <w:bCs/>
          <w:lang w:val="es-PE"/>
        </w:rPr>
        <w:t>El árbol de decisión es la opción más adecuada</w:t>
      </w:r>
      <w:r w:rsidRPr="00E337CC">
        <w:rPr>
          <w:lang w:val="es-PE"/>
        </w:rPr>
        <w:t xml:space="preserve"> para este caso, debido a su mejor rendimiento general (mayor precisión y F1 Score) y un mejor equilibrio entre sensibilidad y especificidad. Esto lo convierte en un modelo más confiable para clasificar correctamente ambas clases ("Nuevo" y "Renovado") sin inclinarse demasiado hacia una de ellas.</w:t>
      </w:r>
    </w:p>
    <w:p w14:paraId="610E35FB" w14:textId="52D610E2" w:rsidR="002214BC" w:rsidRPr="002214BC" w:rsidRDefault="00E337CC" w:rsidP="002214BC">
      <w:pPr>
        <w:jc w:val="both"/>
        <w:rPr>
          <w:lang w:val="es-PE"/>
        </w:rPr>
      </w:pPr>
      <w:r w:rsidRPr="00E337CC">
        <w:rPr>
          <w:b/>
          <w:bCs/>
          <w:lang w:val="es-PE"/>
        </w:rPr>
        <w:t>Recomendación Final</w:t>
      </w:r>
      <w:r w:rsidRPr="00E337CC">
        <w:rPr>
          <w:lang w:val="es-PE"/>
        </w:rPr>
        <w:t xml:space="preserve">: Opta por el </w:t>
      </w:r>
      <w:r w:rsidRPr="00E337CC">
        <w:rPr>
          <w:b/>
          <w:bCs/>
          <w:lang w:val="es-PE"/>
        </w:rPr>
        <w:t>árbol de decisión</w:t>
      </w:r>
      <w:r w:rsidRPr="00E337CC">
        <w:rPr>
          <w:lang w:val="es-PE"/>
        </w:rPr>
        <w:t xml:space="preserve"> si buscas un modelo equilibrado y confiable. Sin embargo, si tu prioridad es detectar todas las propiedades "Renovado" (incluso a costa de aumentar los falsos positivos), el bosque aleatorio también podría ser una opción viable.</w:t>
      </w:r>
    </w:p>
    <w:sectPr w:rsidR="002214BC" w:rsidRPr="002214BC" w:rsidSect="00E337CC">
      <w:pgSz w:w="11906" w:h="16838"/>
      <w:pgMar w:top="851"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0768D"/>
    <w:multiLevelType w:val="hybridMultilevel"/>
    <w:tmpl w:val="91FC00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5230DB1"/>
    <w:multiLevelType w:val="hybridMultilevel"/>
    <w:tmpl w:val="FF5AEE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F355B0A"/>
    <w:multiLevelType w:val="multilevel"/>
    <w:tmpl w:val="8DD80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7050C"/>
    <w:multiLevelType w:val="multilevel"/>
    <w:tmpl w:val="BF1C2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8D28E1"/>
    <w:multiLevelType w:val="hybridMultilevel"/>
    <w:tmpl w:val="01F0CA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73B77683"/>
    <w:multiLevelType w:val="multilevel"/>
    <w:tmpl w:val="979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902909">
    <w:abstractNumId w:val="3"/>
  </w:num>
  <w:num w:numId="2" w16cid:durableId="1910119037">
    <w:abstractNumId w:val="5"/>
  </w:num>
  <w:num w:numId="3" w16cid:durableId="2094622214">
    <w:abstractNumId w:val="2"/>
  </w:num>
  <w:num w:numId="4" w16cid:durableId="802499678">
    <w:abstractNumId w:val="1"/>
  </w:num>
  <w:num w:numId="5" w16cid:durableId="1129517796">
    <w:abstractNumId w:val="4"/>
  </w:num>
  <w:num w:numId="6" w16cid:durableId="60800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BC"/>
    <w:rsid w:val="00026E04"/>
    <w:rsid w:val="000845F0"/>
    <w:rsid w:val="00122273"/>
    <w:rsid w:val="002214BC"/>
    <w:rsid w:val="007F78D1"/>
    <w:rsid w:val="009205F6"/>
    <w:rsid w:val="00C32912"/>
    <w:rsid w:val="00E30B5B"/>
    <w:rsid w:val="00E337CC"/>
    <w:rsid w:val="00EA42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93CF9"/>
  <w15:chartTrackingRefBased/>
  <w15:docId w15:val="{820FA431-285E-4E80-996B-C3E77D89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221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21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214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214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214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214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214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214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214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14BC"/>
    <w:rPr>
      <w:rFonts w:asciiTheme="majorHAnsi" w:eastAsiaTheme="majorEastAsia" w:hAnsiTheme="majorHAnsi" w:cstheme="majorBidi"/>
      <w:color w:val="0F4761" w:themeColor="accent1" w:themeShade="BF"/>
      <w:sz w:val="40"/>
      <w:szCs w:val="40"/>
      <w:lang w:val="es-ES"/>
    </w:rPr>
  </w:style>
  <w:style w:type="character" w:customStyle="1" w:styleId="Ttulo2Car">
    <w:name w:val="Título 2 Car"/>
    <w:basedOn w:val="Fuentedeprrafopredeter"/>
    <w:link w:val="Ttulo2"/>
    <w:uiPriority w:val="9"/>
    <w:semiHidden/>
    <w:rsid w:val="002214BC"/>
    <w:rPr>
      <w:rFonts w:asciiTheme="majorHAnsi" w:eastAsiaTheme="majorEastAsia" w:hAnsiTheme="majorHAnsi" w:cstheme="majorBidi"/>
      <w:color w:val="0F4761" w:themeColor="accent1" w:themeShade="BF"/>
      <w:sz w:val="32"/>
      <w:szCs w:val="32"/>
      <w:lang w:val="es-ES"/>
    </w:rPr>
  </w:style>
  <w:style w:type="character" w:customStyle="1" w:styleId="Ttulo3Car">
    <w:name w:val="Título 3 Car"/>
    <w:basedOn w:val="Fuentedeprrafopredeter"/>
    <w:link w:val="Ttulo3"/>
    <w:uiPriority w:val="9"/>
    <w:semiHidden/>
    <w:rsid w:val="002214BC"/>
    <w:rPr>
      <w:rFonts w:eastAsiaTheme="majorEastAsia" w:cstheme="majorBidi"/>
      <w:color w:val="0F4761" w:themeColor="accent1" w:themeShade="BF"/>
      <w:sz w:val="28"/>
      <w:szCs w:val="28"/>
      <w:lang w:val="es-ES"/>
    </w:rPr>
  </w:style>
  <w:style w:type="character" w:customStyle="1" w:styleId="Ttulo4Car">
    <w:name w:val="Título 4 Car"/>
    <w:basedOn w:val="Fuentedeprrafopredeter"/>
    <w:link w:val="Ttulo4"/>
    <w:uiPriority w:val="9"/>
    <w:semiHidden/>
    <w:rsid w:val="002214BC"/>
    <w:rPr>
      <w:rFonts w:eastAsiaTheme="majorEastAsia" w:cstheme="majorBidi"/>
      <w:i/>
      <w:iCs/>
      <w:color w:val="0F4761" w:themeColor="accent1" w:themeShade="BF"/>
      <w:lang w:val="es-ES"/>
    </w:rPr>
  </w:style>
  <w:style w:type="character" w:customStyle="1" w:styleId="Ttulo5Car">
    <w:name w:val="Título 5 Car"/>
    <w:basedOn w:val="Fuentedeprrafopredeter"/>
    <w:link w:val="Ttulo5"/>
    <w:uiPriority w:val="9"/>
    <w:semiHidden/>
    <w:rsid w:val="002214BC"/>
    <w:rPr>
      <w:rFonts w:eastAsiaTheme="majorEastAsia" w:cstheme="majorBidi"/>
      <w:color w:val="0F4761" w:themeColor="accent1" w:themeShade="BF"/>
      <w:lang w:val="es-ES"/>
    </w:rPr>
  </w:style>
  <w:style w:type="character" w:customStyle="1" w:styleId="Ttulo6Car">
    <w:name w:val="Título 6 Car"/>
    <w:basedOn w:val="Fuentedeprrafopredeter"/>
    <w:link w:val="Ttulo6"/>
    <w:uiPriority w:val="9"/>
    <w:semiHidden/>
    <w:rsid w:val="002214BC"/>
    <w:rPr>
      <w:rFonts w:eastAsiaTheme="majorEastAsia" w:cstheme="majorBidi"/>
      <w:i/>
      <w:iCs/>
      <w:color w:val="595959" w:themeColor="text1" w:themeTint="A6"/>
      <w:lang w:val="es-ES"/>
    </w:rPr>
  </w:style>
  <w:style w:type="character" w:customStyle="1" w:styleId="Ttulo7Car">
    <w:name w:val="Título 7 Car"/>
    <w:basedOn w:val="Fuentedeprrafopredeter"/>
    <w:link w:val="Ttulo7"/>
    <w:uiPriority w:val="9"/>
    <w:semiHidden/>
    <w:rsid w:val="002214BC"/>
    <w:rPr>
      <w:rFonts w:eastAsiaTheme="majorEastAsia" w:cstheme="majorBidi"/>
      <w:color w:val="595959" w:themeColor="text1" w:themeTint="A6"/>
      <w:lang w:val="es-ES"/>
    </w:rPr>
  </w:style>
  <w:style w:type="character" w:customStyle="1" w:styleId="Ttulo8Car">
    <w:name w:val="Título 8 Car"/>
    <w:basedOn w:val="Fuentedeprrafopredeter"/>
    <w:link w:val="Ttulo8"/>
    <w:uiPriority w:val="9"/>
    <w:semiHidden/>
    <w:rsid w:val="002214BC"/>
    <w:rPr>
      <w:rFonts w:eastAsiaTheme="majorEastAsia" w:cstheme="majorBidi"/>
      <w:i/>
      <w:iCs/>
      <w:color w:val="272727" w:themeColor="text1" w:themeTint="D8"/>
      <w:lang w:val="es-ES"/>
    </w:rPr>
  </w:style>
  <w:style w:type="character" w:customStyle="1" w:styleId="Ttulo9Car">
    <w:name w:val="Título 9 Car"/>
    <w:basedOn w:val="Fuentedeprrafopredeter"/>
    <w:link w:val="Ttulo9"/>
    <w:uiPriority w:val="9"/>
    <w:semiHidden/>
    <w:rsid w:val="002214BC"/>
    <w:rPr>
      <w:rFonts w:eastAsiaTheme="majorEastAsia" w:cstheme="majorBidi"/>
      <w:color w:val="272727" w:themeColor="text1" w:themeTint="D8"/>
      <w:lang w:val="es-ES"/>
    </w:rPr>
  </w:style>
  <w:style w:type="paragraph" w:styleId="Ttulo">
    <w:name w:val="Title"/>
    <w:basedOn w:val="Normal"/>
    <w:next w:val="Normal"/>
    <w:link w:val="TtuloCar"/>
    <w:uiPriority w:val="10"/>
    <w:qFormat/>
    <w:rsid w:val="00221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214BC"/>
    <w:rPr>
      <w:rFonts w:asciiTheme="majorHAnsi" w:eastAsiaTheme="majorEastAsia" w:hAnsiTheme="majorHAnsi" w:cstheme="majorBidi"/>
      <w:spacing w:val="-10"/>
      <w:kern w:val="28"/>
      <w:sz w:val="56"/>
      <w:szCs w:val="56"/>
      <w:lang w:val="es-ES"/>
    </w:rPr>
  </w:style>
  <w:style w:type="paragraph" w:styleId="Subttulo">
    <w:name w:val="Subtitle"/>
    <w:basedOn w:val="Normal"/>
    <w:next w:val="Normal"/>
    <w:link w:val="SubttuloCar"/>
    <w:uiPriority w:val="11"/>
    <w:qFormat/>
    <w:rsid w:val="002214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214BC"/>
    <w:rPr>
      <w:rFonts w:eastAsiaTheme="majorEastAsia" w:cstheme="majorBidi"/>
      <w:color w:val="595959" w:themeColor="text1" w:themeTint="A6"/>
      <w:spacing w:val="15"/>
      <w:sz w:val="28"/>
      <w:szCs w:val="28"/>
      <w:lang w:val="es-ES"/>
    </w:rPr>
  </w:style>
  <w:style w:type="paragraph" w:styleId="Cita">
    <w:name w:val="Quote"/>
    <w:basedOn w:val="Normal"/>
    <w:next w:val="Normal"/>
    <w:link w:val="CitaCar"/>
    <w:uiPriority w:val="29"/>
    <w:qFormat/>
    <w:rsid w:val="002214BC"/>
    <w:pPr>
      <w:spacing w:before="160"/>
      <w:jc w:val="center"/>
    </w:pPr>
    <w:rPr>
      <w:i/>
      <w:iCs/>
      <w:color w:val="404040" w:themeColor="text1" w:themeTint="BF"/>
    </w:rPr>
  </w:style>
  <w:style w:type="character" w:customStyle="1" w:styleId="CitaCar">
    <w:name w:val="Cita Car"/>
    <w:basedOn w:val="Fuentedeprrafopredeter"/>
    <w:link w:val="Cita"/>
    <w:uiPriority w:val="29"/>
    <w:rsid w:val="002214BC"/>
    <w:rPr>
      <w:i/>
      <w:iCs/>
      <w:color w:val="404040" w:themeColor="text1" w:themeTint="BF"/>
      <w:lang w:val="es-ES"/>
    </w:rPr>
  </w:style>
  <w:style w:type="paragraph" w:styleId="Prrafodelista">
    <w:name w:val="List Paragraph"/>
    <w:basedOn w:val="Normal"/>
    <w:uiPriority w:val="34"/>
    <w:qFormat/>
    <w:rsid w:val="002214BC"/>
    <w:pPr>
      <w:ind w:left="720"/>
      <w:contextualSpacing/>
    </w:pPr>
  </w:style>
  <w:style w:type="character" w:styleId="nfasisintenso">
    <w:name w:val="Intense Emphasis"/>
    <w:basedOn w:val="Fuentedeprrafopredeter"/>
    <w:uiPriority w:val="21"/>
    <w:qFormat/>
    <w:rsid w:val="002214BC"/>
    <w:rPr>
      <w:i/>
      <w:iCs/>
      <w:color w:val="0F4761" w:themeColor="accent1" w:themeShade="BF"/>
    </w:rPr>
  </w:style>
  <w:style w:type="paragraph" w:styleId="Citadestacada">
    <w:name w:val="Intense Quote"/>
    <w:basedOn w:val="Normal"/>
    <w:next w:val="Normal"/>
    <w:link w:val="CitadestacadaCar"/>
    <w:uiPriority w:val="30"/>
    <w:qFormat/>
    <w:rsid w:val="00221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214BC"/>
    <w:rPr>
      <w:i/>
      <w:iCs/>
      <w:color w:val="0F4761" w:themeColor="accent1" w:themeShade="BF"/>
      <w:lang w:val="es-ES"/>
    </w:rPr>
  </w:style>
  <w:style w:type="character" w:styleId="Referenciaintensa">
    <w:name w:val="Intense Reference"/>
    <w:basedOn w:val="Fuentedeprrafopredeter"/>
    <w:uiPriority w:val="32"/>
    <w:qFormat/>
    <w:rsid w:val="002214BC"/>
    <w:rPr>
      <w:b/>
      <w:bCs/>
      <w:smallCaps/>
      <w:color w:val="0F4761" w:themeColor="accent1" w:themeShade="BF"/>
      <w:spacing w:val="5"/>
    </w:rPr>
  </w:style>
  <w:style w:type="table" w:styleId="Tablaconcuadrcula">
    <w:name w:val="Table Grid"/>
    <w:basedOn w:val="Tablanormal"/>
    <w:uiPriority w:val="39"/>
    <w:rsid w:val="00221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71054">
      <w:bodyDiv w:val="1"/>
      <w:marLeft w:val="0"/>
      <w:marRight w:val="0"/>
      <w:marTop w:val="0"/>
      <w:marBottom w:val="0"/>
      <w:divBdr>
        <w:top w:val="none" w:sz="0" w:space="0" w:color="auto"/>
        <w:left w:val="none" w:sz="0" w:space="0" w:color="auto"/>
        <w:bottom w:val="none" w:sz="0" w:space="0" w:color="auto"/>
        <w:right w:val="none" w:sz="0" w:space="0" w:color="auto"/>
      </w:divBdr>
    </w:div>
    <w:div w:id="479927898">
      <w:bodyDiv w:val="1"/>
      <w:marLeft w:val="0"/>
      <w:marRight w:val="0"/>
      <w:marTop w:val="0"/>
      <w:marBottom w:val="0"/>
      <w:divBdr>
        <w:top w:val="none" w:sz="0" w:space="0" w:color="auto"/>
        <w:left w:val="none" w:sz="0" w:space="0" w:color="auto"/>
        <w:bottom w:val="none" w:sz="0" w:space="0" w:color="auto"/>
        <w:right w:val="none" w:sz="0" w:space="0" w:color="auto"/>
      </w:divBdr>
    </w:div>
    <w:div w:id="804738977">
      <w:bodyDiv w:val="1"/>
      <w:marLeft w:val="0"/>
      <w:marRight w:val="0"/>
      <w:marTop w:val="0"/>
      <w:marBottom w:val="0"/>
      <w:divBdr>
        <w:top w:val="none" w:sz="0" w:space="0" w:color="auto"/>
        <w:left w:val="none" w:sz="0" w:space="0" w:color="auto"/>
        <w:bottom w:val="none" w:sz="0" w:space="0" w:color="auto"/>
        <w:right w:val="none" w:sz="0" w:space="0" w:color="auto"/>
      </w:divBdr>
    </w:div>
    <w:div w:id="1047997075">
      <w:bodyDiv w:val="1"/>
      <w:marLeft w:val="0"/>
      <w:marRight w:val="0"/>
      <w:marTop w:val="0"/>
      <w:marBottom w:val="0"/>
      <w:divBdr>
        <w:top w:val="none" w:sz="0" w:space="0" w:color="auto"/>
        <w:left w:val="none" w:sz="0" w:space="0" w:color="auto"/>
        <w:bottom w:val="none" w:sz="0" w:space="0" w:color="auto"/>
        <w:right w:val="none" w:sz="0" w:space="0" w:color="auto"/>
      </w:divBdr>
    </w:div>
    <w:div w:id="1078137978">
      <w:bodyDiv w:val="1"/>
      <w:marLeft w:val="0"/>
      <w:marRight w:val="0"/>
      <w:marTop w:val="0"/>
      <w:marBottom w:val="0"/>
      <w:divBdr>
        <w:top w:val="none" w:sz="0" w:space="0" w:color="auto"/>
        <w:left w:val="none" w:sz="0" w:space="0" w:color="auto"/>
        <w:bottom w:val="none" w:sz="0" w:space="0" w:color="auto"/>
        <w:right w:val="none" w:sz="0" w:space="0" w:color="auto"/>
      </w:divBdr>
    </w:div>
    <w:div w:id="1465347907">
      <w:bodyDiv w:val="1"/>
      <w:marLeft w:val="0"/>
      <w:marRight w:val="0"/>
      <w:marTop w:val="0"/>
      <w:marBottom w:val="0"/>
      <w:divBdr>
        <w:top w:val="none" w:sz="0" w:space="0" w:color="auto"/>
        <w:left w:val="none" w:sz="0" w:space="0" w:color="auto"/>
        <w:bottom w:val="none" w:sz="0" w:space="0" w:color="auto"/>
        <w:right w:val="none" w:sz="0" w:space="0" w:color="auto"/>
      </w:divBdr>
    </w:div>
    <w:div w:id="1504935400">
      <w:bodyDiv w:val="1"/>
      <w:marLeft w:val="0"/>
      <w:marRight w:val="0"/>
      <w:marTop w:val="0"/>
      <w:marBottom w:val="0"/>
      <w:divBdr>
        <w:top w:val="none" w:sz="0" w:space="0" w:color="auto"/>
        <w:left w:val="none" w:sz="0" w:space="0" w:color="auto"/>
        <w:bottom w:val="none" w:sz="0" w:space="0" w:color="auto"/>
        <w:right w:val="none" w:sz="0" w:space="0" w:color="auto"/>
      </w:divBdr>
    </w:div>
    <w:div w:id="1963267487">
      <w:bodyDiv w:val="1"/>
      <w:marLeft w:val="0"/>
      <w:marRight w:val="0"/>
      <w:marTop w:val="0"/>
      <w:marBottom w:val="0"/>
      <w:divBdr>
        <w:top w:val="none" w:sz="0" w:space="0" w:color="auto"/>
        <w:left w:val="none" w:sz="0" w:space="0" w:color="auto"/>
        <w:bottom w:val="none" w:sz="0" w:space="0" w:color="auto"/>
        <w:right w:val="none" w:sz="0" w:space="0" w:color="auto"/>
      </w:divBdr>
    </w:div>
    <w:div w:id="2066251220">
      <w:bodyDiv w:val="1"/>
      <w:marLeft w:val="0"/>
      <w:marRight w:val="0"/>
      <w:marTop w:val="0"/>
      <w:marBottom w:val="0"/>
      <w:divBdr>
        <w:top w:val="none" w:sz="0" w:space="0" w:color="auto"/>
        <w:left w:val="none" w:sz="0" w:space="0" w:color="auto"/>
        <w:bottom w:val="none" w:sz="0" w:space="0" w:color="auto"/>
        <w:right w:val="none" w:sz="0" w:space="0" w:color="auto"/>
      </w:divBdr>
    </w:div>
    <w:div w:id="212306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396</Words>
  <Characters>2178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EAP</dc:creator>
  <cp:keywords/>
  <dc:description/>
  <cp:lastModifiedBy>EAP</cp:lastModifiedBy>
  <cp:revision>5</cp:revision>
  <dcterms:created xsi:type="dcterms:W3CDTF">2024-11-09T22:10:00Z</dcterms:created>
  <dcterms:modified xsi:type="dcterms:W3CDTF">2024-11-09T22:50:00Z</dcterms:modified>
</cp:coreProperties>
</file>