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A90AE" w14:textId="77777777" w:rsidR="00080B8B" w:rsidRDefault="00080B8B" w:rsidP="007A5073">
      <w:pPr>
        <w:jc w:val="left"/>
      </w:pPr>
      <w:r>
        <w:t>Problem 1</w:t>
      </w:r>
    </w:p>
    <w:p w14:paraId="1D5D357C" w14:textId="77777777" w:rsidR="00080B8B" w:rsidRDefault="00080B8B" w:rsidP="007A5073">
      <w:pPr>
        <w:jc w:val="left"/>
      </w:pPr>
      <w:r>
        <w:t>Please see hints and resources at the end of this question before you attempt it this problem.</w:t>
      </w:r>
    </w:p>
    <w:p w14:paraId="1BD99A75" w14:textId="77777777" w:rsidR="00080B8B" w:rsidRDefault="00080B8B" w:rsidP="007A5073">
      <w:pPr>
        <w:jc w:val="left"/>
      </w:pPr>
      <w:r>
        <w:t>In this problem you will analyze data in from an “</w:t>
      </w:r>
      <w:proofErr w:type="spellStart"/>
      <w:r>
        <w:t>oix</w:t>
      </w:r>
      <w:proofErr w:type="spellEnd"/>
      <w:r>
        <w:t xml:space="preserve">-route-views” file. To get such </w:t>
      </w:r>
      <w:proofErr w:type="gramStart"/>
      <w:r>
        <w:t>a file go</w:t>
      </w:r>
      <w:proofErr w:type="gramEnd"/>
      <w:r>
        <w:t xml:space="preserve"> to</w:t>
      </w:r>
    </w:p>
    <w:p w14:paraId="06074E21" w14:textId="77777777" w:rsidR="00080B8B" w:rsidRDefault="00080B8B" w:rsidP="007A5073">
      <w:pPr>
        <w:jc w:val="left"/>
      </w:pPr>
      <w:r>
        <w:t>http://archive.routeviews.org/oix-route-views/ then to one of the 2015 subdirectories. Choose a</w:t>
      </w:r>
    </w:p>
    <w:p w14:paraId="614CF05F" w14:textId="77777777" w:rsidR="00080B8B" w:rsidRDefault="00080B8B" w:rsidP="007A5073">
      <w:pPr>
        <w:jc w:val="left"/>
      </w:pPr>
      <w:proofErr w:type="gramStart"/>
      <w:r>
        <w:t>file</w:t>
      </w:r>
      <w:proofErr w:type="gramEnd"/>
      <w:r>
        <w:t xml:space="preserve"> from that subdirectory.</w:t>
      </w:r>
    </w:p>
    <w:p w14:paraId="5FAE690A" w14:textId="77777777" w:rsidR="00080B8B" w:rsidRDefault="00080B8B" w:rsidP="007A5073">
      <w:pPr>
        <w:jc w:val="left"/>
      </w:pPr>
      <w:r>
        <w:t>a) Tell us which file you picked and describe briefly exactly what type of information is</w:t>
      </w:r>
      <w:r>
        <w:rPr>
          <w:rFonts w:hint="eastAsia"/>
        </w:rPr>
        <w:t>.</w:t>
      </w:r>
    </w:p>
    <w:p w14:paraId="4100A07D" w14:textId="77777777" w:rsidR="00080B8B" w:rsidRDefault="00080B8B" w:rsidP="007A5073">
      <w:pPr>
        <w:jc w:val="left"/>
      </w:pPr>
    </w:p>
    <w:p w14:paraId="5019BEEA" w14:textId="77777777" w:rsidR="00080B8B" w:rsidRDefault="00080B8B" w:rsidP="007A5073">
      <w:pPr>
        <w:jc w:val="left"/>
      </w:pPr>
      <w:proofErr w:type="gramStart"/>
      <w:r>
        <w:rPr>
          <w:rFonts w:hint="eastAsia"/>
        </w:rPr>
        <w:t xml:space="preserve">I </w:t>
      </w:r>
      <w:proofErr w:type="spellStart"/>
      <w:r>
        <w:rPr>
          <w:rFonts w:hint="eastAsia"/>
        </w:rPr>
        <w:t>choosed</w:t>
      </w:r>
      <w:proofErr w:type="spellEnd"/>
      <w:r>
        <w:rPr>
          <w:rFonts w:hint="eastAsia"/>
        </w:rPr>
        <w:t xml:space="preserve"> the </w:t>
      </w:r>
      <w:r w:rsidRPr="00080B8B">
        <w:t>2015-09-06-0200</w:t>
      </w:r>
      <w:r>
        <w:rPr>
          <w:rFonts w:hint="eastAsia"/>
        </w:rPr>
        <w:t xml:space="preserve"> file.</w:t>
      </w:r>
      <w:proofErr w:type="gramEnd"/>
      <w:r>
        <w:rPr>
          <w:rFonts w:hint="eastAsia"/>
        </w:rPr>
        <w:t xml:space="preserve"> There are 6 types of information in the file including </w:t>
      </w:r>
      <w:r w:rsidRPr="00080B8B">
        <w:t>Network</w:t>
      </w:r>
      <w:r>
        <w:rPr>
          <w:rFonts w:hint="eastAsia"/>
        </w:rPr>
        <w:t xml:space="preserve">, </w:t>
      </w:r>
      <w:r w:rsidRPr="00080B8B">
        <w:t>Next Hop</w:t>
      </w:r>
      <w:r>
        <w:rPr>
          <w:rFonts w:hint="eastAsia"/>
        </w:rPr>
        <w:t xml:space="preserve">, </w:t>
      </w:r>
      <w:r>
        <w:t>Metric</w:t>
      </w:r>
      <w:r>
        <w:rPr>
          <w:rFonts w:hint="eastAsia"/>
        </w:rPr>
        <w:t xml:space="preserve">, </w:t>
      </w:r>
      <w:proofErr w:type="spellStart"/>
      <w:r>
        <w:t>LocPrf</w:t>
      </w:r>
      <w:proofErr w:type="spellEnd"/>
      <w:r>
        <w:rPr>
          <w:rFonts w:hint="eastAsia"/>
        </w:rPr>
        <w:t xml:space="preserve">, </w:t>
      </w:r>
      <w:r>
        <w:t>Weight</w:t>
      </w:r>
      <w:r>
        <w:rPr>
          <w:rFonts w:hint="eastAsia"/>
        </w:rPr>
        <w:t xml:space="preserve">, </w:t>
      </w:r>
      <w:proofErr w:type="gramStart"/>
      <w:r w:rsidRPr="00080B8B">
        <w:t>Path</w:t>
      </w:r>
      <w:proofErr w:type="gramEnd"/>
      <w:r>
        <w:rPr>
          <w:rFonts w:hint="eastAsia"/>
        </w:rPr>
        <w:t>.</w:t>
      </w:r>
    </w:p>
    <w:p w14:paraId="06BDF93E" w14:textId="77777777" w:rsidR="00080B8B" w:rsidRDefault="00080B8B" w:rsidP="007A5073">
      <w:pPr>
        <w:jc w:val="left"/>
      </w:pPr>
      <w:r>
        <w:rPr>
          <w:rFonts w:hint="eastAsia"/>
        </w:rPr>
        <w:t xml:space="preserve">The Network is the IP Address. And the Next Hop is the next IP </w:t>
      </w:r>
      <w:proofErr w:type="gramStart"/>
      <w:r>
        <w:rPr>
          <w:rFonts w:hint="eastAsia"/>
        </w:rPr>
        <w:t>Address which</w:t>
      </w:r>
      <w:proofErr w:type="gramEnd"/>
      <w:r>
        <w:rPr>
          <w:rFonts w:hint="eastAsia"/>
        </w:rPr>
        <w:t xml:space="preserve"> it connects to.</w:t>
      </w:r>
    </w:p>
    <w:p w14:paraId="410F7805" w14:textId="77777777" w:rsidR="00080B8B" w:rsidRDefault="00080B8B" w:rsidP="007A5073">
      <w:pPr>
        <w:jc w:val="left"/>
      </w:pPr>
      <w:r>
        <w:rPr>
          <w:rFonts w:hint="eastAsia"/>
        </w:rPr>
        <w:t xml:space="preserve">Metric is used for routers to make routing decision. The </w:t>
      </w:r>
      <w:r>
        <w:t>information</w:t>
      </w:r>
      <w:r>
        <w:rPr>
          <w:rFonts w:hint="eastAsia"/>
        </w:rPr>
        <w:t xml:space="preserve"> like</w:t>
      </w:r>
      <w:r>
        <w:t xml:space="preserve"> path length,</w:t>
      </w:r>
      <w:r>
        <w:rPr>
          <w:rFonts w:hint="eastAsia"/>
        </w:rPr>
        <w:t xml:space="preserve"> </w:t>
      </w:r>
      <w:r>
        <w:t>hop count, path cost</w:t>
      </w:r>
      <w:r>
        <w:rPr>
          <w:rFonts w:hint="eastAsia"/>
        </w:rPr>
        <w:t xml:space="preserve"> and so on decides the metric.</w:t>
      </w:r>
    </w:p>
    <w:p w14:paraId="097C3003" w14:textId="77777777" w:rsidR="00080B8B" w:rsidRDefault="00080B8B" w:rsidP="007A5073">
      <w:pPr>
        <w:jc w:val="left"/>
      </w:pPr>
      <w:proofErr w:type="spellStart"/>
      <w:r>
        <w:rPr>
          <w:rFonts w:hint="eastAsia"/>
        </w:rPr>
        <w:t>LocPrf</w:t>
      </w:r>
      <w:proofErr w:type="spellEnd"/>
      <w:r>
        <w:rPr>
          <w:rFonts w:hint="eastAsia"/>
        </w:rPr>
        <w:t xml:space="preserve"> is the</w:t>
      </w:r>
      <w:r w:rsidR="00C177D1">
        <w:rPr>
          <w:rFonts w:hint="eastAsia"/>
        </w:rPr>
        <w:t xml:space="preserve"> local preference of the router, which also helps router to make routing decision.</w:t>
      </w:r>
    </w:p>
    <w:p w14:paraId="7C4A8E8B" w14:textId="77777777" w:rsidR="00C177D1" w:rsidRDefault="00C177D1" w:rsidP="007A5073">
      <w:pPr>
        <w:jc w:val="left"/>
      </w:pPr>
      <w:r>
        <w:rPr>
          <w:rFonts w:hint="eastAsia"/>
        </w:rPr>
        <w:t xml:space="preserve">Weight is also something to make routing decision. In some </w:t>
      </w:r>
      <w:r>
        <w:t>situation</w:t>
      </w:r>
      <w:r>
        <w:rPr>
          <w:rFonts w:hint="eastAsia"/>
        </w:rPr>
        <w:t>, the Highest Weight is the first thing to consider.</w:t>
      </w:r>
    </w:p>
    <w:p w14:paraId="534B782F" w14:textId="77777777" w:rsidR="00C177D1" w:rsidRDefault="00F812FD" w:rsidP="007A5073">
      <w:pPr>
        <w:jc w:val="left"/>
      </w:pPr>
      <w:r>
        <w:rPr>
          <w:rFonts w:hint="eastAsia"/>
        </w:rPr>
        <w:t>Path is the AS path which indicate all the AS this routing go through. And the lowest AS path length is the best choice.</w:t>
      </w:r>
      <w:r w:rsidR="00D36734">
        <w:rPr>
          <w:rFonts w:hint="eastAsia"/>
        </w:rPr>
        <w:t xml:space="preserve"> The </w:t>
      </w:r>
      <w:r w:rsidR="00D36734">
        <w:t>‘</w:t>
      </w:r>
      <w:proofErr w:type="spellStart"/>
      <w:r w:rsidR="00D36734">
        <w:rPr>
          <w:rFonts w:hint="eastAsia"/>
        </w:rPr>
        <w:t>i</w:t>
      </w:r>
      <w:proofErr w:type="spellEnd"/>
      <w:r w:rsidR="00D36734">
        <w:t>’</w:t>
      </w:r>
      <w:r w:rsidR="00D36734">
        <w:rPr>
          <w:rFonts w:hint="eastAsia"/>
        </w:rPr>
        <w:t xml:space="preserve"> means the end of the AS Path.</w:t>
      </w:r>
    </w:p>
    <w:p w14:paraId="114E8F80" w14:textId="77777777" w:rsidR="00F812FD" w:rsidRDefault="00F812FD" w:rsidP="007A5073">
      <w:pPr>
        <w:jc w:val="left"/>
      </w:pPr>
    </w:p>
    <w:p w14:paraId="0DE3CE9C" w14:textId="77777777" w:rsidR="00080B8B" w:rsidRDefault="00080B8B" w:rsidP="007A5073">
      <w:pPr>
        <w:jc w:val="left"/>
      </w:pPr>
      <w:r>
        <w:t>b) Analyzing the file, list all the IP prefixes that Georgia Tech announces. Does GT own</w:t>
      </w:r>
      <w:r w:rsidR="00F812FD">
        <w:rPr>
          <w:rFonts w:hint="eastAsia"/>
        </w:rPr>
        <w:t xml:space="preserve"> </w:t>
      </w:r>
      <w:r>
        <w:t>any IP addresses that do not show up in this data?</w:t>
      </w:r>
    </w:p>
    <w:p w14:paraId="7779F77B" w14:textId="77777777" w:rsidR="00F812FD" w:rsidRDefault="00F812FD" w:rsidP="007A5073">
      <w:pPr>
        <w:jc w:val="left"/>
      </w:pPr>
    </w:p>
    <w:p w14:paraId="1D182E75" w14:textId="77777777" w:rsidR="00F812FD" w:rsidRDefault="00F812FD" w:rsidP="007A5073">
      <w:pPr>
        <w:jc w:val="left"/>
      </w:pPr>
      <w:r>
        <w:rPr>
          <w:rFonts w:hint="eastAsia"/>
        </w:rPr>
        <w:t xml:space="preserve">Following is the </w:t>
      </w:r>
      <w:r w:rsidR="00882F89">
        <w:t>prefixes that</w:t>
      </w:r>
      <w:r>
        <w:rPr>
          <w:rFonts w:hint="eastAsia"/>
        </w:rPr>
        <w:t xml:space="preserve"> GT owns:</w:t>
      </w:r>
    </w:p>
    <w:p w14:paraId="43BB133F" w14:textId="77777777" w:rsidR="00F812FD" w:rsidRDefault="00F812FD" w:rsidP="007A5073">
      <w:pPr>
        <w:jc w:val="left"/>
      </w:pPr>
      <w:r w:rsidRPr="00F812FD">
        <w:t>128.61.0.0/19</w:t>
      </w:r>
    </w:p>
    <w:p w14:paraId="7ADE426E" w14:textId="77777777" w:rsidR="00F812FD" w:rsidRDefault="00F812FD" w:rsidP="007A5073">
      <w:pPr>
        <w:jc w:val="left"/>
      </w:pPr>
      <w:r w:rsidRPr="00F812FD">
        <w:t>128.61.32.0/19</w:t>
      </w:r>
    </w:p>
    <w:p w14:paraId="3BA78167" w14:textId="77777777" w:rsidR="00F812FD" w:rsidRDefault="00F812FD" w:rsidP="007A5073">
      <w:pPr>
        <w:jc w:val="left"/>
      </w:pPr>
      <w:r w:rsidRPr="00F812FD">
        <w:t>128.61.64.0/18</w:t>
      </w:r>
    </w:p>
    <w:p w14:paraId="241C279C" w14:textId="77777777" w:rsidR="00F812FD" w:rsidRDefault="00F812FD" w:rsidP="007A5073">
      <w:pPr>
        <w:jc w:val="left"/>
      </w:pPr>
      <w:r w:rsidRPr="00F812FD">
        <w:t>128.61.128.0/17</w:t>
      </w:r>
    </w:p>
    <w:p w14:paraId="67284152" w14:textId="77777777" w:rsidR="00F812FD" w:rsidRDefault="00F812FD" w:rsidP="007A5073">
      <w:pPr>
        <w:jc w:val="left"/>
      </w:pPr>
      <w:r w:rsidRPr="00F812FD">
        <w:t>130.207.0.0/16</w:t>
      </w:r>
    </w:p>
    <w:p w14:paraId="0E5EC2BB" w14:textId="77777777" w:rsidR="00F812FD" w:rsidRDefault="00F812FD" w:rsidP="007A5073">
      <w:pPr>
        <w:jc w:val="left"/>
      </w:pPr>
      <w:r w:rsidRPr="00F812FD">
        <w:t>143.215.0.0/16</w:t>
      </w:r>
    </w:p>
    <w:p w14:paraId="64612E89" w14:textId="77777777" w:rsidR="00F812FD" w:rsidRDefault="00F812FD" w:rsidP="007A5073">
      <w:pPr>
        <w:jc w:val="left"/>
      </w:pPr>
      <w:r w:rsidRPr="00F812FD">
        <w:t>192.76.181.0/24</w:t>
      </w:r>
    </w:p>
    <w:p w14:paraId="7F433D38" w14:textId="77777777" w:rsidR="00F812FD" w:rsidRDefault="00F812FD" w:rsidP="007A5073">
      <w:pPr>
        <w:jc w:val="left"/>
      </w:pPr>
      <w:r w:rsidRPr="00F812FD">
        <w:t>204.152.10.0/23</w:t>
      </w:r>
    </w:p>
    <w:p w14:paraId="51908C6C" w14:textId="77777777" w:rsidR="00F812FD" w:rsidRDefault="00F812FD" w:rsidP="007A5073">
      <w:pPr>
        <w:jc w:val="left"/>
      </w:pPr>
    </w:p>
    <w:p w14:paraId="3167E779" w14:textId="3E72259F" w:rsidR="00F812FD" w:rsidRDefault="00571D8F" w:rsidP="007A5073">
      <w:pPr>
        <w:jc w:val="left"/>
      </w:pPr>
      <w:r>
        <w:rPr>
          <w:rFonts w:hint="eastAsia"/>
        </w:rPr>
        <w:t xml:space="preserve">Yes. Following IPV6 </w:t>
      </w:r>
      <w:r w:rsidR="007910AE">
        <w:rPr>
          <w:rFonts w:hint="eastAsia"/>
        </w:rPr>
        <w:t>addresses doesn</w:t>
      </w:r>
      <w:r w:rsidR="007910AE">
        <w:t>’</w:t>
      </w:r>
      <w:r w:rsidR="007910AE">
        <w:rPr>
          <w:rFonts w:hint="eastAsia"/>
        </w:rPr>
        <w:t>t contain in this file:</w:t>
      </w:r>
    </w:p>
    <w:p w14:paraId="145E938A" w14:textId="77777777" w:rsidR="007910AE" w:rsidRDefault="007910AE" w:rsidP="007A5073">
      <w:pPr>
        <w:jc w:val="left"/>
      </w:pPr>
      <w:r w:rsidRPr="007910AE">
        <w:t>2610:148::/32</w:t>
      </w:r>
    </w:p>
    <w:p w14:paraId="0B4EC3E4" w14:textId="77777777" w:rsidR="007910AE" w:rsidRDefault="007910AE" w:rsidP="007A5073">
      <w:pPr>
        <w:jc w:val="left"/>
      </w:pPr>
      <w:r w:rsidRPr="007910AE">
        <w:t>2001:468:300::/48</w:t>
      </w:r>
      <w:bookmarkStart w:id="0" w:name="_GoBack"/>
      <w:bookmarkEnd w:id="0"/>
    </w:p>
    <w:p w14:paraId="66B392E4" w14:textId="77777777" w:rsidR="007910AE" w:rsidRDefault="007910AE" w:rsidP="007A5073">
      <w:pPr>
        <w:jc w:val="left"/>
      </w:pPr>
    </w:p>
    <w:p w14:paraId="12172C58" w14:textId="77777777" w:rsidR="00080B8B" w:rsidRDefault="00080B8B" w:rsidP="007A5073">
      <w:pPr>
        <w:jc w:val="left"/>
      </w:pPr>
      <w:r>
        <w:t xml:space="preserve">c) List the </w:t>
      </w:r>
      <w:proofErr w:type="spellStart"/>
      <w:r>
        <w:t>ASes</w:t>
      </w:r>
      <w:proofErr w:type="spellEnd"/>
      <w:r>
        <w:t xml:space="preserve"> that GT is connected to. </w:t>
      </w:r>
      <w:proofErr w:type="gramStart"/>
      <w:r>
        <w:t>Identify AS# and organization/company.</w:t>
      </w:r>
      <w:proofErr w:type="gramEnd"/>
    </w:p>
    <w:p w14:paraId="1E0CD495" w14:textId="77777777" w:rsidR="00D36734" w:rsidRDefault="00D36734" w:rsidP="007A5073">
      <w:pPr>
        <w:jc w:val="left"/>
      </w:pPr>
    </w:p>
    <w:p w14:paraId="6D441CD6" w14:textId="77777777" w:rsidR="00D36734" w:rsidRDefault="00D36734" w:rsidP="007A5073">
      <w:pPr>
        <w:jc w:val="left"/>
      </w:pPr>
      <w:r>
        <w:rPr>
          <w:rFonts w:hint="eastAsia"/>
        </w:rPr>
        <w:t xml:space="preserve">All the </w:t>
      </w:r>
      <w:proofErr w:type="spellStart"/>
      <w:r>
        <w:rPr>
          <w:rFonts w:hint="eastAsia"/>
        </w:rPr>
        <w:t>ASes</w:t>
      </w:r>
      <w:proofErr w:type="spellEnd"/>
      <w:r>
        <w:rPr>
          <w:rFonts w:hint="eastAsia"/>
        </w:rPr>
        <w:t xml:space="preserve"> that GT is connected to is following:</w:t>
      </w:r>
    </w:p>
    <w:p w14:paraId="69132D3C" w14:textId="77777777" w:rsidR="00D36734" w:rsidRPr="00D36734" w:rsidRDefault="00D36734" w:rsidP="007A5073">
      <w:pPr>
        <w:jc w:val="left"/>
      </w:pPr>
      <w:r>
        <w:lastRenderedPageBreak/>
        <w:t xml:space="preserve">AS174 </w:t>
      </w:r>
      <w:r w:rsidRPr="00D36734">
        <w:t>COGENT-174 - Cogent Communications,</w:t>
      </w:r>
      <w:r>
        <w:t xml:space="preserve"> </w:t>
      </w:r>
      <w:r w:rsidRPr="00D36734">
        <w:t>US</w:t>
      </w:r>
      <w:r>
        <w:t xml:space="preserve"> left</w:t>
      </w:r>
    </w:p>
    <w:p w14:paraId="1FBB3B6E" w14:textId="77777777" w:rsidR="00D36734" w:rsidRDefault="00D36734" w:rsidP="007A5073">
      <w:pPr>
        <w:jc w:val="left"/>
      </w:pPr>
      <w:r>
        <w:t xml:space="preserve">AS209 CENTURYLINK-US-LEGACY-QWEST - </w:t>
      </w:r>
      <w:r w:rsidRPr="00D36734">
        <w:t>Qwest Communications Company, LLC,</w:t>
      </w:r>
      <w:r>
        <w:t xml:space="preserve"> </w:t>
      </w:r>
      <w:r w:rsidRPr="00D36734">
        <w:t>US</w:t>
      </w:r>
      <w:r>
        <w:rPr>
          <w:rFonts w:hint="eastAsia"/>
        </w:rPr>
        <w:t xml:space="preserve"> left</w:t>
      </w:r>
    </w:p>
    <w:p w14:paraId="6CE39C43" w14:textId="77777777" w:rsidR="00D36734" w:rsidRDefault="00D36734" w:rsidP="007A5073">
      <w:pPr>
        <w:jc w:val="left"/>
      </w:pPr>
      <w:r>
        <w:t xml:space="preserve">AS209 </w:t>
      </w:r>
      <w:r w:rsidRPr="00D36734">
        <w:t>CENTURYLINK-US-LEGACY-QWEST - Qwest Communications Company, LLC,</w:t>
      </w:r>
      <w:r>
        <w:t xml:space="preserve"> </w:t>
      </w:r>
      <w:r w:rsidRPr="00D36734">
        <w:t>US</w:t>
      </w:r>
      <w:r>
        <w:t xml:space="preserve"> right</w:t>
      </w:r>
    </w:p>
    <w:p w14:paraId="72EEA41B" w14:textId="77777777" w:rsidR="00D36734" w:rsidRDefault="00D36734" w:rsidP="007A5073">
      <w:pPr>
        <w:jc w:val="left"/>
      </w:pPr>
      <w:r>
        <w:t>AS1299</w:t>
      </w:r>
      <w:r>
        <w:tab/>
      </w:r>
      <w:r w:rsidRPr="00D36734">
        <w:t xml:space="preserve">TELIANET </w:t>
      </w:r>
      <w:proofErr w:type="spellStart"/>
      <w:r w:rsidRPr="00D36734">
        <w:t>TeliaSonera</w:t>
      </w:r>
      <w:proofErr w:type="spellEnd"/>
      <w:r w:rsidRPr="00D36734">
        <w:t xml:space="preserve"> AB,</w:t>
      </w:r>
      <w:r>
        <w:t xml:space="preserve"> </w:t>
      </w:r>
      <w:r w:rsidRPr="00D36734">
        <w:t>SE</w:t>
      </w:r>
      <w:r>
        <w:t xml:space="preserve"> left</w:t>
      </w:r>
    </w:p>
    <w:p w14:paraId="481AA40F" w14:textId="77777777" w:rsidR="00D36734" w:rsidRDefault="00D36734" w:rsidP="007A5073">
      <w:pPr>
        <w:jc w:val="left"/>
      </w:pPr>
      <w:r>
        <w:t>AS10490</w:t>
      </w:r>
      <w:r w:rsidR="00133138">
        <w:t xml:space="preserve"> </w:t>
      </w:r>
      <w:r w:rsidR="00133138" w:rsidRPr="00133138">
        <w:t>SOUTHERN-CROSSROADS-SOX - Georgia Institute of Technology,</w:t>
      </w:r>
      <w:r w:rsidR="00133138">
        <w:t xml:space="preserve"> </w:t>
      </w:r>
      <w:r w:rsidR="00133138" w:rsidRPr="00133138">
        <w:t>US</w:t>
      </w:r>
      <w:r w:rsidR="00133138">
        <w:t xml:space="preserve"> left</w:t>
      </w:r>
    </w:p>
    <w:p w14:paraId="41149DDA" w14:textId="77777777" w:rsidR="00D36734" w:rsidRDefault="00D36734" w:rsidP="007A5073">
      <w:pPr>
        <w:jc w:val="left"/>
      </w:pPr>
      <w:r>
        <w:t>AS47065</w:t>
      </w:r>
      <w:r w:rsidR="00133138">
        <w:t xml:space="preserve"> </w:t>
      </w:r>
      <w:r w:rsidR="00133138" w:rsidRPr="00133138">
        <w:t>GENI-BGPMUX - BBN Technologies Corp. - Global Environment for Network Innovations (GENI),</w:t>
      </w:r>
      <w:r w:rsidR="00133138">
        <w:t xml:space="preserve"> </w:t>
      </w:r>
      <w:r w:rsidR="00133138" w:rsidRPr="00133138">
        <w:t>US</w:t>
      </w:r>
      <w:r>
        <w:tab/>
        <w:t>right</w:t>
      </w:r>
    </w:p>
    <w:p w14:paraId="4EF89C32" w14:textId="77777777" w:rsidR="00D36734" w:rsidRDefault="00D36734" w:rsidP="007A5073">
      <w:pPr>
        <w:jc w:val="left"/>
      </w:pPr>
    </w:p>
    <w:p w14:paraId="328D0880" w14:textId="77777777" w:rsidR="00080B8B" w:rsidRDefault="00080B8B" w:rsidP="007A5073">
      <w:pPr>
        <w:jc w:val="left"/>
      </w:pPr>
      <w:r>
        <w:t>d) For IP addresses advertised by Georgia Tech find and list all instances of AS prepending</w:t>
      </w:r>
      <w:r w:rsidR="00133138">
        <w:t xml:space="preserve"> </w:t>
      </w:r>
      <w:r>
        <w:t>in the data. Does this information tell you anything about the preferences of the AS doing</w:t>
      </w:r>
      <w:r w:rsidR="00133138">
        <w:t xml:space="preserve"> </w:t>
      </w:r>
      <w:r>
        <w:t>the pre-pending? Be as explicit as possible.</w:t>
      </w:r>
    </w:p>
    <w:p w14:paraId="678BE446" w14:textId="77777777" w:rsidR="00D61F53" w:rsidRDefault="00D61F53" w:rsidP="007A5073">
      <w:pPr>
        <w:jc w:val="left"/>
      </w:pPr>
    </w:p>
    <w:p w14:paraId="7CC14018" w14:textId="77777777" w:rsidR="00D655AF" w:rsidRDefault="00D655AF" w:rsidP="007A5073">
      <w:pPr>
        <w:jc w:val="left"/>
      </w:pPr>
      <w:r>
        <w:t xml:space="preserve">*  128.61.0.0/19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1CC4E3CA" w14:textId="77777777" w:rsidR="00D655AF" w:rsidRDefault="00D655AF" w:rsidP="007A5073">
      <w:pPr>
        <w:jc w:val="left"/>
      </w:pPr>
      <w:r>
        <w:t xml:space="preserve">*  128.61.0.0/19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486374A7" w14:textId="77777777" w:rsidR="00D655AF" w:rsidRDefault="00D655AF" w:rsidP="007A5073">
      <w:pPr>
        <w:jc w:val="left"/>
      </w:pPr>
      <w:r>
        <w:t xml:space="preserve">*  128.61.32.0/19     154.11.98.225            0      </w:t>
      </w:r>
      <w:proofErr w:type="spellStart"/>
      <w:r>
        <w:t>0</w:t>
      </w:r>
      <w:proofErr w:type="spellEnd"/>
      <w:r>
        <w:t xml:space="preserve">      </w:t>
      </w:r>
      <w:proofErr w:type="spellStart"/>
      <w:r>
        <w:t>0</w:t>
      </w:r>
      <w:proofErr w:type="spellEnd"/>
      <w:r>
        <w:t xml:space="preserve"> 852 11164 10490 2637 </w:t>
      </w:r>
      <w:proofErr w:type="spellStart"/>
      <w:r>
        <w:t>2637</w:t>
      </w:r>
      <w:proofErr w:type="spellEnd"/>
      <w:r>
        <w:t xml:space="preserve"> </w:t>
      </w:r>
      <w:proofErr w:type="spellStart"/>
      <w:r>
        <w:t>i</w:t>
      </w:r>
      <w:proofErr w:type="spellEnd"/>
    </w:p>
    <w:p w14:paraId="2A7F1452" w14:textId="77777777" w:rsidR="00D655AF" w:rsidRDefault="00D655AF" w:rsidP="007A5073">
      <w:pPr>
        <w:jc w:val="left"/>
      </w:pPr>
      <w:r>
        <w:t xml:space="preserve">*  128.61.32.0/19     96.4.0.55                0      </w:t>
      </w:r>
      <w:proofErr w:type="spellStart"/>
      <w:r>
        <w:t>0</w:t>
      </w:r>
      <w:proofErr w:type="spellEnd"/>
      <w:r>
        <w:t xml:space="preserve">      </w:t>
      </w:r>
      <w:proofErr w:type="spellStart"/>
      <w:r>
        <w:t>0</w:t>
      </w:r>
      <w:proofErr w:type="spellEnd"/>
      <w:r>
        <w:t xml:space="preserve"> 11686 10490 2637 </w:t>
      </w:r>
      <w:proofErr w:type="spellStart"/>
      <w:r>
        <w:t>2637</w:t>
      </w:r>
      <w:proofErr w:type="spellEnd"/>
      <w:r>
        <w:t xml:space="preserve"> </w:t>
      </w:r>
      <w:proofErr w:type="spellStart"/>
      <w:r>
        <w:t>i</w:t>
      </w:r>
      <w:proofErr w:type="spellEnd"/>
    </w:p>
    <w:p w14:paraId="683B459C" w14:textId="77777777" w:rsidR="00D655AF" w:rsidRDefault="00D655AF" w:rsidP="007A5073">
      <w:pPr>
        <w:jc w:val="left"/>
      </w:pPr>
      <w:r>
        <w:t xml:space="preserve">*  128.61.32.0/19     213.144.128.203          1      0      </w:t>
      </w:r>
      <w:proofErr w:type="spellStart"/>
      <w:r>
        <w:t>0</w:t>
      </w:r>
      <w:proofErr w:type="spellEnd"/>
      <w:r>
        <w:t xml:space="preserve"> 13030 11164 10490 2637 </w:t>
      </w:r>
      <w:proofErr w:type="spellStart"/>
      <w:r>
        <w:t>2637</w:t>
      </w:r>
      <w:proofErr w:type="spellEnd"/>
      <w:r>
        <w:t xml:space="preserve"> </w:t>
      </w:r>
      <w:proofErr w:type="spellStart"/>
      <w:r>
        <w:t>i</w:t>
      </w:r>
      <w:proofErr w:type="spellEnd"/>
    </w:p>
    <w:p w14:paraId="44EA57E0" w14:textId="77777777" w:rsidR="00D655AF" w:rsidRDefault="00D655AF" w:rsidP="007A5073">
      <w:pPr>
        <w:jc w:val="left"/>
      </w:pPr>
      <w:r>
        <w:t xml:space="preserve">*  128.61.32.0/19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D39FCEC" w14:textId="77777777" w:rsidR="00D655AF" w:rsidRDefault="00D655AF" w:rsidP="007A5073">
      <w:pPr>
        <w:jc w:val="left"/>
      </w:pPr>
      <w:r>
        <w:t xml:space="preserve">*  128.61.32.0/19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4A8CDB0" w14:textId="77777777" w:rsidR="00D655AF" w:rsidRDefault="00D655AF" w:rsidP="007A5073">
      <w:pPr>
        <w:jc w:val="left"/>
      </w:pPr>
      <w:r>
        <w:t xml:space="preserve">*  128.61.32.0/19     203.62.252.83            0      </w:t>
      </w:r>
      <w:proofErr w:type="spellStart"/>
      <w:r>
        <w:t>0</w:t>
      </w:r>
      <w:proofErr w:type="spellEnd"/>
      <w:r>
        <w:t xml:space="preserve">      </w:t>
      </w:r>
      <w:proofErr w:type="spellStart"/>
      <w:r>
        <w:t>0</w:t>
      </w:r>
      <w:proofErr w:type="spellEnd"/>
      <w:r>
        <w:t xml:space="preserve"> 1221 4637 174 2637 </w:t>
      </w:r>
      <w:proofErr w:type="spellStart"/>
      <w:r>
        <w:t>2637</w:t>
      </w:r>
      <w:proofErr w:type="spellEnd"/>
      <w:r>
        <w:t xml:space="preserve"> </w:t>
      </w:r>
      <w:proofErr w:type="spellStart"/>
      <w:r>
        <w:t>2637</w:t>
      </w:r>
      <w:proofErr w:type="spellEnd"/>
      <w:r>
        <w:t xml:space="preserve"> </w:t>
      </w:r>
      <w:proofErr w:type="spellStart"/>
      <w:r>
        <w:t>i</w:t>
      </w:r>
      <w:proofErr w:type="spellEnd"/>
    </w:p>
    <w:p w14:paraId="3AE7BEC4" w14:textId="77777777" w:rsidR="00D655AF" w:rsidRDefault="00D655AF" w:rsidP="007A5073">
      <w:pPr>
        <w:jc w:val="left"/>
      </w:pPr>
      <w:r>
        <w:t xml:space="preserve">*  128.61.32.0/19     216.218.252.164          0      </w:t>
      </w:r>
      <w:proofErr w:type="spellStart"/>
      <w:r>
        <w:t>0</w:t>
      </w:r>
      <w:proofErr w:type="spellEnd"/>
      <w:r>
        <w:t xml:space="preserve">      </w:t>
      </w:r>
      <w:proofErr w:type="spellStart"/>
      <w:r>
        <w:t>0</w:t>
      </w:r>
      <w:proofErr w:type="spellEnd"/>
      <w:r>
        <w:t xml:space="preserve"> 6939 10490 2637 </w:t>
      </w:r>
      <w:proofErr w:type="spellStart"/>
      <w:r>
        <w:t>2637</w:t>
      </w:r>
      <w:proofErr w:type="spellEnd"/>
      <w:r>
        <w:t xml:space="preserve"> </w:t>
      </w:r>
      <w:proofErr w:type="spellStart"/>
      <w:r>
        <w:t>i</w:t>
      </w:r>
      <w:proofErr w:type="spellEnd"/>
    </w:p>
    <w:p w14:paraId="678E3945" w14:textId="77777777" w:rsidR="00D655AF" w:rsidRDefault="00D655AF" w:rsidP="007A5073">
      <w:pPr>
        <w:jc w:val="left"/>
      </w:pPr>
      <w:r>
        <w:t xml:space="preserve">*  128.61.64.0/18     154.11.98.225            0      </w:t>
      </w:r>
      <w:proofErr w:type="spellStart"/>
      <w:r>
        <w:t>0</w:t>
      </w:r>
      <w:proofErr w:type="spellEnd"/>
      <w:r>
        <w:t xml:space="preserve">      </w:t>
      </w:r>
      <w:proofErr w:type="spellStart"/>
      <w:r>
        <w:t>0</w:t>
      </w:r>
      <w:proofErr w:type="spellEnd"/>
      <w:r>
        <w:t xml:space="preserve"> 852 11164 10490 2637 </w:t>
      </w:r>
      <w:proofErr w:type="spellStart"/>
      <w:r>
        <w:t>2637</w:t>
      </w:r>
      <w:proofErr w:type="spellEnd"/>
      <w:r>
        <w:t xml:space="preserve"> </w:t>
      </w:r>
      <w:proofErr w:type="spellStart"/>
      <w:r>
        <w:t>i</w:t>
      </w:r>
      <w:proofErr w:type="spellEnd"/>
    </w:p>
    <w:p w14:paraId="563804A0" w14:textId="77777777" w:rsidR="00D655AF" w:rsidRDefault="00D655AF" w:rsidP="007A5073">
      <w:pPr>
        <w:jc w:val="left"/>
      </w:pPr>
      <w:r>
        <w:t xml:space="preserve">*  128.61.64.0/18     96.4.0.55                0      </w:t>
      </w:r>
      <w:proofErr w:type="spellStart"/>
      <w:r>
        <w:t>0</w:t>
      </w:r>
      <w:proofErr w:type="spellEnd"/>
      <w:r>
        <w:t xml:space="preserve">      </w:t>
      </w:r>
      <w:proofErr w:type="spellStart"/>
      <w:r>
        <w:t>0</w:t>
      </w:r>
      <w:proofErr w:type="spellEnd"/>
      <w:r>
        <w:t xml:space="preserve"> 11686 10490 2637 </w:t>
      </w:r>
      <w:proofErr w:type="spellStart"/>
      <w:r>
        <w:t>2637</w:t>
      </w:r>
      <w:proofErr w:type="spellEnd"/>
      <w:r>
        <w:t xml:space="preserve"> </w:t>
      </w:r>
      <w:proofErr w:type="spellStart"/>
      <w:r>
        <w:t>i</w:t>
      </w:r>
      <w:proofErr w:type="spellEnd"/>
    </w:p>
    <w:p w14:paraId="3E1651EE" w14:textId="77777777" w:rsidR="00D655AF" w:rsidRDefault="00D655AF" w:rsidP="007A5073">
      <w:pPr>
        <w:jc w:val="left"/>
      </w:pPr>
      <w:r>
        <w:t xml:space="preserve">*  128.61.64.0/18     213.144.128.203          1      0      </w:t>
      </w:r>
      <w:proofErr w:type="spellStart"/>
      <w:r>
        <w:t>0</w:t>
      </w:r>
      <w:proofErr w:type="spellEnd"/>
      <w:r>
        <w:t xml:space="preserve"> 13030 11164 10490 2637 </w:t>
      </w:r>
      <w:proofErr w:type="spellStart"/>
      <w:r>
        <w:t>2637</w:t>
      </w:r>
      <w:proofErr w:type="spellEnd"/>
      <w:r>
        <w:t xml:space="preserve"> </w:t>
      </w:r>
      <w:proofErr w:type="spellStart"/>
      <w:r>
        <w:t>i</w:t>
      </w:r>
      <w:proofErr w:type="spellEnd"/>
    </w:p>
    <w:p w14:paraId="7951EF33" w14:textId="77777777" w:rsidR="00D655AF" w:rsidRDefault="00D655AF" w:rsidP="007A5073">
      <w:pPr>
        <w:jc w:val="left"/>
      </w:pPr>
      <w:r>
        <w:t xml:space="preserve">*  128.61.64.0/18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57526C44" w14:textId="77777777" w:rsidR="00D655AF" w:rsidRDefault="00D655AF" w:rsidP="007A5073">
      <w:pPr>
        <w:jc w:val="left"/>
      </w:pPr>
      <w:r>
        <w:t xml:space="preserve">*  128.61.64.0/18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1010468C" w14:textId="77777777" w:rsidR="00D655AF" w:rsidRDefault="00D655AF" w:rsidP="007A5073">
      <w:pPr>
        <w:jc w:val="left"/>
      </w:pPr>
      <w:r>
        <w:t xml:space="preserve">*  128.61.64.0/18     203.62.252.83            0      </w:t>
      </w:r>
      <w:proofErr w:type="spellStart"/>
      <w:r>
        <w:t>0</w:t>
      </w:r>
      <w:proofErr w:type="spellEnd"/>
      <w:r>
        <w:t xml:space="preserve">      </w:t>
      </w:r>
      <w:proofErr w:type="spellStart"/>
      <w:r>
        <w:t>0</w:t>
      </w:r>
      <w:proofErr w:type="spellEnd"/>
      <w:r>
        <w:t xml:space="preserve"> 1221 4637 174 2637 </w:t>
      </w:r>
      <w:proofErr w:type="spellStart"/>
      <w:r>
        <w:t>2637</w:t>
      </w:r>
      <w:proofErr w:type="spellEnd"/>
      <w:r>
        <w:t xml:space="preserve"> </w:t>
      </w:r>
      <w:proofErr w:type="spellStart"/>
      <w:r>
        <w:t>2637</w:t>
      </w:r>
      <w:proofErr w:type="spellEnd"/>
      <w:r>
        <w:t xml:space="preserve"> </w:t>
      </w:r>
      <w:proofErr w:type="spellStart"/>
      <w:r>
        <w:t>i</w:t>
      </w:r>
      <w:proofErr w:type="spellEnd"/>
    </w:p>
    <w:p w14:paraId="5B6F142B" w14:textId="77777777" w:rsidR="00D655AF" w:rsidRDefault="00D655AF" w:rsidP="007A5073">
      <w:pPr>
        <w:jc w:val="left"/>
      </w:pPr>
      <w:r>
        <w:t xml:space="preserve">*  128.61.64.0/18     216.218.252.164          0      </w:t>
      </w:r>
      <w:proofErr w:type="spellStart"/>
      <w:r>
        <w:t>0</w:t>
      </w:r>
      <w:proofErr w:type="spellEnd"/>
      <w:r>
        <w:t xml:space="preserve">      </w:t>
      </w:r>
      <w:proofErr w:type="spellStart"/>
      <w:r>
        <w:t>0</w:t>
      </w:r>
      <w:proofErr w:type="spellEnd"/>
      <w:r>
        <w:t xml:space="preserve"> 6939 10490 2637 </w:t>
      </w:r>
      <w:proofErr w:type="spellStart"/>
      <w:r>
        <w:t>2637</w:t>
      </w:r>
      <w:proofErr w:type="spellEnd"/>
      <w:r>
        <w:t xml:space="preserve"> </w:t>
      </w:r>
      <w:proofErr w:type="spellStart"/>
      <w:r>
        <w:t>i</w:t>
      </w:r>
      <w:proofErr w:type="spellEnd"/>
    </w:p>
    <w:p w14:paraId="4F658F03" w14:textId="77777777" w:rsidR="00D655AF" w:rsidRDefault="00D655AF" w:rsidP="007A5073">
      <w:pPr>
        <w:jc w:val="left"/>
      </w:pPr>
      <w:r>
        <w:t xml:space="preserve">*  128.61.128.0/17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062C3452" w14:textId="77777777" w:rsidR="00D655AF" w:rsidRDefault="00D655AF" w:rsidP="007A5073">
      <w:pPr>
        <w:jc w:val="left"/>
      </w:pPr>
      <w:r>
        <w:t xml:space="preserve">*  128.61.128.0/17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8DFD32D" w14:textId="77777777" w:rsidR="00D655AF" w:rsidRDefault="00D655AF" w:rsidP="007A5073">
      <w:pPr>
        <w:jc w:val="left"/>
      </w:pPr>
      <w:r>
        <w:t xml:space="preserve">*  130.207.0.0/16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DB557B0" w14:textId="77777777" w:rsidR="00D655AF" w:rsidRDefault="00D655AF" w:rsidP="007A5073">
      <w:pPr>
        <w:jc w:val="left"/>
      </w:pPr>
      <w:r>
        <w:t xml:space="preserve">*  130.207.0.0/16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0F1DBD1" w14:textId="77777777" w:rsidR="00D655AF" w:rsidRDefault="00D655AF" w:rsidP="007A5073">
      <w:pPr>
        <w:jc w:val="left"/>
      </w:pPr>
      <w:r>
        <w:t xml:space="preserve">*  143.215.0.0/16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398ADBE2" w14:textId="77777777" w:rsidR="00D655AF" w:rsidRDefault="00D655AF" w:rsidP="007A5073">
      <w:pPr>
        <w:jc w:val="left"/>
      </w:pPr>
      <w:r>
        <w:t xml:space="preserve">*  143.215.0.0/16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1F2249B7" w14:textId="77777777" w:rsidR="00D655AF" w:rsidRDefault="00D655AF" w:rsidP="007A5073">
      <w:pPr>
        <w:jc w:val="left"/>
      </w:pPr>
      <w:r>
        <w:t xml:space="preserve">*  192.76.181.0/24    162.243.188.2            0      </w:t>
      </w:r>
      <w:proofErr w:type="spellStart"/>
      <w:r>
        <w:t>0</w:t>
      </w:r>
      <w:proofErr w:type="spellEnd"/>
      <w:r>
        <w:t xml:space="preserve">      </w:t>
      </w:r>
      <w:proofErr w:type="spellStart"/>
      <w:r>
        <w:t>0</w:t>
      </w:r>
      <w:proofErr w:type="spellEnd"/>
      <w:r>
        <w:t xml:space="preserve"> 393406 1299 2637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172B871" w14:textId="77777777" w:rsidR="00D655AF" w:rsidRDefault="00D655AF" w:rsidP="007A5073">
      <w:pPr>
        <w:jc w:val="left"/>
      </w:pPr>
      <w:r>
        <w:t xml:space="preserve">*  192.76.181.0/24    85.114.0.217             0      </w:t>
      </w:r>
      <w:proofErr w:type="spellStart"/>
      <w:r>
        <w:t>0</w:t>
      </w:r>
      <w:proofErr w:type="spellEnd"/>
      <w:r>
        <w:t xml:space="preserve">      </w:t>
      </w:r>
      <w:proofErr w:type="spellStart"/>
      <w:r>
        <w:t>0</w:t>
      </w:r>
      <w:proofErr w:type="spellEnd"/>
      <w:r>
        <w:t xml:space="preserve"> 8492 20764 8732 1299 2637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91A7B0E" w14:textId="77777777" w:rsidR="00D655AF" w:rsidRDefault="00D655AF" w:rsidP="007A5073">
      <w:pPr>
        <w:jc w:val="left"/>
      </w:pPr>
      <w:r>
        <w:t xml:space="preserve">*  192.76.181.0/24    105.16.0.247             0      </w:t>
      </w:r>
      <w:proofErr w:type="spellStart"/>
      <w:r>
        <w:t>0</w:t>
      </w:r>
      <w:proofErr w:type="spellEnd"/>
      <w:r>
        <w:t xml:space="preserve">      </w:t>
      </w:r>
      <w:proofErr w:type="spellStart"/>
      <w:r>
        <w:t>0</w:t>
      </w:r>
      <w:proofErr w:type="spellEnd"/>
      <w:r>
        <w:t xml:space="preserve"> 37100 1299 2637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7EF7DCF" w14:textId="77777777" w:rsidR="00D655AF" w:rsidRDefault="00D655AF" w:rsidP="007A5073">
      <w:pPr>
        <w:jc w:val="left"/>
      </w:pPr>
      <w:r>
        <w:t xml:space="preserve">*  192.76.181.0/24    5.101.110.2              0      </w:t>
      </w:r>
      <w:proofErr w:type="spellStart"/>
      <w:r>
        <w:t>0</w:t>
      </w:r>
      <w:proofErr w:type="spellEnd"/>
      <w:r>
        <w:t xml:space="preserve">      </w:t>
      </w:r>
      <w:proofErr w:type="spellStart"/>
      <w:r>
        <w:t>0</w:t>
      </w:r>
      <w:proofErr w:type="spellEnd"/>
      <w:r>
        <w:t xml:space="preserve"> 202018 2914 1299 2637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9BA5C9B" w14:textId="77777777" w:rsidR="00D655AF" w:rsidRDefault="00D655AF" w:rsidP="007A5073">
      <w:pPr>
        <w:jc w:val="left"/>
      </w:pPr>
      <w:r>
        <w:t xml:space="preserve">*  192.76.181.0/24    129.250.0.11             6      0      </w:t>
      </w:r>
      <w:proofErr w:type="spellStart"/>
      <w:r>
        <w:t>0</w:t>
      </w:r>
      <w:proofErr w:type="spellEnd"/>
      <w:r>
        <w:t xml:space="preserve">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D7F85D8" w14:textId="77777777" w:rsidR="00D655AF" w:rsidRDefault="00D655AF" w:rsidP="007A5073">
      <w:pPr>
        <w:jc w:val="left"/>
      </w:pPr>
      <w:r>
        <w:t xml:space="preserve">*  192.76.181.0/24    192.241.164.4            0      </w:t>
      </w:r>
      <w:proofErr w:type="spellStart"/>
      <w:r>
        <w:t>0</w:t>
      </w:r>
      <w:proofErr w:type="spellEnd"/>
      <w:r>
        <w:t xml:space="preserve">      </w:t>
      </w:r>
      <w:proofErr w:type="spellStart"/>
      <w:r>
        <w:t>0</w:t>
      </w:r>
      <w:proofErr w:type="spellEnd"/>
      <w:r>
        <w:t xml:space="preserve"> 62567 1299 2637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03E79A5" w14:textId="77777777" w:rsidR="00D655AF" w:rsidRDefault="00D655AF" w:rsidP="007A5073">
      <w:pPr>
        <w:jc w:val="left"/>
      </w:pPr>
      <w:r>
        <w:t xml:space="preserve">*  192.76.181.0/24    95.85.0.2                0      </w:t>
      </w:r>
      <w:proofErr w:type="spellStart"/>
      <w:r>
        <w:t>0</w:t>
      </w:r>
      <w:proofErr w:type="spellEnd"/>
      <w:r>
        <w:t xml:space="preserve">      </w:t>
      </w:r>
      <w:proofErr w:type="spellStart"/>
      <w:r>
        <w:t>0</w:t>
      </w:r>
      <w:proofErr w:type="spellEnd"/>
      <w:r>
        <w:t xml:space="preserve"> 200130 2914 1299 2637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7CDA866" w14:textId="77777777" w:rsidR="00D655AF" w:rsidRDefault="00D655AF" w:rsidP="007A5073">
      <w:pPr>
        <w:jc w:val="left"/>
      </w:pPr>
      <w:r>
        <w:t xml:space="preserve">*  192.76.181.0/24    66.185.128.1           118      0      </w:t>
      </w:r>
      <w:proofErr w:type="spellStart"/>
      <w:r>
        <w:t>0</w:t>
      </w:r>
      <w:proofErr w:type="spellEnd"/>
      <w:r>
        <w:t xml:space="preserve"> 1668 1299 2637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7C23BC2" w14:textId="77777777" w:rsidR="00D655AF" w:rsidRDefault="00D655AF" w:rsidP="007A5073">
      <w:pPr>
        <w:jc w:val="left"/>
      </w:pPr>
      <w:r>
        <w:t xml:space="preserve">*  192.76.181.0/24    198.129.33.85            0      </w:t>
      </w:r>
      <w:proofErr w:type="spellStart"/>
      <w:r>
        <w:t>0</w:t>
      </w:r>
      <w:proofErr w:type="spellEnd"/>
      <w:r>
        <w:t xml:space="preserve">      </w:t>
      </w:r>
      <w:proofErr w:type="spellStart"/>
      <w:r>
        <w:t>0</w:t>
      </w:r>
      <w:proofErr w:type="spellEnd"/>
      <w:r>
        <w:t xml:space="preserve"> 293 209 2637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17B27C4" w14:textId="77777777" w:rsidR="00D655AF" w:rsidRDefault="00D655AF" w:rsidP="007A5073">
      <w:pPr>
        <w:jc w:val="left"/>
      </w:pPr>
      <w:r>
        <w:t xml:space="preserve">*  192.76.181.0/24    203.189.128.233          0      </w:t>
      </w:r>
      <w:proofErr w:type="spellStart"/>
      <w:r>
        <w:t>0</w:t>
      </w:r>
      <w:proofErr w:type="spellEnd"/>
      <w:r>
        <w:t xml:space="preserve">      </w:t>
      </w:r>
      <w:proofErr w:type="spellStart"/>
      <w:r>
        <w:t>0</w:t>
      </w:r>
      <w:proofErr w:type="spellEnd"/>
      <w:r>
        <w:t xml:space="preserve"> 23673 1299 2637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CB15D13" w14:textId="77777777" w:rsidR="00D655AF" w:rsidRDefault="00D655AF" w:rsidP="007A5073">
      <w:pPr>
        <w:jc w:val="left"/>
      </w:pPr>
      <w:r>
        <w:t xml:space="preserve">*  192.76.181.0/24    195.208.112.161          0      </w:t>
      </w:r>
      <w:proofErr w:type="spellStart"/>
      <w:r>
        <w:t>0</w:t>
      </w:r>
      <w:proofErr w:type="spellEnd"/>
      <w:r>
        <w:t xml:space="preserve">      </w:t>
      </w:r>
      <w:proofErr w:type="spellStart"/>
      <w:r>
        <w:t>0</w:t>
      </w:r>
      <w:proofErr w:type="spellEnd"/>
      <w:r>
        <w:t xml:space="preserve"> 3277 3267 1299 2637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B4C77B2" w14:textId="77777777" w:rsidR="00D655AF" w:rsidRDefault="00D655AF" w:rsidP="007A5073">
      <w:pPr>
        <w:jc w:val="left"/>
      </w:pPr>
      <w:r>
        <w:t xml:space="preserve">*  192.76.181.0/24    89.149.178.10           10      0      </w:t>
      </w:r>
      <w:proofErr w:type="spellStart"/>
      <w:r>
        <w:t>0</w:t>
      </w:r>
      <w:proofErr w:type="spellEnd"/>
      <w:r>
        <w:t xml:space="preserve">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F98C0AE" w14:textId="77777777" w:rsidR="00D655AF" w:rsidRDefault="00D655AF" w:rsidP="007A5073">
      <w:pPr>
        <w:jc w:val="left"/>
      </w:pPr>
      <w:r>
        <w:t xml:space="preserve">*  192.76.181.0/24    212.66.96.126            0      </w:t>
      </w:r>
      <w:proofErr w:type="spellStart"/>
      <w:r>
        <w:t>0</w:t>
      </w:r>
      <w:proofErr w:type="spellEnd"/>
      <w:r>
        <w:t xml:space="preserve">      </w:t>
      </w:r>
      <w:proofErr w:type="spellStart"/>
      <w:r>
        <w:t>0</w:t>
      </w:r>
      <w:proofErr w:type="spellEnd"/>
      <w:r>
        <w:t xml:space="preserve"> 20912 174 1299 2637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224A4F6" w14:textId="77777777" w:rsidR="00D655AF" w:rsidRDefault="00D655AF" w:rsidP="007A5073">
      <w:pPr>
        <w:jc w:val="left"/>
      </w:pPr>
      <w:r>
        <w:t xml:space="preserve">*  192.76.181.0/24    168.209.255.56           0      </w:t>
      </w:r>
      <w:proofErr w:type="spellStart"/>
      <w:r>
        <w:t>0</w:t>
      </w:r>
      <w:proofErr w:type="spellEnd"/>
      <w:r>
        <w:t xml:space="preserve">      </w:t>
      </w:r>
      <w:proofErr w:type="spellStart"/>
      <w:r>
        <w:t>0</w:t>
      </w:r>
      <w:proofErr w:type="spellEnd"/>
      <w:r>
        <w:t xml:space="preserve"> 3741 174 1299 2637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2D92B5D" w14:textId="77777777" w:rsidR="00D655AF" w:rsidRDefault="00D655AF" w:rsidP="007A5073">
      <w:pPr>
        <w:jc w:val="left"/>
      </w:pPr>
      <w:r>
        <w:t xml:space="preserve">*  192.76.181.0/24    194.153.0.253         1000      0      </w:t>
      </w:r>
      <w:proofErr w:type="spellStart"/>
      <w:r>
        <w:t>0</w:t>
      </w:r>
      <w:proofErr w:type="spellEnd"/>
      <w:r>
        <w:t xml:space="preserve"> 5413 1299 2637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06158E5" w14:textId="77777777" w:rsidR="00D655AF" w:rsidRDefault="00D655AF" w:rsidP="007A5073">
      <w:pPr>
        <w:jc w:val="left"/>
      </w:pPr>
      <w:r>
        <w:t xml:space="preserve">*  192.76.181.0/24    96.4.0.55                0      </w:t>
      </w:r>
      <w:proofErr w:type="spellStart"/>
      <w:r>
        <w:t>0</w:t>
      </w:r>
      <w:proofErr w:type="spellEnd"/>
      <w:r>
        <w:t xml:space="preserve">      </w:t>
      </w:r>
      <w:proofErr w:type="spellStart"/>
      <w:r>
        <w:t>0</w:t>
      </w:r>
      <w:proofErr w:type="spellEnd"/>
      <w:r>
        <w:t xml:space="preserve"> 11686 3356 1299 2637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19BEEF5" w14:textId="77777777" w:rsidR="00D655AF" w:rsidRDefault="00D655AF" w:rsidP="007A5073">
      <w:pPr>
        <w:jc w:val="left"/>
      </w:pPr>
      <w:r>
        <w:t xml:space="preserve">*  192.76.181.0/24    213.144.128.203          1      0      </w:t>
      </w:r>
      <w:proofErr w:type="spellStart"/>
      <w:r>
        <w:t>0</w:t>
      </w:r>
      <w:proofErr w:type="spellEnd"/>
      <w:r>
        <w:t xml:space="preserve"> 13030 2828 209 2637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62AF576" w14:textId="77777777" w:rsidR="00D655AF" w:rsidRDefault="00D655AF" w:rsidP="007A5073">
      <w:pPr>
        <w:jc w:val="left"/>
      </w:pPr>
      <w:r>
        <w:t xml:space="preserve">*  192.76.181.0/24    154.11.98.225            0      </w:t>
      </w:r>
      <w:proofErr w:type="spellStart"/>
      <w:r>
        <w:t>0</w:t>
      </w:r>
      <w:proofErr w:type="spellEnd"/>
      <w:r>
        <w:t xml:space="preserve">      </w:t>
      </w:r>
      <w:proofErr w:type="spellStart"/>
      <w:r>
        <w:t>0</w:t>
      </w:r>
      <w:proofErr w:type="spellEnd"/>
      <w:r>
        <w:t xml:space="preserve"> 852 209 2637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79178A87" w14:textId="77777777" w:rsidR="00D655AF" w:rsidRDefault="00D655AF" w:rsidP="007A5073">
      <w:pPr>
        <w:jc w:val="left"/>
      </w:pPr>
      <w:r>
        <w:t xml:space="preserve">*  192.76.181.0/24    134.222.87.1           650      0      </w:t>
      </w:r>
      <w:proofErr w:type="spellStart"/>
      <w:r>
        <w:t>0</w:t>
      </w:r>
      <w:proofErr w:type="spellEnd"/>
      <w:r>
        <w:t xml:space="preserve"> 286 1299 2637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72A5502" w14:textId="77777777" w:rsidR="00D655AF" w:rsidRDefault="00D655AF" w:rsidP="007A5073">
      <w:pPr>
        <w:jc w:val="left"/>
      </w:pPr>
      <w:r>
        <w:t xml:space="preserve">*  192.76.181.0/24    67.17.82.114          2523      0      </w:t>
      </w:r>
      <w:proofErr w:type="spellStart"/>
      <w:r>
        <w:t>0</w:t>
      </w:r>
      <w:proofErr w:type="spellEnd"/>
      <w:r>
        <w:t xml:space="preserve"> 3549 1299 2637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E0BD9DC" w14:textId="77777777" w:rsidR="00D655AF" w:rsidRDefault="00D655AF" w:rsidP="007A5073">
      <w:pPr>
        <w:jc w:val="left"/>
      </w:pPr>
      <w:r>
        <w:t xml:space="preserve">*  192.76.181.0/24    195.22.216.188         100      0      </w:t>
      </w:r>
      <w:proofErr w:type="spellStart"/>
      <w:r>
        <w:t>0</w:t>
      </w:r>
      <w:proofErr w:type="spellEnd"/>
      <w:r>
        <w:t xml:space="preserve"> 6762 1299 2637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7B1A63D" w14:textId="77777777" w:rsidR="00D655AF" w:rsidRDefault="00D655AF" w:rsidP="007A5073">
      <w:pPr>
        <w:jc w:val="left"/>
      </w:pPr>
      <w:r>
        <w:t xml:space="preserve">*  192.76.181.0/24    12.0.1.63                0      </w:t>
      </w:r>
      <w:proofErr w:type="spellStart"/>
      <w:r>
        <w:t>0</w:t>
      </w:r>
      <w:proofErr w:type="spellEnd"/>
      <w:r>
        <w:t xml:space="preserve">      </w:t>
      </w:r>
      <w:proofErr w:type="spellStart"/>
      <w:r>
        <w:t>0</w:t>
      </w:r>
      <w:proofErr w:type="spellEnd"/>
      <w:r>
        <w:t xml:space="preserve"> 7018 1299 2637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543396B" w14:textId="77777777" w:rsidR="00D655AF" w:rsidRDefault="00D655AF" w:rsidP="007A5073">
      <w:pPr>
        <w:jc w:val="left"/>
      </w:pPr>
      <w:r>
        <w:t xml:space="preserve">*  192.76.181.0/24    147.28.7.2               0      </w:t>
      </w:r>
      <w:proofErr w:type="spellStart"/>
      <w:r>
        <w:t>0</w:t>
      </w:r>
      <w:proofErr w:type="spellEnd"/>
      <w:r>
        <w:t xml:space="preserve">      </w:t>
      </w:r>
      <w:proofErr w:type="spellStart"/>
      <w:r>
        <w:t>0</w:t>
      </w:r>
      <w:proofErr w:type="spellEnd"/>
      <w:r>
        <w:t xml:space="preserve"> 3130 1239 1299 2637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EFE8DBE" w14:textId="77777777" w:rsidR="00D655AF" w:rsidRDefault="00D655AF" w:rsidP="007A5073">
      <w:pPr>
        <w:jc w:val="left"/>
      </w:pPr>
      <w:r>
        <w:t xml:space="preserve">*  192.76.181.0/24    147.28.7.1               0      </w:t>
      </w:r>
      <w:proofErr w:type="spellStart"/>
      <w:r>
        <w:t>0</w:t>
      </w:r>
      <w:proofErr w:type="spellEnd"/>
      <w:r>
        <w:t xml:space="preserve">      </w:t>
      </w:r>
      <w:proofErr w:type="spellStart"/>
      <w:r>
        <w:t>0</w:t>
      </w:r>
      <w:proofErr w:type="spellEnd"/>
      <w:r>
        <w:t xml:space="preserve"> 3130 2914 209 2637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3690A3FE" w14:textId="77777777" w:rsidR="00D655AF" w:rsidRDefault="00D655AF" w:rsidP="007A5073">
      <w:pPr>
        <w:jc w:val="left"/>
      </w:pPr>
      <w:r>
        <w:t xml:space="preserve">*  192.76.181.0/24    80.91.255.137            0      </w:t>
      </w:r>
      <w:proofErr w:type="spellStart"/>
      <w:r>
        <w:t>0</w:t>
      </w:r>
      <w:proofErr w:type="spellEnd"/>
      <w:r>
        <w:t xml:space="preserve">      </w:t>
      </w:r>
      <w:proofErr w:type="spellStart"/>
      <w:r>
        <w:t>0</w:t>
      </w:r>
      <w:proofErr w:type="spellEnd"/>
      <w:r>
        <w:t xml:space="preserve">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5F00563" w14:textId="77777777" w:rsidR="00D655AF" w:rsidRDefault="00D655AF" w:rsidP="007A5073">
      <w:pPr>
        <w:jc w:val="left"/>
      </w:pPr>
      <w:r>
        <w:t xml:space="preserve">*  192.76.181.0/24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40B970F" w14:textId="77777777" w:rsidR="00D655AF" w:rsidRDefault="00D655AF" w:rsidP="007A5073">
      <w:pPr>
        <w:jc w:val="left"/>
      </w:pPr>
      <w:r>
        <w:t xml:space="preserve">*  192.76.181.0/24    216.221.157.162          0      </w:t>
      </w:r>
      <w:proofErr w:type="spellStart"/>
      <w:r>
        <w:t>0</w:t>
      </w:r>
      <w:proofErr w:type="spellEnd"/>
      <w:r>
        <w:t xml:space="preserve">      </w:t>
      </w:r>
      <w:proofErr w:type="spellStart"/>
      <w:r>
        <w:t>0</w:t>
      </w:r>
      <w:proofErr w:type="spellEnd"/>
      <w:r>
        <w:t xml:space="preserve"> 40191 3257 209 2637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0BAEEA1A" w14:textId="77777777" w:rsidR="00D655AF" w:rsidRDefault="00D655AF" w:rsidP="007A5073">
      <w:pPr>
        <w:jc w:val="left"/>
      </w:pPr>
      <w:r>
        <w:t xml:space="preserve">*  192.76.181.0/24    144.228.241.130          0      </w:t>
      </w:r>
      <w:proofErr w:type="spellStart"/>
      <w:r>
        <w:t>0</w:t>
      </w:r>
      <w:proofErr w:type="spellEnd"/>
      <w:r>
        <w:t xml:space="preserve">      </w:t>
      </w:r>
      <w:proofErr w:type="spellStart"/>
      <w:r>
        <w:t>0</w:t>
      </w:r>
      <w:proofErr w:type="spellEnd"/>
      <w:r>
        <w:t xml:space="preserve"> 1239 1299 2637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0579E24" w14:textId="77777777" w:rsidR="00D655AF" w:rsidRDefault="00D655AF" w:rsidP="007A5073">
      <w:pPr>
        <w:jc w:val="left"/>
      </w:pPr>
      <w:r>
        <w:t xml:space="preserve">*  192.76.181.0/24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C5ABBD8" w14:textId="77777777" w:rsidR="00D655AF" w:rsidRDefault="00D655AF" w:rsidP="007A5073">
      <w:pPr>
        <w:jc w:val="left"/>
      </w:pPr>
      <w:r>
        <w:t xml:space="preserve">*  192.76.181.0/24    45.61.0.85               0      </w:t>
      </w:r>
      <w:proofErr w:type="spellStart"/>
      <w:r>
        <w:t>0</w:t>
      </w:r>
      <w:proofErr w:type="spellEnd"/>
      <w:r>
        <w:t xml:space="preserve">      </w:t>
      </w:r>
      <w:proofErr w:type="spellStart"/>
      <w:r>
        <w:t>0</w:t>
      </w:r>
      <w:proofErr w:type="spellEnd"/>
      <w:r>
        <w:t xml:space="preserve"> 22652 5580 209 2637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FE53578" w14:textId="77777777" w:rsidR="00D655AF" w:rsidRDefault="00D655AF" w:rsidP="007A5073">
      <w:pPr>
        <w:jc w:val="left"/>
      </w:pPr>
      <w:r>
        <w:t xml:space="preserve">*  192.76.181.0/24    4.69.184.193             0      </w:t>
      </w:r>
      <w:proofErr w:type="spellStart"/>
      <w:r>
        <w:t>0</w:t>
      </w:r>
      <w:proofErr w:type="spellEnd"/>
      <w:r>
        <w:t xml:space="preserve">      </w:t>
      </w:r>
      <w:proofErr w:type="spellStart"/>
      <w:r>
        <w:t>0</w:t>
      </w:r>
      <w:proofErr w:type="spellEnd"/>
      <w:r>
        <w:t xml:space="preserve"> 3356 209 2637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27411AEE" w14:textId="77777777" w:rsidR="00D655AF" w:rsidRDefault="00D655AF" w:rsidP="007A5073">
      <w:pPr>
        <w:jc w:val="left"/>
      </w:pPr>
      <w:r>
        <w:t xml:space="preserve">*  192.76.181.0/24    173.205.57.234           0      </w:t>
      </w:r>
      <w:proofErr w:type="spellStart"/>
      <w:r>
        <w:t>0</w:t>
      </w:r>
      <w:proofErr w:type="spellEnd"/>
      <w:r>
        <w:t xml:space="preserve">      </w:t>
      </w:r>
      <w:proofErr w:type="spellStart"/>
      <w:r>
        <w:t>0</w:t>
      </w:r>
      <w:proofErr w:type="spellEnd"/>
      <w:r>
        <w:t xml:space="preserve"> 53364 3257 1299 2637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7B2EA3E" w14:textId="77777777" w:rsidR="00D655AF" w:rsidRDefault="00D655AF" w:rsidP="007A5073">
      <w:pPr>
        <w:jc w:val="left"/>
      </w:pPr>
      <w:r>
        <w:t xml:space="preserve">*  192.76.181.0/24    103.247.3.45             0      </w:t>
      </w:r>
      <w:proofErr w:type="spellStart"/>
      <w:r>
        <w:t>0</w:t>
      </w:r>
      <w:proofErr w:type="spellEnd"/>
      <w:r>
        <w:t xml:space="preserve">      </w:t>
      </w:r>
      <w:proofErr w:type="spellStart"/>
      <w:r>
        <w:t>0</w:t>
      </w:r>
      <w:proofErr w:type="spellEnd"/>
      <w:r>
        <w:t xml:space="preserve"> 58511 2764 7545 1299 2637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5D0EE77" w14:textId="77777777" w:rsidR="00D655AF" w:rsidRDefault="00D655AF" w:rsidP="007A5073">
      <w:pPr>
        <w:jc w:val="left"/>
      </w:pPr>
      <w:r>
        <w:t xml:space="preserve">*  192.76.181.0/24    217.192.89.50            0      </w:t>
      </w:r>
      <w:proofErr w:type="spellStart"/>
      <w:r>
        <w:t>0</w:t>
      </w:r>
      <w:proofErr w:type="spellEnd"/>
      <w:r>
        <w:t xml:space="preserve">      </w:t>
      </w:r>
      <w:proofErr w:type="spellStart"/>
      <w:r>
        <w:t>0</w:t>
      </w:r>
      <w:proofErr w:type="spellEnd"/>
      <w:r>
        <w:t xml:space="preserve"> 3303 209 2637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6B592FEF" w14:textId="77777777" w:rsidR="00D655AF" w:rsidRDefault="00D655AF" w:rsidP="007A5073">
      <w:pPr>
        <w:jc w:val="left"/>
      </w:pPr>
      <w:r>
        <w:t xml:space="preserve">*  192.76.181.0/24    203.62.252.83            0      </w:t>
      </w:r>
      <w:proofErr w:type="spellStart"/>
      <w:r>
        <w:t>0</w:t>
      </w:r>
      <w:proofErr w:type="spellEnd"/>
      <w:r>
        <w:t xml:space="preserve">      </w:t>
      </w:r>
      <w:proofErr w:type="spellStart"/>
      <w:r>
        <w:t>0</w:t>
      </w:r>
      <w:proofErr w:type="spellEnd"/>
      <w:r>
        <w:t xml:space="preserve"> 1221 4637 209 2637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5790C275" w14:textId="77777777" w:rsidR="00D655AF" w:rsidRDefault="00D655AF" w:rsidP="007A5073">
      <w:pPr>
        <w:jc w:val="left"/>
      </w:pPr>
      <w:r>
        <w:t xml:space="preserve">*  192.76.181.0/24    208.51.134.246        2504      0      </w:t>
      </w:r>
      <w:proofErr w:type="spellStart"/>
      <w:r>
        <w:t>0</w:t>
      </w:r>
      <w:proofErr w:type="spellEnd"/>
      <w:r>
        <w:t xml:space="preserve"> 3549 1299 2637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780EC3A" w14:textId="77777777" w:rsidR="00D655AF" w:rsidRDefault="00D655AF" w:rsidP="007A5073">
      <w:pPr>
        <w:jc w:val="left"/>
      </w:pPr>
      <w:r>
        <w:t xml:space="preserve">*  192.76.181.0/24    203.181.248.168          0      </w:t>
      </w:r>
      <w:proofErr w:type="spellStart"/>
      <w:r>
        <w:t>0</w:t>
      </w:r>
      <w:proofErr w:type="spellEnd"/>
      <w:r>
        <w:t xml:space="preserve">      </w:t>
      </w:r>
      <w:proofErr w:type="spellStart"/>
      <w:r>
        <w:t>0</w:t>
      </w:r>
      <w:proofErr w:type="spellEnd"/>
      <w:r>
        <w:t xml:space="preserve"> 7660 2516 209 2637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57F35239" w14:textId="77777777" w:rsidR="00D655AF" w:rsidRDefault="00D655AF" w:rsidP="007A5073">
      <w:pPr>
        <w:jc w:val="left"/>
      </w:pPr>
      <w:r>
        <w:t xml:space="preserve">*  192.76.181.0/24    216.218.252.164          0      </w:t>
      </w:r>
      <w:proofErr w:type="spellStart"/>
      <w:r>
        <w:t>0</w:t>
      </w:r>
      <w:proofErr w:type="spellEnd"/>
      <w:r>
        <w:t xml:space="preserve">      </w:t>
      </w:r>
      <w:proofErr w:type="spellStart"/>
      <w:r>
        <w:t>0</w:t>
      </w:r>
      <w:proofErr w:type="spellEnd"/>
      <w:r>
        <w:t xml:space="preserve"> 6939 1299 2637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CA636CA" w14:textId="77777777" w:rsidR="00D655AF" w:rsidRDefault="00D655AF" w:rsidP="007A5073">
      <w:pPr>
        <w:jc w:val="left"/>
      </w:pPr>
      <w:r>
        <w:t xml:space="preserve">*  192.76.181.0/24    137.164.16.84            0      </w:t>
      </w:r>
      <w:proofErr w:type="spellStart"/>
      <w:r>
        <w:t>0</w:t>
      </w:r>
      <w:proofErr w:type="spellEnd"/>
      <w:r>
        <w:t xml:space="preserve">      </w:t>
      </w:r>
      <w:proofErr w:type="spellStart"/>
      <w:r>
        <w:t>0</w:t>
      </w:r>
      <w:proofErr w:type="spellEnd"/>
      <w:r>
        <w:t xml:space="preserve"> 2152 209 2637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7F90B44D" w14:textId="77777777" w:rsidR="00D655AF" w:rsidRDefault="00D655AF" w:rsidP="007A5073">
      <w:pPr>
        <w:jc w:val="left"/>
      </w:pPr>
      <w:r>
        <w:t xml:space="preserve">*  192.76.181.0/24    202.232.0.3              0      </w:t>
      </w:r>
      <w:proofErr w:type="spellStart"/>
      <w:r>
        <w:t>0</w:t>
      </w:r>
      <w:proofErr w:type="spellEnd"/>
      <w:r>
        <w:t xml:space="preserve">      </w:t>
      </w:r>
      <w:proofErr w:type="spellStart"/>
      <w:r>
        <w:t>0</w:t>
      </w:r>
      <w:proofErr w:type="spellEnd"/>
      <w:r>
        <w:t xml:space="preserve"> 2497 209 2637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6D61F4C4" w14:textId="77777777" w:rsidR="00D655AF" w:rsidRDefault="00D655AF" w:rsidP="007A5073">
      <w:pPr>
        <w:jc w:val="left"/>
      </w:pPr>
      <w:r>
        <w:t xml:space="preserve">*  204.152.10.0/23    162.243.188.2            0      </w:t>
      </w:r>
      <w:proofErr w:type="spellStart"/>
      <w:r>
        <w:t>0</w:t>
      </w:r>
      <w:proofErr w:type="spellEnd"/>
      <w:r>
        <w:t xml:space="preserve">      </w:t>
      </w:r>
      <w:proofErr w:type="spellStart"/>
      <w:r>
        <w:t>0</w:t>
      </w:r>
      <w:proofErr w:type="spellEnd"/>
      <w:r>
        <w:t xml:space="preserve"> 393406 1299 2637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1F7FAB6" w14:textId="77777777" w:rsidR="00D655AF" w:rsidRDefault="00D655AF" w:rsidP="007A5073">
      <w:pPr>
        <w:jc w:val="left"/>
      </w:pPr>
      <w:r>
        <w:t xml:space="preserve">*  204.152.10.0/23    85.114.0.217             0      </w:t>
      </w:r>
      <w:proofErr w:type="spellStart"/>
      <w:r>
        <w:t>0</w:t>
      </w:r>
      <w:proofErr w:type="spellEnd"/>
      <w:r>
        <w:t xml:space="preserve">      </w:t>
      </w:r>
      <w:proofErr w:type="spellStart"/>
      <w:r>
        <w:t>0</w:t>
      </w:r>
      <w:proofErr w:type="spellEnd"/>
      <w:r>
        <w:t xml:space="preserve"> 8492 20764 8732 1299 2637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15A0D89" w14:textId="77777777" w:rsidR="00D655AF" w:rsidRDefault="00D655AF" w:rsidP="007A5073">
      <w:pPr>
        <w:jc w:val="left"/>
      </w:pPr>
      <w:r>
        <w:t xml:space="preserve">*  204.152.10.0/23    105.16.0.247             0      </w:t>
      </w:r>
      <w:proofErr w:type="spellStart"/>
      <w:r>
        <w:t>0</w:t>
      </w:r>
      <w:proofErr w:type="spellEnd"/>
      <w:r>
        <w:t xml:space="preserve">      </w:t>
      </w:r>
      <w:proofErr w:type="spellStart"/>
      <w:r>
        <w:t>0</w:t>
      </w:r>
      <w:proofErr w:type="spellEnd"/>
      <w:r>
        <w:t xml:space="preserve"> 37100 1299 2637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6C5E615" w14:textId="77777777" w:rsidR="00D655AF" w:rsidRDefault="00D655AF" w:rsidP="007A5073">
      <w:pPr>
        <w:jc w:val="left"/>
      </w:pPr>
      <w:r>
        <w:t xml:space="preserve">*  204.152.10.0/23    5.101.110.2              0      </w:t>
      </w:r>
      <w:proofErr w:type="spellStart"/>
      <w:r>
        <w:t>0</w:t>
      </w:r>
      <w:proofErr w:type="spellEnd"/>
      <w:r>
        <w:t xml:space="preserve">      </w:t>
      </w:r>
      <w:proofErr w:type="spellStart"/>
      <w:r>
        <w:t>0</w:t>
      </w:r>
      <w:proofErr w:type="spellEnd"/>
      <w:r>
        <w:t xml:space="preserve"> 202018 2914 1299 2637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1189F01" w14:textId="77777777" w:rsidR="00D655AF" w:rsidRDefault="00D655AF" w:rsidP="007A5073">
      <w:pPr>
        <w:jc w:val="left"/>
      </w:pPr>
      <w:r>
        <w:t xml:space="preserve">*  204.152.10.0/23    198.129.33.85            0      </w:t>
      </w:r>
      <w:proofErr w:type="spellStart"/>
      <w:r>
        <w:t>0</w:t>
      </w:r>
      <w:proofErr w:type="spellEnd"/>
      <w:r>
        <w:t xml:space="preserve">      </w:t>
      </w:r>
      <w:proofErr w:type="spellStart"/>
      <w:r>
        <w:t>0</w:t>
      </w:r>
      <w:proofErr w:type="spellEnd"/>
      <w:r>
        <w:t xml:space="preserve"> 293 6939 1299 2637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898B39E" w14:textId="77777777" w:rsidR="00D655AF" w:rsidRDefault="00D655AF" w:rsidP="007A5073">
      <w:pPr>
        <w:jc w:val="left"/>
      </w:pPr>
      <w:r>
        <w:t xml:space="preserve">*  204.152.10.0/23    129.250.0.11             6      0      </w:t>
      </w:r>
      <w:proofErr w:type="spellStart"/>
      <w:r>
        <w:t>0</w:t>
      </w:r>
      <w:proofErr w:type="spellEnd"/>
      <w:r>
        <w:t xml:space="preserve">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52F8E77" w14:textId="77777777" w:rsidR="00D655AF" w:rsidRDefault="00D655AF" w:rsidP="007A5073">
      <w:pPr>
        <w:jc w:val="left"/>
      </w:pPr>
      <w:r>
        <w:t xml:space="preserve">*  204.152.10.0/23    95.85.0.2                0      </w:t>
      </w:r>
      <w:proofErr w:type="spellStart"/>
      <w:r>
        <w:t>0</w:t>
      </w:r>
      <w:proofErr w:type="spellEnd"/>
      <w:r>
        <w:t xml:space="preserve">      </w:t>
      </w:r>
      <w:proofErr w:type="spellStart"/>
      <w:r>
        <w:t>0</w:t>
      </w:r>
      <w:proofErr w:type="spellEnd"/>
      <w:r>
        <w:t xml:space="preserve"> 200130 6453 1299 2637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C792B72" w14:textId="77777777" w:rsidR="00D655AF" w:rsidRDefault="00D655AF" w:rsidP="007A5073">
      <w:pPr>
        <w:jc w:val="left"/>
      </w:pPr>
      <w:r>
        <w:t xml:space="preserve">*  204.152.10.0/23    192.241.164.4            0      </w:t>
      </w:r>
      <w:proofErr w:type="spellStart"/>
      <w:r>
        <w:t>0</w:t>
      </w:r>
      <w:proofErr w:type="spellEnd"/>
      <w:r>
        <w:t xml:space="preserve">      </w:t>
      </w:r>
      <w:proofErr w:type="spellStart"/>
      <w:r>
        <w:t>0</w:t>
      </w:r>
      <w:proofErr w:type="spellEnd"/>
      <w:r>
        <w:t xml:space="preserve"> 62567 1299 2637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F848171" w14:textId="77777777" w:rsidR="00D655AF" w:rsidRDefault="00D655AF" w:rsidP="007A5073">
      <w:pPr>
        <w:jc w:val="left"/>
      </w:pPr>
      <w:r>
        <w:t xml:space="preserve">*  204.152.10.0/23    66.185.128.1           118      0      </w:t>
      </w:r>
      <w:proofErr w:type="spellStart"/>
      <w:r>
        <w:t>0</w:t>
      </w:r>
      <w:proofErr w:type="spellEnd"/>
      <w:r>
        <w:t xml:space="preserve"> 1668 1299 2637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9669B66" w14:textId="77777777" w:rsidR="00D655AF" w:rsidRDefault="00D655AF" w:rsidP="007A5073">
      <w:pPr>
        <w:jc w:val="left"/>
      </w:pPr>
      <w:r>
        <w:t xml:space="preserve">*  204.152.10.0/23    203.189.128.233          0      </w:t>
      </w:r>
      <w:proofErr w:type="spellStart"/>
      <w:r>
        <w:t>0</w:t>
      </w:r>
      <w:proofErr w:type="spellEnd"/>
      <w:r>
        <w:t xml:space="preserve">      </w:t>
      </w:r>
      <w:proofErr w:type="spellStart"/>
      <w:r>
        <w:t>0</w:t>
      </w:r>
      <w:proofErr w:type="spellEnd"/>
      <w:r>
        <w:t xml:space="preserve"> 23673 1299 2637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0647F9B" w14:textId="77777777" w:rsidR="00D655AF" w:rsidRDefault="00D655AF" w:rsidP="007A5073">
      <w:pPr>
        <w:jc w:val="left"/>
      </w:pPr>
      <w:r>
        <w:t xml:space="preserve">*  204.152.10.0/23    195.208.112.161          0      </w:t>
      </w:r>
      <w:proofErr w:type="spellStart"/>
      <w:r>
        <w:t>0</w:t>
      </w:r>
      <w:proofErr w:type="spellEnd"/>
      <w:r>
        <w:t xml:space="preserve">      </w:t>
      </w:r>
      <w:proofErr w:type="spellStart"/>
      <w:r>
        <w:t>0</w:t>
      </w:r>
      <w:proofErr w:type="spellEnd"/>
      <w:r>
        <w:t xml:space="preserve"> 3277 3267 1299 2637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A803833" w14:textId="77777777" w:rsidR="00D655AF" w:rsidRDefault="00D655AF" w:rsidP="007A5073">
      <w:pPr>
        <w:jc w:val="left"/>
      </w:pPr>
      <w:r>
        <w:t xml:space="preserve">*  204.152.10.0/23    89.149.178.10           10      0      </w:t>
      </w:r>
      <w:proofErr w:type="spellStart"/>
      <w:r>
        <w:t>0</w:t>
      </w:r>
      <w:proofErr w:type="spellEnd"/>
      <w:r>
        <w:t xml:space="preserve">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3F8BCAA" w14:textId="77777777" w:rsidR="00D655AF" w:rsidRDefault="00D655AF" w:rsidP="007A5073">
      <w:pPr>
        <w:jc w:val="left"/>
      </w:pPr>
      <w:r>
        <w:t xml:space="preserve">*  204.152.10.0/23    212.66.96.126            0      </w:t>
      </w:r>
      <w:proofErr w:type="spellStart"/>
      <w:r>
        <w:t>0</w:t>
      </w:r>
      <w:proofErr w:type="spellEnd"/>
      <w:r>
        <w:t xml:space="preserve">      </w:t>
      </w:r>
      <w:proofErr w:type="spellStart"/>
      <w:r>
        <w:t>0</w:t>
      </w:r>
      <w:proofErr w:type="spellEnd"/>
      <w:r>
        <w:t xml:space="preserve"> 20912 1267 1273 1299 2637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86AB22E" w14:textId="77777777" w:rsidR="00D655AF" w:rsidRDefault="00D655AF" w:rsidP="007A5073">
      <w:pPr>
        <w:jc w:val="left"/>
      </w:pPr>
      <w:r>
        <w:t xml:space="preserve">*  204.152.10.0/23    168.209.255.56           0      </w:t>
      </w:r>
      <w:proofErr w:type="spellStart"/>
      <w:r>
        <w:t>0</w:t>
      </w:r>
      <w:proofErr w:type="spellEnd"/>
      <w:r>
        <w:t xml:space="preserve">      </w:t>
      </w:r>
      <w:proofErr w:type="spellStart"/>
      <w:r>
        <w:t>0</w:t>
      </w:r>
      <w:proofErr w:type="spellEnd"/>
      <w:r>
        <w:t xml:space="preserve"> 3741 3356 1299 2637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042622F" w14:textId="77777777" w:rsidR="00D655AF" w:rsidRDefault="00D655AF" w:rsidP="007A5073">
      <w:pPr>
        <w:jc w:val="left"/>
      </w:pPr>
      <w:r>
        <w:t xml:space="preserve">*  204.152.10.0/23    194.153.0.253         1000      0      </w:t>
      </w:r>
      <w:proofErr w:type="spellStart"/>
      <w:r>
        <w:t>0</w:t>
      </w:r>
      <w:proofErr w:type="spellEnd"/>
      <w:r>
        <w:t xml:space="preserve"> 5413 1299 2637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DBD65E3" w14:textId="77777777" w:rsidR="00D655AF" w:rsidRDefault="00D655AF" w:rsidP="007A5073">
      <w:pPr>
        <w:jc w:val="left"/>
      </w:pPr>
      <w:r>
        <w:t xml:space="preserve">*  204.152.10.0/23    96.4.0.55                0      </w:t>
      </w:r>
      <w:proofErr w:type="spellStart"/>
      <w:r>
        <w:t>0</w:t>
      </w:r>
      <w:proofErr w:type="spellEnd"/>
      <w:r>
        <w:t xml:space="preserve">      </w:t>
      </w:r>
      <w:proofErr w:type="spellStart"/>
      <w:r>
        <w:t>0</w:t>
      </w:r>
      <w:proofErr w:type="spellEnd"/>
      <w:r>
        <w:t xml:space="preserve"> 11686 3356 1299 2637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5FA93E0" w14:textId="77777777" w:rsidR="00D655AF" w:rsidRDefault="00D655AF" w:rsidP="007A5073">
      <w:pPr>
        <w:jc w:val="left"/>
      </w:pPr>
      <w:r>
        <w:t xml:space="preserve">*  204.152.10.0/23    213.144.128.203          1      0      </w:t>
      </w:r>
      <w:proofErr w:type="spellStart"/>
      <w:r>
        <w:t>0</w:t>
      </w:r>
      <w:proofErr w:type="spellEnd"/>
      <w:r>
        <w:t xml:space="preserve"> 13030 1299 2637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907CD1F" w14:textId="77777777" w:rsidR="00D655AF" w:rsidRDefault="00D655AF" w:rsidP="007A5073">
      <w:pPr>
        <w:jc w:val="left"/>
      </w:pPr>
      <w:r>
        <w:t xml:space="preserve">*  204.152.10.0/23    154.11.98.225            0      </w:t>
      </w:r>
      <w:proofErr w:type="spellStart"/>
      <w:r>
        <w:t>0</w:t>
      </w:r>
      <w:proofErr w:type="spellEnd"/>
      <w:r>
        <w:t xml:space="preserve">      </w:t>
      </w:r>
      <w:proofErr w:type="spellStart"/>
      <w:r>
        <w:t>0</w:t>
      </w:r>
      <w:proofErr w:type="spellEnd"/>
      <w:r>
        <w:t xml:space="preserve"> 852 174 2637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7B54E271" w14:textId="77777777" w:rsidR="00D655AF" w:rsidRDefault="00D655AF" w:rsidP="007A5073">
      <w:pPr>
        <w:jc w:val="left"/>
      </w:pPr>
      <w:r>
        <w:t xml:space="preserve">*  204.152.10.0/23    134.222.87.1           650      0      </w:t>
      </w:r>
      <w:proofErr w:type="spellStart"/>
      <w:r>
        <w:t>0</w:t>
      </w:r>
      <w:proofErr w:type="spellEnd"/>
      <w:r>
        <w:t xml:space="preserve"> 286 1299 2637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280147F" w14:textId="77777777" w:rsidR="00D655AF" w:rsidRDefault="00D655AF" w:rsidP="007A5073">
      <w:pPr>
        <w:jc w:val="left"/>
      </w:pPr>
      <w:r>
        <w:t xml:space="preserve">*  204.152.10.0/23    67.17.82.114          2523      0      </w:t>
      </w:r>
      <w:proofErr w:type="spellStart"/>
      <w:r>
        <w:t>0</w:t>
      </w:r>
      <w:proofErr w:type="spellEnd"/>
      <w:r>
        <w:t xml:space="preserve"> 3549 1299 2637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69F00F7" w14:textId="77777777" w:rsidR="00D655AF" w:rsidRDefault="00D655AF" w:rsidP="007A5073">
      <w:pPr>
        <w:jc w:val="left"/>
      </w:pPr>
      <w:r>
        <w:t xml:space="preserve">*  204.152.10.0/23    195.22.216.188         100      0      </w:t>
      </w:r>
      <w:proofErr w:type="spellStart"/>
      <w:r>
        <w:t>0</w:t>
      </w:r>
      <w:proofErr w:type="spellEnd"/>
      <w:r>
        <w:t xml:space="preserve"> 6762 1299 2637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CF4B962" w14:textId="77777777" w:rsidR="00D655AF" w:rsidRDefault="00D655AF" w:rsidP="007A5073">
      <w:pPr>
        <w:jc w:val="left"/>
      </w:pPr>
      <w:r>
        <w:t xml:space="preserve">*  204.152.10.0/23    206.24.210.80            0      </w:t>
      </w:r>
      <w:proofErr w:type="spellStart"/>
      <w:r>
        <w:t>0</w:t>
      </w:r>
      <w:proofErr w:type="spellEnd"/>
      <w:r>
        <w:t xml:space="preserve">      </w:t>
      </w:r>
      <w:proofErr w:type="spellStart"/>
      <w:r>
        <w:t>0</w:t>
      </w:r>
      <w:proofErr w:type="spellEnd"/>
      <w:r>
        <w:t xml:space="preserve"> 3561 1299 2637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378B12B" w14:textId="77777777" w:rsidR="00D655AF" w:rsidRDefault="00D655AF" w:rsidP="007A5073">
      <w:pPr>
        <w:jc w:val="left"/>
      </w:pPr>
      <w:r>
        <w:t xml:space="preserve">*  204.152.10.0/23    216.221.157.162          0      </w:t>
      </w:r>
      <w:proofErr w:type="spellStart"/>
      <w:r>
        <w:t>0</w:t>
      </w:r>
      <w:proofErr w:type="spellEnd"/>
      <w:r>
        <w:t xml:space="preserve">      </w:t>
      </w:r>
      <w:proofErr w:type="spellStart"/>
      <w:r>
        <w:t>0</w:t>
      </w:r>
      <w:proofErr w:type="spellEnd"/>
      <w:r>
        <w:t xml:space="preserve"> 40191 3257 1299 2637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831A1A3" w14:textId="77777777" w:rsidR="00D655AF" w:rsidRDefault="00D655AF" w:rsidP="007A5073">
      <w:pPr>
        <w:jc w:val="left"/>
      </w:pPr>
      <w:r>
        <w:t xml:space="preserve">*  204.152.10.0/23    12.0.1.63                0      </w:t>
      </w:r>
      <w:proofErr w:type="spellStart"/>
      <w:r>
        <w:t>0</w:t>
      </w:r>
      <w:proofErr w:type="spellEnd"/>
      <w:r>
        <w:t xml:space="preserve">      </w:t>
      </w:r>
      <w:proofErr w:type="spellStart"/>
      <w:r>
        <w:t>0</w:t>
      </w:r>
      <w:proofErr w:type="spellEnd"/>
      <w:r>
        <w:t xml:space="preserve"> 7018 1299 2637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312D8BC" w14:textId="77777777" w:rsidR="00D655AF" w:rsidRDefault="00D655AF" w:rsidP="007A5073">
      <w:pPr>
        <w:jc w:val="left"/>
      </w:pPr>
      <w:r>
        <w:t xml:space="preserve">*  204.152.10.0/23    45.61.0.85               0      </w:t>
      </w:r>
      <w:proofErr w:type="spellStart"/>
      <w:r>
        <w:t>0</w:t>
      </w:r>
      <w:proofErr w:type="spellEnd"/>
      <w:r>
        <w:t xml:space="preserve">      </w:t>
      </w:r>
      <w:proofErr w:type="spellStart"/>
      <w:r>
        <w:t>0</w:t>
      </w:r>
      <w:proofErr w:type="spellEnd"/>
      <w:r>
        <w:t xml:space="preserve"> 22652 6453 1299 2637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5117B24" w14:textId="77777777" w:rsidR="00D655AF" w:rsidRDefault="00D655AF" w:rsidP="007A5073">
      <w:pPr>
        <w:jc w:val="left"/>
      </w:pPr>
      <w:r>
        <w:t xml:space="preserve">*  204.152.10.0/23    147.28.7.2               0      </w:t>
      </w:r>
      <w:proofErr w:type="spellStart"/>
      <w:r>
        <w:t>0</w:t>
      </w:r>
      <w:proofErr w:type="spellEnd"/>
      <w:r>
        <w:t xml:space="preserve">      </w:t>
      </w:r>
      <w:proofErr w:type="spellStart"/>
      <w:r>
        <w:t>0</w:t>
      </w:r>
      <w:proofErr w:type="spellEnd"/>
      <w:r>
        <w:t xml:space="preserve"> 3130 1239 1299 2637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AADDB90" w14:textId="77777777" w:rsidR="00D655AF" w:rsidRDefault="00D655AF" w:rsidP="007A5073">
      <w:pPr>
        <w:jc w:val="left"/>
      </w:pPr>
      <w:r>
        <w:t xml:space="preserve">*  204.152.10.0/23    80.91.255.137            0      </w:t>
      </w:r>
      <w:proofErr w:type="spellStart"/>
      <w:r>
        <w:t>0</w:t>
      </w:r>
      <w:proofErr w:type="spellEnd"/>
      <w:r>
        <w:t xml:space="preserve">      </w:t>
      </w:r>
      <w:proofErr w:type="spellStart"/>
      <w:r>
        <w:t>0</w:t>
      </w:r>
      <w:proofErr w:type="spellEnd"/>
      <w:r>
        <w:t xml:space="preserve">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ACCE1BA" w14:textId="77777777" w:rsidR="00D655AF" w:rsidRDefault="00D655AF" w:rsidP="007A5073">
      <w:pPr>
        <w:jc w:val="left"/>
      </w:pPr>
      <w:r>
        <w:t xml:space="preserve">*  204.152.10.0/23    147.28.7.1               0      </w:t>
      </w:r>
      <w:proofErr w:type="spellStart"/>
      <w:r>
        <w:t>0</w:t>
      </w:r>
      <w:proofErr w:type="spellEnd"/>
      <w:r>
        <w:t xml:space="preserve">      </w:t>
      </w:r>
      <w:proofErr w:type="spellStart"/>
      <w:r>
        <w:t>0</w:t>
      </w:r>
      <w:proofErr w:type="spellEnd"/>
      <w:r>
        <w:t xml:space="preserve"> 3130 2914 1299 2637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0FC822C" w14:textId="77777777" w:rsidR="00D655AF" w:rsidRDefault="00D655AF" w:rsidP="007A5073">
      <w:pPr>
        <w:jc w:val="left"/>
      </w:pPr>
      <w:r>
        <w:t xml:space="preserve">*  204.152.10.0/23    144.228.241.130          0      </w:t>
      </w:r>
      <w:proofErr w:type="spellStart"/>
      <w:r>
        <w:t>0</w:t>
      </w:r>
      <w:proofErr w:type="spellEnd"/>
      <w:r>
        <w:t xml:space="preserve">      </w:t>
      </w:r>
      <w:proofErr w:type="spellStart"/>
      <w:r>
        <w:t>0</w:t>
      </w:r>
      <w:proofErr w:type="spellEnd"/>
      <w:r>
        <w:t xml:space="preserve"> 1239 1299 2637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21AB784" w14:textId="77777777" w:rsidR="00D655AF" w:rsidRDefault="00D655AF" w:rsidP="007A5073">
      <w:pPr>
        <w:jc w:val="left"/>
      </w:pPr>
      <w:r>
        <w:t xml:space="preserve">*  204.152.10.0/23    216.18.31.102            0      </w:t>
      </w:r>
      <w:proofErr w:type="spellStart"/>
      <w:r>
        <w:t>0</w:t>
      </w:r>
      <w:proofErr w:type="spellEnd"/>
      <w:r>
        <w:t xml:space="preserve">      </w:t>
      </w:r>
      <w:proofErr w:type="spellStart"/>
      <w:r>
        <w:t>0</w:t>
      </w:r>
      <w:proofErr w:type="spellEnd"/>
      <w:r>
        <w:t xml:space="preserve"> 6539 577 1299 2637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5FEFB26" w14:textId="77777777" w:rsidR="00D655AF" w:rsidRDefault="00D655AF" w:rsidP="007A5073">
      <w:pPr>
        <w:jc w:val="left"/>
      </w:pPr>
      <w:r>
        <w:t xml:space="preserve">*  204.152.10.0/23    173.205.57.234           0      </w:t>
      </w:r>
      <w:proofErr w:type="spellStart"/>
      <w:r>
        <w:t>0</w:t>
      </w:r>
      <w:proofErr w:type="spellEnd"/>
      <w:r>
        <w:t xml:space="preserve">      </w:t>
      </w:r>
      <w:proofErr w:type="spellStart"/>
      <w:r>
        <w:t>0</w:t>
      </w:r>
      <w:proofErr w:type="spellEnd"/>
      <w:r>
        <w:t xml:space="preserve"> 53364 3257 1299 2637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1F5C37D" w14:textId="77777777" w:rsidR="00D655AF" w:rsidRDefault="00D655AF" w:rsidP="007A5073">
      <w:pPr>
        <w:jc w:val="left"/>
      </w:pPr>
      <w:r>
        <w:t xml:space="preserve">*  204.152.10.0/23    4.69.184.193             0      </w:t>
      </w:r>
      <w:proofErr w:type="spellStart"/>
      <w:r>
        <w:t>0</w:t>
      </w:r>
      <w:proofErr w:type="spellEnd"/>
      <w:r>
        <w:t xml:space="preserve">      </w:t>
      </w:r>
      <w:proofErr w:type="spellStart"/>
      <w:r>
        <w:t>0</w:t>
      </w:r>
      <w:proofErr w:type="spellEnd"/>
      <w:r>
        <w:t xml:space="preserve">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C59655B" w14:textId="77777777" w:rsidR="00D655AF" w:rsidRDefault="00D655AF" w:rsidP="007A5073">
      <w:pPr>
        <w:jc w:val="left"/>
      </w:pPr>
      <w:r>
        <w:t xml:space="preserve">*  204.152.10.0/23    103.247.3.45             0      </w:t>
      </w:r>
      <w:proofErr w:type="spellStart"/>
      <w:r>
        <w:t>0</w:t>
      </w:r>
      <w:proofErr w:type="spellEnd"/>
      <w:r>
        <w:t xml:space="preserve">      </w:t>
      </w:r>
      <w:proofErr w:type="spellStart"/>
      <w:r>
        <w:t>0</w:t>
      </w:r>
      <w:proofErr w:type="spellEnd"/>
      <w:r>
        <w:t xml:space="preserve"> 58511 6939 1299 2637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C9230D2" w14:textId="77777777" w:rsidR="00D655AF" w:rsidRDefault="00D655AF" w:rsidP="007A5073">
      <w:pPr>
        <w:jc w:val="left"/>
      </w:pPr>
      <w:r>
        <w:t xml:space="preserve">*  204.152.10.0/23    217.192.89.50            0      </w:t>
      </w:r>
      <w:proofErr w:type="spellStart"/>
      <w:r>
        <w:t>0</w:t>
      </w:r>
      <w:proofErr w:type="spellEnd"/>
      <w:r>
        <w:t xml:space="preserve">      </w:t>
      </w:r>
      <w:proofErr w:type="spellStart"/>
      <w:r>
        <w:t>0</w:t>
      </w:r>
      <w:proofErr w:type="spellEnd"/>
      <w:r>
        <w:t xml:space="preserve"> 3303 3320 1299 2637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F67BD2F" w14:textId="77777777" w:rsidR="00D655AF" w:rsidRDefault="00D655AF" w:rsidP="007A5073">
      <w:pPr>
        <w:jc w:val="left"/>
      </w:pPr>
      <w:r>
        <w:t xml:space="preserve">*  204.152.10.0/23    203.62.252.83            0      </w:t>
      </w:r>
      <w:proofErr w:type="spellStart"/>
      <w:r>
        <w:t>0</w:t>
      </w:r>
      <w:proofErr w:type="spellEnd"/>
      <w:r>
        <w:t xml:space="preserve">      </w:t>
      </w:r>
      <w:proofErr w:type="spellStart"/>
      <w:r>
        <w:t>0</w:t>
      </w:r>
      <w:proofErr w:type="spellEnd"/>
      <w:r>
        <w:t xml:space="preserve"> 1221 4637 174 2637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9D18632" w14:textId="77777777" w:rsidR="00D655AF" w:rsidRDefault="00D655AF" w:rsidP="007A5073">
      <w:pPr>
        <w:jc w:val="left"/>
      </w:pPr>
      <w:r>
        <w:t xml:space="preserve">*  204.152.10.0/23    208.51.134.246        2504      0      </w:t>
      </w:r>
      <w:proofErr w:type="spellStart"/>
      <w:r>
        <w:t>0</w:t>
      </w:r>
      <w:proofErr w:type="spellEnd"/>
      <w:r>
        <w:t xml:space="preserve"> 3549 1299 2637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6160901" w14:textId="77777777" w:rsidR="00D655AF" w:rsidRDefault="00D655AF" w:rsidP="007A5073">
      <w:pPr>
        <w:jc w:val="left"/>
      </w:pPr>
      <w:r>
        <w:t xml:space="preserve">*  204.152.10.0/23    216.218.252.164          0      </w:t>
      </w:r>
      <w:proofErr w:type="spellStart"/>
      <w:r>
        <w:t>0</w:t>
      </w:r>
      <w:proofErr w:type="spellEnd"/>
      <w:r>
        <w:t xml:space="preserve">      </w:t>
      </w:r>
      <w:proofErr w:type="spellStart"/>
      <w:r>
        <w:t>0</w:t>
      </w:r>
      <w:proofErr w:type="spellEnd"/>
      <w:r>
        <w:t xml:space="preserve"> 6939 1299 2637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66420DD" w14:textId="77777777" w:rsidR="00D655AF" w:rsidRDefault="00D655AF" w:rsidP="007A5073">
      <w:pPr>
        <w:jc w:val="left"/>
      </w:pPr>
      <w:r>
        <w:t xml:space="preserve">*  204.152.10.0/23    137.164.16.84            0      </w:t>
      </w:r>
      <w:proofErr w:type="spellStart"/>
      <w:r>
        <w:t>0</w:t>
      </w:r>
      <w:proofErr w:type="spellEnd"/>
      <w:r>
        <w:t xml:space="preserve">      </w:t>
      </w:r>
      <w:proofErr w:type="spellStart"/>
      <w:r>
        <w:t>0</w:t>
      </w:r>
      <w:proofErr w:type="spellEnd"/>
      <w:r>
        <w:t xml:space="preserve"> 2152 3356 1299 2637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A4D8C49" w14:textId="77777777" w:rsidR="00D655AF" w:rsidRDefault="00D655AF" w:rsidP="007A5073">
      <w:pPr>
        <w:jc w:val="left"/>
      </w:pPr>
      <w:r>
        <w:t xml:space="preserve">*  204.152.10.0/23    203.181.248.168          0      </w:t>
      </w:r>
      <w:proofErr w:type="spellStart"/>
      <w:r>
        <w:t>0</w:t>
      </w:r>
      <w:proofErr w:type="spellEnd"/>
      <w:r>
        <w:t xml:space="preserve">      </w:t>
      </w:r>
      <w:proofErr w:type="spellStart"/>
      <w:r>
        <w:t>0</w:t>
      </w:r>
      <w:proofErr w:type="spellEnd"/>
      <w:r>
        <w:t xml:space="preserve"> 7660 2516 209 1299 2637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C0BA9BB" w14:textId="77777777" w:rsidR="00D655AF" w:rsidRDefault="00D655AF" w:rsidP="007A5073">
      <w:pPr>
        <w:jc w:val="left"/>
      </w:pPr>
      <w:r>
        <w:t xml:space="preserve">*  204.152.10.0/23    202.232.0.3              0      </w:t>
      </w:r>
      <w:proofErr w:type="spellStart"/>
      <w:r>
        <w:t>0</w:t>
      </w:r>
      <w:proofErr w:type="spellEnd"/>
      <w:r>
        <w:t xml:space="preserve">      </w:t>
      </w:r>
      <w:proofErr w:type="spellStart"/>
      <w:r>
        <w:t>0</w:t>
      </w:r>
      <w:proofErr w:type="spellEnd"/>
      <w:r>
        <w:t xml:space="preserve"> 2497 701 1299 2637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67B4345" w14:textId="77777777" w:rsidR="00D655AF" w:rsidRDefault="00D655AF" w:rsidP="007A5073">
      <w:pPr>
        <w:jc w:val="left"/>
      </w:pPr>
    </w:p>
    <w:p w14:paraId="71D0B42F" w14:textId="77777777" w:rsidR="00D655AF" w:rsidRDefault="0009751E" w:rsidP="007A5073">
      <w:pPr>
        <w:jc w:val="left"/>
      </w:pPr>
      <w:r>
        <w:t>The lowest AS Path length is the second important factor for the BGP routing. Our AS does pre-pending to increase the length of the AS path, which could avoid routing through this path.</w:t>
      </w:r>
    </w:p>
    <w:p w14:paraId="6E9D74AB" w14:textId="77777777" w:rsidR="00D655AF" w:rsidRDefault="00D655AF" w:rsidP="007A5073">
      <w:pPr>
        <w:jc w:val="left"/>
      </w:pPr>
    </w:p>
    <w:p w14:paraId="2991BF3B" w14:textId="77777777" w:rsidR="00133138" w:rsidRDefault="00080B8B" w:rsidP="007A5073">
      <w:pPr>
        <w:jc w:val="left"/>
      </w:pPr>
      <w:r>
        <w:t>e) UMass Lowell’s AS number 46905. Determine from the same file which IP addresses</w:t>
      </w:r>
      <w:r w:rsidR="00133138">
        <w:t xml:space="preserve"> </w:t>
      </w:r>
      <w:r>
        <w:t xml:space="preserve">they own and which </w:t>
      </w:r>
      <w:proofErr w:type="spellStart"/>
      <w:r>
        <w:t>ASes</w:t>
      </w:r>
      <w:proofErr w:type="spellEnd"/>
      <w:r>
        <w:t xml:space="preserve"> they are connected to.</w:t>
      </w:r>
    </w:p>
    <w:p w14:paraId="5761FEB1" w14:textId="77777777" w:rsidR="00882F89" w:rsidRDefault="00882F89" w:rsidP="007A5073">
      <w:pPr>
        <w:jc w:val="left"/>
      </w:pPr>
    </w:p>
    <w:p w14:paraId="6574B858" w14:textId="77777777" w:rsidR="00882F89" w:rsidRDefault="00882F89" w:rsidP="007A5073">
      <w:pPr>
        <w:jc w:val="left"/>
      </w:pPr>
      <w:r>
        <w:rPr>
          <w:rFonts w:hint="eastAsia"/>
        </w:rPr>
        <w:t xml:space="preserve">Following is the </w:t>
      </w:r>
      <w:r>
        <w:t>prefixes that</w:t>
      </w:r>
      <w:r>
        <w:rPr>
          <w:rFonts w:hint="eastAsia"/>
        </w:rPr>
        <w:t xml:space="preserve"> UMass owns:</w:t>
      </w:r>
    </w:p>
    <w:p w14:paraId="49D10553" w14:textId="77777777" w:rsidR="00882F89" w:rsidRDefault="00882F89" w:rsidP="007A5073">
      <w:pPr>
        <w:jc w:val="left"/>
      </w:pPr>
      <w:r w:rsidRPr="00882F89">
        <w:t>129.63.0.0/16</w:t>
      </w:r>
    </w:p>
    <w:p w14:paraId="72C61691" w14:textId="77777777" w:rsidR="00882F89" w:rsidRDefault="00882F89" w:rsidP="007A5073">
      <w:pPr>
        <w:jc w:val="left"/>
      </w:pPr>
      <w:r w:rsidRPr="00882F89">
        <w:t>129.63.33.0/24</w:t>
      </w:r>
    </w:p>
    <w:p w14:paraId="345CBB94" w14:textId="77777777" w:rsidR="00882F89" w:rsidRDefault="00882F89" w:rsidP="007A5073">
      <w:pPr>
        <w:jc w:val="left"/>
      </w:pPr>
      <w:r w:rsidRPr="00882F89">
        <w:t>129.63.70.0/24</w:t>
      </w:r>
    </w:p>
    <w:p w14:paraId="6494DCD4" w14:textId="77777777" w:rsidR="00882F89" w:rsidRDefault="00882F89" w:rsidP="007A5073">
      <w:pPr>
        <w:jc w:val="left"/>
      </w:pPr>
      <w:r w:rsidRPr="00882F89">
        <w:t>129.63.71.0/24</w:t>
      </w:r>
    </w:p>
    <w:p w14:paraId="3DE89678" w14:textId="77777777" w:rsidR="00882F89" w:rsidRDefault="00882F89" w:rsidP="007A5073">
      <w:pPr>
        <w:jc w:val="left"/>
      </w:pPr>
      <w:r w:rsidRPr="00882F89">
        <w:t>129.63.78.0/24</w:t>
      </w:r>
    </w:p>
    <w:p w14:paraId="1EE15130" w14:textId="77777777" w:rsidR="00882F89" w:rsidRDefault="00882F89" w:rsidP="007A5073">
      <w:pPr>
        <w:jc w:val="left"/>
      </w:pPr>
      <w:r w:rsidRPr="00882F89">
        <w:t>129.63.89.0/24</w:t>
      </w:r>
    </w:p>
    <w:p w14:paraId="44F45EE0" w14:textId="77777777" w:rsidR="00882F89" w:rsidRDefault="00882F89" w:rsidP="007A5073">
      <w:pPr>
        <w:jc w:val="left"/>
      </w:pPr>
      <w:r w:rsidRPr="00882F89">
        <w:t>129.63.94.0/24</w:t>
      </w:r>
    </w:p>
    <w:p w14:paraId="6DE8994E" w14:textId="77777777" w:rsidR="00882F89" w:rsidRDefault="00882F89" w:rsidP="007A5073">
      <w:pPr>
        <w:jc w:val="left"/>
      </w:pPr>
      <w:r w:rsidRPr="00882F89">
        <w:t>129.63.147.0/24</w:t>
      </w:r>
    </w:p>
    <w:p w14:paraId="0F4E2EB0" w14:textId="77777777" w:rsidR="00882F89" w:rsidRDefault="00882F89" w:rsidP="007A5073">
      <w:pPr>
        <w:jc w:val="left"/>
      </w:pPr>
      <w:r w:rsidRPr="00882F89">
        <w:t>129.63.148.0/24</w:t>
      </w:r>
    </w:p>
    <w:p w14:paraId="4561D866" w14:textId="77777777" w:rsidR="00882F89" w:rsidRDefault="00882F89" w:rsidP="007A5073">
      <w:pPr>
        <w:jc w:val="left"/>
      </w:pPr>
      <w:r w:rsidRPr="00882F89">
        <w:t>129.63.150.0/24</w:t>
      </w:r>
    </w:p>
    <w:p w14:paraId="55B79F50" w14:textId="77777777" w:rsidR="00882F89" w:rsidRDefault="00882F89" w:rsidP="007A5073">
      <w:pPr>
        <w:jc w:val="left"/>
      </w:pPr>
      <w:r w:rsidRPr="00882F89">
        <w:t>129.63.155.0/24</w:t>
      </w:r>
    </w:p>
    <w:p w14:paraId="0067AD3D" w14:textId="77777777" w:rsidR="00882F89" w:rsidRDefault="00882F89" w:rsidP="007A5073">
      <w:pPr>
        <w:jc w:val="left"/>
      </w:pPr>
      <w:r w:rsidRPr="00882F89">
        <w:t>129.63.158.0/24</w:t>
      </w:r>
    </w:p>
    <w:p w14:paraId="246DA33A" w14:textId="77777777" w:rsidR="00882F89" w:rsidRDefault="00882F89" w:rsidP="007A5073">
      <w:pPr>
        <w:jc w:val="left"/>
      </w:pPr>
      <w:r w:rsidRPr="00882F89">
        <w:t>129.63.199.0/24</w:t>
      </w:r>
    </w:p>
    <w:p w14:paraId="1D1BA60A" w14:textId="77777777" w:rsidR="00882F89" w:rsidRDefault="00882F89" w:rsidP="007A5073">
      <w:pPr>
        <w:jc w:val="left"/>
      </w:pPr>
      <w:r w:rsidRPr="00882F89">
        <w:t>129.63.208.0/24</w:t>
      </w:r>
    </w:p>
    <w:p w14:paraId="48BD97D0" w14:textId="77777777" w:rsidR="0018107F" w:rsidRDefault="0018107F" w:rsidP="007A5073">
      <w:pPr>
        <w:jc w:val="left"/>
      </w:pPr>
      <w:r w:rsidRPr="0018107F">
        <w:t>129.63.209.0/24</w:t>
      </w:r>
    </w:p>
    <w:p w14:paraId="2C75D9A9" w14:textId="77777777" w:rsidR="0018107F" w:rsidRDefault="0018107F" w:rsidP="007A5073">
      <w:pPr>
        <w:jc w:val="left"/>
      </w:pPr>
      <w:r w:rsidRPr="0018107F">
        <w:t>129.63.213.0/24</w:t>
      </w:r>
    </w:p>
    <w:p w14:paraId="402BECBB" w14:textId="77777777" w:rsidR="0018107F" w:rsidRDefault="0018107F" w:rsidP="007A5073">
      <w:pPr>
        <w:jc w:val="left"/>
      </w:pPr>
      <w:r w:rsidRPr="0018107F">
        <w:t>129.63.220.0/24</w:t>
      </w:r>
    </w:p>
    <w:p w14:paraId="70258E95" w14:textId="77777777" w:rsidR="0018107F" w:rsidRDefault="0018107F" w:rsidP="007A5073">
      <w:pPr>
        <w:jc w:val="left"/>
      </w:pPr>
      <w:r w:rsidRPr="0018107F">
        <w:t>129.63.221.0/24</w:t>
      </w:r>
    </w:p>
    <w:p w14:paraId="6BDBE35C" w14:textId="77777777" w:rsidR="0018107F" w:rsidRDefault="0018107F" w:rsidP="007A5073">
      <w:pPr>
        <w:jc w:val="left"/>
      </w:pPr>
      <w:r w:rsidRPr="0018107F">
        <w:t>129.63.222.0/24</w:t>
      </w:r>
    </w:p>
    <w:p w14:paraId="6DAE3CBA" w14:textId="77777777" w:rsidR="0018107F" w:rsidRDefault="0018107F" w:rsidP="007A5073">
      <w:pPr>
        <w:jc w:val="left"/>
      </w:pPr>
      <w:r w:rsidRPr="0018107F">
        <w:t>129.63.223.0/24</w:t>
      </w:r>
    </w:p>
    <w:p w14:paraId="505C9299" w14:textId="77777777" w:rsidR="0018107F" w:rsidRDefault="0018107F" w:rsidP="007A5073">
      <w:pPr>
        <w:jc w:val="left"/>
      </w:pPr>
      <w:r w:rsidRPr="0018107F">
        <w:t>129.63.224.0/24</w:t>
      </w:r>
    </w:p>
    <w:p w14:paraId="0A70C822" w14:textId="77777777" w:rsidR="0018107F" w:rsidRDefault="0018107F" w:rsidP="007A5073">
      <w:pPr>
        <w:jc w:val="left"/>
      </w:pPr>
      <w:r w:rsidRPr="0018107F">
        <w:t>129.63.225.0/24</w:t>
      </w:r>
    </w:p>
    <w:p w14:paraId="23BA7DF2" w14:textId="77777777" w:rsidR="0018107F" w:rsidRDefault="0018107F" w:rsidP="007A5073">
      <w:pPr>
        <w:jc w:val="left"/>
      </w:pPr>
      <w:r w:rsidRPr="0018107F">
        <w:t>129.63.226.0/24</w:t>
      </w:r>
    </w:p>
    <w:p w14:paraId="447E6C3B" w14:textId="77777777" w:rsidR="0018107F" w:rsidRDefault="0018107F" w:rsidP="007A5073">
      <w:pPr>
        <w:jc w:val="left"/>
      </w:pPr>
      <w:r w:rsidRPr="0018107F">
        <w:t>129.63.227.0/24</w:t>
      </w:r>
    </w:p>
    <w:p w14:paraId="410AD991" w14:textId="77777777" w:rsidR="0018107F" w:rsidRDefault="0018107F" w:rsidP="007A5073">
      <w:pPr>
        <w:jc w:val="left"/>
      </w:pPr>
      <w:r w:rsidRPr="0018107F">
        <w:t>129.63.228.0/24</w:t>
      </w:r>
    </w:p>
    <w:p w14:paraId="58496A1D" w14:textId="77777777" w:rsidR="0018107F" w:rsidRDefault="0018107F" w:rsidP="007A5073">
      <w:pPr>
        <w:jc w:val="left"/>
      </w:pPr>
      <w:r w:rsidRPr="0018107F">
        <w:t>129.63.230.0/24</w:t>
      </w:r>
    </w:p>
    <w:p w14:paraId="1378BD98" w14:textId="77777777" w:rsidR="0018107F" w:rsidRDefault="0018107F" w:rsidP="007A5073">
      <w:pPr>
        <w:jc w:val="left"/>
      </w:pPr>
      <w:r w:rsidRPr="0018107F">
        <w:t>129.63.231.0/24</w:t>
      </w:r>
    </w:p>
    <w:p w14:paraId="1A0E28A4" w14:textId="77777777" w:rsidR="0018107F" w:rsidRDefault="0018107F" w:rsidP="007A5073">
      <w:pPr>
        <w:jc w:val="left"/>
      </w:pPr>
      <w:r w:rsidRPr="0018107F">
        <w:t>129.63.232.0/24</w:t>
      </w:r>
    </w:p>
    <w:p w14:paraId="2C39ECCD" w14:textId="77777777" w:rsidR="0018107F" w:rsidRDefault="0018107F" w:rsidP="007A5073">
      <w:pPr>
        <w:jc w:val="left"/>
      </w:pPr>
      <w:r w:rsidRPr="0018107F">
        <w:t>129.63.236.0/24</w:t>
      </w:r>
    </w:p>
    <w:p w14:paraId="453E4A6A" w14:textId="77777777" w:rsidR="0018107F" w:rsidRDefault="0018107F" w:rsidP="007A5073">
      <w:pPr>
        <w:jc w:val="left"/>
      </w:pPr>
      <w:r w:rsidRPr="0018107F">
        <w:t>129.63.237.0/24</w:t>
      </w:r>
    </w:p>
    <w:p w14:paraId="01B9AB77" w14:textId="77777777" w:rsidR="0018107F" w:rsidRDefault="0018107F" w:rsidP="007A5073">
      <w:pPr>
        <w:jc w:val="left"/>
      </w:pPr>
      <w:r w:rsidRPr="0018107F">
        <w:t>129.63.238.0/24</w:t>
      </w:r>
    </w:p>
    <w:p w14:paraId="4AF3975F" w14:textId="77777777" w:rsidR="0018107F" w:rsidRDefault="0018107F" w:rsidP="007A5073">
      <w:pPr>
        <w:jc w:val="left"/>
      </w:pPr>
      <w:r w:rsidRPr="0018107F">
        <w:t>129.63.240.0/24</w:t>
      </w:r>
    </w:p>
    <w:p w14:paraId="7E02F89E" w14:textId="77777777" w:rsidR="0018107F" w:rsidRDefault="0018107F" w:rsidP="007A5073">
      <w:pPr>
        <w:jc w:val="left"/>
      </w:pPr>
      <w:r>
        <w:t>129.63.241</w:t>
      </w:r>
      <w:r w:rsidRPr="0018107F">
        <w:t>.0/24</w:t>
      </w:r>
    </w:p>
    <w:p w14:paraId="5308C5D3" w14:textId="77777777" w:rsidR="0018107F" w:rsidRDefault="0018107F" w:rsidP="007A5073">
      <w:pPr>
        <w:jc w:val="left"/>
      </w:pPr>
      <w:r>
        <w:t>129.63.242</w:t>
      </w:r>
      <w:r w:rsidRPr="0018107F">
        <w:t>.0/24</w:t>
      </w:r>
    </w:p>
    <w:p w14:paraId="129A1662" w14:textId="77777777" w:rsidR="0018107F" w:rsidRDefault="0018107F" w:rsidP="007A5073">
      <w:pPr>
        <w:jc w:val="left"/>
      </w:pPr>
      <w:r>
        <w:t>129.63.243</w:t>
      </w:r>
      <w:r w:rsidRPr="0018107F">
        <w:t>.0/24</w:t>
      </w:r>
    </w:p>
    <w:p w14:paraId="3C596234" w14:textId="77777777" w:rsidR="0018107F" w:rsidRDefault="0018107F" w:rsidP="007A5073">
      <w:pPr>
        <w:jc w:val="left"/>
      </w:pPr>
      <w:r>
        <w:t>129.63.244</w:t>
      </w:r>
      <w:r w:rsidRPr="0018107F">
        <w:t>.0/24</w:t>
      </w:r>
    </w:p>
    <w:p w14:paraId="4C192BFF" w14:textId="77777777" w:rsidR="0018107F" w:rsidRDefault="0018107F" w:rsidP="007A5073">
      <w:pPr>
        <w:jc w:val="left"/>
      </w:pPr>
      <w:r>
        <w:t>129.63.245</w:t>
      </w:r>
      <w:r w:rsidRPr="0018107F">
        <w:t>.0/24</w:t>
      </w:r>
    </w:p>
    <w:p w14:paraId="7CB9BDEF" w14:textId="77777777" w:rsidR="0018107F" w:rsidRDefault="0018107F" w:rsidP="007A5073">
      <w:pPr>
        <w:jc w:val="left"/>
      </w:pPr>
      <w:r>
        <w:t>129.63.246</w:t>
      </w:r>
      <w:r w:rsidRPr="0018107F">
        <w:t>.0/24</w:t>
      </w:r>
    </w:p>
    <w:p w14:paraId="7CB87407" w14:textId="77777777" w:rsidR="0018107F" w:rsidRDefault="0018107F" w:rsidP="007A5073">
      <w:pPr>
        <w:jc w:val="left"/>
      </w:pPr>
      <w:r>
        <w:t>129.63.247</w:t>
      </w:r>
      <w:r w:rsidRPr="0018107F">
        <w:t>.0/24</w:t>
      </w:r>
    </w:p>
    <w:p w14:paraId="4B483AA3" w14:textId="77777777" w:rsidR="0018107F" w:rsidRDefault="0018107F" w:rsidP="007A5073">
      <w:pPr>
        <w:jc w:val="left"/>
      </w:pPr>
      <w:r>
        <w:t>129.63.248</w:t>
      </w:r>
      <w:r w:rsidRPr="0018107F">
        <w:t>.0/24</w:t>
      </w:r>
    </w:p>
    <w:p w14:paraId="2CFE5010" w14:textId="77777777" w:rsidR="0018107F" w:rsidRDefault="0018107F" w:rsidP="007A5073">
      <w:pPr>
        <w:jc w:val="left"/>
      </w:pPr>
      <w:r>
        <w:t>129.63.249</w:t>
      </w:r>
      <w:r w:rsidRPr="0018107F">
        <w:t>.0/24</w:t>
      </w:r>
    </w:p>
    <w:p w14:paraId="33524F47" w14:textId="77777777" w:rsidR="0018107F" w:rsidRDefault="0018107F" w:rsidP="007A5073">
      <w:pPr>
        <w:jc w:val="left"/>
      </w:pPr>
      <w:r>
        <w:t>129.63.25</w:t>
      </w:r>
      <w:r w:rsidRPr="0018107F">
        <w:t>0.0/24</w:t>
      </w:r>
    </w:p>
    <w:p w14:paraId="77B82BFC" w14:textId="77777777" w:rsidR="0018107F" w:rsidRDefault="0018107F" w:rsidP="007A5073">
      <w:pPr>
        <w:jc w:val="left"/>
      </w:pPr>
      <w:r>
        <w:t>129.63.253</w:t>
      </w:r>
      <w:r w:rsidRPr="0018107F">
        <w:t>.0/24</w:t>
      </w:r>
    </w:p>
    <w:p w14:paraId="6F7C508A" w14:textId="77777777" w:rsidR="0018107F" w:rsidRDefault="0018107F" w:rsidP="007A5073">
      <w:pPr>
        <w:jc w:val="left"/>
      </w:pPr>
      <w:r>
        <w:t>129.63.254</w:t>
      </w:r>
      <w:r w:rsidRPr="0018107F">
        <w:t>.0/24</w:t>
      </w:r>
    </w:p>
    <w:p w14:paraId="0F2AB0DA" w14:textId="77777777" w:rsidR="0018107F" w:rsidRDefault="0018107F" w:rsidP="007A5073">
      <w:pPr>
        <w:jc w:val="left"/>
      </w:pPr>
    </w:p>
    <w:p w14:paraId="73CF5244" w14:textId="77777777" w:rsidR="0018107F" w:rsidRDefault="0018107F" w:rsidP="007A5073">
      <w:pPr>
        <w:jc w:val="left"/>
      </w:pPr>
      <w:r>
        <w:rPr>
          <w:rFonts w:hint="eastAsia"/>
        </w:rPr>
        <w:t xml:space="preserve">All the </w:t>
      </w:r>
      <w:proofErr w:type="spellStart"/>
      <w:r>
        <w:rPr>
          <w:rFonts w:hint="eastAsia"/>
        </w:rPr>
        <w:t>ASes</w:t>
      </w:r>
      <w:proofErr w:type="spellEnd"/>
      <w:r>
        <w:rPr>
          <w:rFonts w:hint="eastAsia"/>
        </w:rPr>
        <w:t xml:space="preserve"> that </w:t>
      </w:r>
      <w:r>
        <w:t>UMass</w:t>
      </w:r>
      <w:r>
        <w:rPr>
          <w:rFonts w:hint="eastAsia"/>
        </w:rPr>
        <w:t xml:space="preserve"> is connected to is following:</w:t>
      </w:r>
    </w:p>
    <w:p w14:paraId="7393E7F2" w14:textId="77777777" w:rsidR="0018107F" w:rsidRDefault="0018107F" w:rsidP="007A5073">
      <w:pPr>
        <w:jc w:val="left"/>
      </w:pPr>
      <w:r>
        <w:t xml:space="preserve">AS1968 </w:t>
      </w:r>
      <w:r w:rsidRPr="0018107F">
        <w:t xml:space="preserve">UMASSP-DOM - University of </w:t>
      </w:r>
      <w:proofErr w:type="spellStart"/>
      <w:r w:rsidRPr="0018107F">
        <w:t>Massachusettes</w:t>
      </w:r>
      <w:proofErr w:type="spellEnd"/>
      <w:r w:rsidRPr="0018107F">
        <w:t>,</w:t>
      </w:r>
      <w:r>
        <w:t xml:space="preserve"> </w:t>
      </w:r>
      <w:r w:rsidRPr="0018107F">
        <w:t>US</w:t>
      </w:r>
    </w:p>
    <w:p w14:paraId="0C3628D3" w14:textId="77777777" w:rsidR="0018107F" w:rsidRDefault="0018107F" w:rsidP="007A5073">
      <w:pPr>
        <w:jc w:val="left"/>
      </w:pPr>
    </w:p>
    <w:p w14:paraId="14C8EE83" w14:textId="77777777" w:rsidR="00080B8B" w:rsidRDefault="00080B8B" w:rsidP="007A5073">
      <w:pPr>
        <w:jc w:val="left"/>
      </w:pPr>
      <w:r>
        <w:t>f) Compare UMass Lowell’s connectivity, BGP advertising and IP address ownership with</w:t>
      </w:r>
      <w:r w:rsidR="00133138">
        <w:t xml:space="preserve"> </w:t>
      </w:r>
      <w:r>
        <w:t>GT’s. Do you see any issues with what UMass Lowell is doing?</w:t>
      </w:r>
    </w:p>
    <w:p w14:paraId="7B72D27B" w14:textId="77777777" w:rsidR="0018107F" w:rsidRDefault="0018107F" w:rsidP="007A5073">
      <w:pPr>
        <w:jc w:val="left"/>
      </w:pPr>
    </w:p>
    <w:p w14:paraId="7F01B00A" w14:textId="77777777" w:rsidR="00AE25F0" w:rsidRDefault="0018107F" w:rsidP="007A5073">
      <w:pPr>
        <w:jc w:val="left"/>
      </w:pPr>
      <w:r>
        <w:t>First, almost all the IP address of the UMass starts from 129.63.</w:t>
      </w:r>
      <w:r w:rsidR="00065D37">
        <w:rPr>
          <w:rFonts w:hint="eastAsia"/>
        </w:rPr>
        <w:t xml:space="preserve">0.0/16. But there </w:t>
      </w:r>
      <w:r w:rsidR="00065D37">
        <w:t>appear new routes</w:t>
      </w:r>
      <w:r w:rsidR="00065D37">
        <w:rPr>
          <w:rFonts w:hint="eastAsia"/>
        </w:rPr>
        <w:t xml:space="preserve"> as 129.63.c.0/24, which indicates BGP misconfiguration. </w:t>
      </w:r>
      <w:proofErr w:type="gramStart"/>
      <w:r w:rsidR="00065D37">
        <w:rPr>
          <w:rFonts w:hint="eastAsia"/>
        </w:rPr>
        <w:t xml:space="preserve">For example, </w:t>
      </w:r>
      <w:r w:rsidR="00065D37" w:rsidRPr="00065D37">
        <w:t>129.63.0.0/16</w:t>
      </w:r>
      <w:r w:rsidR="00065D37">
        <w:rPr>
          <w:rFonts w:hint="eastAsia"/>
        </w:rPr>
        <w:t xml:space="preserve"> </w:t>
      </w:r>
      <w:r w:rsidR="00065D37" w:rsidRPr="00065D37">
        <w:t xml:space="preserve">293 10578 1968 46905 </w:t>
      </w:r>
      <w:proofErr w:type="spellStart"/>
      <w:r w:rsidR="00065D37">
        <w:t>i</w:t>
      </w:r>
      <w:proofErr w:type="spellEnd"/>
      <w:r w:rsidR="00065D37">
        <w:rPr>
          <w:rFonts w:hint="eastAsia"/>
        </w:rPr>
        <w:t xml:space="preserve"> turns to </w:t>
      </w:r>
      <w:r w:rsidR="00065D37" w:rsidRPr="00065D37">
        <w:t>129.63.33.0/</w:t>
      </w:r>
      <w:r w:rsidR="00065D37">
        <w:t xml:space="preserve">24 </w:t>
      </w:r>
      <w:r w:rsidR="00065D37" w:rsidRPr="00065D37">
        <w:t xml:space="preserve">293 10578 1968 46905 </w:t>
      </w:r>
      <w:proofErr w:type="spellStart"/>
      <w:r w:rsidR="00065D37" w:rsidRPr="00065D37">
        <w:t>46905</w:t>
      </w:r>
      <w:proofErr w:type="spellEnd"/>
      <w:r w:rsidR="00065D37" w:rsidRPr="00065D37">
        <w:t xml:space="preserve"> </w:t>
      </w:r>
      <w:proofErr w:type="spellStart"/>
      <w:r w:rsidR="00065D37">
        <w:t>i</w:t>
      </w:r>
      <w:proofErr w:type="spellEnd"/>
      <w:r w:rsidR="00065D37">
        <w:rPr>
          <w:rFonts w:hint="eastAsia"/>
        </w:rPr>
        <w:t xml:space="preserve">, which is a </w:t>
      </w:r>
      <w:r w:rsidR="0094703C">
        <w:rPr>
          <w:rFonts w:hint="eastAsia"/>
        </w:rPr>
        <w:t>self-</w:t>
      </w:r>
      <w:r w:rsidR="0094703C">
        <w:t>aggregation</w:t>
      </w:r>
      <w:r w:rsidR="0094703C">
        <w:rPr>
          <w:rFonts w:hint="eastAsia"/>
        </w:rPr>
        <w:t>.</w:t>
      </w:r>
      <w:proofErr w:type="gramEnd"/>
    </w:p>
    <w:p w14:paraId="7ECB7D78" w14:textId="77777777" w:rsidR="00AE25F0" w:rsidRDefault="0094703C" w:rsidP="007A5073">
      <w:pPr>
        <w:jc w:val="left"/>
      </w:pPr>
      <w:r>
        <w:rPr>
          <w:rFonts w:hint="eastAsia"/>
        </w:rPr>
        <w:t>And, the UMass As all connects to the AS</w:t>
      </w:r>
      <w:r w:rsidRPr="0094703C">
        <w:t>1968</w:t>
      </w:r>
      <w:r>
        <w:rPr>
          <w:rFonts w:hint="eastAsia"/>
        </w:rPr>
        <w:t xml:space="preserve">, which means this connectivity is not strong and good for the </w:t>
      </w:r>
      <w:r w:rsidRPr="0094703C">
        <w:t>fault-tolerant</w:t>
      </w:r>
      <w:r>
        <w:t>.</w:t>
      </w:r>
    </w:p>
    <w:p w14:paraId="5F995EF3" w14:textId="77777777" w:rsidR="00AE25F0" w:rsidRDefault="00AE25F0" w:rsidP="007A5073">
      <w:pPr>
        <w:jc w:val="left"/>
      </w:pPr>
    </w:p>
    <w:p w14:paraId="19DC81F2" w14:textId="77777777" w:rsidR="00AE25F0" w:rsidRDefault="00AE25F0" w:rsidP="007A5073">
      <w:pPr>
        <w:jc w:val="left"/>
      </w:pPr>
      <w:r>
        <w:t>Problem 2</w:t>
      </w:r>
    </w:p>
    <w:p w14:paraId="3B71E972" w14:textId="77777777" w:rsidR="00AE25F0" w:rsidRDefault="00AE25F0" w:rsidP="007A5073">
      <w:pPr>
        <w:jc w:val="left"/>
      </w:pPr>
      <w:r>
        <w:t>In this assignment we will try to understand the correlation between the number of routers and</w:t>
      </w:r>
      <w:r>
        <w:rPr>
          <w:rFonts w:hint="eastAsia"/>
        </w:rPr>
        <w:t xml:space="preserve"> </w:t>
      </w:r>
      <w:r>
        <w:t xml:space="preserve">the number of </w:t>
      </w:r>
      <w:proofErr w:type="spellStart"/>
      <w:r>
        <w:t>ASes</w:t>
      </w:r>
      <w:proofErr w:type="spellEnd"/>
      <w:r>
        <w:t xml:space="preserve"> on an Internet path. For this you will use traceroute.org. Follow this</w:t>
      </w:r>
      <w:r>
        <w:rPr>
          <w:rFonts w:hint="eastAsia"/>
        </w:rPr>
        <w:t xml:space="preserve"> </w:t>
      </w:r>
      <w:r>
        <w:t>procedure:</w:t>
      </w:r>
    </w:p>
    <w:p w14:paraId="1C158DA9" w14:textId="77777777" w:rsidR="00AE25F0" w:rsidRDefault="00AE25F0" w:rsidP="007A5073">
      <w:pPr>
        <w:jc w:val="left"/>
      </w:pPr>
      <w:r>
        <w:t xml:space="preserve">1- Pick 6 traceroute.org servers. Perform a </w:t>
      </w:r>
      <w:proofErr w:type="spellStart"/>
      <w:r>
        <w:t>traceroute</w:t>
      </w:r>
      <w:proofErr w:type="spellEnd"/>
      <w:r>
        <w:t xml:space="preserve"> from ea</w:t>
      </w:r>
      <w:r w:rsidR="001B258D">
        <w:t>ch of the servers to a location</w:t>
      </w:r>
      <w:r w:rsidR="001B258D">
        <w:rPr>
          <w:rFonts w:hint="eastAsia"/>
        </w:rPr>
        <w:t xml:space="preserve"> </w:t>
      </w:r>
      <w:r>
        <w:t xml:space="preserve">of your choosing on the Internet. Try a university or company web server. Make </w:t>
      </w:r>
      <w:proofErr w:type="spellStart"/>
      <w:r>
        <w:t>sureyour</w:t>
      </w:r>
      <w:proofErr w:type="spellEnd"/>
      <w:r>
        <w:t xml:space="preserve"> </w:t>
      </w:r>
      <w:proofErr w:type="spellStart"/>
      <w:r>
        <w:t>traceroutes</w:t>
      </w:r>
      <w:proofErr w:type="spellEnd"/>
      <w:r>
        <w:t xml:space="preserve"> are completing to the very end of the path.</w:t>
      </w:r>
    </w:p>
    <w:p w14:paraId="01E85EAB" w14:textId="77777777" w:rsidR="001B258D" w:rsidRDefault="001B258D" w:rsidP="007A5073">
      <w:pPr>
        <w:jc w:val="left"/>
      </w:pPr>
    </w:p>
    <w:p w14:paraId="4A848A88" w14:textId="77777777" w:rsidR="001B258D" w:rsidRDefault="001B258D" w:rsidP="007A5073">
      <w:pPr>
        <w:jc w:val="left"/>
      </w:pPr>
      <w:r>
        <w:rPr>
          <w:rFonts w:hint="eastAsia"/>
        </w:rPr>
        <w:t xml:space="preserve">I use my IP address in </w:t>
      </w:r>
      <w:proofErr w:type="spellStart"/>
      <w:r>
        <w:rPr>
          <w:rFonts w:hint="eastAsia"/>
        </w:rPr>
        <w:t>Gatech</w:t>
      </w:r>
      <w:proofErr w:type="spellEnd"/>
      <w:r>
        <w:rPr>
          <w:rFonts w:hint="eastAsia"/>
        </w:rPr>
        <w:t xml:space="preserve"> (</w:t>
      </w:r>
      <w:r w:rsidRPr="001B258D">
        <w:t>128.61.72.67</w:t>
      </w:r>
      <w:r>
        <w:rPr>
          <w:rFonts w:hint="eastAsia"/>
        </w:rPr>
        <w:t>) as the destination. A</w:t>
      </w:r>
      <w:r>
        <w:t>n</w:t>
      </w:r>
      <w:r>
        <w:rPr>
          <w:rFonts w:hint="eastAsia"/>
        </w:rPr>
        <w:t xml:space="preserve">d the </w:t>
      </w:r>
      <w:proofErr w:type="gramStart"/>
      <w:r>
        <w:rPr>
          <w:rFonts w:hint="eastAsia"/>
        </w:rPr>
        <w:t>6 traceroute.</w:t>
      </w:r>
      <w:proofErr w:type="gramEnd"/>
      <w:r>
        <w:rPr>
          <w:rFonts w:hint="eastAsia"/>
        </w:rPr>
        <w:t xml:space="preserve">org server are </w:t>
      </w:r>
      <w:r w:rsidR="00B23940">
        <w:rPr>
          <w:rFonts w:hint="eastAsia"/>
        </w:rPr>
        <w:t>University of Southern California, Princeton University,</w:t>
      </w:r>
    </w:p>
    <w:p w14:paraId="59C35707" w14:textId="77777777" w:rsidR="00B23940" w:rsidRDefault="00B23940" w:rsidP="007A5073">
      <w:pPr>
        <w:jc w:val="left"/>
      </w:pPr>
      <w:r>
        <w:rPr>
          <w:rFonts w:hint="eastAsia"/>
        </w:rPr>
        <w:t xml:space="preserve"> Stanford University, T1 Shopper, </w:t>
      </w:r>
      <w:proofErr w:type="spellStart"/>
      <w:r>
        <w:rPr>
          <w:rFonts w:hint="eastAsia"/>
        </w:rPr>
        <w:t>GIGANews</w:t>
      </w:r>
      <w:proofErr w:type="spellEnd"/>
      <w:r>
        <w:rPr>
          <w:rFonts w:hint="eastAsia"/>
        </w:rPr>
        <w:t xml:space="preserve">, </w:t>
      </w:r>
      <w:proofErr w:type="spellStart"/>
      <w:r>
        <w:rPr>
          <w:rFonts w:hint="eastAsia"/>
        </w:rPr>
        <w:t>NetPlex</w:t>
      </w:r>
      <w:proofErr w:type="spellEnd"/>
      <w:r>
        <w:rPr>
          <w:rFonts w:hint="eastAsia"/>
        </w:rPr>
        <w:t>.</w:t>
      </w:r>
    </w:p>
    <w:p w14:paraId="35EE8D4C" w14:textId="77777777" w:rsidR="00B23940" w:rsidRDefault="00B23940" w:rsidP="007A5073">
      <w:pPr>
        <w:jc w:val="left"/>
      </w:pPr>
      <w:r>
        <w:rPr>
          <w:rFonts w:hint="eastAsia"/>
        </w:rPr>
        <w:t xml:space="preserve">USC: </w:t>
      </w:r>
    </w:p>
    <w:p w14:paraId="1BAF69B7" w14:textId="77777777" w:rsidR="00B23940" w:rsidRDefault="00B23940" w:rsidP="007A5073">
      <w:pPr>
        <w:jc w:val="left"/>
      </w:pPr>
      <w:proofErr w:type="spellStart"/>
      <w:proofErr w:type="gramStart"/>
      <w:r>
        <w:t>traceroute</w:t>
      </w:r>
      <w:proofErr w:type="spellEnd"/>
      <w:proofErr w:type="gramEnd"/>
      <w:r>
        <w:t xml:space="preserve"> to 128.61.72.67 (128.61.72.67), 30 hops max, 40 byte packets</w:t>
      </w:r>
    </w:p>
    <w:p w14:paraId="33774170" w14:textId="77777777" w:rsidR="00B23940" w:rsidRDefault="00B23940" w:rsidP="007A5073">
      <w:pPr>
        <w:jc w:val="left"/>
      </w:pPr>
      <w:proofErr w:type="gramStart"/>
      <w:r>
        <w:t>rtr30</w:t>
      </w:r>
      <w:proofErr w:type="gramEnd"/>
      <w:r>
        <w:t xml:space="preserve">-rtr33-fw26-fw27-gw-30.mgmt.usc.edu (10.1.133.2)  3.887 </w:t>
      </w:r>
      <w:proofErr w:type="spellStart"/>
      <w:r>
        <w:t>ms</w:t>
      </w:r>
      <w:proofErr w:type="spellEnd"/>
      <w:r>
        <w:t xml:space="preserve">  1.559 </w:t>
      </w:r>
      <w:proofErr w:type="spellStart"/>
      <w:r>
        <w:t>ms</w:t>
      </w:r>
      <w:proofErr w:type="spellEnd"/>
      <w:r>
        <w:t xml:space="preserve"> *</w:t>
      </w:r>
    </w:p>
    <w:p w14:paraId="011622C2" w14:textId="77777777" w:rsidR="00B23940" w:rsidRDefault="00B23940" w:rsidP="007A5073">
      <w:pPr>
        <w:jc w:val="left"/>
      </w:pPr>
      <w:proofErr w:type="gramStart"/>
      <w:r>
        <w:t>v255</w:t>
      </w:r>
      <w:proofErr w:type="gramEnd"/>
      <w:r>
        <w:t xml:space="preserve">-gw-6 (128.125.251.149)  1.397 </w:t>
      </w:r>
      <w:proofErr w:type="spellStart"/>
      <w:r>
        <w:t>ms</w:t>
      </w:r>
      <w:proofErr w:type="spellEnd"/>
      <w:r>
        <w:t xml:space="preserve">  0.934 </w:t>
      </w:r>
      <w:proofErr w:type="spellStart"/>
      <w:r>
        <w:t>ms</w:t>
      </w:r>
      <w:proofErr w:type="spellEnd"/>
      <w:r>
        <w:t xml:space="preserve">  1.085 </w:t>
      </w:r>
      <w:proofErr w:type="spellStart"/>
      <w:r>
        <w:t>ms</w:t>
      </w:r>
      <w:proofErr w:type="spellEnd"/>
    </w:p>
    <w:p w14:paraId="49402160" w14:textId="77777777" w:rsidR="00B23940" w:rsidRDefault="00B23940" w:rsidP="007A5073">
      <w:pPr>
        <w:jc w:val="left"/>
      </w:pPr>
      <w:proofErr w:type="gramStart"/>
      <w:r>
        <w:t>fw6</w:t>
      </w:r>
      <w:proofErr w:type="gramEnd"/>
      <w:r>
        <w:t xml:space="preserve">-rtr6 (128.125.255.147)  1.051 </w:t>
      </w:r>
      <w:proofErr w:type="spellStart"/>
      <w:r>
        <w:t>ms</w:t>
      </w:r>
      <w:proofErr w:type="spellEnd"/>
      <w:r>
        <w:t xml:space="preserve">  1.170 </w:t>
      </w:r>
      <w:proofErr w:type="spellStart"/>
      <w:r>
        <w:t>ms</w:t>
      </w:r>
      <w:proofErr w:type="spellEnd"/>
      <w:r>
        <w:t xml:space="preserve">  0.868 </w:t>
      </w:r>
      <w:proofErr w:type="spellStart"/>
      <w:r>
        <w:t>ms</w:t>
      </w:r>
      <w:proofErr w:type="spellEnd"/>
    </w:p>
    <w:p w14:paraId="3C4D42DB" w14:textId="77777777" w:rsidR="00B23940" w:rsidRDefault="00B23940" w:rsidP="007A5073">
      <w:pPr>
        <w:jc w:val="left"/>
      </w:pPr>
      <w:proofErr w:type="gramStart"/>
      <w:r>
        <w:t>rtr</w:t>
      </w:r>
      <w:proofErr w:type="gramEnd"/>
      <w:r>
        <w:t xml:space="preserve">-border-cal-fw6 (128.125.251.226)  1.302 </w:t>
      </w:r>
      <w:proofErr w:type="spellStart"/>
      <w:r>
        <w:t>ms</w:t>
      </w:r>
      <w:proofErr w:type="spellEnd"/>
      <w:r>
        <w:t xml:space="preserve">  1.626 </w:t>
      </w:r>
      <w:proofErr w:type="spellStart"/>
      <w:r>
        <w:t>ms</w:t>
      </w:r>
      <w:proofErr w:type="spellEnd"/>
      <w:r>
        <w:t xml:space="preserve">  1.290 </w:t>
      </w:r>
      <w:proofErr w:type="spellStart"/>
      <w:r>
        <w:t>ms</w:t>
      </w:r>
      <w:proofErr w:type="spellEnd"/>
    </w:p>
    <w:p w14:paraId="7B0AAED6" w14:textId="77777777" w:rsidR="00B23940" w:rsidRDefault="00B23940" w:rsidP="007A5073">
      <w:pPr>
        <w:jc w:val="left"/>
      </w:pPr>
      <w:proofErr w:type="gramStart"/>
      <w:r>
        <w:t>lax</w:t>
      </w:r>
      <w:proofErr w:type="gramEnd"/>
      <w:r>
        <w:t xml:space="preserve">-hpr.losnettos-hpr.cenic.net (137.164.27.241)  9.314 </w:t>
      </w:r>
      <w:proofErr w:type="spellStart"/>
      <w:r>
        <w:t>ms</w:t>
      </w:r>
      <w:proofErr w:type="spellEnd"/>
      <w:r>
        <w:t xml:space="preserve">  1.213 </w:t>
      </w:r>
      <w:proofErr w:type="spellStart"/>
      <w:r>
        <w:t>ms</w:t>
      </w:r>
      <w:proofErr w:type="spellEnd"/>
      <w:r>
        <w:t xml:space="preserve">  2.597 </w:t>
      </w:r>
      <w:proofErr w:type="spellStart"/>
      <w:r>
        <w:t>ms</w:t>
      </w:r>
      <w:proofErr w:type="spellEnd"/>
    </w:p>
    <w:p w14:paraId="63E23B6E" w14:textId="77777777" w:rsidR="00B23940" w:rsidRDefault="00B23940" w:rsidP="007A5073">
      <w:pPr>
        <w:jc w:val="left"/>
      </w:pPr>
      <w:r>
        <w:t>137.164.26.201 (137.164.26.201</w:t>
      </w:r>
      <w:proofErr w:type="gramStart"/>
      <w:r>
        <w:t>)  2.797</w:t>
      </w:r>
      <w:proofErr w:type="gramEnd"/>
      <w:r>
        <w:t xml:space="preserve"> </w:t>
      </w:r>
      <w:proofErr w:type="spellStart"/>
      <w:r>
        <w:t>ms</w:t>
      </w:r>
      <w:proofErr w:type="spellEnd"/>
      <w:r>
        <w:t xml:space="preserve">  2.469 </w:t>
      </w:r>
      <w:proofErr w:type="spellStart"/>
      <w:r>
        <w:t>ms</w:t>
      </w:r>
      <w:proofErr w:type="spellEnd"/>
      <w:r>
        <w:t xml:space="preserve">  2.351 </w:t>
      </w:r>
      <w:proofErr w:type="spellStart"/>
      <w:r>
        <w:t>ms</w:t>
      </w:r>
      <w:proofErr w:type="spellEnd"/>
    </w:p>
    <w:p w14:paraId="790ED62E" w14:textId="77777777" w:rsidR="00B23940" w:rsidRDefault="00B23940" w:rsidP="007A5073">
      <w:pPr>
        <w:jc w:val="left"/>
      </w:pPr>
      <w:proofErr w:type="gramStart"/>
      <w:r>
        <w:t>et</w:t>
      </w:r>
      <w:proofErr w:type="gramEnd"/>
      <w:r>
        <w:t xml:space="preserve">-1-0-0.111.rtr.hous.net.internet2.edu (198.71.45.20)  34.503 </w:t>
      </w:r>
      <w:proofErr w:type="spellStart"/>
      <w:r>
        <w:t>ms</w:t>
      </w:r>
      <w:proofErr w:type="spellEnd"/>
      <w:r>
        <w:t xml:space="preserve">  34.092 </w:t>
      </w:r>
      <w:proofErr w:type="spellStart"/>
      <w:r>
        <w:t>ms</w:t>
      </w:r>
      <w:proofErr w:type="spellEnd"/>
      <w:r>
        <w:t xml:space="preserve">  34.254 </w:t>
      </w:r>
      <w:proofErr w:type="spellStart"/>
      <w:r>
        <w:t>ms</w:t>
      </w:r>
      <w:proofErr w:type="spellEnd"/>
    </w:p>
    <w:p w14:paraId="493BA024" w14:textId="77777777" w:rsidR="00B23940" w:rsidRDefault="00B23940" w:rsidP="007A5073">
      <w:pPr>
        <w:jc w:val="left"/>
      </w:pPr>
      <w:proofErr w:type="gramStart"/>
      <w:r>
        <w:t>et</w:t>
      </w:r>
      <w:proofErr w:type="gramEnd"/>
      <w:r>
        <w:t xml:space="preserve">-10-0-0.105.rtr.atla.net.internet2.edu (198.71.45.12)  59.148 </w:t>
      </w:r>
      <w:proofErr w:type="spellStart"/>
      <w:r>
        <w:t>ms</w:t>
      </w:r>
      <w:proofErr w:type="spellEnd"/>
      <w:r>
        <w:t xml:space="preserve">  60.190 </w:t>
      </w:r>
      <w:proofErr w:type="spellStart"/>
      <w:r>
        <w:t>ms</w:t>
      </w:r>
      <w:proofErr w:type="spellEnd"/>
      <w:r>
        <w:t xml:space="preserve">  58.848 </w:t>
      </w:r>
      <w:proofErr w:type="spellStart"/>
      <w:r>
        <w:t>ms</w:t>
      </w:r>
      <w:proofErr w:type="spellEnd"/>
    </w:p>
    <w:p w14:paraId="0F7B619E" w14:textId="77777777" w:rsidR="00B23940" w:rsidRDefault="00B23940" w:rsidP="007A5073">
      <w:pPr>
        <w:jc w:val="left"/>
      </w:pPr>
      <w:proofErr w:type="gramStart"/>
      <w:r>
        <w:t>sox</w:t>
      </w:r>
      <w:proofErr w:type="gramEnd"/>
      <w:r>
        <w:t xml:space="preserve">-to-i2-100g.sox.net (143.215.193.3)  59.383 </w:t>
      </w:r>
      <w:proofErr w:type="spellStart"/>
      <w:r>
        <w:t>ms</w:t>
      </w:r>
      <w:proofErr w:type="spellEnd"/>
      <w:r>
        <w:t xml:space="preserve">  58.796 </w:t>
      </w:r>
      <w:proofErr w:type="spellStart"/>
      <w:r>
        <w:t>ms</w:t>
      </w:r>
      <w:proofErr w:type="spellEnd"/>
      <w:r>
        <w:t xml:space="preserve">  59.401 </w:t>
      </w:r>
      <w:proofErr w:type="spellStart"/>
      <w:r>
        <w:t>ms</w:t>
      </w:r>
      <w:proofErr w:type="spellEnd"/>
    </w:p>
    <w:p w14:paraId="0B5CAA64" w14:textId="77777777" w:rsidR="00B23940" w:rsidRDefault="00B23940" w:rsidP="007A5073">
      <w:pPr>
        <w:jc w:val="left"/>
      </w:pPr>
      <w:proofErr w:type="gramStart"/>
      <w:r>
        <w:t>bcdc</w:t>
      </w:r>
      <w:proofErr w:type="gramEnd"/>
      <w:r>
        <w:t xml:space="preserve">-gw1-to-sox.sox.gatech.edu (143.215.194.102)  60.594 </w:t>
      </w:r>
      <w:proofErr w:type="spellStart"/>
      <w:r>
        <w:t>ms</w:t>
      </w:r>
      <w:proofErr w:type="spellEnd"/>
      <w:r>
        <w:t xml:space="preserve">  61.504 </w:t>
      </w:r>
      <w:proofErr w:type="spellStart"/>
      <w:r>
        <w:t>ms</w:t>
      </w:r>
      <w:proofErr w:type="spellEnd"/>
      <w:r>
        <w:t xml:space="preserve">  60.906 </w:t>
      </w:r>
      <w:proofErr w:type="spellStart"/>
      <w:r>
        <w:t>ms</w:t>
      </w:r>
      <w:proofErr w:type="spellEnd"/>
    </w:p>
    <w:p w14:paraId="7D017672" w14:textId="77777777" w:rsidR="00B23940" w:rsidRDefault="00B23940" w:rsidP="007A5073">
      <w:pPr>
        <w:jc w:val="left"/>
      </w:pPr>
      <w:r>
        <w:t>143.215.254.89 (143.215.254.89</w:t>
      </w:r>
      <w:proofErr w:type="gramStart"/>
      <w:r>
        <w:t>)  61.324</w:t>
      </w:r>
      <w:proofErr w:type="gramEnd"/>
      <w:r>
        <w:t xml:space="preserve"> </w:t>
      </w:r>
      <w:proofErr w:type="spellStart"/>
      <w:r>
        <w:t>ms</w:t>
      </w:r>
      <w:proofErr w:type="spellEnd"/>
      <w:r>
        <w:t xml:space="preserve">  62.418 </w:t>
      </w:r>
      <w:proofErr w:type="spellStart"/>
      <w:r>
        <w:t>ms</w:t>
      </w:r>
      <w:proofErr w:type="spellEnd"/>
      <w:r>
        <w:t xml:space="preserve">  63.040 </w:t>
      </w:r>
      <w:proofErr w:type="spellStart"/>
      <w:r>
        <w:t>ms</w:t>
      </w:r>
      <w:proofErr w:type="spellEnd"/>
    </w:p>
    <w:p w14:paraId="3C29F57D" w14:textId="77777777" w:rsidR="001B258D" w:rsidRDefault="00B23940" w:rsidP="007A5073">
      <w:pPr>
        <w:jc w:val="left"/>
      </w:pPr>
      <w:r>
        <w:t>143.215.253.129 (143.215.253.129</w:t>
      </w:r>
      <w:proofErr w:type="gramStart"/>
      <w:r>
        <w:t>)  61.124</w:t>
      </w:r>
      <w:proofErr w:type="gramEnd"/>
      <w:r>
        <w:t xml:space="preserve"> </w:t>
      </w:r>
      <w:proofErr w:type="spellStart"/>
      <w:r>
        <w:t>ms</w:t>
      </w:r>
      <w:proofErr w:type="spellEnd"/>
      <w:r>
        <w:t xml:space="preserve">  60.716 </w:t>
      </w:r>
      <w:proofErr w:type="spellStart"/>
      <w:r>
        <w:t>ms</w:t>
      </w:r>
      <w:proofErr w:type="spellEnd"/>
      <w:r>
        <w:t xml:space="preserve">  61.291 </w:t>
      </w:r>
      <w:proofErr w:type="spellStart"/>
      <w:r>
        <w:t>ms</w:t>
      </w:r>
      <w:proofErr w:type="spellEnd"/>
    </w:p>
    <w:p w14:paraId="30BBA2D7" w14:textId="77777777" w:rsidR="00B23940" w:rsidRDefault="00B23940" w:rsidP="007A5073">
      <w:pPr>
        <w:jc w:val="left"/>
      </w:pPr>
    </w:p>
    <w:p w14:paraId="2962D132" w14:textId="77777777" w:rsidR="00B23940" w:rsidRDefault="00B23940" w:rsidP="007A5073">
      <w:pPr>
        <w:jc w:val="left"/>
      </w:pPr>
      <w:r>
        <w:rPr>
          <w:rFonts w:hint="eastAsia"/>
        </w:rPr>
        <w:t>Princeton:</w:t>
      </w:r>
    </w:p>
    <w:p w14:paraId="4F0042C1" w14:textId="77777777" w:rsidR="00B23940" w:rsidRDefault="00B23940" w:rsidP="007A5073">
      <w:pPr>
        <w:jc w:val="left"/>
      </w:pPr>
      <w:proofErr w:type="spellStart"/>
      <w:proofErr w:type="gramStart"/>
      <w:r>
        <w:t>traceroute</w:t>
      </w:r>
      <w:proofErr w:type="spellEnd"/>
      <w:proofErr w:type="gramEnd"/>
      <w:r>
        <w:t xml:space="preserve"> to 128.61.72.67 (128.61.72.67), 30 hops max, 40 byte packets</w:t>
      </w:r>
    </w:p>
    <w:p w14:paraId="580DCCEA" w14:textId="77777777" w:rsidR="00B23940" w:rsidRDefault="00B23940" w:rsidP="007A5073">
      <w:pPr>
        <w:jc w:val="left"/>
      </w:pPr>
      <w:r>
        <w:t xml:space="preserve"> </w:t>
      </w:r>
      <w:proofErr w:type="gramStart"/>
      <w:r>
        <w:t>1  core</w:t>
      </w:r>
      <w:proofErr w:type="gramEnd"/>
      <w:r>
        <w:t xml:space="preserve">-87-router (128.112.128.2)  1.230 </w:t>
      </w:r>
      <w:proofErr w:type="spellStart"/>
      <w:r>
        <w:t>ms</w:t>
      </w:r>
      <w:proofErr w:type="spellEnd"/>
      <w:r>
        <w:t xml:space="preserve">  0.544 </w:t>
      </w:r>
      <w:proofErr w:type="spellStart"/>
      <w:r>
        <w:t>ms</w:t>
      </w:r>
      <w:proofErr w:type="spellEnd"/>
      <w:r>
        <w:t xml:space="preserve">  0.677 </w:t>
      </w:r>
      <w:proofErr w:type="spellStart"/>
      <w:r>
        <w:t>ms</w:t>
      </w:r>
      <w:proofErr w:type="spellEnd"/>
    </w:p>
    <w:p w14:paraId="247B0EF1" w14:textId="77777777" w:rsidR="00B23940" w:rsidRDefault="00B23940" w:rsidP="007A5073">
      <w:pPr>
        <w:jc w:val="left"/>
      </w:pPr>
      <w:r>
        <w:t xml:space="preserve"> </w:t>
      </w:r>
      <w:proofErr w:type="gramStart"/>
      <w:r>
        <w:t>2  border</w:t>
      </w:r>
      <w:proofErr w:type="gramEnd"/>
      <w:r>
        <w:t xml:space="preserve">-87-router (128.112.12.142)  70.462 </w:t>
      </w:r>
      <w:proofErr w:type="spellStart"/>
      <w:r>
        <w:t>ms</w:t>
      </w:r>
      <w:proofErr w:type="spellEnd"/>
      <w:r>
        <w:t xml:space="preserve">  48.885 </w:t>
      </w:r>
      <w:proofErr w:type="spellStart"/>
      <w:r>
        <w:t>ms</w:t>
      </w:r>
      <w:proofErr w:type="spellEnd"/>
      <w:r>
        <w:t xml:space="preserve">  0.799 </w:t>
      </w:r>
      <w:proofErr w:type="spellStart"/>
      <w:r>
        <w:t>ms</w:t>
      </w:r>
      <w:proofErr w:type="spellEnd"/>
    </w:p>
    <w:p w14:paraId="1FF8F68A" w14:textId="77777777" w:rsidR="00B23940" w:rsidRDefault="00B23940" w:rsidP="007A5073">
      <w:pPr>
        <w:jc w:val="left"/>
      </w:pPr>
      <w:r>
        <w:t xml:space="preserve"> </w:t>
      </w:r>
      <w:proofErr w:type="gramStart"/>
      <w:r>
        <w:t>3  local1.princeton.magpi.net</w:t>
      </w:r>
      <w:proofErr w:type="gramEnd"/>
      <w:r>
        <w:t xml:space="preserve"> (216.27.98.113)  3.066 </w:t>
      </w:r>
      <w:proofErr w:type="spellStart"/>
      <w:r>
        <w:t>ms</w:t>
      </w:r>
      <w:proofErr w:type="spellEnd"/>
      <w:r>
        <w:t xml:space="preserve">  4.279 </w:t>
      </w:r>
      <w:proofErr w:type="spellStart"/>
      <w:r>
        <w:t>ms</w:t>
      </w:r>
      <w:proofErr w:type="spellEnd"/>
      <w:r>
        <w:t xml:space="preserve">  2.826 </w:t>
      </w:r>
      <w:proofErr w:type="spellStart"/>
      <w:r>
        <w:t>ms</w:t>
      </w:r>
      <w:proofErr w:type="spellEnd"/>
    </w:p>
    <w:p w14:paraId="2D16CE72" w14:textId="77777777" w:rsidR="00B23940" w:rsidRDefault="00B23940" w:rsidP="007A5073">
      <w:pPr>
        <w:jc w:val="left"/>
      </w:pPr>
      <w:r>
        <w:t xml:space="preserve"> </w:t>
      </w:r>
      <w:proofErr w:type="gramStart"/>
      <w:r>
        <w:t>4  216.27.100.18</w:t>
      </w:r>
      <w:proofErr w:type="gramEnd"/>
      <w:r>
        <w:t xml:space="preserve"> (216.27.100.18)  31.799 </w:t>
      </w:r>
      <w:proofErr w:type="spellStart"/>
      <w:r>
        <w:t>ms</w:t>
      </w:r>
      <w:proofErr w:type="spellEnd"/>
      <w:r>
        <w:t xml:space="preserve">  31.154 </w:t>
      </w:r>
      <w:proofErr w:type="spellStart"/>
      <w:r>
        <w:t>ms</w:t>
      </w:r>
      <w:proofErr w:type="spellEnd"/>
      <w:r>
        <w:t xml:space="preserve">  31.514 </w:t>
      </w:r>
      <w:proofErr w:type="spellStart"/>
      <w:r>
        <w:t>ms</w:t>
      </w:r>
      <w:proofErr w:type="spellEnd"/>
    </w:p>
    <w:p w14:paraId="5EFABBBC" w14:textId="77777777" w:rsidR="00B23940" w:rsidRDefault="00B23940" w:rsidP="007A5073">
      <w:pPr>
        <w:jc w:val="left"/>
      </w:pPr>
      <w:r>
        <w:t xml:space="preserve"> </w:t>
      </w:r>
      <w:proofErr w:type="gramStart"/>
      <w:r>
        <w:t>5  et</w:t>
      </w:r>
      <w:proofErr w:type="gramEnd"/>
      <w:r>
        <w:t xml:space="preserve">-5-0-0.104.rtr.atla.net.internet2.edu (198.71.45.6)  45.929 </w:t>
      </w:r>
      <w:proofErr w:type="spellStart"/>
      <w:r>
        <w:t>ms</w:t>
      </w:r>
      <w:proofErr w:type="spellEnd"/>
      <w:r>
        <w:t xml:space="preserve">  47.485 </w:t>
      </w:r>
      <w:proofErr w:type="spellStart"/>
      <w:r>
        <w:t>ms</w:t>
      </w:r>
      <w:proofErr w:type="spellEnd"/>
      <w:r>
        <w:t xml:space="preserve">  46.477 </w:t>
      </w:r>
      <w:proofErr w:type="spellStart"/>
      <w:r>
        <w:t>ms</w:t>
      </w:r>
      <w:proofErr w:type="spellEnd"/>
    </w:p>
    <w:p w14:paraId="540110B5" w14:textId="77777777" w:rsidR="00B23940" w:rsidRDefault="00B23940" w:rsidP="007A5073">
      <w:pPr>
        <w:jc w:val="left"/>
      </w:pPr>
      <w:r>
        <w:t xml:space="preserve"> </w:t>
      </w:r>
      <w:proofErr w:type="gramStart"/>
      <w:r>
        <w:t>6  sox</w:t>
      </w:r>
      <w:proofErr w:type="gramEnd"/>
      <w:r>
        <w:t xml:space="preserve">-to-i2-100g.sox.net (143.215.193.3)  44.516 </w:t>
      </w:r>
      <w:proofErr w:type="spellStart"/>
      <w:r>
        <w:t>ms</w:t>
      </w:r>
      <w:proofErr w:type="spellEnd"/>
      <w:r>
        <w:t xml:space="preserve">  47.282 </w:t>
      </w:r>
      <w:proofErr w:type="spellStart"/>
      <w:r>
        <w:t>ms</w:t>
      </w:r>
      <w:proofErr w:type="spellEnd"/>
      <w:r>
        <w:t xml:space="preserve">  48.332 </w:t>
      </w:r>
      <w:proofErr w:type="spellStart"/>
      <w:r>
        <w:t>ms</w:t>
      </w:r>
      <w:proofErr w:type="spellEnd"/>
    </w:p>
    <w:p w14:paraId="47EAE1CB" w14:textId="77777777" w:rsidR="00B23940" w:rsidRDefault="00B23940" w:rsidP="007A5073">
      <w:pPr>
        <w:jc w:val="left"/>
      </w:pPr>
      <w:r>
        <w:t xml:space="preserve"> </w:t>
      </w:r>
      <w:proofErr w:type="gramStart"/>
      <w:r>
        <w:t>7  bcdc</w:t>
      </w:r>
      <w:proofErr w:type="gramEnd"/>
      <w:r>
        <w:t xml:space="preserve">-gw1-to-sox.sox.gatech.edu (143.215.194.102)  44.453 </w:t>
      </w:r>
      <w:proofErr w:type="spellStart"/>
      <w:r>
        <w:t>ms</w:t>
      </w:r>
      <w:proofErr w:type="spellEnd"/>
      <w:r>
        <w:t xml:space="preserve">  48.972 </w:t>
      </w:r>
      <w:proofErr w:type="spellStart"/>
      <w:r>
        <w:t>ms</w:t>
      </w:r>
      <w:proofErr w:type="spellEnd"/>
      <w:r>
        <w:t xml:space="preserve">  47.430 </w:t>
      </w:r>
      <w:proofErr w:type="spellStart"/>
      <w:r>
        <w:t>ms</w:t>
      </w:r>
      <w:proofErr w:type="spellEnd"/>
    </w:p>
    <w:p w14:paraId="18E5141F" w14:textId="77777777" w:rsidR="00B23940" w:rsidRDefault="00B23940" w:rsidP="007A5073">
      <w:pPr>
        <w:jc w:val="left"/>
      </w:pPr>
      <w:r>
        <w:t xml:space="preserve"> </w:t>
      </w:r>
      <w:proofErr w:type="gramStart"/>
      <w:r>
        <w:t>8  143.215.254.89</w:t>
      </w:r>
      <w:proofErr w:type="gramEnd"/>
      <w:r>
        <w:t xml:space="preserve"> (143.215.254.89)  47.016 </w:t>
      </w:r>
      <w:proofErr w:type="spellStart"/>
      <w:r>
        <w:t>ms</w:t>
      </w:r>
      <w:proofErr w:type="spellEnd"/>
      <w:r>
        <w:t xml:space="preserve">  47.310 </w:t>
      </w:r>
      <w:proofErr w:type="spellStart"/>
      <w:r>
        <w:t>ms</w:t>
      </w:r>
      <w:proofErr w:type="spellEnd"/>
      <w:r>
        <w:t xml:space="preserve">  46.328 </w:t>
      </w:r>
      <w:proofErr w:type="spellStart"/>
      <w:r>
        <w:t>ms</w:t>
      </w:r>
      <w:proofErr w:type="spellEnd"/>
    </w:p>
    <w:p w14:paraId="2741A7E7" w14:textId="77777777" w:rsidR="00B23940" w:rsidRDefault="00B23940" w:rsidP="007A5073">
      <w:pPr>
        <w:jc w:val="left"/>
      </w:pPr>
      <w:r>
        <w:t xml:space="preserve"> </w:t>
      </w:r>
      <w:proofErr w:type="gramStart"/>
      <w:r>
        <w:t>9  143.215.253.129</w:t>
      </w:r>
      <w:proofErr w:type="gramEnd"/>
      <w:r>
        <w:t xml:space="preserve"> (143.215.253.129)  43.952 </w:t>
      </w:r>
      <w:proofErr w:type="spellStart"/>
      <w:r>
        <w:t>ms</w:t>
      </w:r>
      <w:proofErr w:type="spellEnd"/>
      <w:r>
        <w:t xml:space="preserve">  46.069 </w:t>
      </w:r>
      <w:proofErr w:type="spellStart"/>
      <w:r>
        <w:t>ms</w:t>
      </w:r>
      <w:proofErr w:type="spellEnd"/>
      <w:r>
        <w:t xml:space="preserve">  49.611 </w:t>
      </w:r>
      <w:proofErr w:type="spellStart"/>
      <w:r>
        <w:t>ms</w:t>
      </w:r>
      <w:proofErr w:type="spellEnd"/>
    </w:p>
    <w:p w14:paraId="1CD31D11" w14:textId="77777777" w:rsidR="00B23940" w:rsidRDefault="00B23940" w:rsidP="007A5073">
      <w:pPr>
        <w:jc w:val="left"/>
      </w:pPr>
    </w:p>
    <w:p w14:paraId="6A0EC7FA" w14:textId="77777777" w:rsidR="00B23940" w:rsidRDefault="00B23940" w:rsidP="007A5073">
      <w:pPr>
        <w:jc w:val="left"/>
      </w:pPr>
      <w:r>
        <w:rPr>
          <w:rFonts w:hint="eastAsia"/>
        </w:rPr>
        <w:t>Stanford:</w:t>
      </w:r>
    </w:p>
    <w:p w14:paraId="541AA181" w14:textId="77777777" w:rsidR="00B23940" w:rsidRDefault="00B23940" w:rsidP="007A5073">
      <w:pPr>
        <w:jc w:val="left"/>
      </w:pPr>
      <w:proofErr w:type="spellStart"/>
      <w:proofErr w:type="gramStart"/>
      <w:r>
        <w:t>traceroute</w:t>
      </w:r>
      <w:proofErr w:type="spellEnd"/>
      <w:proofErr w:type="gramEnd"/>
      <w:r>
        <w:t xml:space="preserve"> to 128.61.72.67 (128.61.72.67), 30 hops max, 40 byte packets</w:t>
      </w:r>
    </w:p>
    <w:p w14:paraId="1CB2A9FB" w14:textId="77777777" w:rsidR="00B23940" w:rsidRDefault="00B23940" w:rsidP="007A5073">
      <w:pPr>
        <w:jc w:val="left"/>
      </w:pPr>
      <w:r>
        <w:t xml:space="preserve"> </w:t>
      </w:r>
      <w:proofErr w:type="gramStart"/>
      <w:r>
        <w:t>1  rtr</w:t>
      </w:r>
      <w:proofErr w:type="gramEnd"/>
      <w:r>
        <w:t xml:space="preserve">-serv03-serv03-webserv2.slac.stanford.edu (134.79.202.130)  0.471 </w:t>
      </w:r>
      <w:proofErr w:type="spellStart"/>
      <w:r>
        <w:t>ms</w:t>
      </w:r>
      <w:proofErr w:type="spellEnd"/>
      <w:r>
        <w:t xml:space="preserve">  0.396 </w:t>
      </w:r>
      <w:proofErr w:type="spellStart"/>
      <w:r>
        <w:t>ms</w:t>
      </w:r>
      <w:proofErr w:type="spellEnd"/>
      <w:r>
        <w:t xml:space="preserve">  0.395 </w:t>
      </w:r>
      <w:proofErr w:type="spellStart"/>
      <w:r>
        <w:t>ms</w:t>
      </w:r>
      <w:proofErr w:type="spellEnd"/>
    </w:p>
    <w:p w14:paraId="0D2FCD0A" w14:textId="77777777" w:rsidR="00B23940" w:rsidRDefault="00B23940" w:rsidP="007A5073">
      <w:pPr>
        <w:jc w:val="left"/>
      </w:pPr>
      <w:r>
        <w:t xml:space="preserve"> </w:t>
      </w:r>
      <w:proofErr w:type="gramStart"/>
      <w:r>
        <w:t>2  rtr</w:t>
      </w:r>
      <w:proofErr w:type="gramEnd"/>
      <w:r>
        <w:t xml:space="preserve">-core2-p2p-serv03.slac.stanford.edu (134.79.253.73)  0.508 </w:t>
      </w:r>
      <w:proofErr w:type="spellStart"/>
      <w:r>
        <w:t>ms</w:t>
      </w:r>
      <w:proofErr w:type="spellEnd"/>
      <w:r>
        <w:t xml:space="preserve">  0.510 </w:t>
      </w:r>
      <w:proofErr w:type="spellStart"/>
      <w:r>
        <w:t>ms</w:t>
      </w:r>
      <w:proofErr w:type="spellEnd"/>
      <w:r>
        <w:t xml:space="preserve">  0.421 </w:t>
      </w:r>
      <w:proofErr w:type="spellStart"/>
      <w:r>
        <w:t>ms</w:t>
      </w:r>
      <w:proofErr w:type="spellEnd"/>
    </w:p>
    <w:p w14:paraId="7DD9BDB7" w14:textId="77777777" w:rsidR="00B23940" w:rsidRDefault="00B23940" w:rsidP="007A5073">
      <w:pPr>
        <w:jc w:val="left"/>
      </w:pPr>
      <w:r>
        <w:t xml:space="preserve"> </w:t>
      </w:r>
      <w:proofErr w:type="gramStart"/>
      <w:r>
        <w:t>3  rtr</w:t>
      </w:r>
      <w:proofErr w:type="gramEnd"/>
      <w:r>
        <w:t xml:space="preserve">-fwcore2-trust-p2p-core2.slac.stanford.edu (134.79.254.146)  0.883 </w:t>
      </w:r>
      <w:proofErr w:type="spellStart"/>
      <w:r>
        <w:t>ms</w:t>
      </w:r>
      <w:proofErr w:type="spellEnd"/>
      <w:r>
        <w:t xml:space="preserve">  0.802 </w:t>
      </w:r>
      <w:proofErr w:type="spellStart"/>
      <w:r>
        <w:t>ms</w:t>
      </w:r>
      <w:proofErr w:type="spellEnd"/>
      <w:r>
        <w:t xml:space="preserve">  0.670 </w:t>
      </w:r>
      <w:proofErr w:type="spellStart"/>
      <w:r>
        <w:t>ms</w:t>
      </w:r>
      <w:proofErr w:type="spellEnd"/>
    </w:p>
    <w:p w14:paraId="25500174" w14:textId="77777777" w:rsidR="00B23940" w:rsidRDefault="00B23940" w:rsidP="007A5073">
      <w:pPr>
        <w:jc w:val="left"/>
      </w:pPr>
      <w:r>
        <w:t xml:space="preserve"> </w:t>
      </w:r>
      <w:proofErr w:type="gramStart"/>
      <w:r>
        <w:t>4  rtr</w:t>
      </w:r>
      <w:proofErr w:type="gramEnd"/>
      <w:r>
        <w:t xml:space="preserve">-core2-p2p-fwcore2-untrust.slac.stanford.edu (134.79.254.149)  0.804 </w:t>
      </w:r>
      <w:proofErr w:type="spellStart"/>
      <w:r>
        <w:t>ms</w:t>
      </w:r>
      <w:proofErr w:type="spellEnd"/>
      <w:r>
        <w:t xml:space="preserve">  0.643 </w:t>
      </w:r>
      <w:proofErr w:type="spellStart"/>
      <w:r>
        <w:t>ms</w:t>
      </w:r>
      <w:proofErr w:type="spellEnd"/>
      <w:r>
        <w:t xml:space="preserve">  0.821 </w:t>
      </w:r>
      <w:proofErr w:type="spellStart"/>
      <w:r>
        <w:t>ms</w:t>
      </w:r>
      <w:proofErr w:type="spellEnd"/>
    </w:p>
    <w:p w14:paraId="09548F3E" w14:textId="77777777" w:rsidR="00B23940" w:rsidRDefault="00B23940" w:rsidP="007A5073">
      <w:pPr>
        <w:jc w:val="left"/>
      </w:pPr>
      <w:r>
        <w:t xml:space="preserve"> 5  * * *</w:t>
      </w:r>
    </w:p>
    <w:p w14:paraId="0C07F7AC" w14:textId="77777777" w:rsidR="00B23940" w:rsidRDefault="00B23940" w:rsidP="007A5073">
      <w:pPr>
        <w:jc w:val="left"/>
      </w:pPr>
      <w:r>
        <w:t xml:space="preserve"> </w:t>
      </w:r>
      <w:proofErr w:type="gramStart"/>
      <w:r>
        <w:t>6  sunncr5</w:t>
      </w:r>
      <w:proofErr w:type="gramEnd"/>
      <w:r>
        <w:t xml:space="preserve">-ip-c-slac.slac.stanford.edu (192.68.191.233)  1.684 </w:t>
      </w:r>
      <w:proofErr w:type="spellStart"/>
      <w:r>
        <w:t>ms</w:t>
      </w:r>
      <w:proofErr w:type="spellEnd"/>
      <w:r>
        <w:t xml:space="preserve">  2.238 </w:t>
      </w:r>
      <w:proofErr w:type="spellStart"/>
      <w:r>
        <w:t>ms</w:t>
      </w:r>
      <w:proofErr w:type="spellEnd"/>
      <w:r>
        <w:t xml:space="preserve">  1.608 </w:t>
      </w:r>
      <w:proofErr w:type="spellStart"/>
      <w:r>
        <w:t>ms</w:t>
      </w:r>
      <w:proofErr w:type="spellEnd"/>
    </w:p>
    <w:p w14:paraId="28B5332A" w14:textId="77777777" w:rsidR="00B23940" w:rsidRDefault="00B23940" w:rsidP="007A5073">
      <w:pPr>
        <w:jc w:val="left"/>
      </w:pPr>
      <w:r>
        <w:t xml:space="preserve"> </w:t>
      </w:r>
      <w:proofErr w:type="gramStart"/>
      <w:r>
        <w:t>7  elpacr5</w:t>
      </w:r>
      <w:proofErr w:type="gramEnd"/>
      <w:r>
        <w:t xml:space="preserve">-ip-a-sunncr5.es.net (134.55.37.42)  25.450 </w:t>
      </w:r>
      <w:proofErr w:type="spellStart"/>
      <w:r>
        <w:t>ms</w:t>
      </w:r>
      <w:proofErr w:type="spellEnd"/>
      <w:r>
        <w:t xml:space="preserve">  25.897 </w:t>
      </w:r>
      <w:proofErr w:type="spellStart"/>
      <w:r>
        <w:t>ms</w:t>
      </w:r>
      <w:proofErr w:type="spellEnd"/>
      <w:r>
        <w:t xml:space="preserve">  25.540 </w:t>
      </w:r>
      <w:proofErr w:type="spellStart"/>
      <w:r>
        <w:t>ms</w:t>
      </w:r>
      <w:proofErr w:type="spellEnd"/>
    </w:p>
    <w:p w14:paraId="4A789624" w14:textId="77777777" w:rsidR="00B23940" w:rsidRDefault="00B23940" w:rsidP="007A5073">
      <w:pPr>
        <w:jc w:val="left"/>
      </w:pPr>
      <w:r>
        <w:t xml:space="preserve"> </w:t>
      </w:r>
      <w:proofErr w:type="gramStart"/>
      <w:r>
        <w:t>8  houscr5</w:t>
      </w:r>
      <w:proofErr w:type="gramEnd"/>
      <w:r>
        <w:t xml:space="preserve">-ip-a-elpacr5.es.net (134.55.40.198)  39.943 </w:t>
      </w:r>
      <w:proofErr w:type="spellStart"/>
      <w:r>
        <w:t>ms</w:t>
      </w:r>
      <w:proofErr w:type="spellEnd"/>
      <w:r>
        <w:t xml:space="preserve">  39.847 </w:t>
      </w:r>
      <w:proofErr w:type="spellStart"/>
      <w:r>
        <w:t>ms</w:t>
      </w:r>
      <w:proofErr w:type="spellEnd"/>
      <w:r>
        <w:t xml:space="preserve">  39.959 </w:t>
      </w:r>
      <w:proofErr w:type="spellStart"/>
      <w:r>
        <w:t>ms</w:t>
      </w:r>
      <w:proofErr w:type="spellEnd"/>
    </w:p>
    <w:p w14:paraId="0F24D2A6" w14:textId="77777777" w:rsidR="00B23940" w:rsidRDefault="00B23940" w:rsidP="007A5073">
      <w:pPr>
        <w:jc w:val="left"/>
      </w:pPr>
      <w:r>
        <w:t xml:space="preserve"> </w:t>
      </w:r>
      <w:proofErr w:type="gramStart"/>
      <w:r>
        <w:t>9  nashcr5</w:t>
      </w:r>
      <w:proofErr w:type="gramEnd"/>
      <w:r>
        <w:t xml:space="preserve">-ip-a-houscr5.es.net (134.55.39.50)  59.977 </w:t>
      </w:r>
      <w:proofErr w:type="spellStart"/>
      <w:r>
        <w:t>ms</w:t>
      </w:r>
      <w:proofErr w:type="spellEnd"/>
      <w:r>
        <w:t xml:space="preserve">  56.134 </w:t>
      </w:r>
      <w:proofErr w:type="spellStart"/>
      <w:r>
        <w:t>ms</w:t>
      </w:r>
      <w:proofErr w:type="spellEnd"/>
      <w:r>
        <w:t xml:space="preserve">  55.917 </w:t>
      </w:r>
      <w:proofErr w:type="spellStart"/>
      <w:r>
        <w:t>ms</w:t>
      </w:r>
      <w:proofErr w:type="spellEnd"/>
    </w:p>
    <w:p w14:paraId="12B1EF8B" w14:textId="77777777" w:rsidR="00B23940" w:rsidRDefault="00B23940" w:rsidP="007A5073">
      <w:pPr>
        <w:jc w:val="left"/>
      </w:pPr>
      <w:proofErr w:type="gramStart"/>
      <w:r>
        <w:t>10  atlacr5</w:t>
      </w:r>
      <w:proofErr w:type="gramEnd"/>
      <w:r>
        <w:t xml:space="preserve">-ip-a-nashcr5.es.net (134.55.38.73)  62.338 </w:t>
      </w:r>
      <w:proofErr w:type="spellStart"/>
      <w:r>
        <w:t>ms</w:t>
      </w:r>
      <w:proofErr w:type="spellEnd"/>
      <w:r>
        <w:t xml:space="preserve">  62.167 </w:t>
      </w:r>
      <w:proofErr w:type="spellStart"/>
      <w:r>
        <w:t>ms</w:t>
      </w:r>
      <w:proofErr w:type="spellEnd"/>
      <w:r>
        <w:t xml:space="preserve">  62.174 </w:t>
      </w:r>
      <w:proofErr w:type="spellStart"/>
      <w:r>
        <w:t>ms</w:t>
      </w:r>
      <w:proofErr w:type="spellEnd"/>
    </w:p>
    <w:p w14:paraId="4F3F54AD" w14:textId="77777777" w:rsidR="00B23940" w:rsidRDefault="00B23940" w:rsidP="007A5073">
      <w:pPr>
        <w:jc w:val="left"/>
      </w:pPr>
      <w:proofErr w:type="gramStart"/>
      <w:r>
        <w:t>11  198.124.218.2</w:t>
      </w:r>
      <w:proofErr w:type="gramEnd"/>
      <w:r>
        <w:t xml:space="preserve"> (198.124.218.2)  62.113 </w:t>
      </w:r>
      <w:proofErr w:type="spellStart"/>
      <w:r>
        <w:t>ms</w:t>
      </w:r>
      <w:proofErr w:type="spellEnd"/>
      <w:r>
        <w:t xml:space="preserve">  62.108 </w:t>
      </w:r>
      <w:proofErr w:type="spellStart"/>
      <w:r>
        <w:t>ms</w:t>
      </w:r>
      <w:proofErr w:type="spellEnd"/>
      <w:r>
        <w:t xml:space="preserve">  61.781 </w:t>
      </w:r>
      <w:proofErr w:type="spellStart"/>
      <w:r>
        <w:t>ms</w:t>
      </w:r>
      <w:proofErr w:type="spellEnd"/>
    </w:p>
    <w:p w14:paraId="4BA05EFE" w14:textId="77777777" w:rsidR="00B23940" w:rsidRDefault="00B23940" w:rsidP="007A5073">
      <w:pPr>
        <w:jc w:val="left"/>
      </w:pPr>
      <w:proofErr w:type="gramStart"/>
      <w:r>
        <w:t>12  bcdc</w:t>
      </w:r>
      <w:proofErr w:type="gramEnd"/>
      <w:r>
        <w:t xml:space="preserve">-gw1-to-sox.sox.gatech.edu (143.215.194.102)  69.516 </w:t>
      </w:r>
      <w:proofErr w:type="spellStart"/>
      <w:r>
        <w:t>ms</w:t>
      </w:r>
      <w:proofErr w:type="spellEnd"/>
      <w:r>
        <w:t xml:space="preserve">  69.637 </w:t>
      </w:r>
      <w:proofErr w:type="spellStart"/>
      <w:r>
        <w:t>ms</w:t>
      </w:r>
      <w:proofErr w:type="spellEnd"/>
      <w:r>
        <w:t xml:space="preserve">  69.553 </w:t>
      </w:r>
      <w:proofErr w:type="spellStart"/>
      <w:r>
        <w:t>ms</w:t>
      </w:r>
      <w:proofErr w:type="spellEnd"/>
    </w:p>
    <w:p w14:paraId="6269108F" w14:textId="77777777" w:rsidR="00B23940" w:rsidRDefault="00B23940" w:rsidP="007A5073">
      <w:pPr>
        <w:jc w:val="left"/>
      </w:pPr>
      <w:proofErr w:type="gramStart"/>
      <w:r>
        <w:t>13  143.215.254.89</w:t>
      </w:r>
      <w:proofErr w:type="gramEnd"/>
      <w:r>
        <w:t xml:space="preserve"> (143.215.254.89)  69.958 </w:t>
      </w:r>
      <w:proofErr w:type="spellStart"/>
      <w:r>
        <w:t>ms</w:t>
      </w:r>
      <w:proofErr w:type="spellEnd"/>
      <w:r>
        <w:t xml:space="preserve">  70.144 </w:t>
      </w:r>
      <w:proofErr w:type="spellStart"/>
      <w:r>
        <w:t>ms</w:t>
      </w:r>
      <w:proofErr w:type="spellEnd"/>
      <w:r>
        <w:t xml:space="preserve">  70.087 </w:t>
      </w:r>
      <w:proofErr w:type="spellStart"/>
      <w:r>
        <w:t>ms</w:t>
      </w:r>
      <w:proofErr w:type="spellEnd"/>
    </w:p>
    <w:p w14:paraId="73AD396E" w14:textId="77777777" w:rsidR="00B23940" w:rsidRDefault="00B23940" w:rsidP="007A5073">
      <w:pPr>
        <w:jc w:val="left"/>
      </w:pPr>
      <w:proofErr w:type="gramStart"/>
      <w:r>
        <w:t>14  143.215.253.129</w:t>
      </w:r>
      <w:proofErr w:type="gramEnd"/>
      <w:r>
        <w:t xml:space="preserve"> (143.215.253.129)  70.432 </w:t>
      </w:r>
      <w:proofErr w:type="spellStart"/>
      <w:r>
        <w:t>ms</w:t>
      </w:r>
      <w:proofErr w:type="spellEnd"/>
      <w:r>
        <w:t xml:space="preserve">  70.013 </w:t>
      </w:r>
      <w:proofErr w:type="spellStart"/>
      <w:r>
        <w:t>ms</w:t>
      </w:r>
      <w:proofErr w:type="spellEnd"/>
      <w:r>
        <w:t xml:space="preserve">  69.943 </w:t>
      </w:r>
      <w:proofErr w:type="spellStart"/>
      <w:r>
        <w:t>ms</w:t>
      </w:r>
      <w:proofErr w:type="spellEnd"/>
    </w:p>
    <w:p w14:paraId="578117FC" w14:textId="77777777" w:rsidR="00B23940" w:rsidRDefault="00B23940" w:rsidP="007A5073">
      <w:pPr>
        <w:jc w:val="left"/>
      </w:pPr>
    </w:p>
    <w:p w14:paraId="0E821576" w14:textId="77777777" w:rsidR="00B23940" w:rsidRDefault="00B23940" w:rsidP="007A5073">
      <w:pPr>
        <w:jc w:val="left"/>
      </w:pPr>
      <w:r>
        <w:rPr>
          <w:rFonts w:hint="eastAsia"/>
        </w:rPr>
        <w:t>T1 Shopper:</w:t>
      </w:r>
    </w:p>
    <w:p w14:paraId="2F7E0D76" w14:textId="77777777" w:rsidR="00B23940" w:rsidRDefault="00B23940" w:rsidP="007A5073">
      <w:pPr>
        <w:jc w:val="left"/>
      </w:pPr>
      <w:proofErr w:type="spellStart"/>
      <w:proofErr w:type="gramStart"/>
      <w:r>
        <w:t>traceroute</w:t>
      </w:r>
      <w:proofErr w:type="spellEnd"/>
      <w:proofErr w:type="gramEnd"/>
      <w:r>
        <w:t xml:space="preserve"> to 128.61.72.67 (128.61.72.67), 20 hops max, 40 byte packets</w:t>
      </w:r>
    </w:p>
    <w:p w14:paraId="11D7272F" w14:textId="77777777" w:rsidR="00B23940" w:rsidRDefault="00B23940" w:rsidP="007A5073">
      <w:pPr>
        <w:jc w:val="left"/>
      </w:pPr>
      <w:r>
        <w:t xml:space="preserve"> </w:t>
      </w:r>
      <w:proofErr w:type="gramStart"/>
      <w:r>
        <w:t>1  208.64.252.229.uscolo.com</w:t>
      </w:r>
      <w:proofErr w:type="gramEnd"/>
      <w:r>
        <w:t xml:space="preserve"> (208.64.252.229)  0.516 </w:t>
      </w:r>
      <w:proofErr w:type="spellStart"/>
      <w:r>
        <w:t>ms</w:t>
      </w:r>
      <w:proofErr w:type="spellEnd"/>
      <w:r>
        <w:t xml:space="preserve">  0.499 </w:t>
      </w:r>
      <w:proofErr w:type="spellStart"/>
      <w:r>
        <w:t>ms</w:t>
      </w:r>
      <w:proofErr w:type="spellEnd"/>
      <w:r>
        <w:t xml:space="preserve">  0.500 </w:t>
      </w:r>
      <w:proofErr w:type="spellStart"/>
      <w:r>
        <w:t>ms</w:t>
      </w:r>
      <w:proofErr w:type="spellEnd"/>
    </w:p>
    <w:p w14:paraId="0606FC36" w14:textId="77777777" w:rsidR="00B23940" w:rsidRDefault="00B23940" w:rsidP="007A5073">
      <w:pPr>
        <w:jc w:val="left"/>
      </w:pPr>
      <w:r>
        <w:t xml:space="preserve"> </w:t>
      </w:r>
      <w:proofErr w:type="gramStart"/>
      <w:r>
        <w:t>2  204.9.204.70.uscolo.com</w:t>
      </w:r>
      <w:proofErr w:type="gramEnd"/>
      <w:r>
        <w:t xml:space="preserve"> (204.9.204.70)  0.340 </w:t>
      </w:r>
      <w:proofErr w:type="spellStart"/>
      <w:r>
        <w:t>ms</w:t>
      </w:r>
      <w:proofErr w:type="spellEnd"/>
      <w:r>
        <w:t xml:space="preserve">  0.377 </w:t>
      </w:r>
      <w:proofErr w:type="spellStart"/>
      <w:r>
        <w:t>ms</w:t>
      </w:r>
      <w:proofErr w:type="spellEnd"/>
      <w:r>
        <w:t xml:space="preserve">  0.417 </w:t>
      </w:r>
      <w:proofErr w:type="spellStart"/>
      <w:r>
        <w:t>ms</w:t>
      </w:r>
      <w:proofErr w:type="spellEnd"/>
    </w:p>
    <w:p w14:paraId="550657B1" w14:textId="77777777" w:rsidR="00B23940" w:rsidRDefault="00B23940" w:rsidP="007A5073">
      <w:pPr>
        <w:jc w:val="left"/>
      </w:pPr>
      <w:r>
        <w:t xml:space="preserve"> </w:t>
      </w:r>
      <w:proofErr w:type="gramStart"/>
      <w:r>
        <w:t>3  98.158.149.197.uscolo.com</w:t>
      </w:r>
      <w:proofErr w:type="gramEnd"/>
      <w:r>
        <w:t xml:space="preserve"> (98.158.149.197)  1.048 </w:t>
      </w:r>
      <w:proofErr w:type="spellStart"/>
      <w:r>
        <w:t>ms</w:t>
      </w:r>
      <w:proofErr w:type="spellEnd"/>
      <w:r>
        <w:t xml:space="preserve">  1.085 </w:t>
      </w:r>
      <w:proofErr w:type="spellStart"/>
      <w:r>
        <w:t>ms</w:t>
      </w:r>
      <w:proofErr w:type="spellEnd"/>
      <w:r>
        <w:t xml:space="preserve">  1.135 </w:t>
      </w:r>
      <w:proofErr w:type="spellStart"/>
      <w:r>
        <w:t>ms</w:t>
      </w:r>
      <w:proofErr w:type="spellEnd"/>
    </w:p>
    <w:p w14:paraId="6F5F045A" w14:textId="77777777" w:rsidR="00B23940" w:rsidRDefault="00B23940" w:rsidP="007A5073">
      <w:pPr>
        <w:jc w:val="left"/>
      </w:pPr>
      <w:r>
        <w:t xml:space="preserve"> </w:t>
      </w:r>
      <w:proofErr w:type="gramStart"/>
      <w:r>
        <w:t>4  xe</w:t>
      </w:r>
      <w:proofErr w:type="gramEnd"/>
      <w:r>
        <w:t xml:space="preserve">-10-2-0.edge6.LosAngeles1.Level3.net (4.31.61.169)  5.289 </w:t>
      </w:r>
      <w:proofErr w:type="spellStart"/>
      <w:r>
        <w:t>ms</w:t>
      </w:r>
      <w:proofErr w:type="spellEnd"/>
      <w:r>
        <w:t xml:space="preserve">  5.306 </w:t>
      </w:r>
      <w:proofErr w:type="spellStart"/>
      <w:r>
        <w:t>ms</w:t>
      </w:r>
      <w:proofErr w:type="spellEnd"/>
      <w:r>
        <w:t xml:space="preserve">  5.337 </w:t>
      </w:r>
      <w:proofErr w:type="spellStart"/>
      <w:r>
        <w:t>ms</w:t>
      </w:r>
      <w:proofErr w:type="spellEnd"/>
    </w:p>
    <w:p w14:paraId="2B36F5D8" w14:textId="77777777" w:rsidR="00B23940" w:rsidRDefault="00B23940" w:rsidP="007A5073">
      <w:pPr>
        <w:jc w:val="left"/>
      </w:pPr>
      <w:r>
        <w:t xml:space="preserve"> </w:t>
      </w:r>
      <w:proofErr w:type="gramStart"/>
      <w:r>
        <w:t>5  ae</w:t>
      </w:r>
      <w:proofErr w:type="gramEnd"/>
      <w:r>
        <w:t xml:space="preserve">-4-90.edge1.LosAngeles9.Level3.net (4.69.144.202)  0.423 </w:t>
      </w:r>
      <w:proofErr w:type="spellStart"/>
      <w:r>
        <w:t>ms</w:t>
      </w:r>
      <w:proofErr w:type="spellEnd"/>
      <w:r>
        <w:t xml:space="preserve"> ae-2-70.edge1.LosAngeles9.Level3.net (4.69.144.74)  0.390 </w:t>
      </w:r>
      <w:proofErr w:type="spellStart"/>
      <w:r>
        <w:t>ms</w:t>
      </w:r>
      <w:proofErr w:type="spellEnd"/>
      <w:r>
        <w:t xml:space="preserve"> ae-4-90.edge1.LosAngeles9.Level3.net (4.69.144.202)  0.411 </w:t>
      </w:r>
      <w:proofErr w:type="spellStart"/>
      <w:r>
        <w:t>ms</w:t>
      </w:r>
      <w:proofErr w:type="spellEnd"/>
    </w:p>
    <w:p w14:paraId="768230C3" w14:textId="77777777" w:rsidR="00B23940" w:rsidRDefault="00B23940" w:rsidP="007A5073">
      <w:pPr>
        <w:jc w:val="left"/>
      </w:pPr>
      <w:r>
        <w:t xml:space="preserve"> </w:t>
      </w:r>
      <w:proofErr w:type="gramStart"/>
      <w:r>
        <w:t>6  Telia</w:t>
      </w:r>
      <w:proofErr w:type="gramEnd"/>
      <w:r>
        <w:t xml:space="preserve">-level3-4x10G.LosAngeles.Level3.net (4.68.70.130)  153.677 </w:t>
      </w:r>
      <w:proofErr w:type="spellStart"/>
      <w:r>
        <w:t>ms</w:t>
      </w:r>
      <w:proofErr w:type="spellEnd"/>
      <w:r>
        <w:t xml:space="preserve">  150.408 </w:t>
      </w:r>
      <w:proofErr w:type="spellStart"/>
      <w:r>
        <w:t>ms</w:t>
      </w:r>
      <w:proofErr w:type="spellEnd"/>
      <w:r>
        <w:t xml:space="preserve">  150.247 </w:t>
      </w:r>
      <w:proofErr w:type="spellStart"/>
      <w:r>
        <w:t>ms</w:t>
      </w:r>
      <w:proofErr w:type="spellEnd"/>
    </w:p>
    <w:p w14:paraId="7B95AC1C" w14:textId="77777777" w:rsidR="00B23940" w:rsidRDefault="00B23940" w:rsidP="007A5073">
      <w:pPr>
        <w:jc w:val="left"/>
      </w:pPr>
      <w:r>
        <w:t xml:space="preserve"> </w:t>
      </w:r>
      <w:proofErr w:type="gramStart"/>
      <w:r>
        <w:t>7  dls</w:t>
      </w:r>
      <w:proofErr w:type="gramEnd"/>
      <w:r>
        <w:t xml:space="preserve">-b21-link.telia.net (80.91.254.168)  155.692 </w:t>
      </w:r>
      <w:proofErr w:type="spellStart"/>
      <w:r>
        <w:t>ms</w:t>
      </w:r>
      <w:proofErr w:type="spellEnd"/>
      <w:r>
        <w:t xml:space="preserve"> dls-b21-link.telia.net (62.115.139.8)  155.331 </w:t>
      </w:r>
      <w:proofErr w:type="spellStart"/>
      <w:r>
        <w:t>ms</w:t>
      </w:r>
      <w:proofErr w:type="spellEnd"/>
      <w:r>
        <w:t xml:space="preserve"> dls-b21-link.telia.net (62.115.139.4)  155.532 </w:t>
      </w:r>
      <w:proofErr w:type="spellStart"/>
      <w:r>
        <w:t>ms</w:t>
      </w:r>
      <w:proofErr w:type="spellEnd"/>
    </w:p>
    <w:p w14:paraId="37F8B75E" w14:textId="77777777" w:rsidR="00B23940" w:rsidRDefault="00B23940" w:rsidP="007A5073">
      <w:pPr>
        <w:jc w:val="left"/>
      </w:pPr>
      <w:r>
        <w:t xml:space="preserve"> </w:t>
      </w:r>
      <w:proofErr w:type="gramStart"/>
      <w:r>
        <w:t>8  atl</w:t>
      </w:r>
      <w:proofErr w:type="gramEnd"/>
      <w:r>
        <w:t xml:space="preserve">-bb1-link.telia.net (213.155.137.74)  151.066 </w:t>
      </w:r>
      <w:proofErr w:type="spellStart"/>
      <w:r>
        <w:t>ms</w:t>
      </w:r>
      <w:proofErr w:type="spellEnd"/>
      <w:r>
        <w:t xml:space="preserve">  151.072 </w:t>
      </w:r>
      <w:proofErr w:type="spellStart"/>
      <w:r>
        <w:t>ms</w:t>
      </w:r>
      <w:proofErr w:type="spellEnd"/>
      <w:r>
        <w:t xml:space="preserve">  (80.91.246.73)  152.644 </w:t>
      </w:r>
      <w:proofErr w:type="spellStart"/>
      <w:r>
        <w:t>ms</w:t>
      </w:r>
      <w:proofErr w:type="spellEnd"/>
    </w:p>
    <w:p w14:paraId="5B9F5B1A" w14:textId="77777777" w:rsidR="00B23940" w:rsidRDefault="00B23940" w:rsidP="007A5073">
      <w:pPr>
        <w:jc w:val="left"/>
      </w:pPr>
      <w:r>
        <w:t xml:space="preserve"> </w:t>
      </w:r>
      <w:proofErr w:type="gramStart"/>
      <w:r>
        <w:t>9  213.248.94.221</w:t>
      </w:r>
      <w:proofErr w:type="gramEnd"/>
      <w:r>
        <w:t xml:space="preserve"> (213.248.94.221)  151.259 </w:t>
      </w:r>
      <w:proofErr w:type="spellStart"/>
      <w:r>
        <w:t>ms</w:t>
      </w:r>
      <w:proofErr w:type="spellEnd"/>
      <w:r>
        <w:t xml:space="preserve">  (213.248.94.220)  151.130 </w:t>
      </w:r>
      <w:proofErr w:type="spellStart"/>
      <w:r>
        <w:t>ms</w:t>
      </w:r>
      <w:proofErr w:type="spellEnd"/>
      <w:r>
        <w:t xml:space="preserve"> 213.248.94.221 (213.248.94.221)  151.346 </w:t>
      </w:r>
      <w:proofErr w:type="spellStart"/>
      <w:r>
        <w:t>ms</w:t>
      </w:r>
      <w:proofErr w:type="spellEnd"/>
    </w:p>
    <w:p w14:paraId="0B76D901" w14:textId="77777777" w:rsidR="00B23940" w:rsidRDefault="00B23940" w:rsidP="007A5073">
      <w:pPr>
        <w:jc w:val="left"/>
      </w:pPr>
      <w:proofErr w:type="gramStart"/>
      <w:r>
        <w:t>10  130.207.254.5</w:t>
      </w:r>
      <w:proofErr w:type="gramEnd"/>
      <w:r>
        <w:t xml:space="preserve"> (130.207.254.5)  151.127 </w:t>
      </w:r>
      <w:proofErr w:type="spellStart"/>
      <w:r>
        <w:t>ms</w:t>
      </w:r>
      <w:proofErr w:type="spellEnd"/>
      <w:r>
        <w:t xml:space="preserve">  151.137 </w:t>
      </w:r>
      <w:proofErr w:type="spellStart"/>
      <w:r>
        <w:t>ms</w:t>
      </w:r>
      <w:proofErr w:type="spellEnd"/>
      <w:r>
        <w:t xml:space="preserve">  151.166 </w:t>
      </w:r>
      <w:proofErr w:type="spellStart"/>
      <w:r>
        <w:t>ms</w:t>
      </w:r>
      <w:proofErr w:type="spellEnd"/>
    </w:p>
    <w:p w14:paraId="696FA5B2" w14:textId="77777777" w:rsidR="00B23940" w:rsidRDefault="00B23940" w:rsidP="007A5073">
      <w:pPr>
        <w:jc w:val="left"/>
      </w:pPr>
      <w:proofErr w:type="gramStart"/>
      <w:r>
        <w:t>11  143.215.254.89</w:t>
      </w:r>
      <w:proofErr w:type="gramEnd"/>
      <w:r>
        <w:t xml:space="preserve"> (143.215.254.89)  151.428 </w:t>
      </w:r>
      <w:proofErr w:type="spellStart"/>
      <w:r>
        <w:t>ms</w:t>
      </w:r>
      <w:proofErr w:type="spellEnd"/>
      <w:r>
        <w:t xml:space="preserve">  151.400 </w:t>
      </w:r>
      <w:proofErr w:type="spellStart"/>
      <w:r>
        <w:t>ms</w:t>
      </w:r>
      <w:proofErr w:type="spellEnd"/>
      <w:r>
        <w:t xml:space="preserve">  151.437 </w:t>
      </w:r>
      <w:proofErr w:type="spellStart"/>
      <w:r>
        <w:t>ms</w:t>
      </w:r>
      <w:proofErr w:type="spellEnd"/>
    </w:p>
    <w:p w14:paraId="7B348F8D" w14:textId="77777777" w:rsidR="00B23940" w:rsidRDefault="00B23940" w:rsidP="007A5073">
      <w:pPr>
        <w:jc w:val="left"/>
      </w:pPr>
      <w:proofErr w:type="gramStart"/>
      <w:r>
        <w:t>12  143.215.253.129</w:t>
      </w:r>
      <w:proofErr w:type="gramEnd"/>
      <w:r>
        <w:t xml:space="preserve"> (143.215.253.129)  151.354 </w:t>
      </w:r>
      <w:proofErr w:type="spellStart"/>
      <w:r>
        <w:t>ms</w:t>
      </w:r>
      <w:proofErr w:type="spellEnd"/>
      <w:r>
        <w:t xml:space="preserve">  151.296 </w:t>
      </w:r>
      <w:proofErr w:type="spellStart"/>
      <w:r>
        <w:t>ms</w:t>
      </w:r>
      <w:proofErr w:type="spellEnd"/>
      <w:r>
        <w:t xml:space="preserve">  151.289 </w:t>
      </w:r>
      <w:proofErr w:type="spellStart"/>
      <w:r>
        <w:t>ms</w:t>
      </w:r>
      <w:proofErr w:type="spellEnd"/>
    </w:p>
    <w:p w14:paraId="2A741806" w14:textId="77777777" w:rsidR="00B23940" w:rsidRDefault="00B23940" w:rsidP="007A5073">
      <w:pPr>
        <w:jc w:val="left"/>
      </w:pPr>
      <w:proofErr w:type="spellStart"/>
      <w:r>
        <w:rPr>
          <w:rFonts w:hint="eastAsia"/>
        </w:rPr>
        <w:t>GIGANews</w:t>
      </w:r>
      <w:proofErr w:type="spellEnd"/>
      <w:r>
        <w:rPr>
          <w:rFonts w:hint="eastAsia"/>
        </w:rPr>
        <w:t>:</w:t>
      </w:r>
    </w:p>
    <w:p w14:paraId="42CA6523" w14:textId="77777777" w:rsidR="00B23940" w:rsidRDefault="00B23940" w:rsidP="007A5073">
      <w:pPr>
        <w:jc w:val="left"/>
      </w:pPr>
      <w:proofErr w:type="spellStart"/>
      <w:proofErr w:type="gramStart"/>
      <w:r>
        <w:t>traceroute</w:t>
      </w:r>
      <w:proofErr w:type="spellEnd"/>
      <w:proofErr w:type="gramEnd"/>
      <w:r>
        <w:t xml:space="preserve"> to 128.61.72.67 (128.61.72.67), 30 hops max, 60 byte packets</w:t>
      </w:r>
    </w:p>
    <w:p w14:paraId="6996CA13" w14:textId="77777777" w:rsidR="00B23940" w:rsidRDefault="00B23940" w:rsidP="007A5073">
      <w:pPr>
        <w:jc w:val="left"/>
      </w:pPr>
      <w:r>
        <w:t xml:space="preserve">1 216.166.98.2 (216.166.98.2) 15 </w:t>
      </w:r>
      <w:proofErr w:type="spellStart"/>
      <w:r>
        <w:t>ms</w:t>
      </w:r>
      <w:proofErr w:type="spellEnd"/>
      <w:r>
        <w:t xml:space="preserve"> 216.166.98.3 (216.166.98.3) 28 </w:t>
      </w:r>
      <w:proofErr w:type="spellStart"/>
      <w:r>
        <w:t>ms</w:t>
      </w:r>
      <w:proofErr w:type="spellEnd"/>
      <w:r>
        <w:t xml:space="preserve"> 216.166.98.2 (216.166.98.2) 15 </w:t>
      </w:r>
      <w:proofErr w:type="spellStart"/>
      <w:r>
        <w:t>ms</w:t>
      </w:r>
      <w:proofErr w:type="spellEnd"/>
    </w:p>
    <w:p w14:paraId="58D33D5A" w14:textId="77777777" w:rsidR="00B23940" w:rsidRDefault="00B23940" w:rsidP="007A5073">
      <w:pPr>
        <w:jc w:val="left"/>
      </w:pPr>
      <w:r>
        <w:t xml:space="preserve">2 216.166.96.138 (216.166.96.138) 0 </w:t>
      </w:r>
      <w:proofErr w:type="spellStart"/>
      <w:r>
        <w:t>ms</w:t>
      </w:r>
      <w:proofErr w:type="spellEnd"/>
      <w:r>
        <w:t xml:space="preserve"> 216.166.96.142 (216.166.96.142) 0 </w:t>
      </w:r>
      <w:proofErr w:type="spellStart"/>
      <w:r>
        <w:t>ms</w:t>
      </w:r>
      <w:proofErr w:type="spellEnd"/>
      <w:r>
        <w:t xml:space="preserve"> 216.166.96.140 (216.166.96.140) 0 </w:t>
      </w:r>
      <w:proofErr w:type="spellStart"/>
      <w:r>
        <w:t>ms</w:t>
      </w:r>
      <w:proofErr w:type="spellEnd"/>
    </w:p>
    <w:p w14:paraId="3AE5889A" w14:textId="77777777" w:rsidR="00B23940" w:rsidRDefault="00B23940" w:rsidP="007A5073">
      <w:pPr>
        <w:jc w:val="left"/>
      </w:pPr>
      <w:r>
        <w:t xml:space="preserve">3 ash-b2-link.telia.net (62.115.44.181) 0 </w:t>
      </w:r>
      <w:proofErr w:type="spellStart"/>
      <w:r>
        <w:t>ms</w:t>
      </w:r>
      <w:proofErr w:type="spellEnd"/>
      <w:r>
        <w:t xml:space="preserve"> ash-b1-link.telia.net (62.115.42.153) 0 </w:t>
      </w:r>
      <w:proofErr w:type="spellStart"/>
      <w:r>
        <w:t>ms</w:t>
      </w:r>
      <w:proofErr w:type="spellEnd"/>
      <w:r>
        <w:t xml:space="preserve"> ash-b2-link.telia.net (62.115.44.181) 0 </w:t>
      </w:r>
      <w:proofErr w:type="spellStart"/>
      <w:r>
        <w:t>ms</w:t>
      </w:r>
      <w:proofErr w:type="spellEnd"/>
    </w:p>
    <w:p w14:paraId="12B64CCC" w14:textId="77777777" w:rsidR="00B23940" w:rsidRDefault="00B23940" w:rsidP="007A5073">
      <w:pPr>
        <w:jc w:val="left"/>
      </w:pPr>
      <w:r>
        <w:t xml:space="preserve">4 ash-bb4-link.telia.net (80.91.245.67) 15 </w:t>
      </w:r>
      <w:proofErr w:type="spellStart"/>
      <w:r>
        <w:t>ms</w:t>
      </w:r>
      <w:proofErr w:type="spellEnd"/>
      <w:r>
        <w:t xml:space="preserve"> ash-bb3-link.telia.net (80.91.252.45) 14 </w:t>
      </w:r>
      <w:proofErr w:type="spellStart"/>
      <w:r>
        <w:t>ms</w:t>
      </w:r>
      <w:proofErr w:type="spellEnd"/>
      <w:r>
        <w:t xml:space="preserve"> ash-bb3-link.telia.net (62.115.113.208) 14 </w:t>
      </w:r>
      <w:proofErr w:type="spellStart"/>
      <w:r>
        <w:t>ms</w:t>
      </w:r>
      <w:proofErr w:type="spellEnd"/>
    </w:p>
    <w:p w14:paraId="76ACE135" w14:textId="77777777" w:rsidR="00B23940" w:rsidRDefault="00B23940" w:rsidP="007A5073">
      <w:pPr>
        <w:jc w:val="left"/>
      </w:pPr>
      <w:r>
        <w:t xml:space="preserve">5 atl-bb1-link.telia.net (213.155.134.131) 27 </w:t>
      </w:r>
      <w:proofErr w:type="spellStart"/>
      <w:r>
        <w:t>ms</w:t>
      </w:r>
      <w:proofErr w:type="spellEnd"/>
      <w:r>
        <w:t xml:space="preserve"> atl-bb1-link.telia.net (62.115.137.75) 28 </w:t>
      </w:r>
      <w:proofErr w:type="spellStart"/>
      <w:r>
        <w:t>ms</w:t>
      </w:r>
      <w:proofErr w:type="spellEnd"/>
      <w:r>
        <w:t xml:space="preserve"> atl-bb1-link.telia.net (80.91.254.161) 26 </w:t>
      </w:r>
      <w:proofErr w:type="spellStart"/>
      <w:r>
        <w:t>ms</w:t>
      </w:r>
      <w:proofErr w:type="spellEnd"/>
    </w:p>
    <w:p w14:paraId="6148A9CF" w14:textId="77777777" w:rsidR="00B23940" w:rsidRDefault="00B23940" w:rsidP="007A5073">
      <w:pPr>
        <w:jc w:val="left"/>
      </w:pPr>
      <w:r>
        <w:t xml:space="preserve">6 213.248.94.220 (213.248.94.220) 13 </w:t>
      </w:r>
      <w:proofErr w:type="spellStart"/>
      <w:r>
        <w:t>ms</w:t>
      </w:r>
      <w:proofErr w:type="spellEnd"/>
      <w:r>
        <w:t xml:space="preserve"> 213.248.94.221 (213.248.94.221) 13 </w:t>
      </w:r>
      <w:proofErr w:type="spellStart"/>
      <w:r>
        <w:t>ms</w:t>
      </w:r>
      <w:proofErr w:type="spellEnd"/>
      <w:r>
        <w:t xml:space="preserve"> 213.248.94.220 (213.248.94.220) 15 </w:t>
      </w:r>
      <w:proofErr w:type="spellStart"/>
      <w:r>
        <w:t>ms</w:t>
      </w:r>
      <w:proofErr w:type="spellEnd"/>
    </w:p>
    <w:p w14:paraId="3BA75845" w14:textId="77777777" w:rsidR="00B23940" w:rsidRDefault="00B23940" w:rsidP="007A5073">
      <w:pPr>
        <w:jc w:val="left"/>
      </w:pPr>
      <w:r>
        <w:t xml:space="preserve">7 130.207.254.5 (130.207.254.5) 15 </w:t>
      </w:r>
      <w:proofErr w:type="spellStart"/>
      <w:r>
        <w:t>ms</w:t>
      </w:r>
      <w:proofErr w:type="spellEnd"/>
      <w:r>
        <w:t xml:space="preserve"> 13 </w:t>
      </w:r>
      <w:proofErr w:type="spellStart"/>
      <w:r>
        <w:t>ms</w:t>
      </w:r>
      <w:proofErr w:type="spellEnd"/>
      <w:r>
        <w:t xml:space="preserve"> 13 </w:t>
      </w:r>
      <w:proofErr w:type="spellStart"/>
      <w:r>
        <w:t>ms</w:t>
      </w:r>
      <w:proofErr w:type="spellEnd"/>
    </w:p>
    <w:p w14:paraId="1DF22264" w14:textId="77777777" w:rsidR="00B23940" w:rsidRDefault="00B23940" w:rsidP="007A5073">
      <w:pPr>
        <w:jc w:val="left"/>
      </w:pPr>
      <w:r>
        <w:t xml:space="preserve">8 143.215.253.129 (143.215.253.129) 15 </w:t>
      </w:r>
      <w:proofErr w:type="spellStart"/>
      <w:r>
        <w:t>ms</w:t>
      </w:r>
      <w:proofErr w:type="spellEnd"/>
      <w:r>
        <w:t xml:space="preserve"> 14 </w:t>
      </w:r>
      <w:proofErr w:type="spellStart"/>
      <w:r>
        <w:t>ms</w:t>
      </w:r>
      <w:proofErr w:type="spellEnd"/>
      <w:r>
        <w:t xml:space="preserve"> 18 </w:t>
      </w:r>
      <w:proofErr w:type="spellStart"/>
      <w:r>
        <w:t>ms</w:t>
      </w:r>
      <w:proofErr w:type="spellEnd"/>
    </w:p>
    <w:p w14:paraId="6D1E0934" w14:textId="77777777" w:rsidR="00B23940" w:rsidRDefault="00B23940" w:rsidP="007A5073">
      <w:pPr>
        <w:jc w:val="left"/>
      </w:pPr>
      <w:r>
        <w:t xml:space="preserve">9 143.215.253.129 (143.215.253.129) 14 </w:t>
      </w:r>
      <w:proofErr w:type="spellStart"/>
      <w:r>
        <w:t>ms</w:t>
      </w:r>
      <w:proofErr w:type="spellEnd"/>
      <w:r>
        <w:t xml:space="preserve"> 14 </w:t>
      </w:r>
      <w:proofErr w:type="spellStart"/>
      <w:r>
        <w:t>ms</w:t>
      </w:r>
      <w:proofErr w:type="spellEnd"/>
      <w:r>
        <w:t xml:space="preserve"> 14 </w:t>
      </w:r>
      <w:proofErr w:type="spellStart"/>
      <w:r>
        <w:t>ms</w:t>
      </w:r>
      <w:proofErr w:type="spellEnd"/>
    </w:p>
    <w:p w14:paraId="3453F68B" w14:textId="77777777" w:rsidR="00B23940" w:rsidRDefault="00B23940" w:rsidP="007A5073">
      <w:pPr>
        <w:jc w:val="left"/>
      </w:pPr>
    </w:p>
    <w:p w14:paraId="142606A5" w14:textId="77777777" w:rsidR="00B23940" w:rsidRDefault="00B23940" w:rsidP="007A5073">
      <w:pPr>
        <w:jc w:val="left"/>
      </w:pPr>
      <w:proofErr w:type="spellStart"/>
      <w:r>
        <w:rPr>
          <w:rFonts w:hint="eastAsia"/>
        </w:rPr>
        <w:t>NetPlex</w:t>
      </w:r>
      <w:proofErr w:type="spellEnd"/>
      <w:r>
        <w:rPr>
          <w:rFonts w:hint="eastAsia"/>
        </w:rPr>
        <w:t>:</w:t>
      </w:r>
    </w:p>
    <w:p w14:paraId="11D99ABF" w14:textId="77777777" w:rsidR="00B23940" w:rsidRDefault="00B23940" w:rsidP="007A5073">
      <w:pPr>
        <w:jc w:val="left"/>
      </w:pPr>
      <w:proofErr w:type="spellStart"/>
      <w:proofErr w:type="gramStart"/>
      <w:r>
        <w:t>traceroute</w:t>
      </w:r>
      <w:proofErr w:type="spellEnd"/>
      <w:proofErr w:type="gramEnd"/>
      <w:r>
        <w:t xml:space="preserve"> to 128.61.72.67 (128.61.72.67), 30 hops max, 40 byte packets</w:t>
      </w:r>
    </w:p>
    <w:p w14:paraId="64124AB4" w14:textId="77777777" w:rsidR="00B23940" w:rsidRDefault="00B23940" w:rsidP="007A5073">
      <w:pPr>
        <w:jc w:val="left"/>
      </w:pPr>
      <w:r>
        <w:t xml:space="preserve"> </w:t>
      </w:r>
      <w:proofErr w:type="gramStart"/>
      <w:r>
        <w:t>1  internal</w:t>
      </w:r>
      <w:proofErr w:type="gramEnd"/>
      <w:r>
        <w:t xml:space="preserve">-router2.ntplx.net (204.213.176.102)  1.372 </w:t>
      </w:r>
      <w:proofErr w:type="spellStart"/>
      <w:r>
        <w:t>ms</w:t>
      </w:r>
      <w:proofErr w:type="spellEnd"/>
    </w:p>
    <w:p w14:paraId="2CC8D9DF" w14:textId="77777777" w:rsidR="00B23940" w:rsidRDefault="00B23940" w:rsidP="007A5073">
      <w:pPr>
        <w:jc w:val="left"/>
      </w:pPr>
      <w:r>
        <w:t xml:space="preserve"> </w:t>
      </w:r>
      <w:proofErr w:type="gramStart"/>
      <w:r>
        <w:t>2  204.213.179.129</w:t>
      </w:r>
      <w:proofErr w:type="gramEnd"/>
      <w:r>
        <w:t xml:space="preserve"> (204.213.179.129)  177.148 </w:t>
      </w:r>
      <w:proofErr w:type="spellStart"/>
      <w:r>
        <w:t>ms</w:t>
      </w:r>
      <w:proofErr w:type="spellEnd"/>
    </w:p>
    <w:p w14:paraId="305B0ADE" w14:textId="77777777" w:rsidR="00B23940" w:rsidRDefault="00B23940" w:rsidP="007A5073">
      <w:pPr>
        <w:jc w:val="left"/>
      </w:pPr>
      <w:r>
        <w:t xml:space="preserve"> </w:t>
      </w:r>
      <w:proofErr w:type="gramStart"/>
      <w:r>
        <w:t>3  12.248.143.17</w:t>
      </w:r>
      <w:proofErr w:type="gramEnd"/>
      <w:r>
        <w:t xml:space="preserve"> (12.248.143.17)  4.263 </w:t>
      </w:r>
      <w:proofErr w:type="spellStart"/>
      <w:r>
        <w:t>ms</w:t>
      </w:r>
      <w:proofErr w:type="spellEnd"/>
    </w:p>
    <w:p w14:paraId="2FBCABBC" w14:textId="77777777" w:rsidR="00B23940" w:rsidRDefault="00B23940" w:rsidP="007A5073">
      <w:pPr>
        <w:jc w:val="left"/>
      </w:pPr>
      <w:r>
        <w:t xml:space="preserve"> </w:t>
      </w:r>
      <w:proofErr w:type="gramStart"/>
      <w:r>
        <w:t>4  12.122.156.26</w:t>
      </w:r>
      <w:proofErr w:type="gramEnd"/>
      <w:r>
        <w:t xml:space="preserve"> (12.122.156.26)  7.080 </w:t>
      </w:r>
      <w:proofErr w:type="spellStart"/>
      <w:r>
        <w:t>ms</w:t>
      </w:r>
      <w:proofErr w:type="spellEnd"/>
    </w:p>
    <w:p w14:paraId="741510E7" w14:textId="77777777" w:rsidR="00B23940" w:rsidRDefault="00B23940" w:rsidP="007A5073">
      <w:pPr>
        <w:jc w:val="left"/>
      </w:pPr>
      <w:r>
        <w:t xml:space="preserve"> </w:t>
      </w:r>
      <w:proofErr w:type="gramStart"/>
      <w:r>
        <w:t>5  12.122.156.18</w:t>
      </w:r>
      <w:proofErr w:type="gramEnd"/>
      <w:r>
        <w:t xml:space="preserve"> (12.122.156.18)  6.097 </w:t>
      </w:r>
      <w:proofErr w:type="spellStart"/>
      <w:r>
        <w:t>ms</w:t>
      </w:r>
      <w:proofErr w:type="spellEnd"/>
    </w:p>
    <w:p w14:paraId="6736644D" w14:textId="77777777" w:rsidR="00B23940" w:rsidRDefault="00B23940" w:rsidP="007A5073">
      <w:pPr>
        <w:jc w:val="left"/>
      </w:pPr>
      <w:r>
        <w:t xml:space="preserve"> </w:t>
      </w:r>
      <w:proofErr w:type="gramStart"/>
      <w:r>
        <w:t>6  cgr1.n54ny.ip.att.net</w:t>
      </w:r>
      <w:proofErr w:type="gramEnd"/>
      <w:r>
        <w:t xml:space="preserve"> (12.122.130.109)  6.285 </w:t>
      </w:r>
      <w:proofErr w:type="spellStart"/>
      <w:r>
        <w:t>ms</w:t>
      </w:r>
      <w:proofErr w:type="spellEnd"/>
    </w:p>
    <w:p w14:paraId="2CB2DDE0" w14:textId="77777777" w:rsidR="00B23940" w:rsidRDefault="00B23940" w:rsidP="007A5073">
      <w:pPr>
        <w:jc w:val="left"/>
      </w:pPr>
      <w:r>
        <w:t xml:space="preserve"> </w:t>
      </w:r>
      <w:proofErr w:type="gramStart"/>
      <w:r>
        <w:t>7  192.205.34.54</w:t>
      </w:r>
      <w:proofErr w:type="gramEnd"/>
      <w:r>
        <w:t xml:space="preserve"> (192.205.34.54)  5.264 </w:t>
      </w:r>
      <w:proofErr w:type="spellStart"/>
      <w:r>
        <w:t>ms</w:t>
      </w:r>
      <w:proofErr w:type="spellEnd"/>
    </w:p>
    <w:p w14:paraId="64F6B689" w14:textId="77777777" w:rsidR="00B23940" w:rsidRDefault="00B23940" w:rsidP="007A5073">
      <w:pPr>
        <w:jc w:val="left"/>
      </w:pPr>
      <w:r>
        <w:t xml:space="preserve"> </w:t>
      </w:r>
      <w:proofErr w:type="gramStart"/>
      <w:r>
        <w:t>8  nyk</w:t>
      </w:r>
      <w:proofErr w:type="gramEnd"/>
      <w:r>
        <w:t xml:space="preserve">-bb1-link.telia.net (80.91.254.9)  5.867 </w:t>
      </w:r>
      <w:proofErr w:type="spellStart"/>
      <w:r>
        <w:t>ms</w:t>
      </w:r>
      <w:proofErr w:type="spellEnd"/>
    </w:p>
    <w:p w14:paraId="67C58FA4" w14:textId="77777777" w:rsidR="00B23940" w:rsidRDefault="00B23940" w:rsidP="007A5073">
      <w:pPr>
        <w:jc w:val="left"/>
      </w:pPr>
      <w:r>
        <w:t xml:space="preserve"> </w:t>
      </w:r>
      <w:proofErr w:type="gramStart"/>
      <w:r>
        <w:t>9  ash</w:t>
      </w:r>
      <w:proofErr w:type="gramEnd"/>
      <w:r>
        <w:t xml:space="preserve">-bb3-link.telia.net (62.115.137.62)  12.023 </w:t>
      </w:r>
      <w:proofErr w:type="spellStart"/>
      <w:r>
        <w:t>ms</w:t>
      </w:r>
      <w:proofErr w:type="spellEnd"/>
    </w:p>
    <w:p w14:paraId="212479AC" w14:textId="77777777" w:rsidR="00B23940" w:rsidRDefault="00B23940" w:rsidP="007A5073">
      <w:pPr>
        <w:jc w:val="left"/>
      </w:pPr>
      <w:proofErr w:type="gramStart"/>
      <w:r>
        <w:t>10  atl</w:t>
      </w:r>
      <w:proofErr w:type="gramEnd"/>
      <w:r>
        <w:t xml:space="preserve">-bb1-link.telia.net (80.91.252.214)  26.530 </w:t>
      </w:r>
      <w:proofErr w:type="spellStart"/>
      <w:r>
        <w:t>ms</w:t>
      </w:r>
      <w:proofErr w:type="spellEnd"/>
    </w:p>
    <w:p w14:paraId="0F5C6EF7" w14:textId="77777777" w:rsidR="00B23940" w:rsidRDefault="00B23940" w:rsidP="007A5073">
      <w:pPr>
        <w:jc w:val="left"/>
      </w:pPr>
      <w:proofErr w:type="gramStart"/>
      <w:r>
        <w:t>11  213.248.94.220</w:t>
      </w:r>
      <w:proofErr w:type="gramEnd"/>
      <w:r>
        <w:t xml:space="preserve"> (213.248.94.220)  27.454 </w:t>
      </w:r>
      <w:proofErr w:type="spellStart"/>
      <w:r>
        <w:t>ms</w:t>
      </w:r>
      <w:proofErr w:type="spellEnd"/>
    </w:p>
    <w:p w14:paraId="6819A509" w14:textId="77777777" w:rsidR="00B23940" w:rsidRDefault="00B23940" w:rsidP="007A5073">
      <w:pPr>
        <w:jc w:val="left"/>
      </w:pPr>
      <w:proofErr w:type="gramStart"/>
      <w:r>
        <w:t>12  130.207.254.5</w:t>
      </w:r>
      <w:proofErr w:type="gramEnd"/>
      <w:r>
        <w:t xml:space="preserve"> (130.207.254.5)  34.800 </w:t>
      </w:r>
      <w:proofErr w:type="spellStart"/>
      <w:r>
        <w:t>ms</w:t>
      </w:r>
      <w:proofErr w:type="spellEnd"/>
    </w:p>
    <w:p w14:paraId="3ADD4A06" w14:textId="77777777" w:rsidR="00B23940" w:rsidRDefault="00B23940" w:rsidP="007A5073">
      <w:pPr>
        <w:jc w:val="left"/>
      </w:pPr>
      <w:proofErr w:type="gramStart"/>
      <w:r>
        <w:t>13  143.215.254.89</w:t>
      </w:r>
      <w:proofErr w:type="gramEnd"/>
      <w:r>
        <w:t xml:space="preserve"> (143.215.254.89)  35.270 </w:t>
      </w:r>
      <w:proofErr w:type="spellStart"/>
      <w:r>
        <w:t>ms</w:t>
      </w:r>
      <w:proofErr w:type="spellEnd"/>
    </w:p>
    <w:p w14:paraId="566D9667" w14:textId="77777777" w:rsidR="00B23940" w:rsidRDefault="00B23940" w:rsidP="007A5073">
      <w:pPr>
        <w:jc w:val="left"/>
      </w:pPr>
      <w:proofErr w:type="gramStart"/>
      <w:r>
        <w:t>14  143.215.253.129</w:t>
      </w:r>
      <w:proofErr w:type="gramEnd"/>
      <w:r>
        <w:t xml:space="preserve"> (143.215.253.129)  32.545 </w:t>
      </w:r>
      <w:proofErr w:type="spellStart"/>
      <w:r>
        <w:t>ms</w:t>
      </w:r>
      <w:proofErr w:type="spellEnd"/>
    </w:p>
    <w:p w14:paraId="452FDF89" w14:textId="77777777" w:rsidR="00B23940" w:rsidRDefault="00B23940" w:rsidP="007A5073">
      <w:pPr>
        <w:jc w:val="left"/>
      </w:pPr>
    </w:p>
    <w:p w14:paraId="589F56BF" w14:textId="77777777" w:rsidR="00AE25F0" w:rsidRDefault="00AE25F0" w:rsidP="007A5073">
      <w:pPr>
        <w:jc w:val="left"/>
      </w:pPr>
      <w:r>
        <w:t xml:space="preserve">2- </w:t>
      </w:r>
      <w:proofErr w:type="gramStart"/>
      <w:r>
        <w:t>For</w:t>
      </w:r>
      <w:proofErr w:type="gramEnd"/>
      <w:r>
        <w:t xml:space="preserve"> each </w:t>
      </w:r>
      <w:proofErr w:type="spellStart"/>
      <w:r>
        <w:t>Traceroute</w:t>
      </w:r>
      <w:proofErr w:type="spellEnd"/>
      <w:r>
        <w:t xml:space="preserve"> path try to determine the number of </w:t>
      </w:r>
      <w:proofErr w:type="spellStart"/>
      <w:r>
        <w:t>ASes</w:t>
      </w:r>
      <w:proofErr w:type="spellEnd"/>
      <w:r>
        <w:t xml:space="preserve"> that the path is going</w:t>
      </w:r>
      <w:r w:rsidR="00B23940">
        <w:rPr>
          <w:rFonts w:hint="eastAsia"/>
        </w:rPr>
        <w:t xml:space="preserve"> </w:t>
      </w:r>
      <w:r>
        <w:t>over. (Hint: the names of routers sometimes helps or you can you RIS at RIPE to learn</w:t>
      </w:r>
      <w:r w:rsidR="00B23940">
        <w:rPr>
          <w:rFonts w:hint="eastAsia"/>
        </w:rPr>
        <w:t xml:space="preserve"> </w:t>
      </w:r>
      <w:r>
        <w:t>who own which IP addresses).</w:t>
      </w:r>
    </w:p>
    <w:p w14:paraId="73CFBE44" w14:textId="77777777" w:rsidR="00320AA8" w:rsidRDefault="00320AA8" w:rsidP="007A5073">
      <w:pPr>
        <w:jc w:val="left"/>
      </w:pPr>
    </w:p>
    <w:p w14:paraId="03C33197" w14:textId="77777777" w:rsidR="00320AA8" w:rsidRDefault="00320AA8" w:rsidP="007A5073">
      <w:pPr>
        <w:jc w:val="left"/>
      </w:pPr>
      <w:r>
        <w:t>USC Path:</w:t>
      </w:r>
    </w:p>
    <w:p w14:paraId="72521D22" w14:textId="77777777" w:rsidR="00320AA8" w:rsidRDefault="00320AA8" w:rsidP="007A5073">
      <w:pPr>
        <w:ind w:firstLine="420"/>
        <w:jc w:val="left"/>
      </w:pPr>
      <w:r>
        <w:t xml:space="preserve">AS47 "USC-AS - University of Southern </w:t>
      </w:r>
      <w:proofErr w:type="spellStart"/>
      <w:r>
        <w:t>California</w:t>
      </w:r>
      <w:proofErr w:type="gramStart"/>
      <w:r>
        <w:t>,US</w:t>
      </w:r>
      <w:proofErr w:type="spellEnd"/>
      <w:proofErr w:type="gramEnd"/>
      <w:r>
        <w:t>"</w:t>
      </w:r>
    </w:p>
    <w:p w14:paraId="533492CB" w14:textId="77777777" w:rsidR="00320AA8" w:rsidRDefault="00320AA8" w:rsidP="007A5073">
      <w:pPr>
        <w:ind w:firstLine="420"/>
        <w:jc w:val="left"/>
      </w:pPr>
      <w:r>
        <w:t xml:space="preserve">AS2153 "CSUNET-NE - California State University, Office of the </w:t>
      </w:r>
      <w:proofErr w:type="spellStart"/>
      <w:r>
        <w:t>Chancellor</w:t>
      </w:r>
      <w:proofErr w:type="gramStart"/>
      <w:r>
        <w:t>,US</w:t>
      </w:r>
      <w:proofErr w:type="spellEnd"/>
      <w:proofErr w:type="gramEnd"/>
      <w:r>
        <w:t>"</w:t>
      </w:r>
    </w:p>
    <w:p w14:paraId="22F04FE3" w14:textId="77777777" w:rsidR="00320AA8" w:rsidRDefault="00320AA8" w:rsidP="007A5073">
      <w:pPr>
        <w:ind w:firstLine="420"/>
        <w:jc w:val="left"/>
      </w:pPr>
      <w:r>
        <w:t>AS11537 "ABILENE - Internet2</w:t>
      </w:r>
      <w:proofErr w:type="gramStart"/>
      <w:r>
        <w:t>,US</w:t>
      </w:r>
      <w:proofErr w:type="gramEnd"/>
      <w:r>
        <w:t>"</w:t>
      </w:r>
    </w:p>
    <w:p w14:paraId="78357EA5" w14:textId="77777777" w:rsidR="00320AA8" w:rsidRDefault="00320AA8"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37486F36" w14:textId="77777777" w:rsidR="00320AA8" w:rsidRDefault="00320AA8" w:rsidP="007A5073">
      <w:pPr>
        <w:jc w:val="left"/>
      </w:pPr>
    </w:p>
    <w:p w14:paraId="70DF3A6A" w14:textId="77777777" w:rsidR="00320AA8" w:rsidRDefault="00320AA8" w:rsidP="007A5073">
      <w:pPr>
        <w:jc w:val="left"/>
      </w:pPr>
      <w:r>
        <w:rPr>
          <w:rFonts w:hint="eastAsia"/>
        </w:rPr>
        <w:t>Princeton Path:</w:t>
      </w:r>
    </w:p>
    <w:p w14:paraId="3ED0DF81" w14:textId="77777777" w:rsidR="00947F15" w:rsidRDefault="00320AA8" w:rsidP="007A5073">
      <w:pPr>
        <w:jc w:val="left"/>
      </w:pPr>
      <w:r>
        <w:rPr>
          <w:rFonts w:hint="eastAsia"/>
        </w:rPr>
        <w:tab/>
      </w:r>
      <w:r w:rsidR="00947F15">
        <w:t>AS88</w:t>
      </w:r>
      <w:r w:rsidR="00947F15">
        <w:rPr>
          <w:rFonts w:hint="eastAsia"/>
        </w:rPr>
        <w:t xml:space="preserve"> </w:t>
      </w:r>
      <w:r w:rsidR="00947F15">
        <w:t xml:space="preserve">"PRINCETON-AS - Princeton </w:t>
      </w:r>
      <w:proofErr w:type="spellStart"/>
      <w:r w:rsidR="00947F15">
        <w:t>University</w:t>
      </w:r>
      <w:proofErr w:type="gramStart"/>
      <w:r w:rsidR="00947F15">
        <w:t>,US</w:t>
      </w:r>
      <w:proofErr w:type="spellEnd"/>
      <w:proofErr w:type="gramEnd"/>
      <w:r w:rsidR="00947F15">
        <w:t>"</w:t>
      </w:r>
    </w:p>
    <w:p w14:paraId="6E1B4063" w14:textId="77777777" w:rsidR="00947F15" w:rsidRDefault="00947F15" w:rsidP="007A5073">
      <w:pPr>
        <w:jc w:val="left"/>
      </w:pPr>
      <w:r>
        <w:rPr>
          <w:rFonts w:hint="eastAsia"/>
        </w:rPr>
        <w:tab/>
      </w:r>
      <w:r>
        <w:t>AS10466</w:t>
      </w:r>
      <w:r>
        <w:rPr>
          <w:rFonts w:hint="eastAsia"/>
        </w:rPr>
        <w:t xml:space="preserve"> </w:t>
      </w:r>
      <w:r>
        <w:t xml:space="preserve">"MAGPI - MAGPI c/o University of </w:t>
      </w:r>
      <w:proofErr w:type="spellStart"/>
      <w:r>
        <w:t>Pennsylvania</w:t>
      </w:r>
      <w:proofErr w:type="gramStart"/>
      <w:r>
        <w:t>,US</w:t>
      </w:r>
      <w:proofErr w:type="spellEnd"/>
      <w:proofErr w:type="gramEnd"/>
      <w:r>
        <w:t>"</w:t>
      </w:r>
    </w:p>
    <w:p w14:paraId="2681FEB7" w14:textId="77777777" w:rsidR="00320AA8" w:rsidRDefault="00947F15" w:rsidP="007A5073">
      <w:pPr>
        <w:jc w:val="left"/>
      </w:pPr>
      <w:r>
        <w:rPr>
          <w:rFonts w:hint="eastAsia"/>
        </w:rPr>
        <w:tab/>
      </w:r>
      <w:r>
        <w:t>AS11537</w:t>
      </w:r>
      <w:r>
        <w:rPr>
          <w:rFonts w:hint="eastAsia"/>
        </w:rPr>
        <w:t xml:space="preserve"> </w:t>
      </w:r>
      <w:r>
        <w:t>"ABILENE - Internet2</w:t>
      </w:r>
      <w:proofErr w:type="gramStart"/>
      <w:r>
        <w:t>,US</w:t>
      </w:r>
      <w:proofErr w:type="gramEnd"/>
      <w:r>
        <w:t>"</w:t>
      </w:r>
    </w:p>
    <w:p w14:paraId="641589EB" w14:textId="77777777" w:rsidR="00947F15" w:rsidRDefault="00947F15"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2958FB9A" w14:textId="77777777" w:rsidR="00947F15" w:rsidRDefault="00947F15" w:rsidP="007A5073">
      <w:pPr>
        <w:jc w:val="left"/>
      </w:pPr>
    </w:p>
    <w:p w14:paraId="55B906C1" w14:textId="77777777" w:rsidR="00947F15" w:rsidRDefault="00947F15" w:rsidP="007A5073">
      <w:pPr>
        <w:jc w:val="left"/>
      </w:pPr>
      <w:r>
        <w:rPr>
          <w:rFonts w:hint="eastAsia"/>
        </w:rPr>
        <w:t>Stanford Path:</w:t>
      </w:r>
    </w:p>
    <w:p w14:paraId="364502B7" w14:textId="77777777" w:rsidR="00947F15" w:rsidRDefault="00947F15" w:rsidP="007A5073">
      <w:pPr>
        <w:jc w:val="left"/>
      </w:pPr>
      <w:r>
        <w:rPr>
          <w:rFonts w:hint="eastAsia"/>
        </w:rPr>
        <w:tab/>
      </w:r>
      <w:r>
        <w:t>AS3671</w:t>
      </w:r>
      <w:r>
        <w:rPr>
          <w:rFonts w:hint="eastAsia"/>
        </w:rPr>
        <w:t xml:space="preserve"> </w:t>
      </w:r>
      <w:r>
        <w:t xml:space="preserve">"SLAC - SLAC National Accelerator </w:t>
      </w:r>
      <w:proofErr w:type="spellStart"/>
      <w:r>
        <w:t>Laboratory</w:t>
      </w:r>
      <w:proofErr w:type="gramStart"/>
      <w:r>
        <w:t>,US</w:t>
      </w:r>
      <w:proofErr w:type="spellEnd"/>
      <w:proofErr w:type="gramEnd"/>
      <w:r>
        <w:t>"</w:t>
      </w:r>
    </w:p>
    <w:p w14:paraId="1085EFD7" w14:textId="77777777" w:rsidR="00947F15" w:rsidRDefault="00947F15" w:rsidP="007A5073">
      <w:pPr>
        <w:jc w:val="left"/>
      </w:pPr>
      <w:r>
        <w:rPr>
          <w:rFonts w:hint="eastAsia"/>
        </w:rPr>
        <w:tab/>
      </w:r>
      <w:r>
        <w:t>AS293</w:t>
      </w:r>
      <w:r>
        <w:rPr>
          <w:rFonts w:hint="eastAsia"/>
        </w:rPr>
        <w:t xml:space="preserve"> </w:t>
      </w:r>
      <w:r>
        <w:t xml:space="preserve">"ESNET - </w:t>
      </w:r>
      <w:proofErr w:type="spellStart"/>
      <w:r>
        <w:t>ESnet</w:t>
      </w:r>
      <w:proofErr w:type="gramStart"/>
      <w:r>
        <w:t>,US</w:t>
      </w:r>
      <w:proofErr w:type="spellEnd"/>
      <w:proofErr w:type="gramEnd"/>
      <w:r>
        <w:t>"</w:t>
      </w:r>
    </w:p>
    <w:p w14:paraId="7D4EB7E9" w14:textId="77777777" w:rsidR="00947F15" w:rsidRDefault="00947F15" w:rsidP="007A5073">
      <w:pPr>
        <w:ind w:firstLine="420"/>
        <w:jc w:val="left"/>
      </w:pPr>
      <w:r>
        <w:t>AS291</w:t>
      </w:r>
      <w:r>
        <w:rPr>
          <w:rFonts w:hint="eastAsia"/>
        </w:rPr>
        <w:t xml:space="preserve"> </w:t>
      </w:r>
      <w:r>
        <w:t xml:space="preserve">"ESNET-EAST - </w:t>
      </w:r>
      <w:proofErr w:type="spellStart"/>
      <w:r>
        <w:t>ESnet</w:t>
      </w:r>
      <w:proofErr w:type="gramStart"/>
      <w:r>
        <w:t>,US</w:t>
      </w:r>
      <w:proofErr w:type="spellEnd"/>
      <w:proofErr w:type="gramEnd"/>
      <w:r>
        <w:t>"</w:t>
      </w:r>
    </w:p>
    <w:p w14:paraId="4FF2574F" w14:textId="77777777" w:rsidR="00947F15" w:rsidRDefault="00947F15"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1F0C60AC" w14:textId="77777777" w:rsidR="00947F15" w:rsidRDefault="00947F15" w:rsidP="007A5073">
      <w:pPr>
        <w:jc w:val="left"/>
      </w:pPr>
    </w:p>
    <w:p w14:paraId="38E55A56" w14:textId="77777777" w:rsidR="00947F15" w:rsidRDefault="00947F15" w:rsidP="007A5073">
      <w:pPr>
        <w:jc w:val="left"/>
      </w:pPr>
      <w:r>
        <w:rPr>
          <w:rFonts w:hint="eastAsia"/>
        </w:rPr>
        <w:t>T1 Shopper:</w:t>
      </w:r>
    </w:p>
    <w:p w14:paraId="51C76364" w14:textId="77777777" w:rsidR="00947F15" w:rsidRDefault="00947F15" w:rsidP="007A5073">
      <w:pPr>
        <w:ind w:firstLine="420"/>
        <w:jc w:val="left"/>
      </w:pPr>
      <w:r>
        <w:t>AS32743</w:t>
      </w:r>
      <w:r>
        <w:rPr>
          <w:rFonts w:hint="eastAsia"/>
        </w:rPr>
        <w:t xml:space="preserve"> </w:t>
      </w:r>
      <w:r>
        <w:t>"USCOLO-ASN - U.S. COLO, LLC</w:t>
      </w:r>
      <w:proofErr w:type="gramStart"/>
      <w:r>
        <w:t>,US</w:t>
      </w:r>
      <w:proofErr w:type="gramEnd"/>
      <w:r>
        <w:t>"</w:t>
      </w:r>
    </w:p>
    <w:p w14:paraId="693CDE79" w14:textId="77777777" w:rsidR="00947F15" w:rsidRDefault="00947F15" w:rsidP="007A5073">
      <w:pPr>
        <w:ind w:firstLine="420"/>
        <w:jc w:val="left"/>
      </w:pPr>
      <w:r>
        <w:t>AS3356</w:t>
      </w:r>
      <w:r>
        <w:rPr>
          <w:rFonts w:hint="eastAsia"/>
        </w:rPr>
        <w:t xml:space="preserve"> </w:t>
      </w:r>
      <w:r>
        <w:t xml:space="preserve">"LEVEL3 - Level 3 Communications, </w:t>
      </w:r>
      <w:proofErr w:type="spellStart"/>
      <w:r>
        <w:t>Inc.</w:t>
      </w:r>
      <w:proofErr w:type="gramStart"/>
      <w:r>
        <w:t>,US</w:t>
      </w:r>
      <w:proofErr w:type="spellEnd"/>
      <w:proofErr w:type="gramEnd"/>
      <w:r>
        <w:t>"</w:t>
      </w:r>
    </w:p>
    <w:p w14:paraId="5F2FBE6B" w14:textId="77777777" w:rsidR="00947F15" w:rsidRDefault="00947F15" w:rsidP="007A5073">
      <w:pPr>
        <w:ind w:firstLine="420"/>
        <w:jc w:val="left"/>
      </w:pPr>
      <w:r>
        <w:t>AS1299</w:t>
      </w:r>
      <w:r>
        <w:rPr>
          <w:rFonts w:hint="eastAsia"/>
        </w:rPr>
        <w:t xml:space="preserve"> </w:t>
      </w:r>
      <w:r>
        <w:t xml:space="preserve">"TELIANET </w:t>
      </w:r>
      <w:proofErr w:type="spellStart"/>
      <w:r>
        <w:t>TeliaSonera</w:t>
      </w:r>
      <w:proofErr w:type="spellEnd"/>
      <w:r>
        <w:t xml:space="preserve"> AB</w:t>
      </w:r>
      <w:proofErr w:type="gramStart"/>
      <w:r>
        <w:t>,SE</w:t>
      </w:r>
      <w:proofErr w:type="gramEnd"/>
      <w:r>
        <w:t>"</w:t>
      </w:r>
    </w:p>
    <w:p w14:paraId="45A8EF61" w14:textId="77777777" w:rsidR="00947F15" w:rsidRDefault="00947F15"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7CF43447" w14:textId="77777777" w:rsidR="00947F15" w:rsidRDefault="00947F15" w:rsidP="007A5073">
      <w:pPr>
        <w:jc w:val="left"/>
      </w:pPr>
    </w:p>
    <w:p w14:paraId="3F86720B" w14:textId="77777777" w:rsidR="00947F15" w:rsidRDefault="00947F15" w:rsidP="007A5073">
      <w:pPr>
        <w:jc w:val="left"/>
      </w:pPr>
      <w:proofErr w:type="spellStart"/>
      <w:r>
        <w:rPr>
          <w:rFonts w:hint="eastAsia"/>
        </w:rPr>
        <w:t>GIGANews</w:t>
      </w:r>
      <w:proofErr w:type="spellEnd"/>
      <w:r>
        <w:rPr>
          <w:rFonts w:hint="eastAsia"/>
        </w:rPr>
        <w:t>:</w:t>
      </w:r>
    </w:p>
    <w:p w14:paraId="23D1D95A" w14:textId="77777777" w:rsidR="00947F15" w:rsidRDefault="00947F15" w:rsidP="007A5073">
      <w:pPr>
        <w:ind w:firstLine="420"/>
        <w:jc w:val="left"/>
      </w:pPr>
      <w:r>
        <w:t>AS30094</w:t>
      </w:r>
      <w:r>
        <w:rPr>
          <w:rFonts w:hint="eastAsia"/>
        </w:rPr>
        <w:t xml:space="preserve"> </w:t>
      </w:r>
      <w:r>
        <w:t xml:space="preserve">"GIGANEWS - </w:t>
      </w:r>
      <w:proofErr w:type="spellStart"/>
      <w:r>
        <w:t>Giganews</w:t>
      </w:r>
      <w:proofErr w:type="spellEnd"/>
      <w:r>
        <w:t xml:space="preserve">, </w:t>
      </w:r>
      <w:proofErr w:type="spellStart"/>
      <w:r>
        <w:t>Inc.</w:t>
      </w:r>
      <w:proofErr w:type="gramStart"/>
      <w:r>
        <w:t>,US</w:t>
      </w:r>
      <w:proofErr w:type="spellEnd"/>
      <w:proofErr w:type="gramEnd"/>
      <w:r>
        <w:t>"</w:t>
      </w:r>
    </w:p>
    <w:p w14:paraId="75C3102B" w14:textId="1C813D64" w:rsidR="00947F15" w:rsidRDefault="00947F15" w:rsidP="007A5073">
      <w:pPr>
        <w:ind w:firstLine="420"/>
        <w:jc w:val="left"/>
      </w:pPr>
      <w:r>
        <w:t>AS1299</w:t>
      </w:r>
      <w:r w:rsidR="00F91116">
        <w:rPr>
          <w:rFonts w:hint="eastAsia"/>
        </w:rPr>
        <w:t xml:space="preserve"> </w:t>
      </w:r>
      <w:r>
        <w:t xml:space="preserve">"TELIANET </w:t>
      </w:r>
      <w:proofErr w:type="spellStart"/>
      <w:r>
        <w:t>TeliaSonera</w:t>
      </w:r>
      <w:proofErr w:type="spellEnd"/>
      <w:r>
        <w:t xml:space="preserve"> AB</w:t>
      </w:r>
      <w:proofErr w:type="gramStart"/>
      <w:r>
        <w:t>,SE</w:t>
      </w:r>
      <w:proofErr w:type="gramEnd"/>
      <w:r>
        <w:t>"</w:t>
      </w:r>
    </w:p>
    <w:p w14:paraId="283AACD5" w14:textId="6E053647" w:rsidR="00F91116" w:rsidRDefault="00F91116"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2D534FD7" w14:textId="622E608B" w:rsidR="00947F15" w:rsidRDefault="00947F15" w:rsidP="007A5073">
      <w:pPr>
        <w:jc w:val="left"/>
      </w:pPr>
    </w:p>
    <w:p w14:paraId="25B1CC1F" w14:textId="77777777" w:rsidR="00F91116" w:rsidRDefault="00F91116" w:rsidP="007A5073">
      <w:pPr>
        <w:jc w:val="left"/>
      </w:pPr>
      <w:proofErr w:type="spellStart"/>
      <w:r>
        <w:rPr>
          <w:rFonts w:hint="eastAsia"/>
        </w:rPr>
        <w:t>NetPlex</w:t>
      </w:r>
      <w:proofErr w:type="spellEnd"/>
      <w:r>
        <w:rPr>
          <w:rFonts w:hint="eastAsia"/>
        </w:rPr>
        <w:t>:</w:t>
      </w:r>
    </w:p>
    <w:p w14:paraId="16B2C73F" w14:textId="521CC675" w:rsidR="00F91116" w:rsidRDefault="00F91116" w:rsidP="007A5073">
      <w:pPr>
        <w:ind w:firstLine="420"/>
        <w:jc w:val="left"/>
      </w:pPr>
      <w:r>
        <w:t>AS6062</w:t>
      </w:r>
      <w:r>
        <w:rPr>
          <w:rFonts w:hint="eastAsia"/>
        </w:rPr>
        <w:t xml:space="preserve"> </w:t>
      </w:r>
      <w:r>
        <w:t>"NETPLEX - NETPLEX</w:t>
      </w:r>
      <w:proofErr w:type="gramStart"/>
      <w:r>
        <w:t>,US</w:t>
      </w:r>
      <w:proofErr w:type="gramEnd"/>
      <w:r>
        <w:t>"</w:t>
      </w:r>
    </w:p>
    <w:p w14:paraId="42779C5E" w14:textId="2182E34A" w:rsidR="00881F14" w:rsidRDefault="00881F14" w:rsidP="007A5073">
      <w:pPr>
        <w:ind w:firstLine="420"/>
        <w:jc w:val="left"/>
      </w:pPr>
      <w:r>
        <w:t>AS7018</w:t>
      </w:r>
      <w:r>
        <w:rPr>
          <w:rFonts w:hint="eastAsia"/>
        </w:rPr>
        <w:t xml:space="preserve"> </w:t>
      </w:r>
      <w:r>
        <w:t xml:space="preserve">"ATT-INTERNET4 - AT&amp;T Services, </w:t>
      </w:r>
      <w:proofErr w:type="spellStart"/>
      <w:r>
        <w:t>Inc.</w:t>
      </w:r>
      <w:proofErr w:type="gramStart"/>
      <w:r>
        <w:t>,US</w:t>
      </w:r>
      <w:proofErr w:type="spellEnd"/>
      <w:proofErr w:type="gramEnd"/>
      <w:r>
        <w:t>"</w:t>
      </w:r>
    </w:p>
    <w:p w14:paraId="4BF8F6DB" w14:textId="77777777" w:rsidR="00881F14" w:rsidRDefault="00881F14" w:rsidP="007A5073">
      <w:pPr>
        <w:ind w:firstLine="420"/>
        <w:jc w:val="left"/>
      </w:pPr>
      <w:r>
        <w:t>AS1299</w:t>
      </w:r>
      <w:r>
        <w:rPr>
          <w:rFonts w:hint="eastAsia"/>
        </w:rPr>
        <w:t xml:space="preserve"> </w:t>
      </w:r>
      <w:r>
        <w:t xml:space="preserve">"TELIANET </w:t>
      </w:r>
      <w:proofErr w:type="spellStart"/>
      <w:r>
        <w:t>TeliaSonera</w:t>
      </w:r>
      <w:proofErr w:type="spellEnd"/>
      <w:r>
        <w:t xml:space="preserve"> AB</w:t>
      </w:r>
      <w:proofErr w:type="gramStart"/>
      <w:r>
        <w:t>,SE</w:t>
      </w:r>
      <w:proofErr w:type="gramEnd"/>
      <w:r>
        <w:t>"</w:t>
      </w:r>
    </w:p>
    <w:p w14:paraId="3556549E" w14:textId="425CE682" w:rsidR="00881F14" w:rsidRDefault="00881F14"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27849E18" w14:textId="77777777" w:rsidR="00F91116" w:rsidRDefault="00F91116" w:rsidP="007A5073">
      <w:pPr>
        <w:jc w:val="left"/>
      </w:pPr>
    </w:p>
    <w:p w14:paraId="31E99F93" w14:textId="0D673223" w:rsidR="00AE25F0" w:rsidRDefault="00AE25F0" w:rsidP="007A5073">
      <w:pPr>
        <w:jc w:val="left"/>
      </w:pPr>
      <w:r>
        <w:t xml:space="preserve">3- Plot a graph with the number of </w:t>
      </w:r>
      <w:proofErr w:type="spellStart"/>
      <w:r>
        <w:t>ASes</w:t>
      </w:r>
      <w:proofErr w:type="spellEnd"/>
      <w:r>
        <w:t xml:space="preserve"> on the path on the x-axis and the number of routers</w:t>
      </w:r>
      <w:r w:rsidR="00881F14">
        <w:rPr>
          <w:rFonts w:hint="eastAsia"/>
        </w:rPr>
        <w:t xml:space="preserve"> </w:t>
      </w:r>
      <w:r>
        <w:t>on the same path on the y-axis.</w:t>
      </w:r>
    </w:p>
    <w:p w14:paraId="4AFB11ED" w14:textId="77777777" w:rsidR="00881F14" w:rsidRDefault="00881F14" w:rsidP="007A5073">
      <w:pPr>
        <w:jc w:val="left"/>
      </w:pPr>
    </w:p>
    <w:p w14:paraId="1CEB92B2" w14:textId="55527808" w:rsidR="00881F14" w:rsidRDefault="001D110C" w:rsidP="007A5073">
      <w:pPr>
        <w:jc w:val="left"/>
      </w:pPr>
      <w:r>
        <w:rPr>
          <w:noProof/>
        </w:rPr>
        <w:drawing>
          <wp:inline distT="0" distB="0" distL="0" distR="0" wp14:anchorId="57D3AABD" wp14:editId="4DFF8EDE">
            <wp:extent cx="5270500" cy="3074670"/>
            <wp:effectExtent l="0" t="0" r="12700" b="241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EF7E97" w14:textId="77777777" w:rsidR="00525D42" w:rsidRDefault="00525D42" w:rsidP="007A5073">
      <w:pPr>
        <w:jc w:val="left"/>
      </w:pPr>
    </w:p>
    <w:p w14:paraId="553B9518" w14:textId="77777777" w:rsidR="00525D42" w:rsidRDefault="00525D42" w:rsidP="007A5073">
      <w:pPr>
        <w:jc w:val="left"/>
      </w:pPr>
      <w:r>
        <w:t>Problem 3 – BGP/IGP Synchronization</w:t>
      </w:r>
    </w:p>
    <w:p w14:paraId="69D390DC" w14:textId="77777777" w:rsidR="00525D42" w:rsidRDefault="00525D42" w:rsidP="007A5073">
      <w:pPr>
        <w:jc w:val="left"/>
      </w:pPr>
      <w:r>
        <w:t>1- Use the reading list and other Internet resources to find out what the IGP/BGP</w:t>
      </w:r>
    </w:p>
    <w:p w14:paraId="74692B46" w14:textId="4FC8147A" w:rsidR="00525D42" w:rsidRDefault="00525D42" w:rsidP="007A5073">
      <w:pPr>
        <w:jc w:val="left"/>
      </w:pPr>
      <w:r>
        <w:t>Synchronization problem is. Make sure to cite your sources</w:t>
      </w:r>
      <w:r>
        <w:rPr>
          <w:rFonts w:hint="eastAsia"/>
        </w:rPr>
        <w:t>.</w:t>
      </w:r>
    </w:p>
    <w:p w14:paraId="49C668B5" w14:textId="77777777" w:rsidR="00525D42" w:rsidRDefault="00525D42" w:rsidP="007A5073">
      <w:pPr>
        <w:jc w:val="left"/>
      </w:pPr>
    </w:p>
    <w:p w14:paraId="5BABC02B" w14:textId="4D01A7DA" w:rsidR="00525D42" w:rsidRDefault="00525D42" w:rsidP="007A5073">
      <w:pPr>
        <w:jc w:val="left"/>
      </w:pPr>
      <w:r>
        <w:rPr>
          <w:rFonts w:hint="eastAsia"/>
        </w:rPr>
        <w:t xml:space="preserve">Because EBGP is responsible for exchanging the IP prefixes while the IBGP would advertise those IP Prefixes. But </w:t>
      </w:r>
      <w:r w:rsidR="008175C0">
        <w:rPr>
          <w:rFonts w:hint="eastAsia"/>
        </w:rPr>
        <w:t xml:space="preserve">IBGP </w:t>
      </w:r>
      <w:r w:rsidR="008175C0">
        <w:t>doesn’t</w:t>
      </w:r>
      <w:r w:rsidR="008175C0">
        <w:rPr>
          <w:rFonts w:hint="eastAsia"/>
        </w:rPr>
        <w:t xml:space="preserve"> mean the </w:t>
      </w:r>
      <w:r w:rsidR="00A2761B">
        <w:rPr>
          <w:rFonts w:hint="eastAsia"/>
        </w:rPr>
        <w:t xml:space="preserve">physical connectivity. So </w:t>
      </w:r>
      <w:r>
        <w:rPr>
          <w:rFonts w:hint="eastAsia"/>
        </w:rPr>
        <w:t xml:space="preserve">there might be some </w:t>
      </w:r>
      <w:r>
        <w:t>situation</w:t>
      </w:r>
      <w:r>
        <w:rPr>
          <w:rFonts w:hint="eastAsia"/>
        </w:rPr>
        <w:t xml:space="preserve"> </w:t>
      </w:r>
      <w:r w:rsidR="00A2761B">
        <w:rPr>
          <w:rFonts w:hint="eastAsia"/>
        </w:rPr>
        <w:t>that an AS advertise</w:t>
      </w:r>
      <w:r w:rsidR="00EF5625">
        <w:rPr>
          <w:rFonts w:hint="eastAsia"/>
        </w:rPr>
        <w:t>s</w:t>
      </w:r>
      <w:r w:rsidR="00A2761B">
        <w:rPr>
          <w:rFonts w:hint="eastAsia"/>
        </w:rPr>
        <w:t xml:space="preserve"> some </w:t>
      </w:r>
      <w:r w:rsidR="00EF5625">
        <w:t>IP that</w:t>
      </w:r>
      <w:r w:rsidR="00A2761B">
        <w:rPr>
          <w:rFonts w:hint="eastAsia"/>
        </w:rPr>
        <w:t xml:space="preserve"> it can never arrive to other </w:t>
      </w:r>
      <w:proofErr w:type="spellStart"/>
      <w:r w:rsidR="00A2761B">
        <w:rPr>
          <w:rFonts w:hint="eastAsia"/>
        </w:rPr>
        <w:t>ASes</w:t>
      </w:r>
      <w:proofErr w:type="spellEnd"/>
      <w:r w:rsidR="00A2761B">
        <w:rPr>
          <w:rFonts w:hint="eastAsia"/>
        </w:rPr>
        <w:t>.</w:t>
      </w:r>
    </w:p>
    <w:p w14:paraId="05344C34" w14:textId="0406E7F8" w:rsidR="00EF5625" w:rsidRDefault="00EF5625" w:rsidP="007A5073">
      <w:pPr>
        <w:jc w:val="left"/>
      </w:pPr>
      <w:r>
        <w:rPr>
          <w:rFonts w:hint="eastAsia"/>
        </w:rPr>
        <w:t xml:space="preserve">So the synchronization states that </w:t>
      </w:r>
      <w:r w:rsidRPr="00EF5625">
        <w:t>if your AS passes traffic from another AS to a third AS, BGP should not advertise a route before all the routers in your AS have learned about the route via IGP. BGP waits until IGP has propagated the route within the AS. Then, BGP advertises the route to external peers.</w:t>
      </w:r>
    </w:p>
    <w:p w14:paraId="17FDC81F" w14:textId="77777777" w:rsidR="00EF5625" w:rsidRDefault="00EF5625" w:rsidP="007A5073">
      <w:pPr>
        <w:jc w:val="left"/>
      </w:pPr>
    </w:p>
    <w:p w14:paraId="7DF31B7C" w14:textId="27605550" w:rsidR="00EF5625" w:rsidRDefault="00EF5625" w:rsidP="007A5073">
      <w:pPr>
        <w:jc w:val="left"/>
      </w:pPr>
      <w:r>
        <w:rPr>
          <w:rFonts w:hint="eastAsia"/>
        </w:rPr>
        <w:t>Sources:</w:t>
      </w:r>
    </w:p>
    <w:p w14:paraId="35B59FA0" w14:textId="496F6157" w:rsidR="00EF5625" w:rsidRDefault="00BE0194" w:rsidP="007A5073">
      <w:pPr>
        <w:jc w:val="left"/>
      </w:pPr>
      <w:hyperlink r:id="rId7" w:anchor="synch" w:history="1">
        <w:r w:rsidR="00EF5625" w:rsidRPr="007C0E3A">
          <w:rPr>
            <w:rStyle w:val="a5"/>
          </w:rPr>
          <w:t>http://www.cisco.com/c/en/us/support/docs/ip/border-gateway-protocol-bgp/26634-bgp-toc.html#synch</w:t>
        </w:r>
      </w:hyperlink>
    </w:p>
    <w:p w14:paraId="1E2A6B61" w14:textId="53551649" w:rsidR="00EF5625" w:rsidRDefault="00BE0194" w:rsidP="007A5073">
      <w:pPr>
        <w:jc w:val="left"/>
      </w:pPr>
      <w:hyperlink r:id="rId8" w:history="1">
        <w:r w:rsidR="00EF5625" w:rsidRPr="007C0E3A">
          <w:rPr>
            <w:rStyle w:val="a5"/>
          </w:rPr>
          <w:t>https://www.nanog.org/meetings/nanog50/presentations/Sunday/NANOG50.Talk33.NANOG50-BGP-Techniques.pdf</w:t>
        </w:r>
      </w:hyperlink>
    </w:p>
    <w:p w14:paraId="66F81859" w14:textId="77777777" w:rsidR="00525D42" w:rsidRDefault="00525D42" w:rsidP="007A5073">
      <w:pPr>
        <w:jc w:val="left"/>
      </w:pPr>
    </w:p>
    <w:p w14:paraId="4FD80F8A" w14:textId="367D8ED3" w:rsidR="00525D42" w:rsidRDefault="00525D42" w:rsidP="007A5073">
      <w:pPr>
        <w:jc w:val="left"/>
      </w:pPr>
      <w:r>
        <w:t>2- Use an example with actual IP addresses and prefixes to illustrate a) a routing problem</w:t>
      </w:r>
      <w:r>
        <w:rPr>
          <w:rFonts w:hint="eastAsia"/>
        </w:rPr>
        <w:t xml:space="preserve"> </w:t>
      </w:r>
      <w:r>
        <w:t>that occurs if synchronization does not take place, b) how synchronization fixes this</w:t>
      </w:r>
      <w:r>
        <w:rPr>
          <w:rFonts w:hint="eastAsia"/>
        </w:rPr>
        <w:t xml:space="preserve"> </w:t>
      </w:r>
      <w:r>
        <w:t>routing problem.</w:t>
      </w:r>
    </w:p>
    <w:p w14:paraId="0244D16E" w14:textId="77777777" w:rsidR="00EF5625" w:rsidRDefault="00EF5625" w:rsidP="007A5073">
      <w:pPr>
        <w:jc w:val="left"/>
      </w:pPr>
    </w:p>
    <w:p w14:paraId="1AB40302" w14:textId="35AD322E" w:rsidR="007A5073" w:rsidRDefault="007A5073" w:rsidP="007A5073">
      <w:pPr>
        <w:jc w:val="left"/>
      </w:pPr>
      <w:r>
        <w:rPr>
          <w:noProof/>
        </w:rPr>
        <w:drawing>
          <wp:inline distT="0" distB="0" distL="0" distR="0" wp14:anchorId="5E068DE8" wp14:editId="025A9459">
            <wp:extent cx="5270500" cy="4068328"/>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068328"/>
                    </a:xfrm>
                    <a:prstGeom prst="rect">
                      <a:avLst/>
                    </a:prstGeom>
                    <a:noFill/>
                    <a:ln>
                      <a:noFill/>
                    </a:ln>
                  </pic:spPr>
                </pic:pic>
              </a:graphicData>
            </a:graphic>
          </wp:inline>
        </w:drawing>
      </w:r>
    </w:p>
    <w:p w14:paraId="67F9D333" w14:textId="7CFDA7D0" w:rsidR="007A5073" w:rsidRDefault="007A5073" w:rsidP="007A5073">
      <w:pPr>
        <w:jc w:val="center"/>
      </w:pPr>
      <w:r>
        <w:t>Figure1</w:t>
      </w:r>
      <w:r>
        <w:rPr>
          <w:rFonts w:hint="eastAsia"/>
        </w:rPr>
        <w:t xml:space="preserve">: routing problem </w:t>
      </w:r>
      <w:proofErr w:type="gramStart"/>
      <w:r>
        <w:rPr>
          <w:rFonts w:hint="eastAsia"/>
        </w:rPr>
        <w:t>example(</w:t>
      </w:r>
      <w:proofErr w:type="gramEnd"/>
      <w:r>
        <w:rPr>
          <w:rFonts w:hint="eastAsia"/>
        </w:rPr>
        <w:t xml:space="preserve">source: </w:t>
      </w:r>
      <w:hyperlink r:id="rId10" w:anchor="synch" w:history="1">
        <w:r w:rsidRPr="007C0E3A">
          <w:rPr>
            <w:rStyle w:val="a5"/>
          </w:rPr>
          <w:t>http://www.cisco.com/c/en/us/support/docs/ip/border-gateway-protocol-bgp/26634-bgp-toc.html#synch</w:t>
        </w:r>
      </w:hyperlink>
      <w:r>
        <w:rPr>
          <w:rFonts w:hint="eastAsia"/>
        </w:rPr>
        <w:t>)</w:t>
      </w:r>
    </w:p>
    <w:p w14:paraId="2A1BCBAD" w14:textId="77777777" w:rsidR="007A5073" w:rsidRDefault="007A5073" w:rsidP="007A5073">
      <w:pPr>
        <w:jc w:val="left"/>
      </w:pPr>
    </w:p>
    <w:p w14:paraId="07618218" w14:textId="6C9BF8B4" w:rsidR="007A5073" w:rsidRDefault="007A5073" w:rsidP="007A5073">
      <w:pPr>
        <w:jc w:val="left"/>
      </w:pPr>
      <w:r>
        <w:rPr>
          <w:rFonts w:hint="eastAsia"/>
        </w:rPr>
        <w:t xml:space="preserve">If the </w:t>
      </w:r>
      <w:r>
        <w:t>synchronization</w:t>
      </w:r>
      <w:r>
        <w:rPr>
          <w:rFonts w:hint="eastAsia"/>
        </w:rPr>
        <w:t xml:space="preserve"> does not take place: In figure1, after RTC announce the 170.10.0.0 to RTA through the EBGP, RTA would advertise 170.10.0.0 to RTB through IBGP. If RTB advertise 170.10.0.0 directly to RTD through EBGP, RTD would think that it could get to 170.10.0.0 through RTB. While RTB should get to RTA through the RTE, RTE doesn</w:t>
      </w:r>
      <w:r>
        <w:t>’</w:t>
      </w:r>
      <w:r>
        <w:rPr>
          <w:rFonts w:hint="eastAsia"/>
        </w:rPr>
        <w:t xml:space="preserve">t know how to route to 170.10.0.0, which cause the routing problem. </w:t>
      </w:r>
    </w:p>
    <w:p w14:paraId="36A10D9F" w14:textId="77777777" w:rsidR="007A5073" w:rsidRDefault="007A5073" w:rsidP="007A5073">
      <w:pPr>
        <w:jc w:val="left"/>
      </w:pPr>
    </w:p>
    <w:p w14:paraId="5B946CE5" w14:textId="2DE026A8" w:rsidR="007A5073" w:rsidRDefault="007A5073" w:rsidP="007A5073">
      <w:pPr>
        <w:jc w:val="left"/>
      </w:pPr>
      <w:r>
        <w:rPr>
          <w:rFonts w:hint="eastAsia"/>
        </w:rPr>
        <w:t xml:space="preserve">While the </w:t>
      </w:r>
      <w:r>
        <w:t>synchronization</w:t>
      </w:r>
      <w:r>
        <w:rPr>
          <w:rFonts w:hint="eastAsia"/>
        </w:rPr>
        <w:t xml:space="preserve"> means RTB would </w:t>
      </w:r>
      <w:r>
        <w:t>announce</w:t>
      </w:r>
      <w:r>
        <w:rPr>
          <w:rFonts w:hint="eastAsia"/>
        </w:rPr>
        <w:t xml:space="preserve"> the 170.10.0.0 to RTD only after all the routers hear it via IGP. </w:t>
      </w:r>
      <w:r>
        <w:t>Specifically</w:t>
      </w:r>
      <w:r>
        <w:rPr>
          <w:rFonts w:hint="eastAsia"/>
        </w:rPr>
        <w:t>, RTB would wait to hear the 170.10.0.0 via IGP then it will announce to RTD.</w:t>
      </w:r>
    </w:p>
    <w:p w14:paraId="76D76D3A" w14:textId="77777777" w:rsidR="007A5073" w:rsidRDefault="007A5073" w:rsidP="007A5073">
      <w:pPr>
        <w:jc w:val="left"/>
      </w:pPr>
    </w:p>
    <w:p w14:paraId="670CD2A4" w14:textId="77777777" w:rsidR="007A5073" w:rsidRDefault="007A5073" w:rsidP="007A5073">
      <w:pPr>
        <w:jc w:val="left"/>
      </w:pPr>
      <w:r>
        <w:t>Problem 4 – Repeating Detour Results</w:t>
      </w:r>
    </w:p>
    <w:p w14:paraId="6B24020D" w14:textId="3D8BF8BB" w:rsidR="007A5073" w:rsidRDefault="007A5073" w:rsidP="007A5073">
      <w:pPr>
        <w:jc w:val="left"/>
      </w:pPr>
      <w:r>
        <w:t>In this problem your goal is to repeat the latency experiment in the “Detour” paper we discussed</w:t>
      </w:r>
      <w:r w:rsidR="00383B1F">
        <w:rPr>
          <w:rFonts w:hint="eastAsia"/>
        </w:rPr>
        <w:t xml:space="preserve"> </w:t>
      </w:r>
      <w:r>
        <w:t>in class. More specifically, you should perform a set of experiments with which you can plot a</w:t>
      </w:r>
      <w:r>
        <w:rPr>
          <w:rFonts w:hint="eastAsia"/>
        </w:rPr>
        <w:t xml:space="preserve"> </w:t>
      </w:r>
      <w:r>
        <w:t xml:space="preserve">graph similar to the one shown in Figure 2 in the paper. </w:t>
      </w:r>
    </w:p>
    <w:p w14:paraId="3DD1E916" w14:textId="77777777" w:rsidR="00383B1F" w:rsidRDefault="00383B1F" w:rsidP="007A5073">
      <w:pPr>
        <w:jc w:val="left"/>
      </w:pPr>
    </w:p>
    <w:p w14:paraId="4045B080" w14:textId="4F78D7CF" w:rsidR="007A5073" w:rsidRDefault="007A5073" w:rsidP="007A5073">
      <w:pPr>
        <w:jc w:val="left"/>
      </w:pPr>
      <w:r>
        <w:t>a) Re-read the methodology discussed in the paper (starting at the end of page 52 of the</w:t>
      </w:r>
      <w:r>
        <w:rPr>
          <w:rFonts w:hint="eastAsia"/>
        </w:rPr>
        <w:t xml:space="preserve"> </w:t>
      </w:r>
      <w:r>
        <w:t>paper). Then develop and describe a methodology of your own with which you will</w:t>
      </w:r>
      <w:r>
        <w:rPr>
          <w:rFonts w:hint="eastAsia"/>
        </w:rPr>
        <w:t xml:space="preserve"> </w:t>
      </w:r>
      <w:r>
        <w:t xml:space="preserve">perform the required experiment. </w:t>
      </w:r>
      <w:proofErr w:type="gramStart"/>
      <w:r>
        <w:t>Note that by necessity, I expect that your methodology</w:t>
      </w:r>
      <w:r>
        <w:rPr>
          <w:rFonts w:hint="eastAsia"/>
        </w:rPr>
        <w:t xml:space="preserve"> </w:t>
      </w:r>
      <w:r>
        <w:t>will not be as comprehensive as the one presented in the paper.</w:t>
      </w:r>
      <w:proofErr w:type="gramEnd"/>
      <w:r>
        <w:t xml:space="preserve"> For example, you cannot</w:t>
      </w:r>
      <w:r>
        <w:rPr>
          <w:rFonts w:hint="eastAsia"/>
        </w:rPr>
        <w:t xml:space="preserve"> </w:t>
      </w:r>
      <w:r>
        <w:t>average over 35 days worth of data. Also it is OK for the purposes of your experiment to</w:t>
      </w:r>
      <w:r>
        <w:rPr>
          <w:rFonts w:hint="eastAsia"/>
        </w:rPr>
        <w:t xml:space="preserve"> </w:t>
      </w:r>
      <w:r>
        <w:t xml:space="preserve">work with fewer servers than they use in the paper. Around 5-8 servers </w:t>
      </w:r>
      <w:proofErr w:type="gramStart"/>
      <w:r>
        <w:t>is</w:t>
      </w:r>
      <w:proofErr w:type="gramEnd"/>
      <w:r>
        <w:t xml:space="preserve"> fine so long as</w:t>
      </w:r>
      <w:r>
        <w:rPr>
          <w:rFonts w:hint="eastAsia"/>
        </w:rPr>
        <w:t xml:space="preserve"> </w:t>
      </w:r>
      <w:r>
        <w:t>you get enough data for the tasks below.</w:t>
      </w:r>
    </w:p>
    <w:p w14:paraId="6C0B5D05" w14:textId="77777777" w:rsidR="006D0E9E" w:rsidRDefault="006D0E9E" w:rsidP="007A5073">
      <w:pPr>
        <w:jc w:val="left"/>
      </w:pPr>
    </w:p>
    <w:p w14:paraId="2CAF0EF8" w14:textId="3241F88F" w:rsidR="006D0E9E" w:rsidRDefault="006D0E9E" w:rsidP="007A5073">
      <w:pPr>
        <w:jc w:val="left"/>
      </w:pPr>
      <w:r>
        <w:rPr>
          <w:rFonts w:hint="eastAsia"/>
        </w:rPr>
        <w:t xml:space="preserve">I would like use the 6 servers (which used in the problem 2) to trace the latency between each 2 of them and the latency through the third server. For example, first measure the latency of the USC to </w:t>
      </w:r>
      <w:r>
        <w:t>Princeton</w:t>
      </w:r>
      <w:r>
        <w:rPr>
          <w:rFonts w:hint="eastAsia"/>
        </w:rPr>
        <w:t xml:space="preserve"> University, and then measure the latency of USC to Stanford to Princeton, USC to T1 Shopper to Princeton, USC to </w:t>
      </w:r>
      <w:proofErr w:type="spellStart"/>
      <w:r>
        <w:rPr>
          <w:rFonts w:hint="eastAsia"/>
        </w:rPr>
        <w:t>GIGANews</w:t>
      </w:r>
      <w:proofErr w:type="spellEnd"/>
      <w:r>
        <w:rPr>
          <w:rFonts w:hint="eastAsia"/>
        </w:rPr>
        <w:t xml:space="preserve"> to Princeton, USC to </w:t>
      </w:r>
      <w:proofErr w:type="spellStart"/>
      <w:r>
        <w:rPr>
          <w:rFonts w:hint="eastAsia"/>
        </w:rPr>
        <w:t>NetPlex</w:t>
      </w:r>
      <w:proofErr w:type="spellEnd"/>
      <w:r>
        <w:rPr>
          <w:rFonts w:hint="eastAsia"/>
        </w:rPr>
        <w:t xml:space="preserve"> to Princeton. A</w:t>
      </w:r>
      <w:r>
        <w:t>n</w:t>
      </w:r>
      <w:r>
        <w:rPr>
          <w:rFonts w:hint="eastAsia"/>
        </w:rPr>
        <w:t xml:space="preserve">d then compare all these latency. So there would be 4 compares for each 2 servers. </w:t>
      </w:r>
    </w:p>
    <w:p w14:paraId="27E959DF" w14:textId="603DD873" w:rsidR="006D0E9E" w:rsidRDefault="006D0E9E" w:rsidP="007A5073">
      <w:pPr>
        <w:jc w:val="left"/>
      </w:pPr>
      <w:r>
        <w:rPr>
          <w:rFonts w:hint="eastAsia"/>
        </w:rPr>
        <w:t>And</w:t>
      </w:r>
      <w:r w:rsidR="005B4244">
        <w:rPr>
          <w:rFonts w:hint="eastAsia"/>
        </w:rPr>
        <w:t xml:space="preserve"> I would repeat this track for 2 times which are in</w:t>
      </w:r>
      <w:r>
        <w:rPr>
          <w:rFonts w:hint="eastAsia"/>
        </w:rPr>
        <w:t xml:space="preserve"> the different time of a day.</w:t>
      </w:r>
    </w:p>
    <w:p w14:paraId="3ED74F9B" w14:textId="77777777" w:rsidR="00512A44" w:rsidRDefault="00512A44" w:rsidP="007A5073">
      <w:pPr>
        <w:jc w:val="left"/>
      </w:pPr>
    </w:p>
    <w:p w14:paraId="7007199D" w14:textId="2BFDD7F4" w:rsidR="007A5073" w:rsidRDefault="007A5073" w:rsidP="007A5073">
      <w:pPr>
        <w:jc w:val="left"/>
      </w:pPr>
      <w:r>
        <w:t>b) Describe the “raw data” that your experiment provides. Which servers did you use? What</w:t>
      </w:r>
      <w:r>
        <w:rPr>
          <w:rFonts w:hint="eastAsia"/>
        </w:rPr>
        <w:t xml:space="preserve"> </w:t>
      </w:r>
      <w:r>
        <w:t>are the delays you measured (show the pair-wise delay matrix)</w:t>
      </w:r>
      <w:proofErr w:type="gramStart"/>
      <w:r>
        <w:t>.</w:t>
      </w:r>
      <w:proofErr w:type="gramEnd"/>
    </w:p>
    <w:p w14:paraId="0ED28F7C" w14:textId="77777777" w:rsidR="00512A44" w:rsidRDefault="00512A44" w:rsidP="007A5073">
      <w:pPr>
        <w:jc w:val="left"/>
      </w:pPr>
    </w:p>
    <w:p w14:paraId="1F7F606F" w14:textId="0AE06512" w:rsidR="006D0E9E" w:rsidRDefault="006D0E9E" w:rsidP="007A5073">
      <w:pPr>
        <w:jc w:val="left"/>
      </w:pPr>
      <w:r>
        <w:rPr>
          <w:rFonts w:hint="eastAsia"/>
        </w:rPr>
        <w:t>I used</w:t>
      </w:r>
      <w:r w:rsidR="00045774">
        <w:rPr>
          <w:rFonts w:hint="eastAsia"/>
        </w:rPr>
        <w:t xml:space="preserve"> following 6 servers:</w:t>
      </w:r>
    </w:p>
    <w:p w14:paraId="76074CE0" w14:textId="3D153E76" w:rsidR="00045774" w:rsidRDefault="00045774" w:rsidP="00045774">
      <w:pPr>
        <w:jc w:val="left"/>
      </w:pPr>
      <w:r>
        <w:t>USC</w:t>
      </w:r>
      <w:r>
        <w:rPr>
          <w:rFonts w:hint="eastAsia"/>
        </w:rPr>
        <w:t xml:space="preserve">, Princeton, Stanford, T1 Shopper, </w:t>
      </w:r>
      <w:proofErr w:type="spellStart"/>
      <w:r>
        <w:rPr>
          <w:rFonts w:hint="eastAsia"/>
        </w:rPr>
        <w:t>GIGANews</w:t>
      </w:r>
      <w:proofErr w:type="spellEnd"/>
      <w:r>
        <w:rPr>
          <w:rFonts w:hint="eastAsia"/>
        </w:rPr>
        <w:t xml:space="preserve">, </w:t>
      </w:r>
      <w:proofErr w:type="spellStart"/>
      <w:r>
        <w:rPr>
          <w:rFonts w:hint="eastAsia"/>
        </w:rPr>
        <w:t>NetPlex</w:t>
      </w:r>
      <w:proofErr w:type="spellEnd"/>
      <w:r>
        <w:rPr>
          <w:rFonts w:hint="eastAsia"/>
        </w:rPr>
        <w:t>.</w:t>
      </w:r>
    </w:p>
    <w:p w14:paraId="5D9217C3" w14:textId="77777777" w:rsidR="00045774" w:rsidRDefault="00045774" w:rsidP="007A5073">
      <w:pPr>
        <w:jc w:val="left"/>
      </w:pPr>
    </w:p>
    <w:tbl>
      <w:tblPr>
        <w:tblStyle w:val="a6"/>
        <w:tblW w:w="9747" w:type="dxa"/>
        <w:jc w:val="center"/>
        <w:tblLayout w:type="fixed"/>
        <w:tblLook w:val="04A0" w:firstRow="1" w:lastRow="0" w:firstColumn="1" w:lastColumn="0" w:noHBand="0" w:noVBand="1"/>
      </w:tblPr>
      <w:tblGrid>
        <w:gridCol w:w="1392"/>
        <w:gridCol w:w="1392"/>
        <w:gridCol w:w="1393"/>
        <w:gridCol w:w="1392"/>
        <w:gridCol w:w="1393"/>
        <w:gridCol w:w="1392"/>
        <w:gridCol w:w="1393"/>
      </w:tblGrid>
      <w:tr w:rsidR="00BE0194" w14:paraId="7FF6195C" w14:textId="77777777" w:rsidTr="00526F98">
        <w:trPr>
          <w:trHeight w:val="391"/>
          <w:jc w:val="center"/>
        </w:trPr>
        <w:tc>
          <w:tcPr>
            <w:tcW w:w="1392" w:type="dxa"/>
          </w:tcPr>
          <w:p w14:paraId="12F28832" w14:textId="3951D016" w:rsidR="00BE0194" w:rsidRDefault="00BE0194" w:rsidP="007A5073">
            <w:pPr>
              <w:jc w:val="left"/>
            </w:pPr>
          </w:p>
        </w:tc>
        <w:tc>
          <w:tcPr>
            <w:tcW w:w="1392" w:type="dxa"/>
          </w:tcPr>
          <w:p w14:paraId="7D5FA9D2" w14:textId="12A8AC05" w:rsidR="00BE0194" w:rsidRDefault="00BE0194" w:rsidP="007A5073">
            <w:pPr>
              <w:jc w:val="left"/>
            </w:pPr>
            <w:r>
              <w:rPr>
                <w:rFonts w:hint="eastAsia"/>
              </w:rPr>
              <w:t>USC</w:t>
            </w:r>
          </w:p>
        </w:tc>
        <w:tc>
          <w:tcPr>
            <w:tcW w:w="1393" w:type="dxa"/>
          </w:tcPr>
          <w:p w14:paraId="5A02DE50" w14:textId="3BA2E903" w:rsidR="00BE0194" w:rsidRDefault="00BE0194" w:rsidP="006C6DC1">
            <w:pPr>
              <w:jc w:val="left"/>
            </w:pPr>
            <w:r>
              <w:rPr>
                <w:rFonts w:hint="eastAsia"/>
              </w:rPr>
              <w:t>Princeton</w:t>
            </w:r>
          </w:p>
        </w:tc>
        <w:tc>
          <w:tcPr>
            <w:tcW w:w="1392" w:type="dxa"/>
          </w:tcPr>
          <w:p w14:paraId="13A8C758" w14:textId="33AA61E5" w:rsidR="00BE0194" w:rsidRDefault="00BE0194" w:rsidP="007A5073">
            <w:pPr>
              <w:jc w:val="left"/>
            </w:pPr>
            <w:r>
              <w:rPr>
                <w:rFonts w:hint="eastAsia"/>
              </w:rPr>
              <w:t>Stanford</w:t>
            </w:r>
          </w:p>
        </w:tc>
        <w:tc>
          <w:tcPr>
            <w:tcW w:w="1393" w:type="dxa"/>
          </w:tcPr>
          <w:p w14:paraId="4CF44513" w14:textId="49545AAD" w:rsidR="00BE0194" w:rsidRDefault="00BE0194" w:rsidP="007A5073">
            <w:pPr>
              <w:jc w:val="left"/>
            </w:pPr>
            <w:r>
              <w:rPr>
                <w:rFonts w:hint="eastAsia"/>
              </w:rPr>
              <w:t>T1 Shopper</w:t>
            </w:r>
          </w:p>
        </w:tc>
        <w:tc>
          <w:tcPr>
            <w:tcW w:w="1392" w:type="dxa"/>
          </w:tcPr>
          <w:p w14:paraId="3F391B88" w14:textId="3193108F" w:rsidR="00BE0194" w:rsidRDefault="00BE0194" w:rsidP="007A5073">
            <w:pPr>
              <w:jc w:val="left"/>
              <w:rPr>
                <w:rFonts w:hint="eastAsia"/>
              </w:rPr>
            </w:pPr>
            <w:proofErr w:type="spellStart"/>
            <w:r>
              <w:rPr>
                <w:rFonts w:hint="eastAsia"/>
              </w:rPr>
              <w:t>GIGANews</w:t>
            </w:r>
            <w:proofErr w:type="spellEnd"/>
          </w:p>
        </w:tc>
        <w:tc>
          <w:tcPr>
            <w:tcW w:w="1393" w:type="dxa"/>
          </w:tcPr>
          <w:p w14:paraId="4BB135D2" w14:textId="34E48E70" w:rsidR="00BE0194" w:rsidRDefault="00BE0194" w:rsidP="007A5073">
            <w:pPr>
              <w:jc w:val="left"/>
            </w:pPr>
            <w:proofErr w:type="spellStart"/>
            <w:r>
              <w:rPr>
                <w:rFonts w:hint="eastAsia"/>
              </w:rPr>
              <w:t>NetPlex</w:t>
            </w:r>
            <w:proofErr w:type="spellEnd"/>
          </w:p>
        </w:tc>
      </w:tr>
      <w:tr w:rsidR="00BE0194" w14:paraId="0C117CD9" w14:textId="77777777" w:rsidTr="00526F98">
        <w:trPr>
          <w:trHeight w:val="391"/>
          <w:jc w:val="center"/>
        </w:trPr>
        <w:tc>
          <w:tcPr>
            <w:tcW w:w="1392" w:type="dxa"/>
          </w:tcPr>
          <w:p w14:paraId="020E70D5" w14:textId="15EF3ED7" w:rsidR="00BE0194" w:rsidRDefault="00BE0194" w:rsidP="007A5073">
            <w:pPr>
              <w:jc w:val="left"/>
              <w:rPr>
                <w:rFonts w:hint="eastAsia"/>
              </w:rPr>
            </w:pPr>
            <w:r>
              <w:rPr>
                <w:rFonts w:hint="eastAsia"/>
              </w:rPr>
              <w:t>USC</w:t>
            </w:r>
          </w:p>
        </w:tc>
        <w:tc>
          <w:tcPr>
            <w:tcW w:w="1392" w:type="dxa"/>
          </w:tcPr>
          <w:p w14:paraId="7F0B5705" w14:textId="164A85D1" w:rsidR="00BE0194" w:rsidRDefault="00BE0194" w:rsidP="007A5073">
            <w:pPr>
              <w:jc w:val="left"/>
              <w:rPr>
                <w:rFonts w:hint="eastAsia"/>
              </w:rPr>
            </w:pPr>
            <w:r>
              <w:rPr>
                <w:rFonts w:hint="eastAsia"/>
              </w:rPr>
              <w:t>0</w:t>
            </w:r>
          </w:p>
        </w:tc>
        <w:tc>
          <w:tcPr>
            <w:tcW w:w="1393" w:type="dxa"/>
          </w:tcPr>
          <w:p w14:paraId="71164B22" w14:textId="3106582D" w:rsidR="00BE0194" w:rsidRDefault="00BE0194" w:rsidP="007A5073">
            <w:pPr>
              <w:jc w:val="left"/>
              <w:rPr>
                <w:rFonts w:hint="eastAsia"/>
              </w:rPr>
            </w:pPr>
            <w:r w:rsidRPr="00BE0194">
              <w:t>102.969</w:t>
            </w:r>
          </w:p>
        </w:tc>
        <w:tc>
          <w:tcPr>
            <w:tcW w:w="1392" w:type="dxa"/>
          </w:tcPr>
          <w:p w14:paraId="7F4D52E8" w14:textId="697E75E3" w:rsidR="00BE0194" w:rsidRDefault="00BE0194" w:rsidP="007A5073">
            <w:pPr>
              <w:jc w:val="left"/>
              <w:rPr>
                <w:rFonts w:hint="eastAsia"/>
              </w:rPr>
            </w:pPr>
            <w:r>
              <w:rPr>
                <w:rFonts w:hint="eastAsia"/>
              </w:rPr>
              <w:t>14.565</w:t>
            </w:r>
          </w:p>
        </w:tc>
        <w:tc>
          <w:tcPr>
            <w:tcW w:w="1393" w:type="dxa"/>
          </w:tcPr>
          <w:p w14:paraId="54727C5A" w14:textId="12E1E249" w:rsidR="00BE0194" w:rsidRDefault="00BE0194" w:rsidP="007A5073">
            <w:pPr>
              <w:jc w:val="left"/>
              <w:rPr>
                <w:rFonts w:hint="eastAsia"/>
              </w:rPr>
            </w:pPr>
            <w:r w:rsidRPr="00BE0194">
              <w:t>7.626</w:t>
            </w:r>
          </w:p>
        </w:tc>
        <w:tc>
          <w:tcPr>
            <w:tcW w:w="1392" w:type="dxa"/>
          </w:tcPr>
          <w:p w14:paraId="47195C17" w14:textId="5BBEE6F2" w:rsidR="00BE0194" w:rsidRDefault="00BE0194" w:rsidP="007A5073">
            <w:pPr>
              <w:jc w:val="left"/>
            </w:pPr>
            <w:r w:rsidRPr="00BE0194">
              <w:t>64.974</w:t>
            </w:r>
          </w:p>
        </w:tc>
        <w:tc>
          <w:tcPr>
            <w:tcW w:w="1393" w:type="dxa"/>
          </w:tcPr>
          <w:p w14:paraId="32EEBE91" w14:textId="73F53515" w:rsidR="00BE0194" w:rsidRDefault="00BE0194" w:rsidP="007A5073">
            <w:pPr>
              <w:jc w:val="left"/>
            </w:pPr>
            <w:r w:rsidRPr="00BE0194">
              <w:t>77.181</w:t>
            </w:r>
          </w:p>
        </w:tc>
      </w:tr>
      <w:tr w:rsidR="00BE0194" w14:paraId="3A0152D2" w14:textId="77777777" w:rsidTr="00526F98">
        <w:trPr>
          <w:trHeight w:val="391"/>
          <w:jc w:val="center"/>
        </w:trPr>
        <w:tc>
          <w:tcPr>
            <w:tcW w:w="1392" w:type="dxa"/>
          </w:tcPr>
          <w:p w14:paraId="5615A77D" w14:textId="30C833DB" w:rsidR="00BE0194" w:rsidRDefault="00BE0194" w:rsidP="007A5073">
            <w:pPr>
              <w:jc w:val="left"/>
            </w:pPr>
            <w:r>
              <w:rPr>
                <w:rFonts w:hint="eastAsia"/>
              </w:rPr>
              <w:t>Princeton</w:t>
            </w:r>
          </w:p>
        </w:tc>
        <w:tc>
          <w:tcPr>
            <w:tcW w:w="1392" w:type="dxa"/>
          </w:tcPr>
          <w:p w14:paraId="17C7425A" w14:textId="590B5C44" w:rsidR="00BE0194" w:rsidRDefault="00BE0194" w:rsidP="007A5073">
            <w:pPr>
              <w:jc w:val="left"/>
            </w:pPr>
            <w:r w:rsidRPr="00BE0194">
              <w:t>102.969</w:t>
            </w:r>
          </w:p>
        </w:tc>
        <w:tc>
          <w:tcPr>
            <w:tcW w:w="1393" w:type="dxa"/>
          </w:tcPr>
          <w:p w14:paraId="5249254D" w14:textId="562C8BBD" w:rsidR="00BE0194" w:rsidRDefault="00BE0194" w:rsidP="007A5073">
            <w:pPr>
              <w:jc w:val="left"/>
            </w:pPr>
            <w:r>
              <w:rPr>
                <w:rFonts w:hint="eastAsia"/>
              </w:rPr>
              <w:t>0</w:t>
            </w:r>
          </w:p>
        </w:tc>
        <w:tc>
          <w:tcPr>
            <w:tcW w:w="1392" w:type="dxa"/>
          </w:tcPr>
          <w:p w14:paraId="485C4287" w14:textId="4642D069" w:rsidR="00BE0194" w:rsidRDefault="00BE0194" w:rsidP="007A5073">
            <w:pPr>
              <w:jc w:val="left"/>
            </w:pPr>
            <w:r>
              <w:rPr>
                <w:rFonts w:hint="eastAsia"/>
              </w:rPr>
              <w:t>109.961</w:t>
            </w:r>
          </w:p>
        </w:tc>
        <w:tc>
          <w:tcPr>
            <w:tcW w:w="1393" w:type="dxa"/>
          </w:tcPr>
          <w:p w14:paraId="16711148" w14:textId="35E0BF5B" w:rsidR="00BE0194" w:rsidRDefault="00BE0194" w:rsidP="007A5073">
            <w:pPr>
              <w:jc w:val="left"/>
            </w:pPr>
            <w:r w:rsidRPr="00BE0194">
              <w:t>70.686</w:t>
            </w:r>
          </w:p>
        </w:tc>
        <w:tc>
          <w:tcPr>
            <w:tcW w:w="1392" w:type="dxa"/>
          </w:tcPr>
          <w:p w14:paraId="53C4862F" w14:textId="00B0E831" w:rsidR="00BE0194" w:rsidRDefault="00BE0194" w:rsidP="007A5073">
            <w:pPr>
              <w:jc w:val="left"/>
            </w:pPr>
            <w:r w:rsidRPr="00BE0194">
              <w:t>10.716</w:t>
            </w:r>
          </w:p>
        </w:tc>
        <w:tc>
          <w:tcPr>
            <w:tcW w:w="1393" w:type="dxa"/>
          </w:tcPr>
          <w:p w14:paraId="1115B513" w14:textId="5AB4CCF1" w:rsidR="00BE0194" w:rsidRDefault="00BE0194" w:rsidP="007A5073">
            <w:pPr>
              <w:jc w:val="left"/>
            </w:pPr>
            <w:r w:rsidRPr="00BE0194">
              <w:t>15.995</w:t>
            </w:r>
          </w:p>
        </w:tc>
      </w:tr>
      <w:tr w:rsidR="00BE0194" w14:paraId="2CBE0BBB" w14:textId="77777777" w:rsidTr="00526F98">
        <w:trPr>
          <w:trHeight w:val="391"/>
          <w:jc w:val="center"/>
        </w:trPr>
        <w:tc>
          <w:tcPr>
            <w:tcW w:w="1392" w:type="dxa"/>
          </w:tcPr>
          <w:p w14:paraId="5FD31C80" w14:textId="2A78C574" w:rsidR="00BE0194" w:rsidRDefault="00BE0194" w:rsidP="007A5073">
            <w:pPr>
              <w:jc w:val="left"/>
            </w:pPr>
            <w:r>
              <w:rPr>
                <w:rFonts w:hint="eastAsia"/>
              </w:rPr>
              <w:t>Stanford</w:t>
            </w:r>
          </w:p>
        </w:tc>
        <w:tc>
          <w:tcPr>
            <w:tcW w:w="1392" w:type="dxa"/>
          </w:tcPr>
          <w:p w14:paraId="40F94F04" w14:textId="2298E966" w:rsidR="00BE0194" w:rsidRDefault="00BE0194" w:rsidP="00E01561">
            <w:pPr>
              <w:jc w:val="left"/>
              <w:rPr>
                <w:rFonts w:hint="eastAsia"/>
              </w:rPr>
            </w:pPr>
            <w:r>
              <w:rPr>
                <w:rFonts w:hint="eastAsia"/>
              </w:rPr>
              <w:t>14.565</w:t>
            </w:r>
          </w:p>
        </w:tc>
        <w:tc>
          <w:tcPr>
            <w:tcW w:w="1393" w:type="dxa"/>
          </w:tcPr>
          <w:p w14:paraId="3759113D" w14:textId="419E39EE" w:rsidR="00BE0194" w:rsidRDefault="00BE0194" w:rsidP="007A5073">
            <w:pPr>
              <w:jc w:val="left"/>
              <w:rPr>
                <w:rFonts w:hint="eastAsia"/>
              </w:rPr>
            </w:pPr>
            <w:r>
              <w:rPr>
                <w:rFonts w:hint="eastAsia"/>
              </w:rPr>
              <w:t>109.961</w:t>
            </w:r>
          </w:p>
        </w:tc>
        <w:tc>
          <w:tcPr>
            <w:tcW w:w="1392" w:type="dxa"/>
          </w:tcPr>
          <w:p w14:paraId="19C3C17D" w14:textId="0337883F" w:rsidR="00BE0194" w:rsidRDefault="00BE0194" w:rsidP="007A5073">
            <w:pPr>
              <w:jc w:val="left"/>
              <w:rPr>
                <w:rFonts w:hint="eastAsia"/>
              </w:rPr>
            </w:pPr>
            <w:r>
              <w:rPr>
                <w:rFonts w:hint="eastAsia"/>
              </w:rPr>
              <w:t>0</w:t>
            </w:r>
          </w:p>
        </w:tc>
        <w:tc>
          <w:tcPr>
            <w:tcW w:w="1393" w:type="dxa"/>
          </w:tcPr>
          <w:p w14:paraId="05E28A17" w14:textId="737FA706" w:rsidR="00BE0194" w:rsidRDefault="00BE0194" w:rsidP="007A5073">
            <w:pPr>
              <w:jc w:val="left"/>
            </w:pPr>
            <w:r w:rsidRPr="00BE0194">
              <w:t>11.511</w:t>
            </w:r>
          </w:p>
        </w:tc>
        <w:tc>
          <w:tcPr>
            <w:tcW w:w="1392" w:type="dxa"/>
          </w:tcPr>
          <w:p w14:paraId="3B04321D" w14:textId="329B5D1A" w:rsidR="00BE0194" w:rsidRDefault="00BE0194" w:rsidP="007A5073">
            <w:pPr>
              <w:jc w:val="left"/>
            </w:pPr>
            <w:r w:rsidRPr="00BE0194">
              <w:t>64.099</w:t>
            </w:r>
          </w:p>
        </w:tc>
        <w:tc>
          <w:tcPr>
            <w:tcW w:w="1393" w:type="dxa"/>
          </w:tcPr>
          <w:p w14:paraId="3918C0B7" w14:textId="372BEA0D" w:rsidR="00BE0194" w:rsidRDefault="00BE0194" w:rsidP="00BE0194">
            <w:pPr>
              <w:jc w:val="left"/>
              <w:rPr>
                <w:rFonts w:hint="eastAsia"/>
              </w:rPr>
            </w:pPr>
            <w:r w:rsidRPr="00BE0194">
              <w:t>79.968</w:t>
            </w:r>
          </w:p>
        </w:tc>
      </w:tr>
      <w:tr w:rsidR="0096005C" w14:paraId="784EE2CB" w14:textId="77777777" w:rsidTr="00526F98">
        <w:trPr>
          <w:trHeight w:val="391"/>
          <w:jc w:val="center"/>
        </w:trPr>
        <w:tc>
          <w:tcPr>
            <w:tcW w:w="1392" w:type="dxa"/>
          </w:tcPr>
          <w:p w14:paraId="11D4CA2C" w14:textId="0858FA78" w:rsidR="0096005C" w:rsidRDefault="0096005C" w:rsidP="007A5073">
            <w:pPr>
              <w:jc w:val="left"/>
            </w:pPr>
            <w:r>
              <w:rPr>
                <w:rFonts w:hint="eastAsia"/>
              </w:rPr>
              <w:t>T1 Shopper</w:t>
            </w:r>
          </w:p>
        </w:tc>
        <w:tc>
          <w:tcPr>
            <w:tcW w:w="1392" w:type="dxa"/>
          </w:tcPr>
          <w:p w14:paraId="2B5CA72B" w14:textId="33151AD7" w:rsidR="0096005C" w:rsidRDefault="0096005C" w:rsidP="007A5073">
            <w:pPr>
              <w:jc w:val="left"/>
              <w:rPr>
                <w:rFonts w:hint="eastAsia"/>
              </w:rPr>
            </w:pPr>
            <w:r w:rsidRPr="00BE0194">
              <w:t>7.626</w:t>
            </w:r>
          </w:p>
        </w:tc>
        <w:tc>
          <w:tcPr>
            <w:tcW w:w="1393" w:type="dxa"/>
          </w:tcPr>
          <w:p w14:paraId="1C85E468" w14:textId="649EDC9E" w:rsidR="0096005C" w:rsidRDefault="0096005C" w:rsidP="007A5073">
            <w:pPr>
              <w:jc w:val="left"/>
              <w:rPr>
                <w:rFonts w:hint="eastAsia"/>
              </w:rPr>
            </w:pPr>
            <w:r>
              <w:rPr>
                <w:rFonts w:hint="eastAsia"/>
              </w:rPr>
              <w:t>70.686</w:t>
            </w:r>
          </w:p>
        </w:tc>
        <w:tc>
          <w:tcPr>
            <w:tcW w:w="1392" w:type="dxa"/>
          </w:tcPr>
          <w:p w14:paraId="01B87DE0" w14:textId="66B0ED48" w:rsidR="0096005C" w:rsidRDefault="0096005C" w:rsidP="007A5073">
            <w:pPr>
              <w:jc w:val="left"/>
              <w:rPr>
                <w:rFonts w:hint="eastAsia"/>
              </w:rPr>
            </w:pPr>
            <w:r>
              <w:rPr>
                <w:rFonts w:hint="eastAsia"/>
              </w:rPr>
              <w:t>11.511</w:t>
            </w:r>
          </w:p>
        </w:tc>
        <w:tc>
          <w:tcPr>
            <w:tcW w:w="1393" w:type="dxa"/>
          </w:tcPr>
          <w:p w14:paraId="1DC1BB0A" w14:textId="2ABED874" w:rsidR="0096005C" w:rsidRDefault="0096005C" w:rsidP="007A5073">
            <w:pPr>
              <w:jc w:val="left"/>
              <w:rPr>
                <w:rFonts w:hint="eastAsia"/>
              </w:rPr>
            </w:pPr>
            <w:r>
              <w:rPr>
                <w:rFonts w:hint="eastAsia"/>
              </w:rPr>
              <w:t>0</w:t>
            </w:r>
          </w:p>
        </w:tc>
        <w:tc>
          <w:tcPr>
            <w:tcW w:w="1392" w:type="dxa"/>
          </w:tcPr>
          <w:p w14:paraId="381BC1A8" w14:textId="08403A7A" w:rsidR="0096005C" w:rsidRDefault="0096005C" w:rsidP="007A5073">
            <w:pPr>
              <w:jc w:val="left"/>
            </w:pPr>
            <w:r w:rsidRPr="00BE0194">
              <w:t>89.094</w:t>
            </w:r>
          </w:p>
        </w:tc>
        <w:tc>
          <w:tcPr>
            <w:tcW w:w="1393" w:type="dxa"/>
          </w:tcPr>
          <w:p w14:paraId="4B22826C" w14:textId="4A579C56" w:rsidR="0096005C" w:rsidRDefault="0096005C" w:rsidP="007A5073">
            <w:pPr>
              <w:jc w:val="left"/>
            </w:pPr>
            <w:r w:rsidRPr="00BE0194">
              <w:t>72.494</w:t>
            </w:r>
          </w:p>
        </w:tc>
      </w:tr>
      <w:tr w:rsidR="0096005C" w14:paraId="77C91CC5" w14:textId="77777777" w:rsidTr="00526F98">
        <w:trPr>
          <w:trHeight w:val="391"/>
          <w:jc w:val="center"/>
        </w:trPr>
        <w:tc>
          <w:tcPr>
            <w:tcW w:w="1392" w:type="dxa"/>
          </w:tcPr>
          <w:p w14:paraId="1C5EC431" w14:textId="4DBFFBB4" w:rsidR="0096005C" w:rsidRDefault="0096005C" w:rsidP="007A5073">
            <w:pPr>
              <w:jc w:val="left"/>
            </w:pPr>
            <w:proofErr w:type="spellStart"/>
            <w:r>
              <w:rPr>
                <w:rFonts w:hint="eastAsia"/>
              </w:rPr>
              <w:t>GIGANews</w:t>
            </w:r>
            <w:proofErr w:type="spellEnd"/>
          </w:p>
        </w:tc>
        <w:tc>
          <w:tcPr>
            <w:tcW w:w="1392" w:type="dxa"/>
          </w:tcPr>
          <w:p w14:paraId="7A9948C0" w14:textId="246A0D9B" w:rsidR="0096005C" w:rsidRDefault="0096005C" w:rsidP="007A5073">
            <w:pPr>
              <w:jc w:val="left"/>
            </w:pPr>
            <w:r w:rsidRPr="00BE0194">
              <w:t>64.974</w:t>
            </w:r>
          </w:p>
        </w:tc>
        <w:tc>
          <w:tcPr>
            <w:tcW w:w="1393" w:type="dxa"/>
          </w:tcPr>
          <w:p w14:paraId="6588F81A" w14:textId="04FC490E" w:rsidR="0096005C" w:rsidRDefault="0096005C" w:rsidP="007A5073">
            <w:pPr>
              <w:jc w:val="left"/>
            </w:pPr>
            <w:r w:rsidRPr="00BE0194">
              <w:t>10.716</w:t>
            </w:r>
          </w:p>
        </w:tc>
        <w:tc>
          <w:tcPr>
            <w:tcW w:w="1392" w:type="dxa"/>
          </w:tcPr>
          <w:p w14:paraId="5159E171" w14:textId="311396C8" w:rsidR="0096005C" w:rsidRDefault="0096005C" w:rsidP="007A5073">
            <w:pPr>
              <w:jc w:val="left"/>
            </w:pPr>
            <w:r w:rsidRPr="00BE0194">
              <w:t>64.099</w:t>
            </w:r>
          </w:p>
        </w:tc>
        <w:tc>
          <w:tcPr>
            <w:tcW w:w="1393" w:type="dxa"/>
          </w:tcPr>
          <w:p w14:paraId="002A93AE" w14:textId="1ED41CF0" w:rsidR="0096005C" w:rsidRDefault="0096005C" w:rsidP="007A5073">
            <w:pPr>
              <w:jc w:val="left"/>
            </w:pPr>
            <w:r w:rsidRPr="00BE0194">
              <w:t>89.094</w:t>
            </w:r>
          </w:p>
        </w:tc>
        <w:tc>
          <w:tcPr>
            <w:tcW w:w="1392" w:type="dxa"/>
          </w:tcPr>
          <w:p w14:paraId="2438D592" w14:textId="1E1576A5" w:rsidR="0096005C" w:rsidRDefault="0096005C" w:rsidP="007A5073">
            <w:pPr>
              <w:jc w:val="left"/>
              <w:rPr>
                <w:rFonts w:hint="eastAsia"/>
              </w:rPr>
            </w:pPr>
            <w:r>
              <w:rPr>
                <w:rFonts w:hint="eastAsia"/>
              </w:rPr>
              <w:t>0</w:t>
            </w:r>
          </w:p>
        </w:tc>
        <w:tc>
          <w:tcPr>
            <w:tcW w:w="1393" w:type="dxa"/>
          </w:tcPr>
          <w:p w14:paraId="7C7035B3" w14:textId="0D75A377" w:rsidR="0096005C" w:rsidRDefault="0096005C" w:rsidP="007A5073">
            <w:pPr>
              <w:jc w:val="left"/>
            </w:pPr>
            <w:r w:rsidRPr="0096005C">
              <w:t>14.030</w:t>
            </w:r>
          </w:p>
        </w:tc>
      </w:tr>
      <w:tr w:rsidR="0096005C" w14:paraId="1E530C6C" w14:textId="77777777" w:rsidTr="00526F98">
        <w:trPr>
          <w:trHeight w:val="391"/>
          <w:jc w:val="center"/>
        </w:trPr>
        <w:tc>
          <w:tcPr>
            <w:tcW w:w="1392" w:type="dxa"/>
          </w:tcPr>
          <w:p w14:paraId="055F8CD9" w14:textId="33D01C22" w:rsidR="0096005C" w:rsidRDefault="0096005C" w:rsidP="007A5073">
            <w:pPr>
              <w:jc w:val="left"/>
            </w:pPr>
            <w:proofErr w:type="spellStart"/>
            <w:r>
              <w:rPr>
                <w:rFonts w:hint="eastAsia"/>
              </w:rPr>
              <w:t>NetPlex</w:t>
            </w:r>
            <w:proofErr w:type="spellEnd"/>
          </w:p>
        </w:tc>
        <w:tc>
          <w:tcPr>
            <w:tcW w:w="1392" w:type="dxa"/>
          </w:tcPr>
          <w:p w14:paraId="3DAB0120" w14:textId="2A1D8FDF" w:rsidR="0096005C" w:rsidRDefault="0096005C" w:rsidP="007A5073">
            <w:pPr>
              <w:jc w:val="left"/>
            </w:pPr>
            <w:r w:rsidRPr="00BE0194">
              <w:t>77.181</w:t>
            </w:r>
          </w:p>
        </w:tc>
        <w:tc>
          <w:tcPr>
            <w:tcW w:w="1393" w:type="dxa"/>
          </w:tcPr>
          <w:p w14:paraId="64570D7A" w14:textId="74E915B6" w:rsidR="0096005C" w:rsidRDefault="0096005C" w:rsidP="007A5073">
            <w:pPr>
              <w:jc w:val="left"/>
            </w:pPr>
            <w:r w:rsidRPr="00BE0194">
              <w:t>15.995</w:t>
            </w:r>
          </w:p>
        </w:tc>
        <w:tc>
          <w:tcPr>
            <w:tcW w:w="1392" w:type="dxa"/>
          </w:tcPr>
          <w:p w14:paraId="572F253C" w14:textId="1BE20FDE" w:rsidR="0096005C" w:rsidRDefault="0096005C" w:rsidP="007A5073">
            <w:pPr>
              <w:jc w:val="left"/>
            </w:pPr>
            <w:r w:rsidRPr="00BE0194">
              <w:t>79.968</w:t>
            </w:r>
          </w:p>
        </w:tc>
        <w:tc>
          <w:tcPr>
            <w:tcW w:w="1393" w:type="dxa"/>
          </w:tcPr>
          <w:p w14:paraId="46B44DBB" w14:textId="5ABC2A8B" w:rsidR="0096005C" w:rsidRDefault="0096005C" w:rsidP="007A5073">
            <w:pPr>
              <w:jc w:val="left"/>
            </w:pPr>
            <w:r w:rsidRPr="00BE0194">
              <w:t>72.494</w:t>
            </w:r>
          </w:p>
        </w:tc>
        <w:tc>
          <w:tcPr>
            <w:tcW w:w="1392" w:type="dxa"/>
          </w:tcPr>
          <w:p w14:paraId="6A4C11D4" w14:textId="48062F52" w:rsidR="0096005C" w:rsidRDefault="0096005C" w:rsidP="007A5073">
            <w:pPr>
              <w:jc w:val="left"/>
            </w:pPr>
            <w:r w:rsidRPr="0096005C">
              <w:t>14.030</w:t>
            </w:r>
          </w:p>
        </w:tc>
        <w:tc>
          <w:tcPr>
            <w:tcW w:w="1393" w:type="dxa"/>
          </w:tcPr>
          <w:p w14:paraId="3868F412" w14:textId="387564E5" w:rsidR="0096005C" w:rsidRDefault="0096005C" w:rsidP="007A5073">
            <w:pPr>
              <w:jc w:val="left"/>
              <w:rPr>
                <w:rFonts w:hint="eastAsia"/>
              </w:rPr>
            </w:pPr>
            <w:r>
              <w:rPr>
                <w:rFonts w:hint="eastAsia"/>
              </w:rPr>
              <w:t>0</w:t>
            </w:r>
          </w:p>
        </w:tc>
      </w:tr>
    </w:tbl>
    <w:p w14:paraId="5EF99589" w14:textId="28C8BE4E" w:rsidR="006C6DC1" w:rsidRDefault="00526F98" w:rsidP="00526F98">
      <w:pPr>
        <w:jc w:val="center"/>
      </w:pPr>
      <w:r>
        <w:t>Table 1</w:t>
      </w:r>
    </w:p>
    <w:p w14:paraId="3A8C05D6" w14:textId="77777777" w:rsidR="00526F98" w:rsidRDefault="00526F98" w:rsidP="007A5073">
      <w:pPr>
        <w:jc w:val="left"/>
      </w:pPr>
    </w:p>
    <w:tbl>
      <w:tblPr>
        <w:tblStyle w:val="a6"/>
        <w:tblW w:w="9747" w:type="dxa"/>
        <w:jc w:val="center"/>
        <w:tblLayout w:type="fixed"/>
        <w:tblLook w:val="04A0" w:firstRow="1" w:lastRow="0" w:firstColumn="1" w:lastColumn="0" w:noHBand="0" w:noVBand="1"/>
      </w:tblPr>
      <w:tblGrid>
        <w:gridCol w:w="1392"/>
        <w:gridCol w:w="1392"/>
        <w:gridCol w:w="1393"/>
        <w:gridCol w:w="1392"/>
        <w:gridCol w:w="1393"/>
        <w:gridCol w:w="1392"/>
        <w:gridCol w:w="1393"/>
      </w:tblGrid>
      <w:tr w:rsidR="00526F98" w14:paraId="73709C51" w14:textId="77777777" w:rsidTr="00526F98">
        <w:trPr>
          <w:trHeight w:val="391"/>
          <w:jc w:val="center"/>
        </w:trPr>
        <w:tc>
          <w:tcPr>
            <w:tcW w:w="1392" w:type="dxa"/>
          </w:tcPr>
          <w:p w14:paraId="2DB8B57A" w14:textId="77777777" w:rsidR="00526F98" w:rsidRDefault="00526F98" w:rsidP="00526F98">
            <w:pPr>
              <w:jc w:val="left"/>
            </w:pPr>
          </w:p>
        </w:tc>
        <w:tc>
          <w:tcPr>
            <w:tcW w:w="1392" w:type="dxa"/>
          </w:tcPr>
          <w:p w14:paraId="2216D453" w14:textId="77777777" w:rsidR="00526F98" w:rsidRDefault="00526F98" w:rsidP="00526F98">
            <w:pPr>
              <w:jc w:val="left"/>
            </w:pPr>
            <w:r>
              <w:rPr>
                <w:rFonts w:hint="eastAsia"/>
              </w:rPr>
              <w:t>USC</w:t>
            </w:r>
          </w:p>
        </w:tc>
        <w:tc>
          <w:tcPr>
            <w:tcW w:w="1393" w:type="dxa"/>
          </w:tcPr>
          <w:p w14:paraId="60DC472C" w14:textId="77777777" w:rsidR="00526F98" w:rsidRDefault="00526F98" w:rsidP="00526F98">
            <w:pPr>
              <w:jc w:val="left"/>
            </w:pPr>
            <w:r>
              <w:rPr>
                <w:rFonts w:hint="eastAsia"/>
              </w:rPr>
              <w:t>Princeton</w:t>
            </w:r>
          </w:p>
        </w:tc>
        <w:tc>
          <w:tcPr>
            <w:tcW w:w="1392" w:type="dxa"/>
          </w:tcPr>
          <w:p w14:paraId="7DA346B6" w14:textId="77777777" w:rsidR="00526F98" w:rsidRDefault="00526F98" w:rsidP="00526F98">
            <w:pPr>
              <w:jc w:val="left"/>
            </w:pPr>
            <w:r>
              <w:rPr>
                <w:rFonts w:hint="eastAsia"/>
              </w:rPr>
              <w:t>Stanford</w:t>
            </w:r>
          </w:p>
        </w:tc>
        <w:tc>
          <w:tcPr>
            <w:tcW w:w="1393" w:type="dxa"/>
          </w:tcPr>
          <w:p w14:paraId="7BDCAB40" w14:textId="77777777" w:rsidR="00526F98" w:rsidRDefault="00526F98" w:rsidP="00526F98">
            <w:pPr>
              <w:jc w:val="left"/>
            </w:pPr>
            <w:r>
              <w:rPr>
                <w:rFonts w:hint="eastAsia"/>
              </w:rPr>
              <w:t>T1 Shopper</w:t>
            </w:r>
          </w:p>
        </w:tc>
        <w:tc>
          <w:tcPr>
            <w:tcW w:w="1392" w:type="dxa"/>
          </w:tcPr>
          <w:p w14:paraId="5BA2AF42" w14:textId="77777777" w:rsidR="00526F98" w:rsidRDefault="00526F98" w:rsidP="00526F98">
            <w:pPr>
              <w:jc w:val="left"/>
              <w:rPr>
                <w:rFonts w:hint="eastAsia"/>
              </w:rPr>
            </w:pPr>
            <w:proofErr w:type="spellStart"/>
            <w:r>
              <w:rPr>
                <w:rFonts w:hint="eastAsia"/>
              </w:rPr>
              <w:t>GIGANews</w:t>
            </w:r>
            <w:proofErr w:type="spellEnd"/>
          </w:p>
        </w:tc>
        <w:tc>
          <w:tcPr>
            <w:tcW w:w="1393" w:type="dxa"/>
          </w:tcPr>
          <w:p w14:paraId="0B2A5E4E" w14:textId="77777777" w:rsidR="00526F98" w:rsidRDefault="00526F98" w:rsidP="00526F98">
            <w:pPr>
              <w:jc w:val="left"/>
            </w:pPr>
            <w:proofErr w:type="spellStart"/>
            <w:r>
              <w:rPr>
                <w:rFonts w:hint="eastAsia"/>
              </w:rPr>
              <w:t>NetPlex</w:t>
            </w:r>
            <w:proofErr w:type="spellEnd"/>
          </w:p>
        </w:tc>
      </w:tr>
      <w:tr w:rsidR="00526F98" w14:paraId="121F6876" w14:textId="77777777" w:rsidTr="00526F98">
        <w:trPr>
          <w:trHeight w:val="391"/>
          <w:jc w:val="center"/>
        </w:trPr>
        <w:tc>
          <w:tcPr>
            <w:tcW w:w="1392" w:type="dxa"/>
          </w:tcPr>
          <w:p w14:paraId="4229C24B" w14:textId="77777777" w:rsidR="00526F98" w:rsidRDefault="00526F98" w:rsidP="00526F98">
            <w:pPr>
              <w:jc w:val="left"/>
              <w:rPr>
                <w:rFonts w:hint="eastAsia"/>
              </w:rPr>
            </w:pPr>
            <w:r>
              <w:rPr>
                <w:rFonts w:hint="eastAsia"/>
              </w:rPr>
              <w:t>USC</w:t>
            </w:r>
          </w:p>
        </w:tc>
        <w:tc>
          <w:tcPr>
            <w:tcW w:w="1392" w:type="dxa"/>
          </w:tcPr>
          <w:p w14:paraId="570F7C41" w14:textId="77777777" w:rsidR="00526F98" w:rsidRDefault="00526F98" w:rsidP="00526F98">
            <w:pPr>
              <w:jc w:val="left"/>
              <w:rPr>
                <w:rFonts w:hint="eastAsia"/>
              </w:rPr>
            </w:pPr>
            <w:r>
              <w:rPr>
                <w:rFonts w:hint="eastAsia"/>
              </w:rPr>
              <w:t>0</w:t>
            </w:r>
          </w:p>
        </w:tc>
        <w:tc>
          <w:tcPr>
            <w:tcW w:w="1393" w:type="dxa"/>
          </w:tcPr>
          <w:p w14:paraId="081EAE9F" w14:textId="224C4A9A" w:rsidR="00526F98" w:rsidRDefault="0032288C" w:rsidP="00526F98">
            <w:pPr>
              <w:jc w:val="left"/>
              <w:rPr>
                <w:rFonts w:hint="eastAsia"/>
              </w:rPr>
            </w:pPr>
            <w:r w:rsidRPr="0032288C">
              <w:t>104.363</w:t>
            </w:r>
          </w:p>
        </w:tc>
        <w:tc>
          <w:tcPr>
            <w:tcW w:w="1392" w:type="dxa"/>
          </w:tcPr>
          <w:p w14:paraId="1C1DB78C" w14:textId="59D3F7F4" w:rsidR="00526F98" w:rsidRDefault="0032288C" w:rsidP="00526F98">
            <w:pPr>
              <w:jc w:val="left"/>
              <w:rPr>
                <w:rFonts w:hint="eastAsia"/>
              </w:rPr>
            </w:pPr>
            <w:r w:rsidRPr="0032288C">
              <w:t>10.510</w:t>
            </w:r>
          </w:p>
        </w:tc>
        <w:tc>
          <w:tcPr>
            <w:tcW w:w="1393" w:type="dxa"/>
          </w:tcPr>
          <w:p w14:paraId="3B1728A9" w14:textId="17AD7E8D" w:rsidR="00526F98" w:rsidRDefault="00840CB7" w:rsidP="00526F98">
            <w:pPr>
              <w:jc w:val="left"/>
              <w:rPr>
                <w:rFonts w:hint="eastAsia"/>
              </w:rPr>
            </w:pPr>
            <w:r w:rsidRPr="00840CB7">
              <w:t>1.952</w:t>
            </w:r>
          </w:p>
        </w:tc>
        <w:tc>
          <w:tcPr>
            <w:tcW w:w="1392" w:type="dxa"/>
          </w:tcPr>
          <w:p w14:paraId="027FBB15" w14:textId="0C662DE5" w:rsidR="00526F98" w:rsidRDefault="00840CB7" w:rsidP="00840CB7">
            <w:pPr>
              <w:jc w:val="left"/>
            </w:pPr>
            <w:r w:rsidRPr="00840CB7">
              <w:t>63.486</w:t>
            </w:r>
          </w:p>
        </w:tc>
        <w:tc>
          <w:tcPr>
            <w:tcW w:w="1393" w:type="dxa"/>
          </w:tcPr>
          <w:p w14:paraId="7938C661" w14:textId="58083DD0" w:rsidR="00526F98" w:rsidRDefault="00840CB7" w:rsidP="00526F98">
            <w:pPr>
              <w:jc w:val="left"/>
            </w:pPr>
            <w:r w:rsidRPr="00840CB7">
              <w:t>75.958</w:t>
            </w:r>
          </w:p>
        </w:tc>
      </w:tr>
      <w:tr w:rsidR="00526F98" w14:paraId="17BF00B1" w14:textId="77777777" w:rsidTr="00526F98">
        <w:trPr>
          <w:trHeight w:val="391"/>
          <w:jc w:val="center"/>
        </w:trPr>
        <w:tc>
          <w:tcPr>
            <w:tcW w:w="1392" w:type="dxa"/>
          </w:tcPr>
          <w:p w14:paraId="59F72C97" w14:textId="77777777" w:rsidR="00526F98" w:rsidRDefault="00526F98" w:rsidP="00526F98">
            <w:pPr>
              <w:jc w:val="left"/>
            </w:pPr>
            <w:r>
              <w:rPr>
                <w:rFonts w:hint="eastAsia"/>
              </w:rPr>
              <w:t>Princeton</w:t>
            </w:r>
          </w:p>
        </w:tc>
        <w:tc>
          <w:tcPr>
            <w:tcW w:w="1392" w:type="dxa"/>
          </w:tcPr>
          <w:p w14:paraId="7A767FC2" w14:textId="76616F4F" w:rsidR="00526F98" w:rsidRDefault="0032288C" w:rsidP="00526F98">
            <w:pPr>
              <w:jc w:val="left"/>
            </w:pPr>
            <w:r w:rsidRPr="0032288C">
              <w:t>104.363</w:t>
            </w:r>
          </w:p>
        </w:tc>
        <w:tc>
          <w:tcPr>
            <w:tcW w:w="1393" w:type="dxa"/>
          </w:tcPr>
          <w:p w14:paraId="2F102CB0" w14:textId="77777777" w:rsidR="00526F98" w:rsidRDefault="00526F98" w:rsidP="00526F98">
            <w:pPr>
              <w:jc w:val="left"/>
            </w:pPr>
            <w:r>
              <w:rPr>
                <w:rFonts w:hint="eastAsia"/>
              </w:rPr>
              <w:t>0</w:t>
            </w:r>
          </w:p>
        </w:tc>
        <w:tc>
          <w:tcPr>
            <w:tcW w:w="1392" w:type="dxa"/>
          </w:tcPr>
          <w:p w14:paraId="1A8F357B" w14:textId="4ED1C5F9" w:rsidR="00526F98" w:rsidRDefault="00840CB7" w:rsidP="00526F98">
            <w:pPr>
              <w:jc w:val="left"/>
            </w:pPr>
            <w:r w:rsidRPr="00840CB7">
              <w:t>109.142</w:t>
            </w:r>
          </w:p>
        </w:tc>
        <w:tc>
          <w:tcPr>
            <w:tcW w:w="1393" w:type="dxa"/>
          </w:tcPr>
          <w:p w14:paraId="0303657C" w14:textId="59C0EE08" w:rsidR="00526F98" w:rsidRDefault="00840CB7" w:rsidP="00526F98">
            <w:pPr>
              <w:jc w:val="left"/>
            </w:pPr>
            <w:r w:rsidRPr="00840CB7">
              <w:t>70.098</w:t>
            </w:r>
          </w:p>
        </w:tc>
        <w:tc>
          <w:tcPr>
            <w:tcW w:w="1392" w:type="dxa"/>
          </w:tcPr>
          <w:p w14:paraId="3459098F" w14:textId="55BE6C97" w:rsidR="00526F98" w:rsidRDefault="00840CB7" w:rsidP="00526F98">
            <w:pPr>
              <w:jc w:val="left"/>
            </w:pPr>
            <w:r w:rsidRPr="00840CB7">
              <w:t>10.231</w:t>
            </w:r>
          </w:p>
        </w:tc>
        <w:tc>
          <w:tcPr>
            <w:tcW w:w="1393" w:type="dxa"/>
          </w:tcPr>
          <w:p w14:paraId="56D07FAD" w14:textId="245C0F93" w:rsidR="00526F98" w:rsidRDefault="00840CB7" w:rsidP="00526F98">
            <w:pPr>
              <w:jc w:val="left"/>
            </w:pPr>
            <w:r w:rsidRPr="00840CB7">
              <w:t>15.453</w:t>
            </w:r>
          </w:p>
        </w:tc>
      </w:tr>
      <w:tr w:rsidR="003D3666" w14:paraId="3E80A76A" w14:textId="77777777" w:rsidTr="00526F98">
        <w:trPr>
          <w:trHeight w:val="391"/>
          <w:jc w:val="center"/>
        </w:trPr>
        <w:tc>
          <w:tcPr>
            <w:tcW w:w="1392" w:type="dxa"/>
          </w:tcPr>
          <w:p w14:paraId="158A4EE9" w14:textId="77777777" w:rsidR="003D3666" w:rsidRDefault="003D3666" w:rsidP="00526F98">
            <w:pPr>
              <w:jc w:val="left"/>
            </w:pPr>
            <w:r>
              <w:rPr>
                <w:rFonts w:hint="eastAsia"/>
              </w:rPr>
              <w:t>Stanford</w:t>
            </w:r>
          </w:p>
        </w:tc>
        <w:tc>
          <w:tcPr>
            <w:tcW w:w="1392" w:type="dxa"/>
          </w:tcPr>
          <w:p w14:paraId="7601F47E" w14:textId="3F5D90B0" w:rsidR="003D3666" w:rsidRDefault="003D3666" w:rsidP="00526F98">
            <w:pPr>
              <w:jc w:val="left"/>
              <w:rPr>
                <w:rFonts w:hint="eastAsia"/>
              </w:rPr>
            </w:pPr>
            <w:r w:rsidRPr="0032288C">
              <w:t>10.510</w:t>
            </w:r>
          </w:p>
        </w:tc>
        <w:tc>
          <w:tcPr>
            <w:tcW w:w="1393" w:type="dxa"/>
          </w:tcPr>
          <w:p w14:paraId="440D7A49" w14:textId="1CDFA32F" w:rsidR="003D3666" w:rsidRDefault="003D3666" w:rsidP="00526F98">
            <w:pPr>
              <w:jc w:val="left"/>
              <w:rPr>
                <w:rFonts w:hint="eastAsia"/>
              </w:rPr>
            </w:pPr>
            <w:r w:rsidRPr="00840CB7">
              <w:t>109.142</w:t>
            </w:r>
          </w:p>
        </w:tc>
        <w:tc>
          <w:tcPr>
            <w:tcW w:w="1392" w:type="dxa"/>
          </w:tcPr>
          <w:p w14:paraId="54192DBE" w14:textId="77777777" w:rsidR="003D3666" w:rsidRDefault="003D3666" w:rsidP="00526F98">
            <w:pPr>
              <w:jc w:val="left"/>
              <w:rPr>
                <w:rFonts w:hint="eastAsia"/>
              </w:rPr>
            </w:pPr>
            <w:r>
              <w:rPr>
                <w:rFonts w:hint="eastAsia"/>
              </w:rPr>
              <w:t>0</w:t>
            </w:r>
          </w:p>
        </w:tc>
        <w:tc>
          <w:tcPr>
            <w:tcW w:w="1393" w:type="dxa"/>
          </w:tcPr>
          <w:p w14:paraId="64FCA917" w14:textId="09637BED" w:rsidR="003D3666" w:rsidRDefault="003D3666" w:rsidP="00526F98">
            <w:pPr>
              <w:jc w:val="left"/>
            </w:pPr>
            <w:r w:rsidRPr="00840CB7">
              <w:t>11.507</w:t>
            </w:r>
          </w:p>
        </w:tc>
        <w:tc>
          <w:tcPr>
            <w:tcW w:w="1392" w:type="dxa"/>
          </w:tcPr>
          <w:p w14:paraId="4BEFB3BE" w14:textId="3DEA6C4B" w:rsidR="003D3666" w:rsidRDefault="003D3666" w:rsidP="00526F98">
            <w:pPr>
              <w:jc w:val="left"/>
            </w:pPr>
            <w:r w:rsidRPr="00840CB7">
              <w:t>63.895</w:t>
            </w:r>
          </w:p>
        </w:tc>
        <w:tc>
          <w:tcPr>
            <w:tcW w:w="1393" w:type="dxa"/>
          </w:tcPr>
          <w:p w14:paraId="45CF5870" w14:textId="2DD72DA4" w:rsidR="003D3666" w:rsidRDefault="003D3666" w:rsidP="00526F98">
            <w:pPr>
              <w:jc w:val="left"/>
              <w:rPr>
                <w:rFonts w:hint="eastAsia"/>
              </w:rPr>
            </w:pPr>
            <w:r w:rsidRPr="00840CB7">
              <w:t>80.725</w:t>
            </w:r>
          </w:p>
        </w:tc>
      </w:tr>
      <w:tr w:rsidR="003D3666" w14:paraId="32F390C2" w14:textId="77777777" w:rsidTr="00526F98">
        <w:trPr>
          <w:trHeight w:val="391"/>
          <w:jc w:val="center"/>
        </w:trPr>
        <w:tc>
          <w:tcPr>
            <w:tcW w:w="1392" w:type="dxa"/>
          </w:tcPr>
          <w:p w14:paraId="68A36878" w14:textId="77777777" w:rsidR="003D3666" w:rsidRDefault="003D3666" w:rsidP="00526F98">
            <w:pPr>
              <w:jc w:val="left"/>
            </w:pPr>
            <w:r>
              <w:rPr>
                <w:rFonts w:hint="eastAsia"/>
              </w:rPr>
              <w:t>T1 Shopper</w:t>
            </w:r>
          </w:p>
        </w:tc>
        <w:tc>
          <w:tcPr>
            <w:tcW w:w="1392" w:type="dxa"/>
          </w:tcPr>
          <w:p w14:paraId="5FEBB110" w14:textId="15784FD3" w:rsidR="003D3666" w:rsidRDefault="003D3666" w:rsidP="00526F98">
            <w:pPr>
              <w:jc w:val="left"/>
              <w:rPr>
                <w:rFonts w:hint="eastAsia"/>
              </w:rPr>
            </w:pPr>
            <w:r w:rsidRPr="00840CB7">
              <w:t>1.952</w:t>
            </w:r>
          </w:p>
        </w:tc>
        <w:tc>
          <w:tcPr>
            <w:tcW w:w="1393" w:type="dxa"/>
          </w:tcPr>
          <w:p w14:paraId="6FF49B1C" w14:textId="02777426" w:rsidR="003D3666" w:rsidRDefault="003D3666" w:rsidP="00526F98">
            <w:pPr>
              <w:jc w:val="left"/>
              <w:rPr>
                <w:rFonts w:hint="eastAsia"/>
              </w:rPr>
            </w:pPr>
            <w:r w:rsidRPr="00840CB7">
              <w:t>70.098</w:t>
            </w:r>
          </w:p>
        </w:tc>
        <w:tc>
          <w:tcPr>
            <w:tcW w:w="1392" w:type="dxa"/>
          </w:tcPr>
          <w:p w14:paraId="15EF7B62" w14:textId="61D4392E" w:rsidR="003D3666" w:rsidRDefault="003D3666" w:rsidP="00526F98">
            <w:pPr>
              <w:jc w:val="left"/>
              <w:rPr>
                <w:rFonts w:hint="eastAsia"/>
              </w:rPr>
            </w:pPr>
            <w:r w:rsidRPr="00840CB7">
              <w:t>11.507</w:t>
            </w:r>
          </w:p>
        </w:tc>
        <w:tc>
          <w:tcPr>
            <w:tcW w:w="1393" w:type="dxa"/>
          </w:tcPr>
          <w:p w14:paraId="1F5D1BF8" w14:textId="77777777" w:rsidR="003D3666" w:rsidRDefault="003D3666" w:rsidP="00526F98">
            <w:pPr>
              <w:jc w:val="left"/>
              <w:rPr>
                <w:rFonts w:hint="eastAsia"/>
              </w:rPr>
            </w:pPr>
            <w:r>
              <w:rPr>
                <w:rFonts w:hint="eastAsia"/>
              </w:rPr>
              <w:t>0</w:t>
            </w:r>
          </w:p>
        </w:tc>
        <w:tc>
          <w:tcPr>
            <w:tcW w:w="1392" w:type="dxa"/>
          </w:tcPr>
          <w:p w14:paraId="5206C9DE" w14:textId="72862E30" w:rsidR="003D3666" w:rsidRDefault="003D3666" w:rsidP="00526F98">
            <w:pPr>
              <w:jc w:val="left"/>
            </w:pPr>
            <w:r w:rsidRPr="00840CB7">
              <w:t>89.097</w:t>
            </w:r>
          </w:p>
        </w:tc>
        <w:tc>
          <w:tcPr>
            <w:tcW w:w="1393" w:type="dxa"/>
          </w:tcPr>
          <w:p w14:paraId="697B1C24" w14:textId="3FA60471" w:rsidR="003D3666" w:rsidRDefault="003D3666" w:rsidP="00526F98">
            <w:pPr>
              <w:jc w:val="left"/>
            </w:pPr>
            <w:r w:rsidRPr="00840CB7">
              <w:t>74.577</w:t>
            </w:r>
          </w:p>
        </w:tc>
      </w:tr>
      <w:tr w:rsidR="003D3666" w14:paraId="11EF5170" w14:textId="77777777" w:rsidTr="00526F98">
        <w:trPr>
          <w:trHeight w:val="391"/>
          <w:jc w:val="center"/>
        </w:trPr>
        <w:tc>
          <w:tcPr>
            <w:tcW w:w="1392" w:type="dxa"/>
          </w:tcPr>
          <w:p w14:paraId="450529BC" w14:textId="77777777" w:rsidR="003D3666" w:rsidRDefault="003D3666" w:rsidP="00526F98">
            <w:pPr>
              <w:jc w:val="left"/>
            </w:pPr>
            <w:proofErr w:type="spellStart"/>
            <w:r>
              <w:rPr>
                <w:rFonts w:hint="eastAsia"/>
              </w:rPr>
              <w:t>GIGANews</w:t>
            </w:r>
            <w:proofErr w:type="spellEnd"/>
          </w:p>
        </w:tc>
        <w:tc>
          <w:tcPr>
            <w:tcW w:w="1392" w:type="dxa"/>
          </w:tcPr>
          <w:p w14:paraId="721EE12B" w14:textId="412B3B84" w:rsidR="003D3666" w:rsidRDefault="003D3666" w:rsidP="00526F98">
            <w:pPr>
              <w:jc w:val="left"/>
            </w:pPr>
            <w:r w:rsidRPr="00840CB7">
              <w:t>63.486</w:t>
            </w:r>
          </w:p>
        </w:tc>
        <w:tc>
          <w:tcPr>
            <w:tcW w:w="1393" w:type="dxa"/>
          </w:tcPr>
          <w:p w14:paraId="25B12097" w14:textId="29972A6E" w:rsidR="003D3666" w:rsidRDefault="003D3666" w:rsidP="00526F98">
            <w:pPr>
              <w:jc w:val="left"/>
            </w:pPr>
            <w:r w:rsidRPr="00840CB7">
              <w:t>10.231</w:t>
            </w:r>
          </w:p>
        </w:tc>
        <w:tc>
          <w:tcPr>
            <w:tcW w:w="1392" w:type="dxa"/>
          </w:tcPr>
          <w:p w14:paraId="173BFEF9" w14:textId="0D196321" w:rsidR="003D3666" w:rsidRDefault="003D3666" w:rsidP="00526F98">
            <w:pPr>
              <w:jc w:val="left"/>
            </w:pPr>
            <w:r w:rsidRPr="00840CB7">
              <w:t>63.895</w:t>
            </w:r>
          </w:p>
        </w:tc>
        <w:tc>
          <w:tcPr>
            <w:tcW w:w="1393" w:type="dxa"/>
          </w:tcPr>
          <w:p w14:paraId="73B1602F" w14:textId="4649ED1D" w:rsidR="003D3666" w:rsidRDefault="003D3666" w:rsidP="00526F98">
            <w:pPr>
              <w:jc w:val="left"/>
            </w:pPr>
            <w:r w:rsidRPr="00840CB7">
              <w:t>89.097</w:t>
            </w:r>
          </w:p>
        </w:tc>
        <w:tc>
          <w:tcPr>
            <w:tcW w:w="1392" w:type="dxa"/>
          </w:tcPr>
          <w:p w14:paraId="76C3E115" w14:textId="77777777" w:rsidR="003D3666" w:rsidRDefault="003D3666" w:rsidP="00526F98">
            <w:pPr>
              <w:jc w:val="left"/>
              <w:rPr>
                <w:rFonts w:hint="eastAsia"/>
              </w:rPr>
            </w:pPr>
            <w:r>
              <w:rPr>
                <w:rFonts w:hint="eastAsia"/>
              </w:rPr>
              <w:t>0</w:t>
            </w:r>
          </w:p>
        </w:tc>
        <w:tc>
          <w:tcPr>
            <w:tcW w:w="1393" w:type="dxa"/>
          </w:tcPr>
          <w:p w14:paraId="539EE621" w14:textId="56D681FD" w:rsidR="003D3666" w:rsidRDefault="003D3666" w:rsidP="00526F98">
            <w:pPr>
              <w:jc w:val="left"/>
            </w:pPr>
            <w:r w:rsidRPr="00840CB7">
              <w:t>78.599</w:t>
            </w:r>
          </w:p>
        </w:tc>
      </w:tr>
      <w:tr w:rsidR="003D3666" w14:paraId="676F7944" w14:textId="77777777" w:rsidTr="00526F98">
        <w:trPr>
          <w:trHeight w:val="391"/>
          <w:jc w:val="center"/>
        </w:trPr>
        <w:tc>
          <w:tcPr>
            <w:tcW w:w="1392" w:type="dxa"/>
          </w:tcPr>
          <w:p w14:paraId="2513FA2D" w14:textId="77777777" w:rsidR="003D3666" w:rsidRDefault="003D3666" w:rsidP="00526F98">
            <w:pPr>
              <w:jc w:val="left"/>
            </w:pPr>
            <w:proofErr w:type="spellStart"/>
            <w:r>
              <w:rPr>
                <w:rFonts w:hint="eastAsia"/>
              </w:rPr>
              <w:t>NetPlex</w:t>
            </w:r>
            <w:proofErr w:type="spellEnd"/>
          </w:p>
        </w:tc>
        <w:tc>
          <w:tcPr>
            <w:tcW w:w="1392" w:type="dxa"/>
          </w:tcPr>
          <w:p w14:paraId="0A714494" w14:textId="5DB86BEB" w:rsidR="003D3666" w:rsidRDefault="003D3666" w:rsidP="00526F98">
            <w:pPr>
              <w:jc w:val="left"/>
            </w:pPr>
            <w:r w:rsidRPr="00840CB7">
              <w:t>75.958</w:t>
            </w:r>
          </w:p>
        </w:tc>
        <w:tc>
          <w:tcPr>
            <w:tcW w:w="1393" w:type="dxa"/>
          </w:tcPr>
          <w:p w14:paraId="36608608" w14:textId="3A763B23" w:rsidR="003D3666" w:rsidRDefault="003D3666" w:rsidP="00526F98">
            <w:pPr>
              <w:jc w:val="left"/>
            </w:pPr>
            <w:r w:rsidRPr="00840CB7">
              <w:t>15.453</w:t>
            </w:r>
          </w:p>
        </w:tc>
        <w:tc>
          <w:tcPr>
            <w:tcW w:w="1392" w:type="dxa"/>
          </w:tcPr>
          <w:p w14:paraId="3002B773" w14:textId="3F85BCCF" w:rsidR="003D3666" w:rsidRDefault="003D3666" w:rsidP="00526F98">
            <w:pPr>
              <w:jc w:val="left"/>
            </w:pPr>
            <w:r w:rsidRPr="00840CB7">
              <w:t>80.725</w:t>
            </w:r>
          </w:p>
        </w:tc>
        <w:tc>
          <w:tcPr>
            <w:tcW w:w="1393" w:type="dxa"/>
          </w:tcPr>
          <w:p w14:paraId="734488BF" w14:textId="69E51067" w:rsidR="003D3666" w:rsidRDefault="003D3666" w:rsidP="00526F98">
            <w:pPr>
              <w:jc w:val="left"/>
            </w:pPr>
            <w:r w:rsidRPr="00840CB7">
              <w:t>74.577</w:t>
            </w:r>
          </w:p>
        </w:tc>
        <w:tc>
          <w:tcPr>
            <w:tcW w:w="1392" w:type="dxa"/>
          </w:tcPr>
          <w:p w14:paraId="273EFCA7" w14:textId="013BD5DC" w:rsidR="003D3666" w:rsidRDefault="003D3666" w:rsidP="00526F98">
            <w:pPr>
              <w:jc w:val="left"/>
            </w:pPr>
            <w:r w:rsidRPr="00840CB7">
              <w:t>78.599</w:t>
            </w:r>
          </w:p>
        </w:tc>
        <w:tc>
          <w:tcPr>
            <w:tcW w:w="1393" w:type="dxa"/>
          </w:tcPr>
          <w:p w14:paraId="366F507C" w14:textId="77777777" w:rsidR="003D3666" w:rsidRDefault="003D3666" w:rsidP="00526F98">
            <w:pPr>
              <w:jc w:val="left"/>
              <w:rPr>
                <w:rFonts w:hint="eastAsia"/>
              </w:rPr>
            </w:pPr>
            <w:r>
              <w:rPr>
                <w:rFonts w:hint="eastAsia"/>
              </w:rPr>
              <w:t>0</w:t>
            </w:r>
          </w:p>
        </w:tc>
      </w:tr>
    </w:tbl>
    <w:p w14:paraId="3E144DF7" w14:textId="4271287D" w:rsidR="00371BA2" w:rsidRDefault="004E609A" w:rsidP="004E609A">
      <w:pPr>
        <w:jc w:val="center"/>
      </w:pPr>
      <w:r>
        <w:t>Table2.</w:t>
      </w:r>
    </w:p>
    <w:p w14:paraId="7D6C6525" w14:textId="77777777" w:rsidR="004E609A" w:rsidRDefault="004E609A" w:rsidP="004E609A">
      <w:pPr>
        <w:jc w:val="center"/>
      </w:pPr>
    </w:p>
    <w:p w14:paraId="41863392" w14:textId="13ED39E4" w:rsidR="007A5073" w:rsidRDefault="007A5073" w:rsidP="007A5073">
      <w:pPr>
        <w:jc w:val="left"/>
      </w:pPr>
      <w:r>
        <w:t>c) Use your data to plot a graph similar to the one shown in</w:t>
      </w:r>
      <w:r w:rsidR="00512A44">
        <w:t xml:space="preserve"> Figure 2 of the paper. Compare</w:t>
      </w:r>
      <w:r w:rsidR="00512A44">
        <w:rPr>
          <w:rFonts w:hint="eastAsia"/>
        </w:rPr>
        <w:t xml:space="preserve"> </w:t>
      </w:r>
      <w:r>
        <w:t>your results with those in the paper. Are they si</w:t>
      </w:r>
      <w:r w:rsidR="00512A44">
        <w:t>milar or different? Explain any</w:t>
      </w:r>
      <w:r w:rsidR="00512A44">
        <w:rPr>
          <w:rFonts w:hint="eastAsia"/>
        </w:rPr>
        <w:t xml:space="preserve"> </w:t>
      </w:r>
      <w:r>
        <w:t>differences.</w:t>
      </w:r>
    </w:p>
    <w:p w14:paraId="69588AF6" w14:textId="77777777" w:rsidR="00F672BF" w:rsidRDefault="00F672BF" w:rsidP="007A5073">
      <w:pPr>
        <w:jc w:val="left"/>
      </w:pPr>
    </w:p>
    <w:p w14:paraId="04D7DE75" w14:textId="67BEEC21" w:rsidR="00F672BF" w:rsidRDefault="00F672BF" w:rsidP="00526F98">
      <w:pPr>
        <w:jc w:val="center"/>
      </w:pPr>
      <w:r>
        <w:rPr>
          <w:noProof/>
        </w:rPr>
        <w:drawing>
          <wp:inline distT="0" distB="0" distL="0" distR="0" wp14:anchorId="2275A6B3" wp14:editId="1398C4D5">
            <wp:extent cx="5270500" cy="2273513"/>
            <wp:effectExtent l="0" t="0" r="12700"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ECC65A" w14:textId="3E8CBB7B" w:rsidR="00526F98" w:rsidRDefault="00526F98" w:rsidP="00526F98">
      <w:pPr>
        <w:jc w:val="center"/>
      </w:pPr>
      <w:r>
        <w:t>Figure1.</w:t>
      </w:r>
    </w:p>
    <w:p w14:paraId="230F1218" w14:textId="77777777" w:rsidR="00526F98" w:rsidRDefault="00526F98" w:rsidP="00526F98">
      <w:pPr>
        <w:jc w:val="center"/>
      </w:pPr>
    </w:p>
    <w:p w14:paraId="0A8229DD" w14:textId="642FD21F" w:rsidR="00526F98" w:rsidRDefault="00526F98" w:rsidP="0032288C">
      <w:pPr>
        <w:jc w:val="left"/>
      </w:pPr>
      <w:r>
        <w:t>Figure1 is made acco</w:t>
      </w:r>
      <w:r w:rsidR="0032288C">
        <w:t xml:space="preserve">rding to the Table1. Most of this figure is similar to the figure in the paper. After I review my data, I found when the </w:t>
      </w:r>
      <w:proofErr w:type="spellStart"/>
      <w:r w:rsidR="0032288C">
        <w:rPr>
          <w:rFonts w:hint="eastAsia"/>
        </w:rPr>
        <w:t>GIGANews</w:t>
      </w:r>
      <w:proofErr w:type="spellEnd"/>
      <w:r w:rsidR="0032288C">
        <w:t xml:space="preserve"> try to </w:t>
      </w:r>
      <w:proofErr w:type="spellStart"/>
      <w:r w:rsidR="0032288C">
        <w:t>traceroute</w:t>
      </w:r>
      <w:proofErr w:type="spellEnd"/>
      <w:r w:rsidR="0032288C">
        <w:t xml:space="preserve"> to the </w:t>
      </w:r>
      <w:proofErr w:type="spellStart"/>
      <w:r w:rsidR="0032288C">
        <w:rPr>
          <w:rFonts w:hint="eastAsia"/>
        </w:rPr>
        <w:t>NetPlex</w:t>
      </w:r>
      <w:proofErr w:type="spellEnd"/>
      <w:r w:rsidR="0032288C">
        <w:t xml:space="preserve">. It cannot trace to the final destination for some reason, which causes the latency of the </w:t>
      </w:r>
      <w:proofErr w:type="spellStart"/>
      <w:r w:rsidR="0032288C">
        <w:t>GIGANews</w:t>
      </w:r>
      <w:proofErr w:type="spellEnd"/>
      <w:r w:rsidR="0032288C">
        <w:t xml:space="preserve"> to </w:t>
      </w:r>
      <w:proofErr w:type="spellStart"/>
      <w:r w:rsidR="0032288C">
        <w:t>NetPlex</w:t>
      </w:r>
      <w:proofErr w:type="spellEnd"/>
      <w:r w:rsidR="0032288C">
        <w:t xml:space="preserve"> is a quite low and it seems to be a great way to route.</w:t>
      </w:r>
    </w:p>
    <w:p w14:paraId="0D25F9CC" w14:textId="77777777" w:rsidR="00526F98" w:rsidRDefault="00526F98" w:rsidP="007A5073">
      <w:pPr>
        <w:jc w:val="left"/>
      </w:pPr>
    </w:p>
    <w:p w14:paraId="2011C142" w14:textId="199CE49A" w:rsidR="003D3666" w:rsidRDefault="00526F98" w:rsidP="007A5073">
      <w:pPr>
        <w:jc w:val="left"/>
      </w:pPr>
      <w:r>
        <w:tab/>
      </w:r>
      <w:r w:rsidR="003D3666">
        <w:rPr>
          <w:noProof/>
        </w:rPr>
        <w:drawing>
          <wp:inline distT="0" distB="0" distL="0" distR="0" wp14:anchorId="2642EF2A" wp14:editId="295E41DF">
            <wp:extent cx="5102860" cy="2976880"/>
            <wp:effectExtent l="0" t="0" r="27940"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FAACA8" w14:textId="55BE7229" w:rsidR="003D3666" w:rsidRDefault="003D3666" w:rsidP="003D3666">
      <w:pPr>
        <w:jc w:val="center"/>
      </w:pPr>
      <w:r>
        <w:t>Figure2.</w:t>
      </w:r>
    </w:p>
    <w:p w14:paraId="4B7724BD" w14:textId="60E20DC1" w:rsidR="003D3666" w:rsidRDefault="003D3666" w:rsidP="004E609A">
      <w:pPr>
        <w:jc w:val="center"/>
      </w:pPr>
      <w:r>
        <w:t>Figure2 is made according to the Table2.</w:t>
      </w:r>
    </w:p>
    <w:p w14:paraId="40655E2E" w14:textId="77777777" w:rsidR="004E609A" w:rsidRDefault="004E609A" w:rsidP="004E609A">
      <w:pPr>
        <w:jc w:val="center"/>
      </w:pPr>
    </w:p>
    <w:p w14:paraId="04B02860" w14:textId="4A51F8A9" w:rsidR="003D3666" w:rsidRDefault="003D3666" w:rsidP="005B4244">
      <w:pPr>
        <w:jc w:val="center"/>
      </w:pPr>
      <w:r>
        <w:rPr>
          <w:noProof/>
        </w:rPr>
        <w:drawing>
          <wp:inline distT="0" distB="0" distL="0" distR="0" wp14:anchorId="45BD4C34" wp14:editId="34749C5C">
            <wp:extent cx="5138420" cy="3048000"/>
            <wp:effectExtent l="0" t="0" r="17780" b="254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E1EF59" w14:textId="66E8CD37" w:rsidR="005B4244" w:rsidRDefault="005B4244" w:rsidP="005B4244">
      <w:pPr>
        <w:jc w:val="center"/>
      </w:pPr>
      <w:r>
        <w:t>Figure3.</w:t>
      </w:r>
    </w:p>
    <w:p w14:paraId="66120B2F" w14:textId="3D581A15" w:rsidR="005B4244" w:rsidRPr="00080B8B" w:rsidRDefault="005B4244" w:rsidP="004E609A">
      <w:pPr>
        <w:jc w:val="left"/>
      </w:pPr>
      <w:r>
        <w:t>Figure3 is the combination of the Figure1 and Figure2</w:t>
      </w:r>
      <w:r w:rsidR="004E609A">
        <w:t xml:space="preserve">. And this Figure3 is quite similar to the figure in the paper. As we can see most of our default routing is better than alternative routing. While the only difference might be that my figure is </w:t>
      </w:r>
      <w:r w:rsidR="00B51D83">
        <w:t>so smoothly, I think it is because my data is not big enough to plot a smooth graph.</w:t>
      </w:r>
    </w:p>
    <w:sectPr w:rsidR="005B4244" w:rsidRPr="00080B8B" w:rsidSect="002919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8B"/>
    <w:rsid w:val="00045774"/>
    <w:rsid w:val="00065D37"/>
    <w:rsid w:val="00080B8B"/>
    <w:rsid w:val="0009751E"/>
    <w:rsid w:val="00133138"/>
    <w:rsid w:val="0018107F"/>
    <w:rsid w:val="001B258D"/>
    <w:rsid w:val="001D110C"/>
    <w:rsid w:val="0029192C"/>
    <w:rsid w:val="00320AA8"/>
    <w:rsid w:val="0032288C"/>
    <w:rsid w:val="00371BA2"/>
    <w:rsid w:val="00383B1F"/>
    <w:rsid w:val="003D3666"/>
    <w:rsid w:val="004E609A"/>
    <w:rsid w:val="00512A44"/>
    <w:rsid w:val="00525D42"/>
    <w:rsid w:val="00526F98"/>
    <w:rsid w:val="00571D8F"/>
    <w:rsid w:val="005B4244"/>
    <w:rsid w:val="00654510"/>
    <w:rsid w:val="006C6DC1"/>
    <w:rsid w:val="006D0E9E"/>
    <w:rsid w:val="007515F1"/>
    <w:rsid w:val="0078372D"/>
    <w:rsid w:val="007910AE"/>
    <w:rsid w:val="007A5073"/>
    <w:rsid w:val="008175C0"/>
    <w:rsid w:val="00840CB7"/>
    <w:rsid w:val="00881F14"/>
    <w:rsid w:val="00882F89"/>
    <w:rsid w:val="0094703C"/>
    <w:rsid w:val="00947F15"/>
    <w:rsid w:val="0096005C"/>
    <w:rsid w:val="00A02159"/>
    <w:rsid w:val="00A03E7B"/>
    <w:rsid w:val="00A2761B"/>
    <w:rsid w:val="00A93CEB"/>
    <w:rsid w:val="00AC6075"/>
    <w:rsid w:val="00AE25F0"/>
    <w:rsid w:val="00B23940"/>
    <w:rsid w:val="00B51D83"/>
    <w:rsid w:val="00BE0194"/>
    <w:rsid w:val="00C177D1"/>
    <w:rsid w:val="00D36734"/>
    <w:rsid w:val="00D61F53"/>
    <w:rsid w:val="00D655AF"/>
    <w:rsid w:val="00E01561"/>
    <w:rsid w:val="00EF5625"/>
    <w:rsid w:val="00F2028C"/>
    <w:rsid w:val="00F672BF"/>
    <w:rsid w:val="00F812FD"/>
    <w:rsid w:val="00F91116"/>
    <w:rsid w:val="00FC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8E1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110C"/>
    <w:rPr>
      <w:rFonts w:ascii="Heiti SC Light" w:eastAsia="Heiti SC Light"/>
      <w:sz w:val="18"/>
      <w:szCs w:val="18"/>
    </w:rPr>
  </w:style>
  <w:style w:type="character" w:customStyle="1" w:styleId="a4">
    <w:name w:val="批注框文本字符"/>
    <w:basedOn w:val="a0"/>
    <w:link w:val="a3"/>
    <w:uiPriority w:val="99"/>
    <w:semiHidden/>
    <w:rsid w:val="001D110C"/>
    <w:rPr>
      <w:rFonts w:ascii="Heiti SC Light" w:eastAsia="Heiti SC Light"/>
      <w:sz w:val="18"/>
      <w:szCs w:val="18"/>
    </w:rPr>
  </w:style>
  <w:style w:type="character" w:styleId="a5">
    <w:name w:val="Hyperlink"/>
    <w:basedOn w:val="a0"/>
    <w:uiPriority w:val="99"/>
    <w:unhideWhenUsed/>
    <w:rsid w:val="00EF5625"/>
    <w:rPr>
      <w:color w:val="0000FF" w:themeColor="hyperlink"/>
      <w:u w:val="single"/>
    </w:rPr>
  </w:style>
  <w:style w:type="table" w:styleId="a6">
    <w:name w:val="Table Grid"/>
    <w:basedOn w:val="a1"/>
    <w:uiPriority w:val="59"/>
    <w:rsid w:val="006C6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6C6DC1"/>
    <w:rPr>
      <w:color w:val="800080" w:themeColor="followedHyperlink"/>
      <w:u w:val="single"/>
    </w:rPr>
  </w:style>
  <w:style w:type="paragraph" w:styleId="HTML">
    <w:name w:val="HTML Preformatted"/>
    <w:basedOn w:val="a"/>
    <w:link w:val="HTML0"/>
    <w:uiPriority w:val="99"/>
    <w:semiHidden/>
    <w:unhideWhenUsed/>
    <w:rsid w:val="00BE0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E0194"/>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110C"/>
    <w:rPr>
      <w:rFonts w:ascii="Heiti SC Light" w:eastAsia="Heiti SC Light"/>
      <w:sz w:val="18"/>
      <w:szCs w:val="18"/>
    </w:rPr>
  </w:style>
  <w:style w:type="character" w:customStyle="1" w:styleId="a4">
    <w:name w:val="批注框文本字符"/>
    <w:basedOn w:val="a0"/>
    <w:link w:val="a3"/>
    <w:uiPriority w:val="99"/>
    <w:semiHidden/>
    <w:rsid w:val="001D110C"/>
    <w:rPr>
      <w:rFonts w:ascii="Heiti SC Light" w:eastAsia="Heiti SC Light"/>
      <w:sz w:val="18"/>
      <w:szCs w:val="18"/>
    </w:rPr>
  </w:style>
  <w:style w:type="character" w:styleId="a5">
    <w:name w:val="Hyperlink"/>
    <w:basedOn w:val="a0"/>
    <w:uiPriority w:val="99"/>
    <w:unhideWhenUsed/>
    <w:rsid w:val="00EF5625"/>
    <w:rPr>
      <w:color w:val="0000FF" w:themeColor="hyperlink"/>
      <w:u w:val="single"/>
    </w:rPr>
  </w:style>
  <w:style w:type="table" w:styleId="a6">
    <w:name w:val="Table Grid"/>
    <w:basedOn w:val="a1"/>
    <w:uiPriority w:val="59"/>
    <w:rsid w:val="006C6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6C6DC1"/>
    <w:rPr>
      <w:color w:val="800080" w:themeColor="followedHyperlink"/>
      <w:u w:val="single"/>
    </w:rPr>
  </w:style>
  <w:style w:type="paragraph" w:styleId="HTML">
    <w:name w:val="HTML Preformatted"/>
    <w:basedOn w:val="a"/>
    <w:link w:val="HTML0"/>
    <w:uiPriority w:val="99"/>
    <w:semiHidden/>
    <w:unhideWhenUsed/>
    <w:rsid w:val="00BE0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E0194"/>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5612">
      <w:bodyDiv w:val="1"/>
      <w:marLeft w:val="0"/>
      <w:marRight w:val="0"/>
      <w:marTop w:val="0"/>
      <w:marBottom w:val="0"/>
      <w:divBdr>
        <w:top w:val="none" w:sz="0" w:space="0" w:color="auto"/>
        <w:left w:val="none" w:sz="0" w:space="0" w:color="auto"/>
        <w:bottom w:val="none" w:sz="0" w:space="0" w:color="auto"/>
        <w:right w:val="none" w:sz="0" w:space="0" w:color="auto"/>
      </w:divBdr>
    </w:div>
    <w:div w:id="20282244">
      <w:bodyDiv w:val="1"/>
      <w:marLeft w:val="0"/>
      <w:marRight w:val="0"/>
      <w:marTop w:val="0"/>
      <w:marBottom w:val="0"/>
      <w:divBdr>
        <w:top w:val="none" w:sz="0" w:space="0" w:color="auto"/>
        <w:left w:val="none" w:sz="0" w:space="0" w:color="auto"/>
        <w:bottom w:val="none" w:sz="0" w:space="0" w:color="auto"/>
        <w:right w:val="none" w:sz="0" w:space="0" w:color="auto"/>
      </w:divBdr>
    </w:div>
    <w:div w:id="37627437">
      <w:bodyDiv w:val="1"/>
      <w:marLeft w:val="0"/>
      <w:marRight w:val="0"/>
      <w:marTop w:val="0"/>
      <w:marBottom w:val="0"/>
      <w:divBdr>
        <w:top w:val="none" w:sz="0" w:space="0" w:color="auto"/>
        <w:left w:val="none" w:sz="0" w:space="0" w:color="auto"/>
        <w:bottom w:val="none" w:sz="0" w:space="0" w:color="auto"/>
        <w:right w:val="none" w:sz="0" w:space="0" w:color="auto"/>
      </w:divBdr>
    </w:div>
    <w:div w:id="79647329">
      <w:bodyDiv w:val="1"/>
      <w:marLeft w:val="0"/>
      <w:marRight w:val="0"/>
      <w:marTop w:val="0"/>
      <w:marBottom w:val="0"/>
      <w:divBdr>
        <w:top w:val="none" w:sz="0" w:space="0" w:color="auto"/>
        <w:left w:val="none" w:sz="0" w:space="0" w:color="auto"/>
        <w:bottom w:val="none" w:sz="0" w:space="0" w:color="auto"/>
        <w:right w:val="none" w:sz="0" w:space="0" w:color="auto"/>
      </w:divBdr>
    </w:div>
    <w:div w:id="102770195">
      <w:bodyDiv w:val="1"/>
      <w:marLeft w:val="0"/>
      <w:marRight w:val="0"/>
      <w:marTop w:val="0"/>
      <w:marBottom w:val="0"/>
      <w:divBdr>
        <w:top w:val="none" w:sz="0" w:space="0" w:color="auto"/>
        <w:left w:val="none" w:sz="0" w:space="0" w:color="auto"/>
        <w:bottom w:val="none" w:sz="0" w:space="0" w:color="auto"/>
        <w:right w:val="none" w:sz="0" w:space="0" w:color="auto"/>
      </w:divBdr>
    </w:div>
    <w:div w:id="108743775">
      <w:bodyDiv w:val="1"/>
      <w:marLeft w:val="0"/>
      <w:marRight w:val="0"/>
      <w:marTop w:val="0"/>
      <w:marBottom w:val="0"/>
      <w:divBdr>
        <w:top w:val="none" w:sz="0" w:space="0" w:color="auto"/>
        <w:left w:val="none" w:sz="0" w:space="0" w:color="auto"/>
        <w:bottom w:val="none" w:sz="0" w:space="0" w:color="auto"/>
        <w:right w:val="none" w:sz="0" w:space="0" w:color="auto"/>
      </w:divBdr>
    </w:div>
    <w:div w:id="146096084">
      <w:bodyDiv w:val="1"/>
      <w:marLeft w:val="0"/>
      <w:marRight w:val="0"/>
      <w:marTop w:val="0"/>
      <w:marBottom w:val="0"/>
      <w:divBdr>
        <w:top w:val="none" w:sz="0" w:space="0" w:color="auto"/>
        <w:left w:val="none" w:sz="0" w:space="0" w:color="auto"/>
        <w:bottom w:val="none" w:sz="0" w:space="0" w:color="auto"/>
        <w:right w:val="none" w:sz="0" w:space="0" w:color="auto"/>
      </w:divBdr>
    </w:div>
    <w:div w:id="153961628">
      <w:bodyDiv w:val="1"/>
      <w:marLeft w:val="0"/>
      <w:marRight w:val="0"/>
      <w:marTop w:val="0"/>
      <w:marBottom w:val="0"/>
      <w:divBdr>
        <w:top w:val="none" w:sz="0" w:space="0" w:color="auto"/>
        <w:left w:val="none" w:sz="0" w:space="0" w:color="auto"/>
        <w:bottom w:val="none" w:sz="0" w:space="0" w:color="auto"/>
        <w:right w:val="none" w:sz="0" w:space="0" w:color="auto"/>
      </w:divBdr>
    </w:div>
    <w:div w:id="194119822">
      <w:bodyDiv w:val="1"/>
      <w:marLeft w:val="0"/>
      <w:marRight w:val="0"/>
      <w:marTop w:val="0"/>
      <w:marBottom w:val="0"/>
      <w:divBdr>
        <w:top w:val="none" w:sz="0" w:space="0" w:color="auto"/>
        <w:left w:val="none" w:sz="0" w:space="0" w:color="auto"/>
        <w:bottom w:val="none" w:sz="0" w:space="0" w:color="auto"/>
        <w:right w:val="none" w:sz="0" w:space="0" w:color="auto"/>
      </w:divBdr>
    </w:div>
    <w:div w:id="211504056">
      <w:bodyDiv w:val="1"/>
      <w:marLeft w:val="0"/>
      <w:marRight w:val="0"/>
      <w:marTop w:val="0"/>
      <w:marBottom w:val="0"/>
      <w:divBdr>
        <w:top w:val="none" w:sz="0" w:space="0" w:color="auto"/>
        <w:left w:val="none" w:sz="0" w:space="0" w:color="auto"/>
        <w:bottom w:val="none" w:sz="0" w:space="0" w:color="auto"/>
        <w:right w:val="none" w:sz="0" w:space="0" w:color="auto"/>
      </w:divBdr>
    </w:div>
    <w:div w:id="219367756">
      <w:bodyDiv w:val="1"/>
      <w:marLeft w:val="0"/>
      <w:marRight w:val="0"/>
      <w:marTop w:val="0"/>
      <w:marBottom w:val="0"/>
      <w:divBdr>
        <w:top w:val="none" w:sz="0" w:space="0" w:color="auto"/>
        <w:left w:val="none" w:sz="0" w:space="0" w:color="auto"/>
        <w:bottom w:val="none" w:sz="0" w:space="0" w:color="auto"/>
        <w:right w:val="none" w:sz="0" w:space="0" w:color="auto"/>
      </w:divBdr>
    </w:div>
    <w:div w:id="224874302">
      <w:bodyDiv w:val="1"/>
      <w:marLeft w:val="0"/>
      <w:marRight w:val="0"/>
      <w:marTop w:val="0"/>
      <w:marBottom w:val="0"/>
      <w:divBdr>
        <w:top w:val="none" w:sz="0" w:space="0" w:color="auto"/>
        <w:left w:val="none" w:sz="0" w:space="0" w:color="auto"/>
        <w:bottom w:val="none" w:sz="0" w:space="0" w:color="auto"/>
        <w:right w:val="none" w:sz="0" w:space="0" w:color="auto"/>
      </w:divBdr>
    </w:div>
    <w:div w:id="229266025">
      <w:bodyDiv w:val="1"/>
      <w:marLeft w:val="0"/>
      <w:marRight w:val="0"/>
      <w:marTop w:val="0"/>
      <w:marBottom w:val="0"/>
      <w:divBdr>
        <w:top w:val="none" w:sz="0" w:space="0" w:color="auto"/>
        <w:left w:val="none" w:sz="0" w:space="0" w:color="auto"/>
        <w:bottom w:val="none" w:sz="0" w:space="0" w:color="auto"/>
        <w:right w:val="none" w:sz="0" w:space="0" w:color="auto"/>
      </w:divBdr>
    </w:div>
    <w:div w:id="253326592">
      <w:bodyDiv w:val="1"/>
      <w:marLeft w:val="0"/>
      <w:marRight w:val="0"/>
      <w:marTop w:val="0"/>
      <w:marBottom w:val="0"/>
      <w:divBdr>
        <w:top w:val="none" w:sz="0" w:space="0" w:color="auto"/>
        <w:left w:val="none" w:sz="0" w:space="0" w:color="auto"/>
        <w:bottom w:val="none" w:sz="0" w:space="0" w:color="auto"/>
        <w:right w:val="none" w:sz="0" w:space="0" w:color="auto"/>
      </w:divBdr>
    </w:div>
    <w:div w:id="259073255">
      <w:bodyDiv w:val="1"/>
      <w:marLeft w:val="0"/>
      <w:marRight w:val="0"/>
      <w:marTop w:val="0"/>
      <w:marBottom w:val="0"/>
      <w:divBdr>
        <w:top w:val="none" w:sz="0" w:space="0" w:color="auto"/>
        <w:left w:val="none" w:sz="0" w:space="0" w:color="auto"/>
        <w:bottom w:val="none" w:sz="0" w:space="0" w:color="auto"/>
        <w:right w:val="none" w:sz="0" w:space="0" w:color="auto"/>
      </w:divBdr>
    </w:div>
    <w:div w:id="264070666">
      <w:bodyDiv w:val="1"/>
      <w:marLeft w:val="0"/>
      <w:marRight w:val="0"/>
      <w:marTop w:val="0"/>
      <w:marBottom w:val="0"/>
      <w:divBdr>
        <w:top w:val="none" w:sz="0" w:space="0" w:color="auto"/>
        <w:left w:val="none" w:sz="0" w:space="0" w:color="auto"/>
        <w:bottom w:val="none" w:sz="0" w:space="0" w:color="auto"/>
        <w:right w:val="none" w:sz="0" w:space="0" w:color="auto"/>
      </w:divBdr>
    </w:div>
    <w:div w:id="264701581">
      <w:bodyDiv w:val="1"/>
      <w:marLeft w:val="0"/>
      <w:marRight w:val="0"/>
      <w:marTop w:val="0"/>
      <w:marBottom w:val="0"/>
      <w:divBdr>
        <w:top w:val="none" w:sz="0" w:space="0" w:color="auto"/>
        <w:left w:val="none" w:sz="0" w:space="0" w:color="auto"/>
        <w:bottom w:val="none" w:sz="0" w:space="0" w:color="auto"/>
        <w:right w:val="none" w:sz="0" w:space="0" w:color="auto"/>
      </w:divBdr>
    </w:div>
    <w:div w:id="291785808">
      <w:bodyDiv w:val="1"/>
      <w:marLeft w:val="0"/>
      <w:marRight w:val="0"/>
      <w:marTop w:val="0"/>
      <w:marBottom w:val="0"/>
      <w:divBdr>
        <w:top w:val="none" w:sz="0" w:space="0" w:color="auto"/>
        <w:left w:val="none" w:sz="0" w:space="0" w:color="auto"/>
        <w:bottom w:val="none" w:sz="0" w:space="0" w:color="auto"/>
        <w:right w:val="none" w:sz="0" w:space="0" w:color="auto"/>
      </w:divBdr>
    </w:div>
    <w:div w:id="328598766">
      <w:bodyDiv w:val="1"/>
      <w:marLeft w:val="0"/>
      <w:marRight w:val="0"/>
      <w:marTop w:val="0"/>
      <w:marBottom w:val="0"/>
      <w:divBdr>
        <w:top w:val="none" w:sz="0" w:space="0" w:color="auto"/>
        <w:left w:val="none" w:sz="0" w:space="0" w:color="auto"/>
        <w:bottom w:val="none" w:sz="0" w:space="0" w:color="auto"/>
        <w:right w:val="none" w:sz="0" w:space="0" w:color="auto"/>
      </w:divBdr>
    </w:div>
    <w:div w:id="347945337">
      <w:bodyDiv w:val="1"/>
      <w:marLeft w:val="0"/>
      <w:marRight w:val="0"/>
      <w:marTop w:val="0"/>
      <w:marBottom w:val="0"/>
      <w:divBdr>
        <w:top w:val="none" w:sz="0" w:space="0" w:color="auto"/>
        <w:left w:val="none" w:sz="0" w:space="0" w:color="auto"/>
        <w:bottom w:val="none" w:sz="0" w:space="0" w:color="auto"/>
        <w:right w:val="none" w:sz="0" w:space="0" w:color="auto"/>
      </w:divBdr>
    </w:div>
    <w:div w:id="364866640">
      <w:bodyDiv w:val="1"/>
      <w:marLeft w:val="0"/>
      <w:marRight w:val="0"/>
      <w:marTop w:val="0"/>
      <w:marBottom w:val="0"/>
      <w:divBdr>
        <w:top w:val="none" w:sz="0" w:space="0" w:color="auto"/>
        <w:left w:val="none" w:sz="0" w:space="0" w:color="auto"/>
        <w:bottom w:val="none" w:sz="0" w:space="0" w:color="auto"/>
        <w:right w:val="none" w:sz="0" w:space="0" w:color="auto"/>
      </w:divBdr>
    </w:div>
    <w:div w:id="380440070">
      <w:bodyDiv w:val="1"/>
      <w:marLeft w:val="0"/>
      <w:marRight w:val="0"/>
      <w:marTop w:val="0"/>
      <w:marBottom w:val="0"/>
      <w:divBdr>
        <w:top w:val="none" w:sz="0" w:space="0" w:color="auto"/>
        <w:left w:val="none" w:sz="0" w:space="0" w:color="auto"/>
        <w:bottom w:val="none" w:sz="0" w:space="0" w:color="auto"/>
        <w:right w:val="none" w:sz="0" w:space="0" w:color="auto"/>
      </w:divBdr>
    </w:div>
    <w:div w:id="381029091">
      <w:bodyDiv w:val="1"/>
      <w:marLeft w:val="0"/>
      <w:marRight w:val="0"/>
      <w:marTop w:val="0"/>
      <w:marBottom w:val="0"/>
      <w:divBdr>
        <w:top w:val="none" w:sz="0" w:space="0" w:color="auto"/>
        <w:left w:val="none" w:sz="0" w:space="0" w:color="auto"/>
        <w:bottom w:val="none" w:sz="0" w:space="0" w:color="auto"/>
        <w:right w:val="none" w:sz="0" w:space="0" w:color="auto"/>
      </w:divBdr>
    </w:div>
    <w:div w:id="394594185">
      <w:bodyDiv w:val="1"/>
      <w:marLeft w:val="0"/>
      <w:marRight w:val="0"/>
      <w:marTop w:val="0"/>
      <w:marBottom w:val="0"/>
      <w:divBdr>
        <w:top w:val="none" w:sz="0" w:space="0" w:color="auto"/>
        <w:left w:val="none" w:sz="0" w:space="0" w:color="auto"/>
        <w:bottom w:val="none" w:sz="0" w:space="0" w:color="auto"/>
        <w:right w:val="none" w:sz="0" w:space="0" w:color="auto"/>
      </w:divBdr>
    </w:div>
    <w:div w:id="428351864">
      <w:bodyDiv w:val="1"/>
      <w:marLeft w:val="0"/>
      <w:marRight w:val="0"/>
      <w:marTop w:val="0"/>
      <w:marBottom w:val="0"/>
      <w:divBdr>
        <w:top w:val="none" w:sz="0" w:space="0" w:color="auto"/>
        <w:left w:val="none" w:sz="0" w:space="0" w:color="auto"/>
        <w:bottom w:val="none" w:sz="0" w:space="0" w:color="auto"/>
        <w:right w:val="none" w:sz="0" w:space="0" w:color="auto"/>
      </w:divBdr>
    </w:div>
    <w:div w:id="438067643">
      <w:bodyDiv w:val="1"/>
      <w:marLeft w:val="0"/>
      <w:marRight w:val="0"/>
      <w:marTop w:val="0"/>
      <w:marBottom w:val="0"/>
      <w:divBdr>
        <w:top w:val="none" w:sz="0" w:space="0" w:color="auto"/>
        <w:left w:val="none" w:sz="0" w:space="0" w:color="auto"/>
        <w:bottom w:val="none" w:sz="0" w:space="0" w:color="auto"/>
        <w:right w:val="none" w:sz="0" w:space="0" w:color="auto"/>
      </w:divBdr>
    </w:div>
    <w:div w:id="448202949">
      <w:bodyDiv w:val="1"/>
      <w:marLeft w:val="0"/>
      <w:marRight w:val="0"/>
      <w:marTop w:val="0"/>
      <w:marBottom w:val="0"/>
      <w:divBdr>
        <w:top w:val="none" w:sz="0" w:space="0" w:color="auto"/>
        <w:left w:val="none" w:sz="0" w:space="0" w:color="auto"/>
        <w:bottom w:val="none" w:sz="0" w:space="0" w:color="auto"/>
        <w:right w:val="none" w:sz="0" w:space="0" w:color="auto"/>
      </w:divBdr>
    </w:div>
    <w:div w:id="454368096">
      <w:bodyDiv w:val="1"/>
      <w:marLeft w:val="0"/>
      <w:marRight w:val="0"/>
      <w:marTop w:val="0"/>
      <w:marBottom w:val="0"/>
      <w:divBdr>
        <w:top w:val="none" w:sz="0" w:space="0" w:color="auto"/>
        <w:left w:val="none" w:sz="0" w:space="0" w:color="auto"/>
        <w:bottom w:val="none" w:sz="0" w:space="0" w:color="auto"/>
        <w:right w:val="none" w:sz="0" w:space="0" w:color="auto"/>
      </w:divBdr>
      <w:divsChild>
        <w:div w:id="236477377">
          <w:marLeft w:val="0"/>
          <w:marRight w:val="0"/>
          <w:marTop w:val="0"/>
          <w:marBottom w:val="0"/>
          <w:divBdr>
            <w:top w:val="none" w:sz="0" w:space="0" w:color="auto"/>
            <w:left w:val="none" w:sz="0" w:space="0" w:color="auto"/>
            <w:bottom w:val="none" w:sz="0" w:space="0" w:color="auto"/>
            <w:right w:val="none" w:sz="0" w:space="0" w:color="auto"/>
          </w:divBdr>
        </w:div>
        <w:div w:id="229925132">
          <w:marLeft w:val="0"/>
          <w:marRight w:val="0"/>
          <w:marTop w:val="0"/>
          <w:marBottom w:val="0"/>
          <w:divBdr>
            <w:top w:val="none" w:sz="0" w:space="0" w:color="auto"/>
            <w:left w:val="none" w:sz="0" w:space="0" w:color="auto"/>
            <w:bottom w:val="none" w:sz="0" w:space="0" w:color="auto"/>
            <w:right w:val="none" w:sz="0" w:space="0" w:color="auto"/>
          </w:divBdr>
        </w:div>
        <w:div w:id="521823073">
          <w:marLeft w:val="0"/>
          <w:marRight w:val="0"/>
          <w:marTop w:val="0"/>
          <w:marBottom w:val="0"/>
          <w:divBdr>
            <w:top w:val="none" w:sz="0" w:space="0" w:color="auto"/>
            <w:left w:val="none" w:sz="0" w:space="0" w:color="auto"/>
            <w:bottom w:val="none" w:sz="0" w:space="0" w:color="auto"/>
            <w:right w:val="none" w:sz="0" w:space="0" w:color="auto"/>
          </w:divBdr>
        </w:div>
        <w:div w:id="574323594">
          <w:marLeft w:val="0"/>
          <w:marRight w:val="0"/>
          <w:marTop w:val="0"/>
          <w:marBottom w:val="0"/>
          <w:divBdr>
            <w:top w:val="none" w:sz="0" w:space="0" w:color="auto"/>
            <w:left w:val="none" w:sz="0" w:space="0" w:color="auto"/>
            <w:bottom w:val="none" w:sz="0" w:space="0" w:color="auto"/>
            <w:right w:val="none" w:sz="0" w:space="0" w:color="auto"/>
          </w:divBdr>
        </w:div>
        <w:div w:id="208109057">
          <w:marLeft w:val="0"/>
          <w:marRight w:val="0"/>
          <w:marTop w:val="0"/>
          <w:marBottom w:val="0"/>
          <w:divBdr>
            <w:top w:val="none" w:sz="0" w:space="0" w:color="auto"/>
            <w:left w:val="none" w:sz="0" w:space="0" w:color="auto"/>
            <w:bottom w:val="none" w:sz="0" w:space="0" w:color="auto"/>
            <w:right w:val="none" w:sz="0" w:space="0" w:color="auto"/>
          </w:divBdr>
        </w:div>
      </w:divsChild>
    </w:div>
    <w:div w:id="462505082">
      <w:bodyDiv w:val="1"/>
      <w:marLeft w:val="0"/>
      <w:marRight w:val="0"/>
      <w:marTop w:val="0"/>
      <w:marBottom w:val="0"/>
      <w:divBdr>
        <w:top w:val="none" w:sz="0" w:space="0" w:color="auto"/>
        <w:left w:val="none" w:sz="0" w:space="0" w:color="auto"/>
        <w:bottom w:val="none" w:sz="0" w:space="0" w:color="auto"/>
        <w:right w:val="none" w:sz="0" w:space="0" w:color="auto"/>
      </w:divBdr>
    </w:div>
    <w:div w:id="488329953">
      <w:bodyDiv w:val="1"/>
      <w:marLeft w:val="0"/>
      <w:marRight w:val="0"/>
      <w:marTop w:val="0"/>
      <w:marBottom w:val="0"/>
      <w:divBdr>
        <w:top w:val="none" w:sz="0" w:space="0" w:color="auto"/>
        <w:left w:val="none" w:sz="0" w:space="0" w:color="auto"/>
        <w:bottom w:val="none" w:sz="0" w:space="0" w:color="auto"/>
        <w:right w:val="none" w:sz="0" w:space="0" w:color="auto"/>
      </w:divBdr>
    </w:div>
    <w:div w:id="532890859">
      <w:bodyDiv w:val="1"/>
      <w:marLeft w:val="0"/>
      <w:marRight w:val="0"/>
      <w:marTop w:val="0"/>
      <w:marBottom w:val="0"/>
      <w:divBdr>
        <w:top w:val="none" w:sz="0" w:space="0" w:color="auto"/>
        <w:left w:val="none" w:sz="0" w:space="0" w:color="auto"/>
        <w:bottom w:val="none" w:sz="0" w:space="0" w:color="auto"/>
        <w:right w:val="none" w:sz="0" w:space="0" w:color="auto"/>
      </w:divBdr>
    </w:div>
    <w:div w:id="534465213">
      <w:bodyDiv w:val="1"/>
      <w:marLeft w:val="0"/>
      <w:marRight w:val="0"/>
      <w:marTop w:val="0"/>
      <w:marBottom w:val="0"/>
      <w:divBdr>
        <w:top w:val="none" w:sz="0" w:space="0" w:color="auto"/>
        <w:left w:val="none" w:sz="0" w:space="0" w:color="auto"/>
        <w:bottom w:val="none" w:sz="0" w:space="0" w:color="auto"/>
        <w:right w:val="none" w:sz="0" w:space="0" w:color="auto"/>
      </w:divBdr>
    </w:div>
    <w:div w:id="540946804">
      <w:bodyDiv w:val="1"/>
      <w:marLeft w:val="0"/>
      <w:marRight w:val="0"/>
      <w:marTop w:val="0"/>
      <w:marBottom w:val="0"/>
      <w:divBdr>
        <w:top w:val="none" w:sz="0" w:space="0" w:color="auto"/>
        <w:left w:val="none" w:sz="0" w:space="0" w:color="auto"/>
        <w:bottom w:val="none" w:sz="0" w:space="0" w:color="auto"/>
        <w:right w:val="none" w:sz="0" w:space="0" w:color="auto"/>
      </w:divBdr>
    </w:div>
    <w:div w:id="569270765">
      <w:bodyDiv w:val="1"/>
      <w:marLeft w:val="0"/>
      <w:marRight w:val="0"/>
      <w:marTop w:val="0"/>
      <w:marBottom w:val="0"/>
      <w:divBdr>
        <w:top w:val="none" w:sz="0" w:space="0" w:color="auto"/>
        <w:left w:val="none" w:sz="0" w:space="0" w:color="auto"/>
        <w:bottom w:val="none" w:sz="0" w:space="0" w:color="auto"/>
        <w:right w:val="none" w:sz="0" w:space="0" w:color="auto"/>
      </w:divBdr>
    </w:div>
    <w:div w:id="575555242">
      <w:bodyDiv w:val="1"/>
      <w:marLeft w:val="0"/>
      <w:marRight w:val="0"/>
      <w:marTop w:val="0"/>
      <w:marBottom w:val="0"/>
      <w:divBdr>
        <w:top w:val="none" w:sz="0" w:space="0" w:color="auto"/>
        <w:left w:val="none" w:sz="0" w:space="0" w:color="auto"/>
        <w:bottom w:val="none" w:sz="0" w:space="0" w:color="auto"/>
        <w:right w:val="none" w:sz="0" w:space="0" w:color="auto"/>
      </w:divBdr>
    </w:div>
    <w:div w:id="576405692">
      <w:bodyDiv w:val="1"/>
      <w:marLeft w:val="0"/>
      <w:marRight w:val="0"/>
      <w:marTop w:val="0"/>
      <w:marBottom w:val="0"/>
      <w:divBdr>
        <w:top w:val="none" w:sz="0" w:space="0" w:color="auto"/>
        <w:left w:val="none" w:sz="0" w:space="0" w:color="auto"/>
        <w:bottom w:val="none" w:sz="0" w:space="0" w:color="auto"/>
        <w:right w:val="none" w:sz="0" w:space="0" w:color="auto"/>
      </w:divBdr>
    </w:div>
    <w:div w:id="584266771">
      <w:bodyDiv w:val="1"/>
      <w:marLeft w:val="0"/>
      <w:marRight w:val="0"/>
      <w:marTop w:val="0"/>
      <w:marBottom w:val="0"/>
      <w:divBdr>
        <w:top w:val="none" w:sz="0" w:space="0" w:color="auto"/>
        <w:left w:val="none" w:sz="0" w:space="0" w:color="auto"/>
        <w:bottom w:val="none" w:sz="0" w:space="0" w:color="auto"/>
        <w:right w:val="none" w:sz="0" w:space="0" w:color="auto"/>
      </w:divBdr>
    </w:div>
    <w:div w:id="591821770">
      <w:bodyDiv w:val="1"/>
      <w:marLeft w:val="0"/>
      <w:marRight w:val="0"/>
      <w:marTop w:val="0"/>
      <w:marBottom w:val="0"/>
      <w:divBdr>
        <w:top w:val="none" w:sz="0" w:space="0" w:color="auto"/>
        <w:left w:val="none" w:sz="0" w:space="0" w:color="auto"/>
        <w:bottom w:val="none" w:sz="0" w:space="0" w:color="auto"/>
        <w:right w:val="none" w:sz="0" w:space="0" w:color="auto"/>
      </w:divBdr>
    </w:div>
    <w:div w:id="594290424">
      <w:bodyDiv w:val="1"/>
      <w:marLeft w:val="0"/>
      <w:marRight w:val="0"/>
      <w:marTop w:val="0"/>
      <w:marBottom w:val="0"/>
      <w:divBdr>
        <w:top w:val="none" w:sz="0" w:space="0" w:color="auto"/>
        <w:left w:val="none" w:sz="0" w:space="0" w:color="auto"/>
        <w:bottom w:val="none" w:sz="0" w:space="0" w:color="auto"/>
        <w:right w:val="none" w:sz="0" w:space="0" w:color="auto"/>
      </w:divBdr>
    </w:div>
    <w:div w:id="600797868">
      <w:bodyDiv w:val="1"/>
      <w:marLeft w:val="0"/>
      <w:marRight w:val="0"/>
      <w:marTop w:val="0"/>
      <w:marBottom w:val="0"/>
      <w:divBdr>
        <w:top w:val="none" w:sz="0" w:space="0" w:color="auto"/>
        <w:left w:val="none" w:sz="0" w:space="0" w:color="auto"/>
        <w:bottom w:val="none" w:sz="0" w:space="0" w:color="auto"/>
        <w:right w:val="none" w:sz="0" w:space="0" w:color="auto"/>
      </w:divBdr>
    </w:div>
    <w:div w:id="613293031">
      <w:bodyDiv w:val="1"/>
      <w:marLeft w:val="0"/>
      <w:marRight w:val="0"/>
      <w:marTop w:val="0"/>
      <w:marBottom w:val="0"/>
      <w:divBdr>
        <w:top w:val="none" w:sz="0" w:space="0" w:color="auto"/>
        <w:left w:val="none" w:sz="0" w:space="0" w:color="auto"/>
        <w:bottom w:val="none" w:sz="0" w:space="0" w:color="auto"/>
        <w:right w:val="none" w:sz="0" w:space="0" w:color="auto"/>
      </w:divBdr>
    </w:div>
    <w:div w:id="636255516">
      <w:bodyDiv w:val="1"/>
      <w:marLeft w:val="0"/>
      <w:marRight w:val="0"/>
      <w:marTop w:val="0"/>
      <w:marBottom w:val="0"/>
      <w:divBdr>
        <w:top w:val="none" w:sz="0" w:space="0" w:color="auto"/>
        <w:left w:val="none" w:sz="0" w:space="0" w:color="auto"/>
        <w:bottom w:val="none" w:sz="0" w:space="0" w:color="auto"/>
        <w:right w:val="none" w:sz="0" w:space="0" w:color="auto"/>
      </w:divBdr>
    </w:div>
    <w:div w:id="641811272">
      <w:bodyDiv w:val="1"/>
      <w:marLeft w:val="0"/>
      <w:marRight w:val="0"/>
      <w:marTop w:val="0"/>
      <w:marBottom w:val="0"/>
      <w:divBdr>
        <w:top w:val="none" w:sz="0" w:space="0" w:color="auto"/>
        <w:left w:val="none" w:sz="0" w:space="0" w:color="auto"/>
        <w:bottom w:val="none" w:sz="0" w:space="0" w:color="auto"/>
        <w:right w:val="none" w:sz="0" w:space="0" w:color="auto"/>
      </w:divBdr>
    </w:div>
    <w:div w:id="671298838">
      <w:bodyDiv w:val="1"/>
      <w:marLeft w:val="0"/>
      <w:marRight w:val="0"/>
      <w:marTop w:val="0"/>
      <w:marBottom w:val="0"/>
      <w:divBdr>
        <w:top w:val="none" w:sz="0" w:space="0" w:color="auto"/>
        <w:left w:val="none" w:sz="0" w:space="0" w:color="auto"/>
        <w:bottom w:val="none" w:sz="0" w:space="0" w:color="auto"/>
        <w:right w:val="none" w:sz="0" w:space="0" w:color="auto"/>
      </w:divBdr>
    </w:div>
    <w:div w:id="685980975">
      <w:bodyDiv w:val="1"/>
      <w:marLeft w:val="0"/>
      <w:marRight w:val="0"/>
      <w:marTop w:val="0"/>
      <w:marBottom w:val="0"/>
      <w:divBdr>
        <w:top w:val="none" w:sz="0" w:space="0" w:color="auto"/>
        <w:left w:val="none" w:sz="0" w:space="0" w:color="auto"/>
        <w:bottom w:val="none" w:sz="0" w:space="0" w:color="auto"/>
        <w:right w:val="none" w:sz="0" w:space="0" w:color="auto"/>
      </w:divBdr>
    </w:div>
    <w:div w:id="703746469">
      <w:bodyDiv w:val="1"/>
      <w:marLeft w:val="0"/>
      <w:marRight w:val="0"/>
      <w:marTop w:val="0"/>
      <w:marBottom w:val="0"/>
      <w:divBdr>
        <w:top w:val="none" w:sz="0" w:space="0" w:color="auto"/>
        <w:left w:val="none" w:sz="0" w:space="0" w:color="auto"/>
        <w:bottom w:val="none" w:sz="0" w:space="0" w:color="auto"/>
        <w:right w:val="none" w:sz="0" w:space="0" w:color="auto"/>
      </w:divBdr>
    </w:div>
    <w:div w:id="704450872">
      <w:bodyDiv w:val="1"/>
      <w:marLeft w:val="0"/>
      <w:marRight w:val="0"/>
      <w:marTop w:val="0"/>
      <w:marBottom w:val="0"/>
      <w:divBdr>
        <w:top w:val="none" w:sz="0" w:space="0" w:color="auto"/>
        <w:left w:val="none" w:sz="0" w:space="0" w:color="auto"/>
        <w:bottom w:val="none" w:sz="0" w:space="0" w:color="auto"/>
        <w:right w:val="none" w:sz="0" w:space="0" w:color="auto"/>
      </w:divBdr>
    </w:div>
    <w:div w:id="711029796">
      <w:bodyDiv w:val="1"/>
      <w:marLeft w:val="0"/>
      <w:marRight w:val="0"/>
      <w:marTop w:val="0"/>
      <w:marBottom w:val="0"/>
      <w:divBdr>
        <w:top w:val="none" w:sz="0" w:space="0" w:color="auto"/>
        <w:left w:val="none" w:sz="0" w:space="0" w:color="auto"/>
        <w:bottom w:val="none" w:sz="0" w:space="0" w:color="auto"/>
        <w:right w:val="none" w:sz="0" w:space="0" w:color="auto"/>
      </w:divBdr>
    </w:div>
    <w:div w:id="718473929">
      <w:bodyDiv w:val="1"/>
      <w:marLeft w:val="0"/>
      <w:marRight w:val="0"/>
      <w:marTop w:val="0"/>
      <w:marBottom w:val="0"/>
      <w:divBdr>
        <w:top w:val="none" w:sz="0" w:space="0" w:color="auto"/>
        <w:left w:val="none" w:sz="0" w:space="0" w:color="auto"/>
        <w:bottom w:val="none" w:sz="0" w:space="0" w:color="auto"/>
        <w:right w:val="none" w:sz="0" w:space="0" w:color="auto"/>
      </w:divBdr>
    </w:div>
    <w:div w:id="769736111">
      <w:bodyDiv w:val="1"/>
      <w:marLeft w:val="0"/>
      <w:marRight w:val="0"/>
      <w:marTop w:val="0"/>
      <w:marBottom w:val="0"/>
      <w:divBdr>
        <w:top w:val="none" w:sz="0" w:space="0" w:color="auto"/>
        <w:left w:val="none" w:sz="0" w:space="0" w:color="auto"/>
        <w:bottom w:val="none" w:sz="0" w:space="0" w:color="auto"/>
        <w:right w:val="none" w:sz="0" w:space="0" w:color="auto"/>
      </w:divBdr>
    </w:div>
    <w:div w:id="777530023">
      <w:bodyDiv w:val="1"/>
      <w:marLeft w:val="0"/>
      <w:marRight w:val="0"/>
      <w:marTop w:val="0"/>
      <w:marBottom w:val="0"/>
      <w:divBdr>
        <w:top w:val="none" w:sz="0" w:space="0" w:color="auto"/>
        <w:left w:val="none" w:sz="0" w:space="0" w:color="auto"/>
        <w:bottom w:val="none" w:sz="0" w:space="0" w:color="auto"/>
        <w:right w:val="none" w:sz="0" w:space="0" w:color="auto"/>
      </w:divBdr>
    </w:div>
    <w:div w:id="797720523">
      <w:bodyDiv w:val="1"/>
      <w:marLeft w:val="0"/>
      <w:marRight w:val="0"/>
      <w:marTop w:val="0"/>
      <w:marBottom w:val="0"/>
      <w:divBdr>
        <w:top w:val="none" w:sz="0" w:space="0" w:color="auto"/>
        <w:left w:val="none" w:sz="0" w:space="0" w:color="auto"/>
        <w:bottom w:val="none" w:sz="0" w:space="0" w:color="auto"/>
        <w:right w:val="none" w:sz="0" w:space="0" w:color="auto"/>
      </w:divBdr>
    </w:div>
    <w:div w:id="805700268">
      <w:bodyDiv w:val="1"/>
      <w:marLeft w:val="0"/>
      <w:marRight w:val="0"/>
      <w:marTop w:val="0"/>
      <w:marBottom w:val="0"/>
      <w:divBdr>
        <w:top w:val="none" w:sz="0" w:space="0" w:color="auto"/>
        <w:left w:val="none" w:sz="0" w:space="0" w:color="auto"/>
        <w:bottom w:val="none" w:sz="0" w:space="0" w:color="auto"/>
        <w:right w:val="none" w:sz="0" w:space="0" w:color="auto"/>
      </w:divBdr>
    </w:div>
    <w:div w:id="808209511">
      <w:bodyDiv w:val="1"/>
      <w:marLeft w:val="0"/>
      <w:marRight w:val="0"/>
      <w:marTop w:val="0"/>
      <w:marBottom w:val="0"/>
      <w:divBdr>
        <w:top w:val="none" w:sz="0" w:space="0" w:color="auto"/>
        <w:left w:val="none" w:sz="0" w:space="0" w:color="auto"/>
        <w:bottom w:val="none" w:sz="0" w:space="0" w:color="auto"/>
        <w:right w:val="none" w:sz="0" w:space="0" w:color="auto"/>
      </w:divBdr>
    </w:div>
    <w:div w:id="893396891">
      <w:bodyDiv w:val="1"/>
      <w:marLeft w:val="0"/>
      <w:marRight w:val="0"/>
      <w:marTop w:val="0"/>
      <w:marBottom w:val="0"/>
      <w:divBdr>
        <w:top w:val="none" w:sz="0" w:space="0" w:color="auto"/>
        <w:left w:val="none" w:sz="0" w:space="0" w:color="auto"/>
        <w:bottom w:val="none" w:sz="0" w:space="0" w:color="auto"/>
        <w:right w:val="none" w:sz="0" w:space="0" w:color="auto"/>
      </w:divBdr>
    </w:div>
    <w:div w:id="940114590">
      <w:bodyDiv w:val="1"/>
      <w:marLeft w:val="0"/>
      <w:marRight w:val="0"/>
      <w:marTop w:val="0"/>
      <w:marBottom w:val="0"/>
      <w:divBdr>
        <w:top w:val="none" w:sz="0" w:space="0" w:color="auto"/>
        <w:left w:val="none" w:sz="0" w:space="0" w:color="auto"/>
        <w:bottom w:val="none" w:sz="0" w:space="0" w:color="auto"/>
        <w:right w:val="none" w:sz="0" w:space="0" w:color="auto"/>
      </w:divBdr>
    </w:div>
    <w:div w:id="967515980">
      <w:bodyDiv w:val="1"/>
      <w:marLeft w:val="0"/>
      <w:marRight w:val="0"/>
      <w:marTop w:val="0"/>
      <w:marBottom w:val="0"/>
      <w:divBdr>
        <w:top w:val="none" w:sz="0" w:space="0" w:color="auto"/>
        <w:left w:val="none" w:sz="0" w:space="0" w:color="auto"/>
        <w:bottom w:val="none" w:sz="0" w:space="0" w:color="auto"/>
        <w:right w:val="none" w:sz="0" w:space="0" w:color="auto"/>
      </w:divBdr>
    </w:div>
    <w:div w:id="979001707">
      <w:bodyDiv w:val="1"/>
      <w:marLeft w:val="0"/>
      <w:marRight w:val="0"/>
      <w:marTop w:val="0"/>
      <w:marBottom w:val="0"/>
      <w:divBdr>
        <w:top w:val="none" w:sz="0" w:space="0" w:color="auto"/>
        <w:left w:val="none" w:sz="0" w:space="0" w:color="auto"/>
        <w:bottom w:val="none" w:sz="0" w:space="0" w:color="auto"/>
        <w:right w:val="none" w:sz="0" w:space="0" w:color="auto"/>
      </w:divBdr>
    </w:div>
    <w:div w:id="995183221">
      <w:bodyDiv w:val="1"/>
      <w:marLeft w:val="0"/>
      <w:marRight w:val="0"/>
      <w:marTop w:val="0"/>
      <w:marBottom w:val="0"/>
      <w:divBdr>
        <w:top w:val="none" w:sz="0" w:space="0" w:color="auto"/>
        <w:left w:val="none" w:sz="0" w:space="0" w:color="auto"/>
        <w:bottom w:val="none" w:sz="0" w:space="0" w:color="auto"/>
        <w:right w:val="none" w:sz="0" w:space="0" w:color="auto"/>
      </w:divBdr>
    </w:div>
    <w:div w:id="995568251">
      <w:bodyDiv w:val="1"/>
      <w:marLeft w:val="0"/>
      <w:marRight w:val="0"/>
      <w:marTop w:val="0"/>
      <w:marBottom w:val="0"/>
      <w:divBdr>
        <w:top w:val="none" w:sz="0" w:space="0" w:color="auto"/>
        <w:left w:val="none" w:sz="0" w:space="0" w:color="auto"/>
        <w:bottom w:val="none" w:sz="0" w:space="0" w:color="auto"/>
        <w:right w:val="none" w:sz="0" w:space="0" w:color="auto"/>
      </w:divBdr>
    </w:div>
    <w:div w:id="1010525496">
      <w:bodyDiv w:val="1"/>
      <w:marLeft w:val="0"/>
      <w:marRight w:val="0"/>
      <w:marTop w:val="0"/>
      <w:marBottom w:val="0"/>
      <w:divBdr>
        <w:top w:val="none" w:sz="0" w:space="0" w:color="auto"/>
        <w:left w:val="none" w:sz="0" w:space="0" w:color="auto"/>
        <w:bottom w:val="none" w:sz="0" w:space="0" w:color="auto"/>
        <w:right w:val="none" w:sz="0" w:space="0" w:color="auto"/>
      </w:divBdr>
    </w:div>
    <w:div w:id="1031106765">
      <w:bodyDiv w:val="1"/>
      <w:marLeft w:val="0"/>
      <w:marRight w:val="0"/>
      <w:marTop w:val="0"/>
      <w:marBottom w:val="0"/>
      <w:divBdr>
        <w:top w:val="none" w:sz="0" w:space="0" w:color="auto"/>
        <w:left w:val="none" w:sz="0" w:space="0" w:color="auto"/>
        <w:bottom w:val="none" w:sz="0" w:space="0" w:color="auto"/>
        <w:right w:val="none" w:sz="0" w:space="0" w:color="auto"/>
      </w:divBdr>
    </w:div>
    <w:div w:id="1038966591">
      <w:bodyDiv w:val="1"/>
      <w:marLeft w:val="0"/>
      <w:marRight w:val="0"/>
      <w:marTop w:val="0"/>
      <w:marBottom w:val="0"/>
      <w:divBdr>
        <w:top w:val="none" w:sz="0" w:space="0" w:color="auto"/>
        <w:left w:val="none" w:sz="0" w:space="0" w:color="auto"/>
        <w:bottom w:val="none" w:sz="0" w:space="0" w:color="auto"/>
        <w:right w:val="none" w:sz="0" w:space="0" w:color="auto"/>
      </w:divBdr>
    </w:div>
    <w:div w:id="1067804662">
      <w:bodyDiv w:val="1"/>
      <w:marLeft w:val="0"/>
      <w:marRight w:val="0"/>
      <w:marTop w:val="0"/>
      <w:marBottom w:val="0"/>
      <w:divBdr>
        <w:top w:val="none" w:sz="0" w:space="0" w:color="auto"/>
        <w:left w:val="none" w:sz="0" w:space="0" w:color="auto"/>
        <w:bottom w:val="none" w:sz="0" w:space="0" w:color="auto"/>
        <w:right w:val="none" w:sz="0" w:space="0" w:color="auto"/>
      </w:divBdr>
    </w:div>
    <w:div w:id="1077480345">
      <w:bodyDiv w:val="1"/>
      <w:marLeft w:val="0"/>
      <w:marRight w:val="0"/>
      <w:marTop w:val="0"/>
      <w:marBottom w:val="0"/>
      <w:divBdr>
        <w:top w:val="none" w:sz="0" w:space="0" w:color="auto"/>
        <w:left w:val="none" w:sz="0" w:space="0" w:color="auto"/>
        <w:bottom w:val="none" w:sz="0" w:space="0" w:color="auto"/>
        <w:right w:val="none" w:sz="0" w:space="0" w:color="auto"/>
      </w:divBdr>
    </w:div>
    <w:div w:id="1085422865">
      <w:bodyDiv w:val="1"/>
      <w:marLeft w:val="0"/>
      <w:marRight w:val="0"/>
      <w:marTop w:val="0"/>
      <w:marBottom w:val="0"/>
      <w:divBdr>
        <w:top w:val="none" w:sz="0" w:space="0" w:color="auto"/>
        <w:left w:val="none" w:sz="0" w:space="0" w:color="auto"/>
        <w:bottom w:val="none" w:sz="0" w:space="0" w:color="auto"/>
        <w:right w:val="none" w:sz="0" w:space="0" w:color="auto"/>
      </w:divBdr>
    </w:div>
    <w:div w:id="1149832565">
      <w:bodyDiv w:val="1"/>
      <w:marLeft w:val="0"/>
      <w:marRight w:val="0"/>
      <w:marTop w:val="0"/>
      <w:marBottom w:val="0"/>
      <w:divBdr>
        <w:top w:val="none" w:sz="0" w:space="0" w:color="auto"/>
        <w:left w:val="none" w:sz="0" w:space="0" w:color="auto"/>
        <w:bottom w:val="none" w:sz="0" w:space="0" w:color="auto"/>
        <w:right w:val="none" w:sz="0" w:space="0" w:color="auto"/>
      </w:divBdr>
    </w:div>
    <w:div w:id="1176993028">
      <w:bodyDiv w:val="1"/>
      <w:marLeft w:val="0"/>
      <w:marRight w:val="0"/>
      <w:marTop w:val="0"/>
      <w:marBottom w:val="0"/>
      <w:divBdr>
        <w:top w:val="none" w:sz="0" w:space="0" w:color="auto"/>
        <w:left w:val="none" w:sz="0" w:space="0" w:color="auto"/>
        <w:bottom w:val="none" w:sz="0" w:space="0" w:color="auto"/>
        <w:right w:val="none" w:sz="0" w:space="0" w:color="auto"/>
      </w:divBdr>
    </w:div>
    <w:div w:id="1178738948">
      <w:bodyDiv w:val="1"/>
      <w:marLeft w:val="0"/>
      <w:marRight w:val="0"/>
      <w:marTop w:val="0"/>
      <w:marBottom w:val="0"/>
      <w:divBdr>
        <w:top w:val="none" w:sz="0" w:space="0" w:color="auto"/>
        <w:left w:val="none" w:sz="0" w:space="0" w:color="auto"/>
        <w:bottom w:val="none" w:sz="0" w:space="0" w:color="auto"/>
        <w:right w:val="none" w:sz="0" w:space="0" w:color="auto"/>
      </w:divBdr>
    </w:div>
    <w:div w:id="1204634023">
      <w:bodyDiv w:val="1"/>
      <w:marLeft w:val="0"/>
      <w:marRight w:val="0"/>
      <w:marTop w:val="0"/>
      <w:marBottom w:val="0"/>
      <w:divBdr>
        <w:top w:val="none" w:sz="0" w:space="0" w:color="auto"/>
        <w:left w:val="none" w:sz="0" w:space="0" w:color="auto"/>
        <w:bottom w:val="none" w:sz="0" w:space="0" w:color="auto"/>
        <w:right w:val="none" w:sz="0" w:space="0" w:color="auto"/>
      </w:divBdr>
    </w:div>
    <w:div w:id="1250113125">
      <w:bodyDiv w:val="1"/>
      <w:marLeft w:val="0"/>
      <w:marRight w:val="0"/>
      <w:marTop w:val="0"/>
      <w:marBottom w:val="0"/>
      <w:divBdr>
        <w:top w:val="none" w:sz="0" w:space="0" w:color="auto"/>
        <w:left w:val="none" w:sz="0" w:space="0" w:color="auto"/>
        <w:bottom w:val="none" w:sz="0" w:space="0" w:color="auto"/>
        <w:right w:val="none" w:sz="0" w:space="0" w:color="auto"/>
      </w:divBdr>
    </w:div>
    <w:div w:id="1259099408">
      <w:bodyDiv w:val="1"/>
      <w:marLeft w:val="0"/>
      <w:marRight w:val="0"/>
      <w:marTop w:val="0"/>
      <w:marBottom w:val="0"/>
      <w:divBdr>
        <w:top w:val="none" w:sz="0" w:space="0" w:color="auto"/>
        <w:left w:val="none" w:sz="0" w:space="0" w:color="auto"/>
        <w:bottom w:val="none" w:sz="0" w:space="0" w:color="auto"/>
        <w:right w:val="none" w:sz="0" w:space="0" w:color="auto"/>
      </w:divBdr>
    </w:div>
    <w:div w:id="1385761672">
      <w:bodyDiv w:val="1"/>
      <w:marLeft w:val="0"/>
      <w:marRight w:val="0"/>
      <w:marTop w:val="0"/>
      <w:marBottom w:val="0"/>
      <w:divBdr>
        <w:top w:val="none" w:sz="0" w:space="0" w:color="auto"/>
        <w:left w:val="none" w:sz="0" w:space="0" w:color="auto"/>
        <w:bottom w:val="none" w:sz="0" w:space="0" w:color="auto"/>
        <w:right w:val="none" w:sz="0" w:space="0" w:color="auto"/>
      </w:divBdr>
    </w:div>
    <w:div w:id="1386415418">
      <w:bodyDiv w:val="1"/>
      <w:marLeft w:val="0"/>
      <w:marRight w:val="0"/>
      <w:marTop w:val="0"/>
      <w:marBottom w:val="0"/>
      <w:divBdr>
        <w:top w:val="none" w:sz="0" w:space="0" w:color="auto"/>
        <w:left w:val="none" w:sz="0" w:space="0" w:color="auto"/>
        <w:bottom w:val="none" w:sz="0" w:space="0" w:color="auto"/>
        <w:right w:val="none" w:sz="0" w:space="0" w:color="auto"/>
      </w:divBdr>
    </w:div>
    <w:div w:id="1430737351">
      <w:bodyDiv w:val="1"/>
      <w:marLeft w:val="0"/>
      <w:marRight w:val="0"/>
      <w:marTop w:val="0"/>
      <w:marBottom w:val="0"/>
      <w:divBdr>
        <w:top w:val="none" w:sz="0" w:space="0" w:color="auto"/>
        <w:left w:val="none" w:sz="0" w:space="0" w:color="auto"/>
        <w:bottom w:val="none" w:sz="0" w:space="0" w:color="auto"/>
        <w:right w:val="none" w:sz="0" w:space="0" w:color="auto"/>
      </w:divBdr>
    </w:div>
    <w:div w:id="1493906603">
      <w:bodyDiv w:val="1"/>
      <w:marLeft w:val="0"/>
      <w:marRight w:val="0"/>
      <w:marTop w:val="0"/>
      <w:marBottom w:val="0"/>
      <w:divBdr>
        <w:top w:val="none" w:sz="0" w:space="0" w:color="auto"/>
        <w:left w:val="none" w:sz="0" w:space="0" w:color="auto"/>
        <w:bottom w:val="none" w:sz="0" w:space="0" w:color="auto"/>
        <w:right w:val="none" w:sz="0" w:space="0" w:color="auto"/>
      </w:divBdr>
    </w:div>
    <w:div w:id="1498574637">
      <w:bodyDiv w:val="1"/>
      <w:marLeft w:val="0"/>
      <w:marRight w:val="0"/>
      <w:marTop w:val="0"/>
      <w:marBottom w:val="0"/>
      <w:divBdr>
        <w:top w:val="none" w:sz="0" w:space="0" w:color="auto"/>
        <w:left w:val="none" w:sz="0" w:space="0" w:color="auto"/>
        <w:bottom w:val="none" w:sz="0" w:space="0" w:color="auto"/>
        <w:right w:val="none" w:sz="0" w:space="0" w:color="auto"/>
      </w:divBdr>
    </w:div>
    <w:div w:id="1554854616">
      <w:bodyDiv w:val="1"/>
      <w:marLeft w:val="0"/>
      <w:marRight w:val="0"/>
      <w:marTop w:val="0"/>
      <w:marBottom w:val="0"/>
      <w:divBdr>
        <w:top w:val="none" w:sz="0" w:space="0" w:color="auto"/>
        <w:left w:val="none" w:sz="0" w:space="0" w:color="auto"/>
        <w:bottom w:val="none" w:sz="0" w:space="0" w:color="auto"/>
        <w:right w:val="none" w:sz="0" w:space="0" w:color="auto"/>
      </w:divBdr>
    </w:div>
    <w:div w:id="1558469020">
      <w:bodyDiv w:val="1"/>
      <w:marLeft w:val="0"/>
      <w:marRight w:val="0"/>
      <w:marTop w:val="0"/>
      <w:marBottom w:val="0"/>
      <w:divBdr>
        <w:top w:val="none" w:sz="0" w:space="0" w:color="auto"/>
        <w:left w:val="none" w:sz="0" w:space="0" w:color="auto"/>
        <w:bottom w:val="none" w:sz="0" w:space="0" w:color="auto"/>
        <w:right w:val="none" w:sz="0" w:space="0" w:color="auto"/>
      </w:divBdr>
    </w:div>
    <w:div w:id="1560240997">
      <w:bodyDiv w:val="1"/>
      <w:marLeft w:val="0"/>
      <w:marRight w:val="0"/>
      <w:marTop w:val="0"/>
      <w:marBottom w:val="0"/>
      <w:divBdr>
        <w:top w:val="none" w:sz="0" w:space="0" w:color="auto"/>
        <w:left w:val="none" w:sz="0" w:space="0" w:color="auto"/>
        <w:bottom w:val="none" w:sz="0" w:space="0" w:color="auto"/>
        <w:right w:val="none" w:sz="0" w:space="0" w:color="auto"/>
      </w:divBdr>
    </w:div>
    <w:div w:id="1566798278">
      <w:bodyDiv w:val="1"/>
      <w:marLeft w:val="0"/>
      <w:marRight w:val="0"/>
      <w:marTop w:val="0"/>
      <w:marBottom w:val="0"/>
      <w:divBdr>
        <w:top w:val="none" w:sz="0" w:space="0" w:color="auto"/>
        <w:left w:val="none" w:sz="0" w:space="0" w:color="auto"/>
        <w:bottom w:val="none" w:sz="0" w:space="0" w:color="auto"/>
        <w:right w:val="none" w:sz="0" w:space="0" w:color="auto"/>
      </w:divBdr>
    </w:div>
    <w:div w:id="1589731681">
      <w:bodyDiv w:val="1"/>
      <w:marLeft w:val="0"/>
      <w:marRight w:val="0"/>
      <w:marTop w:val="0"/>
      <w:marBottom w:val="0"/>
      <w:divBdr>
        <w:top w:val="none" w:sz="0" w:space="0" w:color="auto"/>
        <w:left w:val="none" w:sz="0" w:space="0" w:color="auto"/>
        <w:bottom w:val="none" w:sz="0" w:space="0" w:color="auto"/>
        <w:right w:val="none" w:sz="0" w:space="0" w:color="auto"/>
      </w:divBdr>
    </w:div>
    <w:div w:id="1606841208">
      <w:bodyDiv w:val="1"/>
      <w:marLeft w:val="0"/>
      <w:marRight w:val="0"/>
      <w:marTop w:val="0"/>
      <w:marBottom w:val="0"/>
      <w:divBdr>
        <w:top w:val="none" w:sz="0" w:space="0" w:color="auto"/>
        <w:left w:val="none" w:sz="0" w:space="0" w:color="auto"/>
        <w:bottom w:val="none" w:sz="0" w:space="0" w:color="auto"/>
        <w:right w:val="none" w:sz="0" w:space="0" w:color="auto"/>
      </w:divBdr>
    </w:div>
    <w:div w:id="1657952285">
      <w:bodyDiv w:val="1"/>
      <w:marLeft w:val="0"/>
      <w:marRight w:val="0"/>
      <w:marTop w:val="0"/>
      <w:marBottom w:val="0"/>
      <w:divBdr>
        <w:top w:val="none" w:sz="0" w:space="0" w:color="auto"/>
        <w:left w:val="none" w:sz="0" w:space="0" w:color="auto"/>
        <w:bottom w:val="none" w:sz="0" w:space="0" w:color="auto"/>
        <w:right w:val="none" w:sz="0" w:space="0" w:color="auto"/>
      </w:divBdr>
    </w:div>
    <w:div w:id="1658261752">
      <w:bodyDiv w:val="1"/>
      <w:marLeft w:val="0"/>
      <w:marRight w:val="0"/>
      <w:marTop w:val="0"/>
      <w:marBottom w:val="0"/>
      <w:divBdr>
        <w:top w:val="none" w:sz="0" w:space="0" w:color="auto"/>
        <w:left w:val="none" w:sz="0" w:space="0" w:color="auto"/>
        <w:bottom w:val="none" w:sz="0" w:space="0" w:color="auto"/>
        <w:right w:val="none" w:sz="0" w:space="0" w:color="auto"/>
      </w:divBdr>
    </w:div>
    <w:div w:id="1717965884">
      <w:bodyDiv w:val="1"/>
      <w:marLeft w:val="0"/>
      <w:marRight w:val="0"/>
      <w:marTop w:val="0"/>
      <w:marBottom w:val="0"/>
      <w:divBdr>
        <w:top w:val="none" w:sz="0" w:space="0" w:color="auto"/>
        <w:left w:val="none" w:sz="0" w:space="0" w:color="auto"/>
        <w:bottom w:val="none" w:sz="0" w:space="0" w:color="auto"/>
        <w:right w:val="none" w:sz="0" w:space="0" w:color="auto"/>
      </w:divBdr>
    </w:div>
    <w:div w:id="1732147289">
      <w:bodyDiv w:val="1"/>
      <w:marLeft w:val="0"/>
      <w:marRight w:val="0"/>
      <w:marTop w:val="0"/>
      <w:marBottom w:val="0"/>
      <w:divBdr>
        <w:top w:val="none" w:sz="0" w:space="0" w:color="auto"/>
        <w:left w:val="none" w:sz="0" w:space="0" w:color="auto"/>
        <w:bottom w:val="none" w:sz="0" w:space="0" w:color="auto"/>
        <w:right w:val="none" w:sz="0" w:space="0" w:color="auto"/>
      </w:divBdr>
    </w:div>
    <w:div w:id="1734354575">
      <w:bodyDiv w:val="1"/>
      <w:marLeft w:val="0"/>
      <w:marRight w:val="0"/>
      <w:marTop w:val="0"/>
      <w:marBottom w:val="0"/>
      <w:divBdr>
        <w:top w:val="none" w:sz="0" w:space="0" w:color="auto"/>
        <w:left w:val="none" w:sz="0" w:space="0" w:color="auto"/>
        <w:bottom w:val="none" w:sz="0" w:space="0" w:color="auto"/>
        <w:right w:val="none" w:sz="0" w:space="0" w:color="auto"/>
      </w:divBdr>
    </w:div>
    <w:div w:id="1766725473">
      <w:bodyDiv w:val="1"/>
      <w:marLeft w:val="0"/>
      <w:marRight w:val="0"/>
      <w:marTop w:val="0"/>
      <w:marBottom w:val="0"/>
      <w:divBdr>
        <w:top w:val="none" w:sz="0" w:space="0" w:color="auto"/>
        <w:left w:val="none" w:sz="0" w:space="0" w:color="auto"/>
        <w:bottom w:val="none" w:sz="0" w:space="0" w:color="auto"/>
        <w:right w:val="none" w:sz="0" w:space="0" w:color="auto"/>
      </w:divBdr>
    </w:div>
    <w:div w:id="1775706688">
      <w:bodyDiv w:val="1"/>
      <w:marLeft w:val="0"/>
      <w:marRight w:val="0"/>
      <w:marTop w:val="0"/>
      <w:marBottom w:val="0"/>
      <w:divBdr>
        <w:top w:val="none" w:sz="0" w:space="0" w:color="auto"/>
        <w:left w:val="none" w:sz="0" w:space="0" w:color="auto"/>
        <w:bottom w:val="none" w:sz="0" w:space="0" w:color="auto"/>
        <w:right w:val="none" w:sz="0" w:space="0" w:color="auto"/>
      </w:divBdr>
    </w:div>
    <w:div w:id="1821194089">
      <w:bodyDiv w:val="1"/>
      <w:marLeft w:val="0"/>
      <w:marRight w:val="0"/>
      <w:marTop w:val="0"/>
      <w:marBottom w:val="0"/>
      <w:divBdr>
        <w:top w:val="none" w:sz="0" w:space="0" w:color="auto"/>
        <w:left w:val="none" w:sz="0" w:space="0" w:color="auto"/>
        <w:bottom w:val="none" w:sz="0" w:space="0" w:color="auto"/>
        <w:right w:val="none" w:sz="0" w:space="0" w:color="auto"/>
      </w:divBdr>
    </w:div>
    <w:div w:id="1821799074">
      <w:bodyDiv w:val="1"/>
      <w:marLeft w:val="0"/>
      <w:marRight w:val="0"/>
      <w:marTop w:val="0"/>
      <w:marBottom w:val="0"/>
      <w:divBdr>
        <w:top w:val="none" w:sz="0" w:space="0" w:color="auto"/>
        <w:left w:val="none" w:sz="0" w:space="0" w:color="auto"/>
        <w:bottom w:val="none" w:sz="0" w:space="0" w:color="auto"/>
        <w:right w:val="none" w:sz="0" w:space="0" w:color="auto"/>
      </w:divBdr>
    </w:div>
    <w:div w:id="1823351092">
      <w:bodyDiv w:val="1"/>
      <w:marLeft w:val="0"/>
      <w:marRight w:val="0"/>
      <w:marTop w:val="0"/>
      <w:marBottom w:val="0"/>
      <w:divBdr>
        <w:top w:val="none" w:sz="0" w:space="0" w:color="auto"/>
        <w:left w:val="none" w:sz="0" w:space="0" w:color="auto"/>
        <w:bottom w:val="none" w:sz="0" w:space="0" w:color="auto"/>
        <w:right w:val="none" w:sz="0" w:space="0" w:color="auto"/>
      </w:divBdr>
    </w:div>
    <w:div w:id="1838417736">
      <w:bodyDiv w:val="1"/>
      <w:marLeft w:val="0"/>
      <w:marRight w:val="0"/>
      <w:marTop w:val="0"/>
      <w:marBottom w:val="0"/>
      <w:divBdr>
        <w:top w:val="none" w:sz="0" w:space="0" w:color="auto"/>
        <w:left w:val="none" w:sz="0" w:space="0" w:color="auto"/>
        <w:bottom w:val="none" w:sz="0" w:space="0" w:color="auto"/>
        <w:right w:val="none" w:sz="0" w:space="0" w:color="auto"/>
      </w:divBdr>
    </w:div>
    <w:div w:id="1860268172">
      <w:bodyDiv w:val="1"/>
      <w:marLeft w:val="0"/>
      <w:marRight w:val="0"/>
      <w:marTop w:val="0"/>
      <w:marBottom w:val="0"/>
      <w:divBdr>
        <w:top w:val="none" w:sz="0" w:space="0" w:color="auto"/>
        <w:left w:val="none" w:sz="0" w:space="0" w:color="auto"/>
        <w:bottom w:val="none" w:sz="0" w:space="0" w:color="auto"/>
        <w:right w:val="none" w:sz="0" w:space="0" w:color="auto"/>
      </w:divBdr>
    </w:div>
    <w:div w:id="1864783503">
      <w:bodyDiv w:val="1"/>
      <w:marLeft w:val="0"/>
      <w:marRight w:val="0"/>
      <w:marTop w:val="0"/>
      <w:marBottom w:val="0"/>
      <w:divBdr>
        <w:top w:val="none" w:sz="0" w:space="0" w:color="auto"/>
        <w:left w:val="none" w:sz="0" w:space="0" w:color="auto"/>
        <w:bottom w:val="none" w:sz="0" w:space="0" w:color="auto"/>
        <w:right w:val="none" w:sz="0" w:space="0" w:color="auto"/>
      </w:divBdr>
    </w:div>
    <w:div w:id="1874996526">
      <w:bodyDiv w:val="1"/>
      <w:marLeft w:val="0"/>
      <w:marRight w:val="0"/>
      <w:marTop w:val="0"/>
      <w:marBottom w:val="0"/>
      <w:divBdr>
        <w:top w:val="none" w:sz="0" w:space="0" w:color="auto"/>
        <w:left w:val="none" w:sz="0" w:space="0" w:color="auto"/>
        <w:bottom w:val="none" w:sz="0" w:space="0" w:color="auto"/>
        <w:right w:val="none" w:sz="0" w:space="0" w:color="auto"/>
      </w:divBdr>
    </w:div>
    <w:div w:id="1885868697">
      <w:bodyDiv w:val="1"/>
      <w:marLeft w:val="0"/>
      <w:marRight w:val="0"/>
      <w:marTop w:val="0"/>
      <w:marBottom w:val="0"/>
      <w:divBdr>
        <w:top w:val="none" w:sz="0" w:space="0" w:color="auto"/>
        <w:left w:val="none" w:sz="0" w:space="0" w:color="auto"/>
        <w:bottom w:val="none" w:sz="0" w:space="0" w:color="auto"/>
        <w:right w:val="none" w:sz="0" w:space="0" w:color="auto"/>
      </w:divBdr>
    </w:div>
    <w:div w:id="1931160132">
      <w:bodyDiv w:val="1"/>
      <w:marLeft w:val="0"/>
      <w:marRight w:val="0"/>
      <w:marTop w:val="0"/>
      <w:marBottom w:val="0"/>
      <w:divBdr>
        <w:top w:val="none" w:sz="0" w:space="0" w:color="auto"/>
        <w:left w:val="none" w:sz="0" w:space="0" w:color="auto"/>
        <w:bottom w:val="none" w:sz="0" w:space="0" w:color="auto"/>
        <w:right w:val="none" w:sz="0" w:space="0" w:color="auto"/>
      </w:divBdr>
    </w:div>
    <w:div w:id="1940747002">
      <w:bodyDiv w:val="1"/>
      <w:marLeft w:val="0"/>
      <w:marRight w:val="0"/>
      <w:marTop w:val="0"/>
      <w:marBottom w:val="0"/>
      <w:divBdr>
        <w:top w:val="none" w:sz="0" w:space="0" w:color="auto"/>
        <w:left w:val="none" w:sz="0" w:space="0" w:color="auto"/>
        <w:bottom w:val="none" w:sz="0" w:space="0" w:color="auto"/>
        <w:right w:val="none" w:sz="0" w:space="0" w:color="auto"/>
      </w:divBdr>
    </w:div>
    <w:div w:id="1955672406">
      <w:bodyDiv w:val="1"/>
      <w:marLeft w:val="0"/>
      <w:marRight w:val="0"/>
      <w:marTop w:val="0"/>
      <w:marBottom w:val="0"/>
      <w:divBdr>
        <w:top w:val="none" w:sz="0" w:space="0" w:color="auto"/>
        <w:left w:val="none" w:sz="0" w:space="0" w:color="auto"/>
        <w:bottom w:val="none" w:sz="0" w:space="0" w:color="auto"/>
        <w:right w:val="none" w:sz="0" w:space="0" w:color="auto"/>
      </w:divBdr>
    </w:div>
    <w:div w:id="1960332587">
      <w:bodyDiv w:val="1"/>
      <w:marLeft w:val="0"/>
      <w:marRight w:val="0"/>
      <w:marTop w:val="0"/>
      <w:marBottom w:val="0"/>
      <w:divBdr>
        <w:top w:val="none" w:sz="0" w:space="0" w:color="auto"/>
        <w:left w:val="none" w:sz="0" w:space="0" w:color="auto"/>
        <w:bottom w:val="none" w:sz="0" w:space="0" w:color="auto"/>
        <w:right w:val="none" w:sz="0" w:space="0" w:color="auto"/>
      </w:divBdr>
    </w:div>
    <w:div w:id="1969386443">
      <w:bodyDiv w:val="1"/>
      <w:marLeft w:val="0"/>
      <w:marRight w:val="0"/>
      <w:marTop w:val="0"/>
      <w:marBottom w:val="0"/>
      <w:divBdr>
        <w:top w:val="none" w:sz="0" w:space="0" w:color="auto"/>
        <w:left w:val="none" w:sz="0" w:space="0" w:color="auto"/>
        <w:bottom w:val="none" w:sz="0" w:space="0" w:color="auto"/>
        <w:right w:val="none" w:sz="0" w:space="0" w:color="auto"/>
      </w:divBdr>
    </w:div>
    <w:div w:id="1972243002">
      <w:bodyDiv w:val="1"/>
      <w:marLeft w:val="0"/>
      <w:marRight w:val="0"/>
      <w:marTop w:val="0"/>
      <w:marBottom w:val="0"/>
      <w:divBdr>
        <w:top w:val="none" w:sz="0" w:space="0" w:color="auto"/>
        <w:left w:val="none" w:sz="0" w:space="0" w:color="auto"/>
        <w:bottom w:val="none" w:sz="0" w:space="0" w:color="auto"/>
        <w:right w:val="none" w:sz="0" w:space="0" w:color="auto"/>
      </w:divBdr>
    </w:div>
    <w:div w:id="1979146525">
      <w:bodyDiv w:val="1"/>
      <w:marLeft w:val="0"/>
      <w:marRight w:val="0"/>
      <w:marTop w:val="0"/>
      <w:marBottom w:val="0"/>
      <w:divBdr>
        <w:top w:val="none" w:sz="0" w:space="0" w:color="auto"/>
        <w:left w:val="none" w:sz="0" w:space="0" w:color="auto"/>
        <w:bottom w:val="none" w:sz="0" w:space="0" w:color="auto"/>
        <w:right w:val="none" w:sz="0" w:space="0" w:color="auto"/>
      </w:divBdr>
    </w:div>
    <w:div w:id="2012446332">
      <w:bodyDiv w:val="1"/>
      <w:marLeft w:val="0"/>
      <w:marRight w:val="0"/>
      <w:marTop w:val="0"/>
      <w:marBottom w:val="0"/>
      <w:divBdr>
        <w:top w:val="none" w:sz="0" w:space="0" w:color="auto"/>
        <w:left w:val="none" w:sz="0" w:space="0" w:color="auto"/>
        <w:bottom w:val="none" w:sz="0" w:space="0" w:color="auto"/>
        <w:right w:val="none" w:sz="0" w:space="0" w:color="auto"/>
      </w:divBdr>
    </w:div>
    <w:div w:id="2036883330">
      <w:bodyDiv w:val="1"/>
      <w:marLeft w:val="0"/>
      <w:marRight w:val="0"/>
      <w:marTop w:val="0"/>
      <w:marBottom w:val="0"/>
      <w:divBdr>
        <w:top w:val="none" w:sz="0" w:space="0" w:color="auto"/>
        <w:left w:val="none" w:sz="0" w:space="0" w:color="auto"/>
        <w:bottom w:val="none" w:sz="0" w:space="0" w:color="auto"/>
        <w:right w:val="none" w:sz="0" w:space="0" w:color="auto"/>
      </w:divBdr>
    </w:div>
    <w:div w:id="2145584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hyperlink" Target="http://www.cisco.com/c/en/us/support/docs/ip/border-gateway-protocol-bgp/26634-bgp-toc.html" TargetMode="External"/><Relationship Id="rId8" Type="http://schemas.openxmlformats.org/officeDocument/2006/relationships/hyperlink" Target="https://www.nanog.org/meetings/nanog50/presentations/Sunday/NANOG50.Talk33.NANOG50-BGP-Techniques.pdf" TargetMode="External"/><Relationship Id="rId9" Type="http://schemas.openxmlformats.org/officeDocument/2006/relationships/image" Target="media/image1.png"/><Relationship Id="rId10" Type="http://schemas.openxmlformats.org/officeDocument/2006/relationships/hyperlink" Target="http://www.cisco.com/c/en/us/support/docs/ip/border-gateway-protocol-bgp/26634-bgp-toc.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工作表1!$B$1</c:f>
              <c:strCache>
                <c:ptCount val="1"/>
                <c:pt idx="0">
                  <c:v>Y-值 1</c:v>
                </c:pt>
              </c:strCache>
            </c:strRef>
          </c:tx>
          <c:spPr>
            <a:ln w="47625">
              <a:noFill/>
            </a:ln>
          </c:spPr>
          <c:xVal>
            <c:numRef>
              <c:f>工作表1!$A$2:$A$17</c:f>
              <c:numCache>
                <c:formatCode>General</c:formatCode>
                <c:ptCount val="16"/>
                <c:pt idx="0">
                  <c:v>47.0</c:v>
                </c:pt>
                <c:pt idx="1">
                  <c:v>2153.0</c:v>
                </c:pt>
                <c:pt idx="2">
                  <c:v>11537.0</c:v>
                </c:pt>
                <c:pt idx="3">
                  <c:v>2637.0</c:v>
                </c:pt>
                <c:pt idx="4">
                  <c:v>88.0</c:v>
                </c:pt>
                <c:pt idx="5">
                  <c:v>10466.0</c:v>
                </c:pt>
                <c:pt idx="6">
                  <c:v>11537.0</c:v>
                </c:pt>
                <c:pt idx="7">
                  <c:v>3671.0</c:v>
                </c:pt>
                <c:pt idx="8">
                  <c:v>293.0</c:v>
                </c:pt>
                <c:pt idx="9">
                  <c:v>291.0</c:v>
                </c:pt>
                <c:pt idx="10">
                  <c:v>32743.0</c:v>
                </c:pt>
                <c:pt idx="11">
                  <c:v>3356.0</c:v>
                </c:pt>
                <c:pt idx="12">
                  <c:v>1299.0</c:v>
                </c:pt>
                <c:pt idx="13">
                  <c:v>30094.0</c:v>
                </c:pt>
                <c:pt idx="14">
                  <c:v>6062.0</c:v>
                </c:pt>
                <c:pt idx="15">
                  <c:v>7018.0</c:v>
                </c:pt>
              </c:numCache>
            </c:numRef>
          </c:xVal>
          <c:yVal>
            <c:numRef>
              <c:f>工作表1!$B$2:$B$17</c:f>
              <c:numCache>
                <c:formatCode>General</c:formatCode>
                <c:ptCount val="16"/>
                <c:pt idx="0">
                  <c:v>3.0</c:v>
                </c:pt>
                <c:pt idx="1">
                  <c:v>2.0</c:v>
                </c:pt>
                <c:pt idx="2">
                  <c:v>2.0</c:v>
                </c:pt>
                <c:pt idx="3">
                  <c:v>20.0</c:v>
                </c:pt>
                <c:pt idx="4">
                  <c:v>2.0</c:v>
                </c:pt>
                <c:pt idx="5">
                  <c:v>2.0</c:v>
                </c:pt>
                <c:pt idx="6">
                  <c:v>1.0</c:v>
                </c:pt>
                <c:pt idx="7">
                  <c:v>4.0</c:v>
                </c:pt>
                <c:pt idx="8">
                  <c:v>4.0</c:v>
                </c:pt>
                <c:pt idx="9">
                  <c:v>1.0</c:v>
                </c:pt>
                <c:pt idx="10">
                  <c:v>3.0</c:v>
                </c:pt>
                <c:pt idx="11">
                  <c:v>6.0</c:v>
                </c:pt>
                <c:pt idx="12">
                  <c:v>12.0</c:v>
                </c:pt>
                <c:pt idx="13">
                  <c:v>3.0</c:v>
                </c:pt>
                <c:pt idx="14">
                  <c:v>2.0</c:v>
                </c:pt>
                <c:pt idx="15">
                  <c:v>4.0</c:v>
                </c:pt>
              </c:numCache>
            </c:numRef>
          </c:yVal>
          <c:smooth val="0"/>
        </c:ser>
        <c:dLbls>
          <c:dLblPos val="r"/>
          <c:showLegendKey val="0"/>
          <c:showVal val="1"/>
          <c:showCatName val="1"/>
          <c:showSerName val="0"/>
          <c:showPercent val="0"/>
          <c:showBubbleSize val="0"/>
        </c:dLbls>
        <c:axId val="2138583000"/>
        <c:axId val="2134398936"/>
      </c:scatterChart>
      <c:valAx>
        <c:axId val="2138583000"/>
        <c:scaling>
          <c:orientation val="minMax"/>
        </c:scaling>
        <c:delete val="0"/>
        <c:axPos val="b"/>
        <c:majorGridlines/>
        <c:numFmt formatCode="General" sourceLinked="1"/>
        <c:majorTickMark val="out"/>
        <c:minorTickMark val="none"/>
        <c:tickLblPos val="nextTo"/>
        <c:crossAx val="2134398936"/>
        <c:crosses val="autoZero"/>
        <c:crossBetween val="midCat"/>
      </c:valAx>
      <c:valAx>
        <c:axId val="2134398936"/>
        <c:scaling>
          <c:orientation val="minMax"/>
        </c:scaling>
        <c:delete val="0"/>
        <c:axPos val="l"/>
        <c:majorGridlines/>
        <c:numFmt formatCode="General" sourceLinked="1"/>
        <c:majorTickMark val="out"/>
        <c:minorTickMark val="none"/>
        <c:tickLblPos val="nextTo"/>
        <c:crossAx val="21385830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yVal>
            <c:numRef>
              <c:f>工作表1!$A$1:$A$60</c:f>
              <c:numCache>
                <c:formatCode>General</c:formatCode>
                <c:ptCount val="60"/>
                <c:pt idx="0">
                  <c:v>3.06023</c:v>
                </c:pt>
                <c:pt idx="1">
                  <c:v>1.47238</c:v>
                </c:pt>
                <c:pt idx="2">
                  <c:v>1.46977</c:v>
                </c:pt>
                <c:pt idx="3">
                  <c:v>1.44848</c:v>
                </c:pt>
                <c:pt idx="4">
                  <c:v>1.41572</c:v>
                </c:pt>
                <c:pt idx="5">
                  <c:v>1.36155</c:v>
                </c:pt>
                <c:pt idx="6">
                  <c:v>1.3604</c:v>
                </c:pt>
                <c:pt idx="7">
                  <c:v>1.33777</c:v>
                </c:pt>
                <c:pt idx="8">
                  <c:v>1.33744</c:v>
                </c:pt>
                <c:pt idx="9">
                  <c:v>1.31486</c:v>
                </c:pt>
                <c:pt idx="10">
                  <c:v>1.22719</c:v>
                </c:pt>
                <c:pt idx="11">
                  <c:v>1.18163</c:v>
                </c:pt>
                <c:pt idx="12">
                  <c:v>1.17834</c:v>
                </c:pt>
                <c:pt idx="13">
                  <c:v>1.14587</c:v>
                </c:pt>
                <c:pt idx="14">
                  <c:v>1.14169</c:v>
                </c:pt>
                <c:pt idx="15">
                  <c:v>1.13479</c:v>
                </c:pt>
                <c:pt idx="16">
                  <c:v>1.10915</c:v>
                </c:pt>
                <c:pt idx="17">
                  <c:v>1.1051</c:v>
                </c:pt>
                <c:pt idx="18">
                  <c:v>1.09449</c:v>
                </c:pt>
                <c:pt idx="19">
                  <c:v>1.0297</c:v>
                </c:pt>
                <c:pt idx="20">
                  <c:v>1.02354</c:v>
                </c:pt>
                <c:pt idx="21">
                  <c:v>0.992539</c:v>
                </c:pt>
                <c:pt idx="22">
                  <c:v>0.976925</c:v>
                </c:pt>
                <c:pt idx="23">
                  <c:v>0.963318</c:v>
                </c:pt>
                <c:pt idx="24">
                  <c:v>0.95722</c:v>
                </c:pt>
                <c:pt idx="25">
                  <c:v>0.951943</c:v>
                </c:pt>
                <c:pt idx="26">
                  <c:v>0.95011</c:v>
                </c:pt>
                <c:pt idx="27">
                  <c:v>0.937747</c:v>
                </c:pt>
                <c:pt idx="28">
                  <c:v>0.935568</c:v>
                </c:pt>
                <c:pt idx="29">
                  <c:v>0.933582</c:v>
                </c:pt>
                <c:pt idx="30">
                  <c:v>0.923367</c:v>
                </c:pt>
                <c:pt idx="31">
                  <c:v>0.872221</c:v>
                </c:pt>
                <c:pt idx="32">
                  <c:v>0.871726</c:v>
                </c:pt>
                <c:pt idx="33">
                  <c:v>0.871624</c:v>
                </c:pt>
                <c:pt idx="34">
                  <c:v>0.863493</c:v>
                </c:pt>
                <c:pt idx="35">
                  <c:v>0.854812</c:v>
                </c:pt>
                <c:pt idx="36">
                  <c:v>0.853249</c:v>
                </c:pt>
                <c:pt idx="37">
                  <c:v>0.836331</c:v>
                </c:pt>
                <c:pt idx="38">
                  <c:v>0.832553</c:v>
                </c:pt>
                <c:pt idx="39">
                  <c:v>0.826888</c:v>
                </c:pt>
                <c:pt idx="40">
                  <c:v>0.825969</c:v>
                </c:pt>
                <c:pt idx="41">
                  <c:v>0.816445</c:v>
                </c:pt>
                <c:pt idx="42">
                  <c:v>0.808581</c:v>
                </c:pt>
                <c:pt idx="43">
                  <c:v>0.805881</c:v>
                </c:pt>
                <c:pt idx="44">
                  <c:v>0.798811</c:v>
                </c:pt>
                <c:pt idx="45">
                  <c:v>0.792466</c:v>
                </c:pt>
                <c:pt idx="46">
                  <c:v>0.78089</c:v>
                </c:pt>
                <c:pt idx="47">
                  <c:v>0.778607</c:v>
                </c:pt>
                <c:pt idx="48">
                  <c:v>0.761091</c:v>
                </c:pt>
                <c:pt idx="49">
                  <c:v>0.712348</c:v>
                </c:pt>
                <c:pt idx="50">
                  <c:v>0.708206</c:v>
                </c:pt>
                <c:pt idx="51">
                  <c:v>0.705722</c:v>
                </c:pt>
                <c:pt idx="52">
                  <c:v>0.702979</c:v>
                </c:pt>
                <c:pt idx="53">
                  <c:v>0.697273</c:v>
                </c:pt>
                <c:pt idx="54">
                  <c:v>0.681919</c:v>
                </c:pt>
                <c:pt idx="55">
                  <c:v>0.671774</c:v>
                </c:pt>
                <c:pt idx="56">
                  <c:v>0.659343</c:v>
                </c:pt>
                <c:pt idx="57">
                  <c:v>0.648776</c:v>
                </c:pt>
                <c:pt idx="58">
                  <c:v>0.647899</c:v>
                </c:pt>
                <c:pt idx="59">
                  <c:v>0.646367</c:v>
                </c:pt>
              </c:numCache>
            </c:numRef>
          </c:yVal>
          <c:smooth val="0"/>
        </c:ser>
        <c:dLbls>
          <c:showLegendKey val="0"/>
          <c:showVal val="0"/>
          <c:showCatName val="0"/>
          <c:showSerName val="0"/>
          <c:showPercent val="0"/>
          <c:showBubbleSize val="0"/>
        </c:dLbls>
        <c:axId val="2133747480"/>
        <c:axId val="2133750440"/>
      </c:scatterChart>
      <c:valAx>
        <c:axId val="2133747480"/>
        <c:scaling>
          <c:orientation val="minMax"/>
        </c:scaling>
        <c:delete val="0"/>
        <c:axPos val="b"/>
        <c:majorTickMark val="out"/>
        <c:minorTickMark val="none"/>
        <c:tickLblPos val="nextTo"/>
        <c:crossAx val="2133750440"/>
        <c:crosses val="autoZero"/>
        <c:crossBetween val="midCat"/>
      </c:valAx>
      <c:valAx>
        <c:axId val="2133750440"/>
        <c:scaling>
          <c:orientation val="minMax"/>
        </c:scaling>
        <c:delete val="0"/>
        <c:axPos val="l"/>
        <c:majorGridlines/>
        <c:numFmt formatCode="General" sourceLinked="1"/>
        <c:majorTickMark val="out"/>
        <c:minorTickMark val="none"/>
        <c:tickLblPos val="nextTo"/>
        <c:crossAx val="21337474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yVal>
            <c:numRef>
              <c:f>工作表2!$A$1:$A$60</c:f>
              <c:numCache>
                <c:formatCode>General</c:formatCode>
                <c:ptCount val="60"/>
                <c:pt idx="0">
                  <c:v>3.06023</c:v>
                </c:pt>
                <c:pt idx="1">
                  <c:v>1.47238</c:v>
                </c:pt>
                <c:pt idx="2">
                  <c:v>1.44848</c:v>
                </c:pt>
                <c:pt idx="3">
                  <c:v>1.41572</c:v>
                </c:pt>
                <c:pt idx="4">
                  <c:v>1.36155</c:v>
                </c:pt>
                <c:pt idx="5">
                  <c:v>1.33744</c:v>
                </c:pt>
                <c:pt idx="6">
                  <c:v>1.18163</c:v>
                </c:pt>
                <c:pt idx="7">
                  <c:v>1.14169</c:v>
                </c:pt>
                <c:pt idx="8">
                  <c:v>1.13479</c:v>
                </c:pt>
                <c:pt idx="9">
                  <c:v>1.10915</c:v>
                </c:pt>
                <c:pt idx="10">
                  <c:v>0.992539</c:v>
                </c:pt>
                <c:pt idx="11">
                  <c:v>0.95722</c:v>
                </c:pt>
                <c:pt idx="12">
                  <c:v>0.95011</c:v>
                </c:pt>
                <c:pt idx="13">
                  <c:v>0.937747</c:v>
                </c:pt>
                <c:pt idx="14">
                  <c:v>0.933582</c:v>
                </c:pt>
                <c:pt idx="15">
                  <c:v>0.923367</c:v>
                </c:pt>
                <c:pt idx="16">
                  <c:v>0.872221</c:v>
                </c:pt>
                <c:pt idx="17">
                  <c:v>0.871726</c:v>
                </c:pt>
                <c:pt idx="18">
                  <c:v>0.863493</c:v>
                </c:pt>
                <c:pt idx="19">
                  <c:v>0.853249</c:v>
                </c:pt>
                <c:pt idx="20">
                  <c:v>0.832553</c:v>
                </c:pt>
                <c:pt idx="21">
                  <c:v>0.808581</c:v>
                </c:pt>
                <c:pt idx="22">
                  <c:v>0.78089</c:v>
                </c:pt>
                <c:pt idx="23">
                  <c:v>0.778607</c:v>
                </c:pt>
                <c:pt idx="24">
                  <c:v>0.705722</c:v>
                </c:pt>
                <c:pt idx="25">
                  <c:v>0.697273</c:v>
                </c:pt>
                <c:pt idx="26">
                  <c:v>0.659343</c:v>
                </c:pt>
                <c:pt idx="27">
                  <c:v>0.647899</c:v>
                </c:pt>
                <c:pt idx="28">
                  <c:v>0.635114</c:v>
                </c:pt>
                <c:pt idx="29">
                  <c:v>0.633955</c:v>
                </c:pt>
                <c:pt idx="30">
                  <c:v>0.581664</c:v>
                </c:pt>
                <c:pt idx="31">
                  <c:v>0.581008</c:v>
                </c:pt>
                <c:pt idx="32">
                  <c:v>0.566515</c:v>
                </c:pt>
                <c:pt idx="33">
                  <c:v>0.56366</c:v>
                </c:pt>
                <c:pt idx="34">
                  <c:v>0.554008</c:v>
                </c:pt>
                <c:pt idx="35">
                  <c:v>0.543486</c:v>
                </c:pt>
                <c:pt idx="36">
                  <c:v>0.535255</c:v>
                </c:pt>
                <c:pt idx="37">
                  <c:v>0.534596</c:v>
                </c:pt>
                <c:pt idx="38">
                  <c:v>0.480217</c:v>
                </c:pt>
                <c:pt idx="39">
                  <c:v>0.444715</c:v>
                </c:pt>
                <c:pt idx="40">
                  <c:v>0.410761</c:v>
                </c:pt>
                <c:pt idx="41">
                  <c:v>0.401038</c:v>
                </c:pt>
                <c:pt idx="42">
                  <c:v>0.173961</c:v>
                </c:pt>
                <c:pt idx="43">
                  <c:v>0.10878</c:v>
                </c:pt>
                <c:pt idx="44">
                  <c:v>0.106812</c:v>
                </c:pt>
                <c:pt idx="45">
                  <c:v>0.0886588</c:v>
                </c:pt>
                <c:pt idx="46">
                  <c:v>0.0856972</c:v>
                </c:pt>
                <c:pt idx="47">
                  <c:v>0.0825084</c:v>
                </c:pt>
                <c:pt idx="48">
                  <c:v>0.0813885</c:v>
                </c:pt>
                <c:pt idx="49">
                  <c:v>0.0752131</c:v>
                </c:pt>
                <c:pt idx="50">
                  <c:v>0.0740943</c:v>
                </c:pt>
                <c:pt idx="51">
                  <c:v>0.0670781</c:v>
                </c:pt>
                <c:pt idx="52">
                  <c:v>0.0642671</c:v>
                </c:pt>
                <c:pt idx="53">
                  <c:v>0.0641988</c:v>
                </c:pt>
                <c:pt idx="54">
                  <c:v>0.0609536</c:v>
                </c:pt>
                <c:pt idx="55">
                  <c:v>0.0591261</c:v>
                </c:pt>
                <c:pt idx="56">
                  <c:v>0.049226</c:v>
                </c:pt>
                <c:pt idx="57">
                  <c:v>0.0129671</c:v>
                </c:pt>
                <c:pt idx="58">
                  <c:v>0.012793</c:v>
                </c:pt>
                <c:pt idx="59">
                  <c:v>0.0111887</c:v>
                </c:pt>
              </c:numCache>
            </c:numRef>
          </c:yVal>
          <c:smooth val="0"/>
        </c:ser>
        <c:dLbls>
          <c:showLegendKey val="0"/>
          <c:showVal val="0"/>
          <c:showCatName val="0"/>
          <c:showSerName val="0"/>
          <c:showPercent val="0"/>
          <c:showBubbleSize val="0"/>
        </c:dLbls>
        <c:axId val="-2142170040"/>
        <c:axId val="-2135295928"/>
      </c:scatterChart>
      <c:valAx>
        <c:axId val="-2142170040"/>
        <c:scaling>
          <c:orientation val="minMax"/>
        </c:scaling>
        <c:delete val="0"/>
        <c:axPos val="b"/>
        <c:majorTickMark val="out"/>
        <c:minorTickMark val="none"/>
        <c:tickLblPos val="nextTo"/>
        <c:crossAx val="-2135295928"/>
        <c:crosses val="autoZero"/>
        <c:crossBetween val="midCat"/>
      </c:valAx>
      <c:valAx>
        <c:axId val="-2135295928"/>
        <c:scaling>
          <c:orientation val="minMax"/>
        </c:scaling>
        <c:delete val="0"/>
        <c:axPos val="l"/>
        <c:majorGridlines/>
        <c:numFmt formatCode="General" sourceLinked="1"/>
        <c:majorTickMark val="out"/>
        <c:minorTickMark val="none"/>
        <c:tickLblPos val="nextTo"/>
        <c:crossAx val="-214217004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yVal>
            <c:numRef>
              <c:f>工作表1!$A$1:$A$120</c:f>
              <c:numCache>
                <c:formatCode>General</c:formatCode>
                <c:ptCount val="120"/>
                <c:pt idx="0">
                  <c:v>3.06023</c:v>
                </c:pt>
                <c:pt idx="1">
                  <c:v>1.47238</c:v>
                </c:pt>
                <c:pt idx="2">
                  <c:v>1.46977</c:v>
                </c:pt>
                <c:pt idx="3">
                  <c:v>1.44848</c:v>
                </c:pt>
                <c:pt idx="4">
                  <c:v>1.41572</c:v>
                </c:pt>
                <c:pt idx="5">
                  <c:v>1.36155</c:v>
                </c:pt>
                <c:pt idx="6">
                  <c:v>1.3604</c:v>
                </c:pt>
                <c:pt idx="7">
                  <c:v>1.33777</c:v>
                </c:pt>
                <c:pt idx="8">
                  <c:v>1.33744</c:v>
                </c:pt>
                <c:pt idx="9">
                  <c:v>1.31486</c:v>
                </c:pt>
                <c:pt idx="10">
                  <c:v>1.22719</c:v>
                </c:pt>
                <c:pt idx="11">
                  <c:v>1.18163</c:v>
                </c:pt>
                <c:pt idx="12">
                  <c:v>1.17834</c:v>
                </c:pt>
                <c:pt idx="13">
                  <c:v>1.14587</c:v>
                </c:pt>
                <c:pt idx="14">
                  <c:v>1.14169</c:v>
                </c:pt>
                <c:pt idx="15">
                  <c:v>1.13479</c:v>
                </c:pt>
                <c:pt idx="16">
                  <c:v>1.10915</c:v>
                </c:pt>
                <c:pt idx="17">
                  <c:v>1.1051</c:v>
                </c:pt>
                <c:pt idx="18">
                  <c:v>1.09449</c:v>
                </c:pt>
                <c:pt idx="19">
                  <c:v>1.0297</c:v>
                </c:pt>
                <c:pt idx="20">
                  <c:v>1.02354</c:v>
                </c:pt>
                <c:pt idx="21">
                  <c:v>0.992539</c:v>
                </c:pt>
                <c:pt idx="22">
                  <c:v>0.976925</c:v>
                </c:pt>
                <c:pt idx="23">
                  <c:v>0.963318</c:v>
                </c:pt>
                <c:pt idx="24">
                  <c:v>0.95722</c:v>
                </c:pt>
                <c:pt idx="25">
                  <c:v>0.951943</c:v>
                </c:pt>
                <c:pt idx="26">
                  <c:v>0.95011</c:v>
                </c:pt>
                <c:pt idx="27">
                  <c:v>0.937747</c:v>
                </c:pt>
                <c:pt idx="28">
                  <c:v>0.935568</c:v>
                </c:pt>
                <c:pt idx="29">
                  <c:v>0.933582</c:v>
                </c:pt>
                <c:pt idx="30">
                  <c:v>0.923367</c:v>
                </c:pt>
                <c:pt idx="31">
                  <c:v>0.872221</c:v>
                </c:pt>
                <c:pt idx="32">
                  <c:v>0.871726</c:v>
                </c:pt>
                <c:pt idx="33">
                  <c:v>0.871624</c:v>
                </c:pt>
                <c:pt idx="34">
                  <c:v>0.863493</c:v>
                </c:pt>
                <c:pt idx="35">
                  <c:v>0.854812</c:v>
                </c:pt>
                <c:pt idx="36">
                  <c:v>0.853249</c:v>
                </c:pt>
                <c:pt idx="37">
                  <c:v>0.836331</c:v>
                </c:pt>
                <c:pt idx="38">
                  <c:v>0.832553</c:v>
                </c:pt>
                <c:pt idx="39">
                  <c:v>0.826888</c:v>
                </c:pt>
                <c:pt idx="40">
                  <c:v>0.825969</c:v>
                </c:pt>
                <c:pt idx="41">
                  <c:v>0.816445</c:v>
                </c:pt>
                <c:pt idx="42">
                  <c:v>0.808581</c:v>
                </c:pt>
                <c:pt idx="43">
                  <c:v>0.805881</c:v>
                </c:pt>
                <c:pt idx="44">
                  <c:v>0.798811</c:v>
                </c:pt>
                <c:pt idx="45">
                  <c:v>0.792466</c:v>
                </c:pt>
                <c:pt idx="46">
                  <c:v>0.78089</c:v>
                </c:pt>
                <c:pt idx="47">
                  <c:v>0.778607</c:v>
                </c:pt>
                <c:pt idx="48">
                  <c:v>0.761091</c:v>
                </c:pt>
                <c:pt idx="49">
                  <c:v>0.712348</c:v>
                </c:pt>
                <c:pt idx="50">
                  <c:v>0.708206</c:v>
                </c:pt>
                <c:pt idx="51">
                  <c:v>0.705722</c:v>
                </c:pt>
                <c:pt idx="52">
                  <c:v>0.702979</c:v>
                </c:pt>
                <c:pt idx="53">
                  <c:v>0.697273</c:v>
                </c:pt>
                <c:pt idx="54">
                  <c:v>0.681919</c:v>
                </c:pt>
                <c:pt idx="55">
                  <c:v>0.671774</c:v>
                </c:pt>
                <c:pt idx="56">
                  <c:v>0.659343</c:v>
                </c:pt>
                <c:pt idx="57">
                  <c:v>0.648776</c:v>
                </c:pt>
                <c:pt idx="58">
                  <c:v>0.647899</c:v>
                </c:pt>
                <c:pt idx="59">
                  <c:v>0.646367</c:v>
                </c:pt>
                <c:pt idx="60">
                  <c:v>0.639143</c:v>
                </c:pt>
                <c:pt idx="61">
                  <c:v>0.637135</c:v>
                </c:pt>
                <c:pt idx="62">
                  <c:v>0.635114</c:v>
                </c:pt>
                <c:pt idx="63">
                  <c:v>0.634888</c:v>
                </c:pt>
                <c:pt idx="64">
                  <c:v>0.633955</c:v>
                </c:pt>
                <c:pt idx="65">
                  <c:v>0.581912</c:v>
                </c:pt>
                <c:pt idx="66">
                  <c:v>0.581664</c:v>
                </c:pt>
                <c:pt idx="67">
                  <c:v>0.581008</c:v>
                </c:pt>
                <c:pt idx="68">
                  <c:v>0.571527</c:v>
                </c:pt>
                <c:pt idx="69">
                  <c:v>0.566515</c:v>
                </c:pt>
                <c:pt idx="70">
                  <c:v>0.56366</c:v>
                </c:pt>
                <c:pt idx="71">
                  <c:v>0.554008</c:v>
                </c:pt>
                <c:pt idx="72">
                  <c:v>0.543486</c:v>
                </c:pt>
                <c:pt idx="73">
                  <c:v>0.535255</c:v>
                </c:pt>
                <c:pt idx="74">
                  <c:v>0.534596</c:v>
                </c:pt>
                <c:pt idx="75">
                  <c:v>0.531162</c:v>
                </c:pt>
                <c:pt idx="76">
                  <c:v>0.525252</c:v>
                </c:pt>
                <c:pt idx="77">
                  <c:v>0.518724</c:v>
                </c:pt>
                <c:pt idx="78">
                  <c:v>0.480217</c:v>
                </c:pt>
                <c:pt idx="79">
                  <c:v>0.444715</c:v>
                </c:pt>
                <c:pt idx="80">
                  <c:v>0.410761</c:v>
                </c:pt>
                <c:pt idx="81">
                  <c:v>0.401038</c:v>
                </c:pt>
                <c:pt idx="82">
                  <c:v>0.356903</c:v>
                </c:pt>
                <c:pt idx="83">
                  <c:v>0.292453</c:v>
                </c:pt>
                <c:pt idx="84">
                  <c:v>0.173961</c:v>
                </c:pt>
                <c:pt idx="85">
                  <c:v>0.112843</c:v>
                </c:pt>
                <c:pt idx="86">
                  <c:v>0.111713</c:v>
                </c:pt>
                <c:pt idx="87">
                  <c:v>0.10878</c:v>
                </c:pt>
                <c:pt idx="88">
                  <c:v>0.106812</c:v>
                </c:pt>
                <c:pt idx="89">
                  <c:v>0.0986951</c:v>
                </c:pt>
                <c:pt idx="90">
                  <c:v>0.0973852</c:v>
                </c:pt>
                <c:pt idx="91">
                  <c:v>0.0926827</c:v>
                </c:pt>
                <c:pt idx="92">
                  <c:v>0.0887871</c:v>
                </c:pt>
                <c:pt idx="93">
                  <c:v>0.0886588</c:v>
                </c:pt>
                <c:pt idx="94">
                  <c:v>0.0868257</c:v>
                </c:pt>
                <c:pt idx="95">
                  <c:v>0.0856972</c:v>
                </c:pt>
                <c:pt idx="96">
                  <c:v>0.0842157</c:v>
                </c:pt>
                <c:pt idx="97">
                  <c:v>0.0825084</c:v>
                </c:pt>
                <c:pt idx="98">
                  <c:v>0.0813885</c:v>
                </c:pt>
                <c:pt idx="99">
                  <c:v>0.0755008</c:v>
                </c:pt>
                <c:pt idx="100">
                  <c:v>0.0752131</c:v>
                </c:pt>
                <c:pt idx="101">
                  <c:v>0.0751405</c:v>
                </c:pt>
                <c:pt idx="102">
                  <c:v>0.0740943</c:v>
                </c:pt>
                <c:pt idx="103">
                  <c:v>0.0684028</c:v>
                </c:pt>
                <c:pt idx="104">
                  <c:v>0.0670781</c:v>
                </c:pt>
                <c:pt idx="105">
                  <c:v>0.0670672</c:v>
                </c:pt>
                <c:pt idx="106">
                  <c:v>0.0642671</c:v>
                </c:pt>
                <c:pt idx="107">
                  <c:v>0.0641988</c:v>
                </c:pt>
                <c:pt idx="108">
                  <c:v>0.0638074</c:v>
                </c:pt>
                <c:pt idx="109">
                  <c:v>0.063721</c:v>
                </c:pt>
                <c:pt idx="110">
                  <c:v>0.061565</c:v>
                </c:pt>
                <c:pt idx="111">
                  <c:v>0.0609536</c:v>
                </c:pt>
                <c:pt idx="112">
                  <c:v>0.0591261</c:v>
                </c:pt>
                <c:pt idx="113">
                  <c:v>0.0509504</c:v>
                </c:pt>
                <c:pt idx="114">
                  <c:v>0.0494976</c:v>
                </c:pt>
                <c:pt idx="115">
                  <c:v>0.049226</c:v>
                </c:pt>
                <c:pt idx="116">
                  <c:v>0.0439147</c:v>
                </c:pt>
                <c:pt idx="117">
                  <c:v>0.0129671</c:v>
                </c:pt>
                <c:pt idx="118">
                  <c:v>0.012793</c:v>
                </c:pt>
                <c:pt idx="119">
                  <c:v>0.0111887</c:v>
                </c:pt>
              </c:numCache>
            </c:numRef>
          </c:yVal>
          <c:smooth val="0"/>
        </c:ser>
        <c:dLbls>
          <c:showLegendKey val="0"/>
          <c:showVal val="0"/>
          <c:showCatName val="0"/>
          <c:showSerName val="0"/>
          <c:showPercent val="0"/>
          <c:showBubbleSize val="0"/>
        </c:dLbls>
        <c:axId val="-2138420824"/>
        <c:axId val="-2138445304"/>
      </c:scatterChart>
      <c:valAx>
        <c:axId val="-2138420824"/>
        <c:scaling>
          <c:orientation val="minMax"/>
        </c:scaling>
        <c:delete val="0"/>
        <c:axPos val="b"/>
        <c:majorTickMark val="out"/>
        <c:minorTickMark val="none"/>
        <c:tickLblPos val="nextTo"/>
        <c:crossAx val="-2138445304"/>
        <c:crosses val="autoZero"/>
        <c:crossBetween val="midCat"/>
      </c:valAx>
      <c:valAx>
        <c:axId val="-2138445304"/>
        <c:scaling>
          <c:orientation val="minMax"/>
        </c:scaling>
        <c:delete val="0"/>
        <c:axPos val="l"/>
        <c:majorGridlines/>
        <c:numFmt formatCode="General" sourceLinked="1"/>
        <c:majorTickMark val="out"/>
        <c:minorTickMark val="none"/>
        <c:tickLblPos val="nextTo"/>
        <c:crossAx val="-21384208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21E1D-C528-4E43-8AC5-4AAED015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16</Pages>
  <Words>4052</Words>
  <Characters>23103</Characters>
  <Application>Microsoft Macintosh Word</Application>
  <DocSecurity>0</DocSecurity>
  <Lines>192</Lines>
  <Paragraphs>54</Paragraphs>
  <ScaleCrop>false</ScaleCrop>
  <Company/>
  <LinksUpToDate>false</LinksUpToDate>
  <CharactersWithSpaces>27101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Shujun Bian</dc:creator>
  <cp:keywords/>
  <dc:description/>
  <cp:lastModifiedBy>Shujun Bian</cp:lastModifiedBy>
  <cp:revision>15</cp:revision>
  <dcterms:created xsi:type="dcterms:W3CDTF">2015-09-20T20:42:00Z</dcterms:created>
  <dcterms:modified xsi:type="dcterms:W3CDTF">2015-09-23T00:25:00Z</dcterms:modified>
</cp:coreProperties>
</file>