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A/B Updates and Read-Only Root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OTA update strategies and filesystem hardening for embedded products</w:t>
      </w:r>
    </w:p>
    <w:p>
      <w:pPr>
        <w:spacing w:after="120" w:line="280"/>
      </w:pPr>
      <w:r>
        <w:rPr>
          <w:color w:val="333333"/>
          <w:sz w:val="21"/>
          <w:szCs w:val="21"/>
        </w:rPr>
        <w:t xml:space="preserve">Over-the-air (OTA) firmware updates are essential for shipping embedded products: security patches, bug fixes, feature additions. The A/B update strategy is the industry standard for safe OTA — it keeps the device running on a known-good image while writing the new one, then atomically switches over. This guide covers A/B design, popular OTA frameworks (SWUpdate, Mender, RAUC), and the read-only root filesystem that makes all of it safe.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BE6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63399"/>
              </w:rPr>
              <w:t xml:space="preserve">How to read  </w:t>
            </w:r>
            <w:r>
              <w:rPr>
                <w:color w:val="333333"/>
                <w:sz w:val="21"/>
                <w:szCs w:val="21"/>
              </w:rPr>
              <w:t xml:space="preserve">Parts 1-2 cover the why and design of A/B updates. Part 3 covers SWUpdate. Part 4 covers Mender. Part 5 covers RAUC. Part 6 covers read-only rootfs and dm-verity. Use Parts 1-2 to decide your approach, then go deep on whichever framework fits your product.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What you should be able to do after reading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Design an A/B partition layout for your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Choose between SWUpdate, Mender, and RAUC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Configure a read-only rootfs with persistent data partition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Understand how dm-verity provides cryptographic rootfs integrity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Integrate SWUpdate or RAUC into a Yocto build</w:t>
      </w:r>
    </w:p>
    <w:p>
      <w:pPr>
        <w:pageBreakBefore/>
        <w:pBdr>
          <w:bottom w:val="single" w:color="CC0066" w:sz="18" w:space="4"/>
        </w:pBdr>
        <w:spacing w:after="100" w:before="200"/>
      </w:pPr>
      <w:r>
        <w:rPr>
          <w:b/>
          <w:bCs/>
          <w:color w:val="663399"/>
          <w:sz w:val="32"/>
          <w:szCs w:val="32"/>
        </w:rPr>
        <w:t xml:space="preserve">Part 1 — Why A/B Updates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3E5F5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Explain the risks of in-place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Describe the A/B model and its guarantees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1.1 The Problem with In-Place Updates</w:t>
      </w:r>
    </w:p>
    <w:p>
      <w:pPr>
        <w:spacing w:after="120" w:line="280"/>
      </w:pPr>
      <w:r>
        <w:rPr>
          <w:color w:val="333333"/>
          <w:sz w:val="21"/>
          <w:szCs w:val="21"/>
        </w:rPr>
        <w:t xml:space="preserve">The naive update approach: download new firmware, overwrite the running system. Problems: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Power loss during write</w:t>
      </w:r>
      <w:r>
        <w:rPr>
          <w:color w:val="333333"/>
          <w:sz w:val="21"/>
          <w:szCs w:val="21"/>
        </w:rPr>
        <w:t xml:space="preserve"> — system is half-updated, unbootable. Bricked device in the field.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Failed update</w:t>
      </w:r>
      <w:r>
        <w:rPr>
          <w:color w:val="333333"/>
          <w:sz w:val="21"/>
          <w:szCs w:val="21"/>
        </w:rPr>
        <w:t xml:space="preserve"> — new version has a bug, or installation fails partway. Same brick problem.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No rollback</w:t>
      </w:r>
      <w:r>
        <w:rPr>
          <w:color w:val="333333"/>
          <w:sz w:val="21"/>
          <w:szCs w:val="21"/>
        </w:rPr>
        <w:t xml:space="preserve"> — if the new version works but causes issues days later, rolling back means re-flashing with the old firmware (which you might not have).</w:t>
      </w:r>
    </w:p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1.2 The A/B Model</w:t>
      </w:r>
    </w:p>
    <w:p>
      <w:pPr>
        <w:spacing w:after="120" w:line="280"/>
      </w:pPr>
      <w:r>
        <w:rPr>
          <w:color w:val="333333"/>
          <w:sz w:val="21"/>
          <w:szCs w:val="21"/>
        </w:rPr>
        <w:t xml:space="preserve">Two complete copies of the system partition exist (A and B). One is active; the other is standby.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Normal operation: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[BOOT] [SYSTEM_A (active, running)] [SYSTEM_B (standby)] [DATA]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OTA update arrives: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1. Write new firmware to SYSTEM_B (device keeps running from SYSTEM_A)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2. Verify the write (checksum, signature)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3. Set bootloader flag: 'try SYSTEM_B next boot'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4. Reboot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5. Bootloader boots SYSTEM_B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6. New firmware runs — if it boots successfully and reports 'OK':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→ Mark SYSTEM_B as permanently active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7. If it fails to boot or report OK within timeout: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→ Bootloader reverts to SYSTEM_A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→ Device back to known-good state, sends failure report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1.3 Key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Atomicity</w:t>
      </w:r>
      <w:r>
        <w:rPr>
          <w:color w:val="333333"/>
          <w:sz w:val="21"/>
          <w:szCs w:val="21"/>
        </w:rPr>
        <w:t xml:space="preserve"> — the switch from old to new is a single bootloader flag change. Either A or B; never half.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Automatic rollback</w:t>
      </w:r>
      <w:r>
        <w:rPr>
          <w:color w:val="333333"/>
          <w:sz w:val="21"/>
          <w:szCs w:val="21"/>
        </w:rPr>
        <w:t xml:space="preserve"> — if the new firmware fails to confirm itself, revert is automatic.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Zero downtime</w:t>
      </w:r>
      <w:r>
        <w:rPr>
          <w:color w:val="333333"/>
          <w:sz w:val="21"/>
          <w:szCs w:val="21"/>
        </w:rPr>
        <w:t xml:space="preserve"> — new firmware is written while the device is fully operational.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Testability</w:t>
      </w:r>
      <w:r>
        <w:rPr>
          <w:color w:val="333333"/>
          <w:sz w:val="21"/>
          <w:szCs w:val="21"/>
        </w:rPr>
        <w:t xml:space="preserve"> — new firmware runs on real hardware before being committed as permanent.</w:t>
      </w:r>
    </w:p>
    <w:p>
      <w:pPr>
        <w:pageBreakBefore/>
        <w:pBdr>
          <w:bottom w:val="single" w:color="CC0066" w:sz="18" w:space="4"/>
        </w:pBdr>
        <w:spacing w:after="100" w:before="200"/>
      </w:pPr>
      <w:r>
        <w:rPr>
          <w:b/>
          <w:bCs/>
          <w:color w:val="663399"/>
          <w:sz w:val="32"/>
          <w:szCs w:val="32"/>
        </w:rPr>
        <w:t xml:space="preserve">Part 2 — Partition Design</w:t>
      </w:r>
    </w:p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2.1 The Standard A/B Layout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Partition   Label       Size    Filesystem  Purpose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─────────   ─────       ────    ──────────  ───────────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mmcblk0p1   BOOT        64 MB   FAT32       Bootloader, kernel, DTB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mmcblk0p2   SYSTEM_A    512 MB  ext4 (RO)   Active rootfs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mmcblk0p3   SYSTEM_B    512 MB  ext4 (RO)   Standby rootfs for OTA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mmcblk0p4   DATA        512 MB  ext4 (RW)   Persistent data, logs, config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2.2 What Goes Where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BOOT</w:t>
      </w:r>
      <w:r>
        <w:rPr>
          <w:color w:val="333333"/>
          <w:sz w:val="21"/>
          <w:szCs w:val="21"/>
        </w:rPr>
        <w:t xml:space="preserve"> — SPL/MLO, U-Boot, kernel, DTB, extlinux.conf or bootloader scripts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SYSTEM_A / SYSTEM_B</w:t>
      </w:r>
      <w:r>
        <w:rPr>
          <w:color w:val="333333"/>
          <w:sz w:val="21"/>
          <w:szCs w:val="21"/>
        </w:rPr>
        <w:t xml:space="preserve"> — complete rootfs. Mounted read-only. Identical layout; different content between versions.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DATA</w:t>
      </w:r>
      <w:r>
        <w:rPr>
          <w:color w:val="333333"/>
          <w:sz w:val="21"/>
          <w:szCs w:val="21"/>
        </w:rPr>
        <w:t xml:space="preserve"> — everything that needs to persist across updates: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/etc/</w:t>
      </w:r>
      <w:r>
        <w:rPr>
          <w:color w:val="333333"/>
          <w:sz w:val="21"/>
          <w:szCs w:val="21"/>
        </w:rPr>
        <w:t xml:space="preserve"> device-specific config,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/var/log/</w:t>
      </w:r>
      <w:r>
        <w:rPr>
          <w:color w:val="333333"/>
          <w:sz w:val="21"/>
          <w:szCs w:val="21"/>
        </w:rPr>
        <w:t xml:space="preserve">, application state, provisioning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CC0066" w:sz="24"/>
            </w:tcBorders>
            <w:shd w:fill="FCE4EC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C0066"/>
                <w:sz w:val="22"/>
                <w:szCs w:val="22"/>
              </w:rPr>
              <w:t xml:space="preserve">DATA partition design for Allegion</w:t>
            </w:r>
          </w:p>
          <w:p>
            <w:pPr>
              <w:spacing w:after="120" w:line="280"/>
            </w:pPr>
            <w:r>
              <w:rPr>
                <w:color w:val="333333"/>
                <w:sz w:val="21"/>
                <w:szCs w:val="21"/>
              </w:rPr>
              <w:t xml:space="preserve">For Allegion products: plan the DATA partition layout before shipping. It's the only partition that survives a firmware update. Typical layout: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21"/>
                <w:szCs w:val="21"/>
              </w:rPr>
              <w:t xml:space="preserve">/data/config/ — device-specific settings (network, credentials, provisioning)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21"/>
                <w:szCs w:val="21"/>
              </w:rPr>
              <w:t xml:space="preserve">/data/log/ — persistent log files (bind-mounted to /var/log)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21"/>
                <w:szCs w:val="21"/>
              </w:rPr>
              <w:t xml:space="preserve">/data/state/ — application state that persists across reboots and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33333"/>
                <w:sz w:val="21"/>
                <w:szCs w:val="21"/>
              </w:rPr>
              <w:t xml:space="preserve">/data/update/ — staging area for OTA packages</w:t>
            </w:r>
          </w:p>
          <w:p>
            <w:pPr>
              <w:spacing w:after="120" w:line="280"/>
            </w:pPr>
            <w:r>
              <w:rPr>
                <w:color w:val="333333"/>
                <w:sz w:val="21"/>
                <w:szCs w:val="21"/>
              </w:rPr>
              <w:t xml:space="preserve">Use symlinks or bind mounts to make the rootfs see /var/log as /data/log. Documented in systemd-volatile-root or a custom mount unit.</w:t>
            </w:r>
          </w:p>
        </w:tc>
      </w:tr>
    </w:tbl>
    <w:p>
      <w:pPr>
        <w:pageBreakBefore/>
        <w:pBdr>
          <w:bottom w:val="single" w:color="CC0066" w:sz="18" w:space="4"/>
        </w:pBdr>
        <w:spacing w:after="100" w:before="200"/>
      </w:pPr>
      <w:r>
        <w:rPr>
          <w:b/>
          <w:bCs/>
          <w:color w:val="663399"/>
          <w:sz w:val="32"/>
          <w:szCs w:val="32"/>
        </w:rPr>
        <w:t xml:space="preserve">Part 3 — SWUpdate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3E5F5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Understand SWUpdate's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Create a .swu update package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Integrate with Yocto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3.1 What SWUpdate Is</w:t>
      </w:r>
    </w:p>
    <w:p>
      <w:pPr>
        <w:spacing w:after="120" w:line="280"/>
      </w:pPr>
      <w:r>
        <w:rPr>
          <w:color w:val="333333"/>
          <w:sz w:val="21"/>
          <w:szCs w:val="21"/>
        </w:rPr>
        <w:t xml:space="preserve">SWUpdate is an open-source Linux update framework from Stefano Babic / Denx. It runs as a daemon on the device, accepts update packages (.swu files), verifies signatures, and applies updates using a handler pipeline. Extremely configurable; widely used in industrial embedded Linux.</w:t>
      </w:r>
    </w:p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3.2 SWUpdate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swupdate daemon</w:t>
      </w:r>
      <w:r>
        <w:rPr>
          <w:color w:val="333333"/>
          <w:sz w:val="21"/>
          <w:szCs w:val="21"/>
        </w:rPr>
        <w:t xml:space="preserve"> — runs on the device, accepts update packages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.swu file</w:t>
      </w:r>
      <w:r>
        <w:rPr>
          <w:color w:val="333333"/>
          <w:sz w:val="21"/>
          <w:szCs w:val="21"/>
        </w:rPr>
        <w:t xml:space="preserve"> — a CPIO archive containing a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sw-description</w:t>
      </w:r>
      <w:r>
        <w:rPr>
          <w:color w:val="333333"/>
          <w:sz w:val="21"/>
          <w:szCs w:val="21"/>
        </w:rPr>
        <w:t xml:space="preserve"> (manifest) and the actual update payloads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Handlers</w:t>
      </w:r>
      <w:r>
        <w:rPr>
          <w:color w:val="333333"/>
          <w:sz w:val="21"/>
          <w:szCs w:val="21"/>
        </w:rPr>
        <w:t xml:space="preserve"> — pluggable; handle raw flash writes, ext4 images, shell scripts, encrypted images, boot env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Mongoose web server</w:t>
      </w:r>
      <w:r>
        <w:rPr>
          <w:color w:val="333333"/>
          <w:sz w:val="21"/>
          <w:szCs w:val="21"/>
        </w:rPr>
        <w:t xml:space="preserve"> — optional; provides a web UI for update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Suricatta</w:t>
      </w:r>
      <w:r>
        <w:rPr>
          <w:color w:val="333333"/>
          <w:sz w:val="21"/>
          <w:szCs w:val="21"/>
        </w:rPr>
        <w:t xml:space="preserve"> — optional; HAWKBIT cloud backend integration for fleet management</w:t>
      </w:r>
    </w:p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3.3 A Simple sw-description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software 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version = "1.2.3";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description = "Allegion controller update";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hardware-compatibility: ["1.0", "1.1"];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images: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    filename = "system-image.ext4";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    type = "raw";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    device = "/dev/mmcblk0p3";   /* write to SYSTEM_B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    sha256 = "abc123...";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    encrypted =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scripts: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    filename = "post-install.sh";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    type = "shellscript";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    sha256 = "def456...";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bootenv: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    name = "boot_part";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    value = "2";   /* tell bootloader to try SYSTEM_B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3.4 Yocto Integration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Add meta-swupdate layer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git clone https://github.com/sbabic/meta-swupdate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bitbake-layers add-layer meta-swupdate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In your image recipe: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IMAGE_INSTALL += "swupdate"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Build an .swu file via Yocto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(meta-swupdate provides swupdate-image class)</w:t>
            </w:r>
          </w:p>
        </w:tc>
      </w:tr>
    </w:tbl>
    <w:p>
      <w:pPr>
        <w:pageBreakBefore/>
        <w:pBdr>
          <w:bottom w:val="single" w:color="CC0066" w:sz="18" w:space="4"/>
        </w:pBdr>
        <w:spacing w:after="100" w:before="200"/>
      </w:pPr>
      <w:r>
        <w:rPr>
          <w:b/>
          <w:bCs/>
          <w:color w:val="663399"/>
          <w:sz w:val="32"/>
          <w:szCs w:val="32"/>
        </w:rPr>
        <w:t xml:space="preserve">Part 4 — Mender</w:t>
      </w:r>
    </w:p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4.1 What Mender Is</w:t>
      </w:r>
    </w:p>
    <w:p>
      <w:pPr>
        <w:spacing w:after="120" w:line="280"/>
      </w:pPr>
      <w:r>
        <w:rPr>
          <w:color w:val="333333"/>
          <w:sz w:val="21"/>
          <w:szCs w:val="21"/>
        </w:rPr>
        <w:t xml:space="preserve">Mender is an end-to-end OTA update solution: client daemon on device, server (Mender Hosted or self-hosted), and management dashboard. It handles A/B partition switching automatically using U-Boot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Strengths</w:t>
      </w:r>
      <w:r>
        <w:rPr>
          <w:color w:val="333333"/>
          <w:sz w:val="21"/>
          <w:szCs w:val="21"/>
        </w:rPr>
        <w:t xml:space="preserve">: polished UX, hosted cloud option, good documentation, active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Trade-offs</w:t>
      </w:r>
      <w:r>
        <w:rPr>
          <w:color w:val="333333"/>
          <w:sz w:val="21"/>
          <w:szCs w:val="21"/>
        </w:rPr>
        <w:t xml:space="preserve">: requires specific partition layout, U-Boot integration, Mender server. More opinionated than SWUpdate.</w:t>
      </w:r>
    </w:p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4.2 How Mender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Device runs mender client daemon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Client polls Mender server for pending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Server delivers signed .mender artifact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Client writes to inactive partition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Client sets U-Boot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upgrade_available=1</w:t>
      </w:r>
      <w:r>
        <w:rPr>
          <w:color w:val="333333"/>
          <w:sz w:val="21"/>
          <w:szCs w:val="21"/>
        </w:rPr>
        <w:t xml:space="preserve"> env 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Device reboots into new partition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Client verifies new firmware works, calls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mender commit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If not committed within timeout: U-Boot rolls back automatically</w:t>
      </w:r>
    </w:p>
    <w:p>
      <w:pPr>
        <w:pageBreakBefore/>
        <w:pBdr>
          <w:bottom w:val="single" w:color="CC0066" w:sz="18" w:space="4"/>
        </w:pBdr>
        <w:spacing w:after="100" w:before="200"/>
      </w:pPr>
      <w:r>
        <w:rPr>
          <w:b/>
          <w:bCs/>
          <w:color w:val="663399"/>
          <w:sz w:val="32"/>
          <w:szCs w:val="32"/>
        </w:rPr>
        <w:t xml:space="preserve">Part 5 — RAUC</w:t>
      </w:r>
    </w:p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5.1 What RAUC Is</w:t>
      </w:r>
    </w:p>
    <w:p>
      <w:pPr>
        <w:spacing w:after="120" w:line="280"/>
      </w:pPr>
      <w:r>
        <w:rPr>
          <w:color w:val="333333"/>
          <w:sz w:val="21"/>
          <w:szCs w:val="21"/>
        </w:rPr>
        <w:t xml:space="preserve">RAUC (Robust Auto-Update Controller) is a lightweight, security-focused update framework. Like SWUpdate but with a stronger focus on security (mandatory signing), systemd integration, and D-Bus interface.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Mandatory code signing</w:t>
      </w:r>
      <w:r>
        <w:rPr>
          <w:color w:val="333333"/>
          <w:sz w:val="21"/>
          <w:szCs w:val="21"/>
        </w:rPr>
        <w:t xml:space="preserve"> — no unsigned updates accepted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systemd integration</w:t>
      </w:r>
      <w:r>
        <w:rPr>
          <w:color w:val="333333"/>
          <w:sz w:val="21"/>
          <w:szCs w:val="21"/>
        </w:rPr>
        <w:t xml:space="preserve"> — RAUC service, D-Bus interface for scripting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Multiple backend support</w:t>
      </w:r>
      <w:r>
        <w:rPr>
          <w:color w:val="333333"/>
          <w:sz w:val="21"/>
          <w:szCs w:val="21"/>
        </w:rPr>
        <w:t xml:space="preserve"> — works with Barebox, U-Boot, GRUB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Hawkbit integration</w:t>
      </w:r>
      <w:r>
        <w:rPr>
          <w:color w:val="333333"/>
          <w:sz w:val="21"/>
          <w:szCs w:val="21"/>
        </w:rPr>
        <w:t xml:space="preserve"> — connects to Hawkbit update server for fleet management</w:t>
      </w:r>
    </w:p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5.2 RAUC Bundle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RAUC manifest file (manifest.raucm)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[update]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compatible=Allegion-Controller-1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version=1.2.3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[image.rootfs]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filename=rootfs.ext4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sha256=abc123...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Build and sign a bundle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rauc bundle --cert=allegion.crt --key=allegion.key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manifest.raucm rootfs.ext4 update.raucb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Install on device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rauc install update.raucb</w:t>
            </w:r>
          </w:p>
        </w:tc>
      </w:tr>
    </w:tbl>
    <w:p>
      <w:pPr>
        <w:pageBreakBefore/>
        <w:pBdr>
          <w:bottom w:val="single" w:color="CC0066" w:sz="18" w:space="4"/>
        </w:pBdr>
        <w:spacing w:after="100" w:before="200"/>
      </w:pPr>
      <w:r>
        <w:rPr>
          <w:b/>
          <w:bCs/>
          <w:color w:val="663399"/>
          <w:sz w:val="32"/>
          <w:szCs w:val="32"/>
        </w:rPr>
        <w:t xml:space="preserve">Part 6 — Read-Only Root and dm-verity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3E5F5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Enable read-only rootfs in Yocto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Configure dm-verity for cryptographic rootfs integrity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6.1 Read-Only Rootfs in Yocto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In your image recipe: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IMAGE_FEATURES += "read-only-rootfs"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This sets the kernel command line to 'ro'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and configures systemd to handle the resulting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read-only filesystem gracefully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Verify on target: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mount | grep ' / 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/dev/mmcblk0p2 on / type ext4 (ro,relatime)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6.2 dm-verity — Cryptographic Rootfs Integrity</w:t>
      </w:r>
    </w:p>
    <w:p>
      <w:pPr>
        <w:spacing w:after="120" w:line="280"/>
      </w:pPr>
      <w:r>
        <w:rPr>
          <w:color w:val="333333"/>
          <w:sz w:val="21"/>
          <w:szCs w:val="21"/>
        </w:rPr>
        <w:t xml:space="preserve">dm-verity is a kernel feature that builds a hash tree over a block device. Any modification to the device (attacker writes to rootfs) is detected instantly. Used by Android, Chrome OS, and production embedded Linux.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Generate verity metadata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veritysetup format rootfs.ext4 rootfs.verity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Root hash: abcdef1234...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Salt: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The root hash is baked into the signed bootloader (U-Boot FIT image)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or kernel command line (also signed)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At boot, kernel activates dm-verity: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dm-verity=1,/dev/mmcblk0p2,/dev/mmcblk0p3,&lt;hash&gt;,&lt;salt&gt;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Any bit flip in the rootfs = immediate kernel panic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(or remount read-only, depending on on_error config)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BF8F00" w:sz="24"/>
            </w:tcBorders>
            <w:shd w:fill="FFF8E1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Common pitfalls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Forgetting to update DATA partition bindings after a rootfs update.</w:t>
            </w:r>
            <w:r>
              <w:rPr>
                <w:color w:val="333333"/>
                <w:sz w:val="21"/>
                <w:szCs w:val="21"/>
              </w:rPr>
              <w:t xml:space="preserve"> If your new rootfs moves a file path, the bind mounts from DATA to rootfs break silently. Test update scenarios before release.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Not committing the Mender update.</w:t>
            </w:r>
            <w:r>
              <w:rPr>
                <w:color w:val="333333"/>
                <w:sz w:val="21"/>
                <w:szCs w:val="21"/>
              </w:rPr>
              <w:t xml:space="preserve"> If mender-commit isn't called, the device reboots back to the old firmware after the timeout. Your application must call it after confirming it's healthy.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Writing to SYSTEM_A/B during development.</w:t>
            </w:r>
            <w:r>
              <w:rPr>
                <w:color w:val="333333"/>
                <w:sz w:val="21"/>
                <w:szCs w:val="21"/>
              </w:rPr>
              <w:t xml:space="preserve"> If developers have a writable rootfs and accidentally write to it, the checksums for dm-verity will be wrong. Use read-only rootfs from day 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SWUpdate handler not restoring bootloader env.</w:t>
            </w:r>
            <w:r>
              <w:rPr>
                <w:color w:val="333333"/>
                <w:sz w:val="21"/>
                <w:szCs w:val="21"/>
              </w:rPr>
              <w:t xml:space="preserve"> If your update script crashes before setting the bootloader flag, the device boots the new system on next reboot without the rollback protection being armed.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Same size for SYSTEM_A and SYSTEM_B.</w:t>
            </w:r>
            <w:r>
              <w:rPr>
                <w:color w:val="333333"/>
                <w:sz w:val="21"/>
                <w:szCs w:val="21"/>
              </w:rPr>
              <w:t xml:space="preserve"> They must be the same size. If your image ever grows larger than the partition, the update will fail.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8F5E9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Try this yourself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  <w:sz w:val="21"/>
                <w:szCs w:val="21"/>
              </w:rPr>
              <w:t xml:space="preserve">Enable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IMAGE_FEATURES += "read-only-rootfs"</w:t>
            </w:r>
            <w:r>
              <w:rPr>
                <w:color w:val="333333"/>
                <w:sz w:val="21"/>
                <w:szCs w:val="21"/>
              </w:rPr>
              <w:t xml:space="preserve"> in a test image. Boot it. Try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touch /test</w:t>
            </w:r>
            <w:r>
              <w:rPr>
                <w:color w:val="333333"/>
                <w:sz w:val="21"/>
                <w:szCs w:val="21"/>
              </w:rPr>
              <w:t xml:space="preserve">. Observe the error.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  <w:sz w:val="21"/>
                <w:szCs w:val="21"/>
              </w:rPr>
              <w:t xml:space="preserve">Look at SWUpdate's sw-description format. Write a sw-description for a hypothetical update that writes a rootfs image and changes a bootloader env var.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  <w:sz w:val="21"/>
                <w:szCs w:val="21"/>
              </w:rPr>
              <w:t xml:space="preserve">Set up SWUpdate or RAUC in a Yocto build. Generate an update package. Use swupdate to apply it to a test VM.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  <w:sz w:val="21"/>
                <w:szCs w:val="21"/>
              </w:rPr>
              <w:t xml:space="preserve">Research dm-verity. Run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veritysetup format</w:t>
            </w:r>
            <w:r>
              <w:rPr>
                <w:color w:val="333333"/>
                <w:sz w:val="21"/>
                <w:szCs w:val="21"/>
              </w:rPr>
              <w:t xml:space="preserve"> on a small ext4 image. Note the root hash output.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SWUpdate documentation: sbabic.github.io/swupdate/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Mender documentation: docs.mender.io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RAUC documentation: rauc.readthedocs.io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dm-verity kernel docs: kernel.org/doc/html/latest/admin-guide/device-mapper/verity.html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meta-swupdate: github.com/sbabic/meta-swupdate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meta-mender: github.com/mendersoftware/meta-mender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meta-rauc: github.com/rauc/meta-rauc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2026-06-10T17:08:27.123Z</dcterms:created>
  <dcterms:modified xsi:type="dcterms:W3CDTF">2026-06-10T17:08:27.123Z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