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C0066" w:sz="18" w:space="6"/>
        </w:pBdr>
        <w:spacing w:after="40"/>
      </w:pPr>
      <w:r>
        <w:rPr>
          <w:rFonts w:ascii="Calibri" w:cs="Calibri" w:eastAsia="Calibri" w:hAnsi="Calibri"/>
          <w:b/>
          <w:bCs/>
          <w:color w:val="CC0066"/>
          <w:sz w:val="40"/>
          <w:szCs w:val="40"/>
        </w:rPr>
        <w:t xml:space="preserve">Yocto + Embedded Linux Training</w:t>
      </w:r>
    </w:p>
    <w:p>
      <w:pPr>
        <w:spacing w:after="200" w:before="40"/>
      </w:pPr>
      <w:r>
        <w:rPr>
          <w:i/>
          <w:iCs/>
          <w:color w:val="666666"/>
          <w:sz w:val="22"/>
          <w:szCs w:val="22"/>
        </w:rPr>
        <w:t xml:space="preserve">Day 3 — Productization • Student Study Guide</w:t>
      </w:r>
    </w:p>
    <w:p>
      <w:pPr>
        <w:spacing w:after="120" w:line="280"/>
      </w:pPr>
      <w:r>
        <w:rPr>
          <w:color w:val="333333"/>
          <w:sz w:val="21"/>
          <w:szCs w:val="21"/>
        </w:rPr>
        <w:t xml:space="preserve">Day 3 is the security and compliance day, and it maps closest to Allegion’s reason for existing as a company. Every session connects directly to your security posture, audit obligations, or production-quality engineering: kernel hardening, devicetree debugging, bootloader trust chain, image engineering with A/B updates, SDK distribution, license compliance and SBOM, CVE triage, and QA gates. This is the day that turns “we build images” into “we ship products customers trust.”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BE6F0" w:val="clear"/>
            <w:tcMar>
              <w:top w:type="dxa" w:w="100"/>
              <w:left w:type="dxa" w:w="160"/>
              <w:bottom w:type="dxa" w:w="100"/>
              <w:right w:type="dxa" w:w="140"/>
            </w:tcMar>
          </w:tcPr>
          <w:p>
            <w:r>
              <w:rPr>
                <w:b/>
                <w:bCs/>
                <w:color w:val="663399"/>
              </w:rPr>
              <w:t xml:space="preserve">How to use Day 3 material:  </w:t>
            </w:r>
            <w:r>
              <w:rPr>
                <w:color w:val="333333"/>
                <w:sz w:val="21"/>
                <w:szCs w:val="21"/>
              </w:rPr>
              <w:t xml:space="preserve">Same structure: pre-class prep, then per-session content with Learning Objectives, Core Concepts, Key Commands, Apply at Allegion, Worked Example, Practice Exercises, Common Pitfalls, References. Day-end has the self-assessment and tonight’s exploration challenges. Read every section — the security thread runs through all nine sessions.</w:t>
            </w:r>
          </w:p>
        </w:tc>
      </w:tr>
    </w:tbl>
    <w:p>
      <w:pPr>
        <w:pageBreakBefore/>
        <w:pBdr>
          <w:bottom w:val="single" w:color="CC0066" w:sz="18" w:space="4"/>
        </w:pBdr>
        <w:spacing w:after="100" w:before="200"/>
      </w:pPr>
      <w:r>
        <w:rPr>
          <w:b/>
          <w:bCs/>
          <w:color w:val="663399"/>
          <w:sz w:val="32"/>
          <w:szCs w:val="32"/>
        </w:rPr>
        <w:t xml:space="preserve">Before Day 3 — Pre-Class Preparation</w:t>
      </w:r>
    </w:p>
    <w:p>
      <w:pPr>
        <w:spacing w:after="120" w:line="280"/>
      </w:pPr>
      <w:r>
        <w:rPr>
          <w:color w:val="333333"/>
          <w:sz w:val="21"/>
          <w:szCs w:val="21"/>
        </w:rPr>
        <w:t xml:space="preserve">Quick warm-up. 15-20 minutes.</w:t>
      </w:r>
    </w:p>
    <w:p>
      <w:pPr>
        <w:spacing w:after="100" w:before="240"/>
      </w:pPr>
      <w:r>
        <w:rPr>
          <w:b/>
          <w:bCs/>
          <w:color w:val="CC0066"/>
          <w:sz w:val="24"/>
          <w:szCs w:val="24"/>
        </w:rPr>
        <w:t xml:space="preserve">1. Confirm your Day 2 hands-on completed</w:t>
      </w:r>
    </w:p>
    <w:p>
      <w:pPr>
        <w:spacing w:after="120" w:line="280"/>
      </w:pPr>
      <w:r>
        <w:rPr>
          <w:color w:val="333333"/>
          <w:sz w:val="21"/>
          <w:szCs w:val="21"/>
        </w:rPr>
        <w:t xml:space="preserve">Your meta-trainerdemo layer should have at least: hello-trainergw, gw-info, figlet (from D2S7), and an image recipe. If anything is missing, bring it up at the morning kickoff.</w:t>
      </w:r>
    </w:p>
    <w:p>
      <w:pPr>
        <w:spacing w:after="100" w:before="240"/>
      </w:pPr>
      <w:r>
        <w:rPr>
          <w:b/>
          <w:bCs/>
          <w:color w:val="CC0066"/>
          <w:sz w:val="24"/>
          <w:szCs w:val="24"/>
        </w:rPr>
        <w:t xml:space="preserve">2. Refresh on a few Day 1-2 concepts</w:t>
      </w:r>
    </w:p>
    <w:p>
      <w:pPr>
        <w:pStyle w:val="ListParagraph"/>
        <w:numPr>
          <w:ilvl w:val="0"/>
          <w:numId w:val="2"/>
        </w:numPr>
        <w:spacing w:after="60"/>
      </w:pPr>
      <w:r>
        <w:rPr>
          <w:rFonts w:ascii="Consolas" w:cs="Consolas" w:eastAsia="Consolas" w:hAnsi="Consolas"/>
          <w:color w:val="663399"/>
          <w:sz w:val="19"/>
          <w:szCs w:val="19"/>
        </w:rPr>
        <w:t xml:space="preserve">:append</w:t>
      </w:r>
      <w:r>
        <w:rPr>
          <w:color w:val="333333"/>
          <w:sz w:val="21"/>
          <w:szCs w:val="21"/>
        </w:rPr>
        <w:t xml:space="preserve"> vs </w:t>
      </w:r>
      <w:r>
        <w:rPr>
          <w:rFonts w:ascii="Consolas" w:cs="Consolas" w:eastAsia="Consolas" w:hAnsi="Consolas"/>
          <w:color w:val="663399"/>
          <w:sz w:val="19"/>
          <w:szCs w:val="19"/>
        </w:rPr>
        <w:t xml:space="preserve">+=</w:t>
      </w:r>
      <w:r>
        <w:rPr>
          <w:color w:val="333333"/>
          <w:sz w:val="21"/>
          <w:szCs w:val="21"/>
        </w:rPr>
        <w:t xml:space="preserve"> for override-aware variables (D1S6)</w:t>
      </w:r>
    </w:p>
    <w:p>
      <w:pPr>
        <w:pStyle w:val="ListParagraph"/>
        <w:numPr>
          <w:ilvl w:val="0"/>
          <w:numId w:val="2"/>
        </w:numPr>
        <w:spacing w:after="60"/>
      </w:pPr>
      <w:r>
        <w:rPr>
          <w:color w:val="333333"/>
          <w:sz w:val="21"/>
          <w:szCs w:val="21"/>
        </w:rPr>
        <w:t xml:space="preserve">Kernel config fragments (D2S4)</w:t>
      </w:r>
    </w:p>
    <w:p>
      <w:pPr>
        <w:pStyle w:val="ListParagraph"/>
        <w:numPr>
          <w:ilvl w:val="0"/>
          <w:numId w:val="2"/>
        </w:numPr>
        <w:spacing w:after="60"/>
      </w:pPr>
      <w:r>
        <w:rPr>
          <w:color w:val="333333"/>
          <w:sz w:val="21"/>
          <w:szCs w:val="21"/>
        </w:rPr>
        <w:t xml:space="preserve">DEPENDS vs RDEPENDS (D2S2)</w:t>
      </w:r>
    </w:p>
    <w:p>
      <w:pPr>
        <w:pStyle w:val="ListParagraph"/>
        <w:numPr>
          <w:ilvl w:val="0"/>
          <w:numId w:val="2"/>
        </w:numPr>
        <w:spacing w:after="60"/>
      </w:pPr>
      <w:r>
        <w:rPr>
          <w:color w:val="333333"/>
          <w:sz w:val="21"/>
          <w:szCs w:val="21"/>
        </w:rPr>
        <w:t xml:space="preserve">How packagegroups compose products (D2S3)</w:t>
      </w:r>
    </w:p>
    <w:p>
      <w:pPr>
        <w:spacing w:after="100" w:before="240"/>
      </w:pPr>
      <w:r>
        <w:rPr>
          <w:b/>
          <w:bCs/>
          <w:color w:val="CC0066"/>
          <w:sz w:val="24"/>
          <w:szCs w:val="24"/>
        </w:rPr>
        <w:t xml:space="preserve">3. Skim the security-relevant handouts</w:t>
      </w:r>
    </w:p>
    <w:p>
      <w:pPr>
        <w:pStyle w:val="ListParagraph"/>
        <w:numPr>
          <w:ilvl w:val="0"/>
          <w:numId w:val="2"/>
        </w:numPr>
        <w:spacing w:after="60"/>
      </w:pPr>
      <w:r>
        <w:rPr>
          <w:rFonts w:ascii="Consolas" w:cs="Consolas" w:eastAsia="Consolas" w:hAnsi="Consolas"/>
          <w:color w:val="663399"/>
          <w:sz w:val="19"/>
          <w:szCs w:val="19"/>
        </w:rPr>
        <w:t xml:space="preserve">D3S2_kspp_attack_mitigation_map.docx</w:t>
      </w:r>
      <w:r>
        <w:rPr>
          <w:color w:val="333333"/>
          <w:sz w:val="21"/>
          <w:szCs w:val="21"/>
        </w:rPr>
        <w:t xml:space="preserve"> — what each KSPP option defends against</w:t>
      </w:r>
    </w:p>
    <w:p>
      <w:pPr>
        <w:pStyle w:val="ListParagraph"/>
        <w:numPr>
          <w:ilvl w:val="0"/>
          <w:numId w:val="2"/>
        </w:numPr>
        <w:spacing w:after="60"/>
      </w:pPr>
      <w:r>
        <w:rPr>
          <w:rFonts w:ascii="Consolas" w:cs="Consolas" w:eastAsia="Consolas" w:hAnsi="Consolas"/>
          <w:color w:val="663399"/>
          <w:sz w:val="19"/>
          <w:szCs w:val="19"/>
        </w:rPr>
        <w:t xml:space="preserve">D3S7_spdx_identifier_reference.docx</w:t>
      </w:r>
      <w:r>
        <w:rPr>
          <w:color w:val="333333"/>
          <w:sz w:val="21"/>
          <w:szCs w:val="21"/>
        </w:rPr>
        <w:t xml:space="preserve"> — SPDX license vocabulary</w:t>
      </w:r>
    </w:p>
    <w:p>
      <w:pPr>
        <w:pStyle w:val="ListParagraph"/>
        <w:numPr>
          <w:ilvl w:val="0"/>
          <w:numId w:val="2"/>
        </w:numPr>
        <w:spacing w:after="60"/>
      </w:pPr>
      <w:r>
        <w:rPr>
          <w:rFonts w:ascii="Consolas" w:cs="Consolas" w:eastAsia="Consolas" w:hAnsi="Consolas"/>
          <w:color w:val="663399"/>
          <w:sz w:val="19"/>
          <w:szCs w:val="19"/>
        </w:rPr>
        <w:t xml:space="preserve">diagrams/ab-update-flow.svg</w:t>
      </w:r>
      <w:r>
        <w:rPr>
          <w:color w:val="333333"/>
          <w:sz w:val="21"/>
          <w:szCs w:val="21"/>
        </w:rPr>
        <w:t xml:space="preserve"> — the A/B update pattern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BF8F00" w:sz="24"/>
            </w:tcBorders>
            <w:shd w:fill="FFF8E1" w:val="clear"/>
            <w:tcMar>
              <w:top w:type="dxa" w:w="100"/>
              <w:left w:type="dxa" w:w="160"/>
              <w:bottom w:type="dxa" w:w="100"/>
              <w:right w:type="dxa" w:w="140"/>
            </w:tcMar>
          </w:tcPr>
          <w:p>
            <w:r>
              <w:rPr>
                <w:b/>
                <w:bCs/>
                <w:color w:val="BF8F00"/>
              </w:rPr>
              <w:t xml:space="preserve">If you’re on the Allegion security team:  </w:t>
            </w:r>
            <w:r>
              <w:rPr>
                <w:color w:val="333333"/>
                <w:sz w:val="21"/>
                <w:szCs w:val="21"/>
              </w:rPr>
              <w:t xml:space="preserve">Today is your day. Plan to be present for D3S2 (KSPP), D3S7 (SBOM), and D3S8 (CVE triage). These three sessions are most relevant to your work.</w:t>
            </w:r>
          </w:p>
        </w:tc>
      </w:tr>
    </w:tbl>
    <w:p>
      <w:pPr>
        <w:pageBreakBefore/>
        <w:spacing w:after="80" w:before="480"/>
      </w:pPr>
      <w:r>
        <w:rPr>
          <w:b/>
          <w:bCs/>
          <w:color w:val="CC0066"/>
          <w:sz w:val="28"/>
          <w:szCs w:val="28"/>
        </w:rPr>
        <w:t xml:space="preserve">D3S1</w:t>
      </w:r>
    </w:p>
    <w:p>
      <w:pPr>
        <w:pBdr>
          <w:bottom w:val="single" w:color="CC0066" w:sz="18" w:space="6"/>
        </w:pBdr>
        <w:spacing w:after="60"/>
      </w:pPr>
      <w:r>
        <w:rPr>
          <w:b/>
          <w:bCs/>
          <w:color w:val="663399"/>
          <w:sz w:val="36"/>
          <w:szCs w:val="36"/>
        </w:rPr>
        <w:t xml:space="preserve">Day 3 Kickoff and Day 2 Recap</w:t>
      </w:r>
    </w:p>
    <w:p>
      <w:pPr>
        <w:spacing w:after="240" w:before="40"/>
      </w:pPr>
      <w:r>
        <w:rPr>
          <w:i/>
          <w:iCs/>
          <w:color w:val="666666"/>
          <w:sz w:val="20"/>
          <w:szCs w:val="20"/>
        </w:rPr>
        <w:t xml:space="preserve">15 minutes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40"/>
              <w:left w:type="dxa" w:w="180"/>
              <w:bottom w:type="dxa" w:w="140"/>
              <w:right w:type="dxa" w:w="160"/>
            </w:tcMar>
          </w:tcPr>
          <w:p>
            <w:pPr>
              <w:spacing w:after="60"/>
            </w:pPr>
            <w:r>
              <w:rPr>
                <w:b/>
                <w:bCs/>
                <w:color w:val="663399"/>
                <w:sz w:val="22"/>
                <w:szCs w:val="22"/>
              </w:rPr>
              <w:t xml:space="preserve">Learning objectives</w:t>
            </w:r>
          </w:p>
          <w:p>
            <w:pPr>
              <w:pStyle w:val="ListParagraph"/>
              <w:numPr>
                <w:ilvl w:val="0"/>
                <w:numId w:val="2"/>
              </w:numPr>
              <w:spacing w:after="40"/>
            </w:pPr>
            <w:r>
              <w:rPr>
                <w:color w:val="333333"/>
                <w:sz w:val="21"/>
                <w:szCs w:val="21"/>
              </w:rPr>
              <w:t xml:space="preserve">Surface findings from last night’s exploration</w:t>
            </w:r>
          </w:p>
          <w:p>
            <w:pPr>
              <w:pStyle w:val="ListParagraph"/>
              <w:numPr>
                <w:ilvl w:val="0"/>
                <w:numId w:val="2"/>
              </w:numPr>
              <w:spacing w:after="40"/>
            </w:pPr>
            <w:r>
              <w:rPr>
                <w:color w:val="333333"/>
                <w:sz w:val="21"/>
                <w:szCs w:val="21"/>
              </w:rPr>
              <w:t xml:space="preserve">Calibrate the room’s comfort with Day 2 fundamentals</w:t>
            </w:r>
          </w:p>
          <w:p>
            <w:pPr>
              <w:pStyle w:val="ListParagraph"/>
              <w:numPr>
                <w:ilvl w:val="0"/>
                <w:numId w:val="2"/>
              </w:numPr>
              <w:spacing w:after="40"/>
            </w:pPr>
            <w:r>
              <w:rPr>
                <w:color w:val="333333"/>
                <w:sz w:val="21"/>
                <w:szCs w:val="21"/>
              </w:rPr>
              <w:t xml:space="preserve">Preview the security and compliance thread of Day 3</w:t>
            </w:r>
          </w:p>
        </w:tc>
      </w:tr>
    </w:tbl>
    <w:p>
      <w:pPr>
        <w:spacing w:after="100" w:before="240"/>
      </w:pPr>
      <w:r>
        <w:rPr>
          <w:b/>
          <w:bCs/>
          <w:color w:val="CC0066"/>
          <w:sz w:val="24"/>
          <w:szCs w:val="24"/>
        </w:rPr>
        <w:t xml:space="preserve">Core concepts</w:t>
      </w:r>
    </w:p>
    <w:p>
      <w:pPr>
        <w:spacing w:after="120" w:line="280"/>
      </w:pPr>
      <w:r>
        <w:rPr>
          <w:color w:val="333333"/>
          <w:sz w:val="21"/>
          <w:szCs w:val="21"/>
        </w:rPr>
        <w:t xml:space="preserve">Yesterday was building. Today is what happens AFTER you can build — the differences between a build that gets out the door and a product customers depend on. The framing for Day 3: your devices ARE the security. A vulnerability in your image is a vulnerability in someone’s door. Today is about closing those vulnerabilities by design.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CC0066" w:sz="24"/>
            </w:tcBorders>
            <w:shd w:fill="FCE4EC" w:val="clear"/>
            <w:tcMar>
              <w:top w:type="dxa" w:w="140"/>
              <w:left w:type="dxa" w:w="180"/>
              <w:bottom w:type="dxa" w:w="140"/>
              <w:right w:type="dxa" w:w="160"/>
            </w:tcMar>
          </w:tcPr>
          <w:p>
            <w:pPr>
              <w:spacing w:after="80"/>
            </w:pPr>
            <w:r>
              <w:rPr>
                <w:b/>
                <w:bCs/>
                <w:color w:val="CC0066"/>
                <w:sz w:val="22"/>
                <w:szCs w:val="22"/>
              </w:rPr>
              <w:t xml:space="preserve">Apply at Allegion</w:t>
            </w:r>
          </w:p>
          <w:p>
            <w:pPr>
              <w:spacing w:after="120" w:line="280"/>
            </w:pPr>
            <w:r>
              <w:rPr>
                <w:color w:val="333333"/>
                <w:sz w:val="21"/>
                <w:szCs w:val="21"/>
              </w:rPr>
              <w:t xml:space="preserve">Today is the day where most engineers find work to do at their desks Monday. Pick one concrete improvement you’ll commit to applying. Could be: enabling create-spdx, hardening one daemon’s systemd unit, fragment-izing the kernel hardening, adding a CVE release gate. One thing, this week.</w:t>
            </w:r>
          </w:p>
        </w:tc>
      </w:tr>
    </w:tbl>
    <w:p>
      <w:pPr>
        <w:spacing w:after="100" w:before="240"/>
      </w:pPr>
      <w:r>
        <w:rPr>
          <w:b/>
          <w:bCs/>
          <w:color w:val="CC0066"/>
          <w:sz w:val="24"/>
          <w:szCs w:val="24"/>
        </w:rPr>
        <w:t xml:space="preserve">References for this session</w:t>
      </w:r>
    </w:p>
    <w:p>
      <w:pPr>
        <w:pStyle w:val="ListParagraph"/>
        <w:numPr>
          <w:ilvl w:val="0"/>
          <w:numId w:val="2"/>
        </w:numPr>
        <w:spacing w:after="60"/>
      </w:pPr>
      <w:r>
        <w:rPr>
          <w:color w:val="333333"/>
          <w:sz w:val="21"/>
          <w:szCs w:val="21"/>
        </w:rPr>
        <w:t xml:space="preserve">Your Day 2 study guide</w:t>
      </w:r>
    </w:p>
    <w:p>
      <w:pPr>
        <w:pStyle w:val="ListParagraph"/>
        <w:numPr>
          <w:ilvl w:val="0"/>
          <w:numId w:val="2"/>
        </w:numPr>
        <w:spacing w:after="60"/>
      </w:pPr>
      <w:r>
        <w:rPr>
          <w:color w:val="333333"/>
          <w:sz w:val="21"/>
          <w:szCs w:val="21"/>
        </w:rPr>
        <w:t xml:space="preserve">The Day 3 handout pack (see pre-class)</w:t>
      </w:r>
    </w:p>
    <w:p>
      <w:pPr>
        <w:pageBreakBefore/>
        <w:spacing w:after="80" w:before="480"/>
      </w:pPr>
      <w:r>
        <w:rPr>
          <w:b/>
          <w:bCs/>
          <w:color w:val="CC0066"/>
          <w:sz w:val="28"/>
          <w:szCs w:val="28"/>
        </w:rPr>
        <w:t xml:space="preserve">D3S2</w:t>
      </w:r>
    </w:p>
    <w:p>
      <w:pPr>
        <w:pBdr>
          <w:bottom w:val="single" w:color="CC0066" w:sz="18" w:space="6"/>
        </w:pBdr>
        <w:spacing w:after="60"/>
      </w:pPr>
      <w:r>
        <w:rPr>
          <w:b/>
          <w:bCs/>
          <w:color w:val="663399"/>
          <w:sz w:val="36"/>
          <w:szCs w:val="36"/>
        </w:rPr>
        <w:t xml:space="preserve">Kernel Hardening (KSPP)</w:t>
      </w:r>
    </w:p>
    <w:p>
      <w:pPr>
        <w:spacing w:after="240" w:before="40"/>
      </w:pPr>
      <w:r>
        <w:rPr>
          <w:i/>
          <w:iCs/>
          <w:color w:val="666666"/>
          <w:sz w:val="20"/>
          <w:szCs w:val="20"/>
        </w:rPr>
        <w:t xml:space="preserve">45 minutes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40"/>
              <w:left w:type="dxa" w:w="180"/>
              <w:bottom w:type="dxa" w:w="140"/>
              <w:right w:type="dxa" w:w="160"/>
            </w:tcMar>
          </w:tcPr>
          <w:p>
            <w:pPr>
              <w:spacing w:after="60"/>
            </w:pPr>
            <w:r>
              <w:rPr>
                <w:b/>
                <w:bCs/>
                <w:color w:val="663399"/>
                <w:sz w:val="22"/>
                <w:szCs w:val="22"/>
              </w:rPr>
              <w:t xml:space="preserve">Learning objectives</w:t>
            </w:r>
          </w:p>
          <w:p>
            <w:pPr>
              <w:pStyle w:val="ListParagraph"/>
              <w:numPr>
                <w:ilvl w:val="0"/>
                <w:numId w:val="2"/>
              </w:numPr>
              <w:spacing w:after="40"/>
            </w:pPr>
            <w:r>
              <w:rPr>
                <w:color w:val="333333"/>
                <w:sz w:val="21"/>
                <w:szCs w:val="21"/>
              </w:rPr>
              <w:t xml:space="preserve">Name the major categories of KSPP options and what each defends against</w:t>
            </w:r>
          </w:p>
          <w:p>
            <w:pPr>
              <w:pStyle w:val="ListParagraph"/>
              <w:numPr>
                <w:ilvl w:val="0"/>
                <w:numId w:val="2"/>
              </w:numPr>
              <w:spacing w:after="40"/>
            </w:pPr>
            <w:r>
              <w:rPr>
                <w:color w:val="333333"/>
                <w:sz w:val="21"/>
                <w:szCs w:val="21"/>
              </w:rPr>
              <w:t xml:space="preserve">Apply hardening via kernel config fragments (not hand-edited defconfigs)</w:t>
            </w:r>
          </w:p>
          <w:p>
            <w:pPr>
              <w:pStyle w:val="ListParagraph"/>
              <w:numPr>
                <w:ilvl w:val="0"/>
                <w:numId w:val="2"/>
              </w:numPr>
              <w:spacing w:after="40"/>
            </w:pPr>
            <w:r>
              <w:rPr>
                <w:color w:val="333333"/>
                <w:sz w:val="21"/>
                <w:szCs w:val="21"/>
              </w:rPr>
              <w:t xml:space="preserve">Quantify the cost of each option for resource-constrained products</w:t>
            </w:r>
          </w:p>
          <w:p>
            <w:pPr>
              <w:pStyle w:val="ListParagraph"/>
              <w:numPr>
                <w:ilvl w:val="0"/>
                <w:numId w:val="2"/>
              </w:numPr>
              <w:spacing w:after="40"/>
            </w:pPr>
            <w:r>
              <w:rPr>
                <w:color w:val="333333"/>
                <w:sz w:val="21"/>
                <w:szCs w:val="21"/>
              </w:rPr>
              <w:t xml:space="preserve">Verify hardening took effect on the running kernel</w:t>
            </w:r>
          </w:p>
        </w:tc>
      </w:tr>
    </w:tbl>
    <w:p>
      <w:pPr>
        <w:spacing w:after="100" w:before="240"/>
      </w:pPr>
      <w:r>
        <w:rPr>
          <w:b/>
          <w:bCs/>
          <w:color w:val="CC0066"/>
          <w:sz w:val="24"/>
          <w:szCs w:val="24"/>
        </w:rPr>
        <w:t xml:space="preserve">Core concepts</w:t>
      </w:r>
    </w:p>
    <w:p>
      <w:pPr>
        <w:spacing w:after="100" w:before="240"/>
      </w:pPr>
      <w:r>
        <w:rPr>
          <w:b/>
          <w:bCs/>
          <w:color w:val="CC0066"/>
          <w:sz w:val="24"/>
          <w:szCs w:val="24"/>
        </w:rPr>
        <w:t xml:space="preserve">KSPP: what and why</w:t>
      </w:r>
    </w:p>
    <w:p>
      <w:pPr>
        <w:spacing w:after="120" w:line="280"/>
      </w:pPr>
      <w:r>
        <w:rPr>
          <w:color w:val="333333"/>
          <w:sz w:val="21"/>
          <w:szCs w:val="21"/>
        </w:rPr>
        <w:t xml:space="preserve">The Kernel Self Protection Project (KSPP) is a community effort maintaining a recommended list of Linux kernel configuration options that make the kernel harder to exploit. The premise: kernel bugs exist and will continue to exist, so make their exploitation unreliable, expensive, or impossible.</w:t>
      </w:r>
    </w:p>
    <w:p>
      <w:pPr>
        <w:spacing w:after="120" w:line="280"/>
      </w:pPr>
      <w:r>
        <w:rPr>
          <w:color w:val="333333"/>
          <w:sz w:val="21"/>
          <w:szCs w:val="21"/>
        </w:rPr>
        <w:t xml:space="preserve">For Allegion: KSPP application is table stakes. Your products’ core value proposition is security. Not applying KSPP is the option that needs justifying, not the other way around.</w:t>
      </w:r>
    </w:p>
    <w:p>
      <w:pPr>
        <w:spacing w:after="100" w:before="240"/>
      </w:pPr>
      <w:r>
        <w:rPr>
          <w:b/>
          <w:bCs/>
          <w:color w:val="CC0066"/>
          <w:sz w:val="24"/>
          <w:szCs w:val="24"/>
        </w:rPr>
        <w:t xml:space="preserve">Four categories of KSPP options</w:t>
      </w:r>
    </w:p>
    <w:p>
      <w:pPr>
        <w:pStyle w:val="ListParagraph"/>
        <w:numPr>
          <w:ilvl w:val="0"/>
          <w:numId w:val="2"/>
        </w:numPr>
        <w:spacing w:after="60"/>
      </w:pPr>
      <w:r>
        <w:rPr>
          <w:color w:val="333333"/>
          <w:sz w:val="21"/>
          <w:szCs w:val="21"/>
        </w:rPr>
        <w:t xml:space="preserve">**Self-protection** — the kernel guarding itself. STACKPROTECTOR_STRONG (canary values stop stack-smashing), FORTIFY_SOURCE (compile-time buffer overflow checks), HARDENED_USERCOPY (prevents kernel/user boundary attacks), STRICT_KERNEL_RWX (no W+X kernel memory).</w:t>
      </w:r>
    </w:p>
    <w:p>
      <w:pPr>
        <w:pStyle w:val="ListParagraph"/>
        <w:numPr>
          <w:ilvl w:val="0"/>
          <w:numId w:val="2"/>
        </w:numPr>
        <w:spacing w:after="60"/>
      </w:pPr>
      <w:r>
        <w:rPr>
          <w:color w:val="333333"/>
          <w:sz w:val="21"/>
          <w:szCs w:val="21"/>
        </w:rPr>
        <w:t xml:space="preserve">**Exploit mitigation** — making attacks unreliable. RANDOMIZE_BASE (KASLR), RANDOMIZE_MEMORY (memory layout randomization), SLAB_FREELIST_HARDENED (heap exploit resistance), INIT_ON_ALLOC/INIT_ON_FREE (eliminate uninitialized memory disclosure).</w:t>
      </w:r>
    </w:p>
    <w:p>
      <w:pPr>
        <w:pStyle w:val="ListParagraph"/>
        <w:numPr>
          <w:ilvl w:val="0"/>
          <w:numId w:val="2"/>
        </w:numPr>
        <w:spacing w:after="60"/>
      </w:pPr>
      <w:r>
        <w:rPr>
          <w:color w:val="333333"/>
          <w:sz w:val="21"/>
          <w:szCs w:val="21"/>
        </w:rPr>
        <w:t xml:space="preserve">**Attack surface reduction** — SECURITY_LOCKDOWN_LSM (kernel can’t be modified at runtime even by root), DMESG_RESTRICT (kernel pointers hidden from dmesg), MODULE_SIG_FORCE (only signed modules can load).</w:t>
      </w:r>
    </w:p>
    <w:p>
      <w:pPr>
        <w:pStyle w:val="ListParagraph"/>
        <w:numPr>
          <w:ilvl w:val="0"/>
          <w:numId w:val="2"/>
        </w:numPr>
        <w:spacing w:after="60"/>
      </w:pPr>
      <w:r>
        <w:rPr>
          <w:color w:val="333333"/>
          <w:sz w:val="21"/>
          <w:szCs w:val="21"/>
        </w:rPr>
        <w:t xml:space="preserve">**Integrity** — BUG_ON_DATA_CORRUPTION (panic on detected data structure corruption), DEBUG_LIST (validates kernel list pointers), HARDENED_USERCOPY_FALLBACK (catches userspace copy errors).</w:t>
      </w:r>
    </w:p>
    <w:p>
      <w:pPr>
        <w:spacing w:after="100" w:before="240"/>
      </w:pPr>
      <w:r>
        <w:rPr>
          <w:b/>
          <w:bCs/>
          <w:color w:val="CC0066"/>
          <w:sz w:val="24"/>
          <w:szCs w:val="24"/>
        </w:rPr>
        <w:t xml:space="preserve">Cost analysis</w:t>
      </w:r>
    </w:p>
    <w:p>
      <w:pPr>
        <w:spacing w:after="120" w:line="280"/>
      </w:pPr>
      <w:r>
        <w:rPr>
          <w:color w:val="333333"/>
          <w:sz w:val="21"/>
          <w:szCs w:val="21"/>
        </w:rPr>
        <w:t xml:space="preserve">Most KSPP options cost almost nothing at runtime. The few that do:</w:t>
      </w:r>
    </w:p>
    <w:p>
      <w:pPr>
        <w:pStyle w:val="ListParagraph"/>
        <w:numPr>
          <w:ilvl w:val="0"/>
          <w:numId w:val="2"/>
        </w:numPr>
        <w:spacing w:after="60"/>
      </w:pPr>
      <w:r>
        <w:rPr>
          <w:color w:val="333333"/>
          <w:sz w:val="21"/>
          <w:szCs w:val="21"/>
        </w:rPr>
        <w:t xml:space="preserve">**INIT_ON_FREE_DEFAULT_ON** — 1-3% CPU on memory-intensive paths. On battery-powered locks, measure on your hardware before deciding.</w:t>
      </w:r>
    </w:p>
    <w:p>
      <w:pPr>
        <w:pStyle w:val="ListParagraph"/>
        <w:numPr>
          <w:ilvl w:val="0"/>
          <w:numId w:val="2"/>
        </w:numPr>
        <w:spacing w:after="60"/>
      </w:pPr>
      <w:r>
        <w:rPr>
          <w:color w:val="333333"/>
          <w:sz w:val="21"/>
          <w:szCs w:val="21"/>
        </w:rPr>
        <w:t xml:space="preserve">**KASLR** — 50-200 ms additional boot time. Negligible for everything except battery locks that frequently boot.</w:t>
      </w:r>
    </w:p>
    <w:p>
      <w:pPr>
        <w:pStyle w:val="ListParagraph"/>
        <w:numPr>
          <w:ilvl w:val="0"/>
          <w:numId w:val="2"/>
        </w:numPr>
        <w:spacing w:after="60"/>
      </w:pPr>
      <w:r>
        <w:rPr>
          <w:color w:val="333333"/>
          <w:sz w:val="21"/>
          <w:szCs w:val="21"/>
        </w:rPr>
        <w:t xml:space="preserve">**STACKPROTECTOR_STRONG** — ~1% binary size increase, &lt;1% CPU.</w:t>
      </w:r>
    </w:p>
    <w:p>
      <w:pPr>
        <w:spacing w:after="120" w:line="280"/>
      </w:pPr>
      <w:r>
        <w:rPr>
          <w:color w:val="333333"/>
          <w:sz w:val="21"/>
          <w:szCs w:val="21"/>
        </w:rPr>
        <w:t xml:space="preserve">Everything else is essentially free. The total cost of full KSPP application is typically 1-5% runtime overhead and a 200 KB larger kernel — a trivial price for the security guarantees.</w:t>
      </w:r>
    </w:p>
    <w:p>
      <w:pPr>
        <w:spacing w:after="100" w:before="240"/>
      </w:pPr>
      <w:r>
        <w:rPr>
          <w:b/>
          <w:bCs/>
          <w:color w:val="CC0066"/>
          <w:sz w:val="24"/>
          <w:szCs w:val="24"/>
        </w:rPr>
        <w:t xml:space="preserve">Extending the trust chain to userspace</w:t>
      </w:r>
    </w:p>
    <w:p>
      <w:pPr>
        <w:spacing w:after="120" w:line="280"/>
      </w:pPr>
      <w:r>
        <w:rPr>
          <w:color w:val="333333"/>
          <w:sz w:val="21"/>
          <w:szCs w:val="21"/>
        </w:rPr>
        <w:t xml:space="preserve">KSPP hardens the kernel. To extend trust beyond the kernel:</w:t>
      </w:r>
    </w:p>
    <w:p>
      <w:pPr>
        <w:pStyle w:val="ListParagraph"/>
        <w:numPr>
          <w:ilvl w:val="0"/>
          <w:numId w:val="2"/>
        </w:numPr>
        <w:spacing w:after="60"/>
      </w:pPr>
      <w:r>
        <w:rPr>
          <w:color w:val="333333"/>
          <w:sz w:val="21"/>
          <w:szCs w:val="21"/>
        </w:rPr>
        <w:t xml:space="preserve">**Module signing** — </w:t>
      </w:r>
      <w:r>
        <w:rPr>
          <w:rFonts w:ascii="Consolas" w:cs="Consolas" w:eastAsia="Consolas" w:hAnsi="Consolas"/>
          <w:color w:val="663399"/>
          <w:sz w:val="19"/>
          <w:szCs w:val="19"/>
        </w:rPr>
        <w:t xml:space="preserve">MODULE_SIG_FORCE=y</w:t>
      </w:r>
      <w:r>
        <w:rPr>
          <w:color w:val="333333"/>
          <w:sz w:val="21"/>
          <w:szCs w:val="21"/>
        </w:rPr>
        <w:t xml:space="preserve"> with a signing key under your control. Only signed modules can load.</w:t>
      </w:r>
    </w:p>
    <w:p>
      <w:pPr>
        <w:pStyle w:val="ListParagraph"/>
        <w:numPr>
          <w:ilvl w:val="0"/>
          <w:numId w:val="2"/>
        </w:numPr>
        <w:spacing w:after="60"/>
      </w:pPr>
      <w:r>
        <w:rPr>
          <w:color w:val="333333"/>
          <w:sz w:val="21"/>
          <w:szCs w:val="21"/>
        </w:rPr>
        <w:t xml:space="preserve">**IMA (Integrity Measurement Architecture)** — signed executable verification at exec time. The kernel refuses to run binaries without a valid IMA signature.</w:t>
      </w:r>
    </w:p>
    <w:p>
      <w:pPr>
        <w:pStyle w:val="ListParagraph"/>
        <w:numPr>
          <w:ilvl w:val="0"/>
          <w:numId w:val="2"/>
        </w:numPr>
        <w:spacing w:after="60"/>
      </w:pPr>
      <w:r>
        <w:rPr>
          <w:color w:val="333333"/>
          <w:sz w:val="21"/>
          <w:szCs w:val="21"/>
        </w:rPr>
        <w:t xml:space="preserve">**dm-verity** — cryptographic verification of the rootfs at read time. Detects offline tampering of the root filesystem.</w:t>
      </w:r>
    </w:p>
    <w:p>
      <w:pPr>
        <w:spacing w:after="120" w:line="280"/>
      </w:pPr>
      <w:r>
        <w:rPr>
          <w:color w:val="333333"/>
          <w:sz w:val="21"/>
          <w:szCs w:val="21"/>
        </w:rPr>
        <w:t xml:space="preserve">Combined with U-Boot verified boot (D3S4) and a signed kernel: a complete chain from SoC root key through every running binary.</w:t>
      </w:r>
    </w:p>
    <w:p>
      <w:pPr>
        <w:spacing w:after="100" w:before="240"/>
      </w:pPr>
      <w:r>
        <w:rPr>
          <w:b/>
          <w:bCs/>
          <w:color w:val="CC0066"/>
          <w:sz w:val="24"/>
          <w:szCs w:val="24"/>
        </w:rPr>
        <w:t xml:space="preserve">Key commands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Verify hardening on a running system</w:t>
            </w:r>
          </w:p>
          <w:p>
            <w:pPr>
              <w:spacing w:after="0" w:line="240"/>
            </w:pPr>
            <w:r>
              <w:rPr>
                <w:rFonts w:ascii="Consolas" w:cs="Consolas" w:eastAsia="Consolas" w:hAnsi="Consolas"/>
                <w:i w:val="false"/>
                <w:iCs w:val="false"/>
                <w:color w:val="333333"/>
                <w:sz w:val="18"/>
                <w:szCs w:val="18"/>
              </w:rPr>
              <w:t xml:space="preserve">zcat /proc/config.gz | grep CONFIG_STACKPROTECTOR_STRONG</w:t>
            </w:r>
          </w:p>
          <w:p>
            <w:pPr>
              <w:spacing w:after="0" w:line="240"/>
            </w:pPr>
            <w:r>
              <w:rPr>
                <w:rFonts w:ascii="Consolas" w:cs="Consolas" w:eastAsia="Consolas" w:hAnsi="Consolas"/>
                <w:i w:val="false"/>
                <w:iCs w:val="false"/>
                <w:color w:val="333333"/>
                <w:sz w:val="18"/>
                <w:szCs w:val="18"/>
              </w:rPr>
              <w:t xml:space="preserve">cat /sys/kernel/security/lockdown</w:t>
            </w:r>
          </w:p>
          <w:p>
            <w:pPr>
              <w:spacing w:after="0" w:line="240"/>
            </w:pPr>
            <w:r>
              <w:rPr>
                <w:rFonts w:ascii="Consolas" w:cs="Consolas" w:eastAsia="Consolas" w:hAnsi="Consolas"/>
                <w:i w:val="false"/>
                <w:iCs w:val="false"/>
                <w:color w:val="333333"/>
                <w:sz w:val="18"/>
                <w:szCs w:val="18"/>
              </w:rPr>
              <w:t xml:space="preserve">dmesg | grep -i 'kernel security'</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Apply via fragment (in meta-allegion-platform/recipes-kernel/linux/)</w:t>
            </w:r>
          </w:p>
          <w:p>
            <w:pPr>
              <w:spacing w:after="0" w:line="240"/>
            </w:pPr>
            <w:r>
              <w:rPr>
                <w:rFonts w:ascii="Consolas" w:cs="Consolas" w:eastAsia="Consolas" w:hAnsi="Consolas"/>
                <w:i w:val="false"/>
                <w:iCs w:val="false"/>
                <w:color w:val="333333"/>
                <w:sz w:val="18"/>
                <w:szCs w:val="18"/>
              </w:rPr>
              <w:t xml:space="preserve">ls files/hardening.cfg</w:t>
            </w:r>
          </w:p>
          <w:p>
            <w:pPr>
              <w:spacing w:after="0" w:line="240"/>
            </w:pPr>
            <w:r>
              <w:rPr>
                <w:rFonts w:ascii="Consolas" w:cs="Consolas" w:eastAsia="Consolas" w:hAnsi="Consolas"/>
                <w:i w:val="false"/>
                <w:iCs w:val="false"/>
                <w:color w:val="333333"/>
                <w:sz w:val="18"/>
                <w:szCs w:val="18"/>
              </w:rPr>
              <w:t xml:space="preserve">cat linux-yocto.bbappend</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Verify the fragment merged successfully</w:t>
            </w:r>
          </w:p>
          <w:p>
            <w:pPr>
              <w:spacing w:after="0" w:line="240"/>
            </w:pPr>
            <w:r>
              <w:rPr>
                <w:rFonts w:ascii="Consolas" w:cs="Consolas" w:eastAsia="Consolas" w:hAnsi="Consolas"/>
                <w:i w:val="false"/>
                <w:iCs w:val="false"/>
                <w:color w:val="333333"/>
                <w:sz w:val="18"/>
                <w:szCs w:val="18"/>
              </w:rPr>
              <w:t xml:space="preserve">cat tmp/work-shared/&lt;machine&gt;/kernel-source/.config | grep STACKPROTECTOR</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Build the kernel with the new fragment</w:t>
            </w:r>
          </w:p>
          <w:p>
            <w:pPr>
              <w:spacing w:after="0" w:line="240"/>
            </w:pPr>
            <w:r>
              <w:rPr>
                <w:rFonts w:ascii="Consolas" w:cs="Consolas" w:eastAsia="Consolas" w:hAnsi="Consolas"/>
                <w:i w:val="false"/>
                <w:iCs w:val="false"/>
                <w:color w:val="333333"/>
                <w:sz w:val="18"/>
                <w:szCs w:val="18"/>
              </w:rPr>
              <w:t xml:space="preserve">bitbake virtual/kernel -f</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CC0066" w:sz="24"/>
            </w:tcBorders>
            <w:shd w:fill="FCE4EC" w:val="clear"/>
            <w:tcMar>
              <w:top w:type="dxa" w:w="140"/>
              <w:left w:type="dxa" w:w="180"/>
              <w:bottom w:type="dxa" w:w="140"/>
              <w:right w:type="dxa" w:w="160"/>
            </w:tcMar>
          </w:tcPr>
          <w:p>
            <w:pPr>
              <w:spacing w:after="80"/>
            </w:pPr>
            <w:r>
              <w:rPr>
                <w:b/>
                <w:bCs/>
                <w:color w:val="CC0066"/>
                <w:sz w:val="22"/>
                <w:szCs w:val="22"/>
              </w:rPr>
              <w:t xml:space="preserve">Apply at Allegion</w:t>
            </w:r>
          </w:p>
          <w:p>
            <w:pPr>
              <w:spacing w:after="120" w:line="280"/>
            </w:pPr>
            <w:r>
              <w:rPr>
                <w:color w:val="333333"/>
                <w:sz w:val="21"/>
                <w:szCs w:val="21"/>
              </w:rPr>
              <w:t xml:space="preserve">**The hardening fragment belongs in meta-allegion-platform, not per-product.** Every Schlage, Aptiq, Von Duprin product inherits it. The policy is shared; the cost-benefit conversation is per-product (the lock budget vs the panel budget), but the policy itself is uniform.</w:t>
            </w:r>
          </w:p>
          <w:p>
            <w:pPr>
              <w:spacing w:after="120" w:line="280"/>
            </w:pPr>
            <w:r>
              <w:rPr>
                <w:color w:val="333333"/>
                <w:sz w:val="21"/>
                <w:szCs w:val="21"/>
              </w:rPr>
              <w:t xml:space="preserve">**Justification document**: write a one-pager per KSPP option Allegion enables OR explicitly excludes. “We enable STACKPROTECTOR_STRONG because cost &lt; 1% CPU and benefit is mitigation of an entire exploit class.” “We do NOT enable INIT_ON_FREE_DEFAULT_ON on smart locks because measured wake-time impact is too high.” This document is evidence for auditors (UL 294, EU CRA, NIAP).</w:t>
            </w:r>
          </w:p>
          <w:p>
            <w:pPr>
              <w:spacing w:after="120" w:line="280"/>
            </w:pPr>
            <w:r>
              <w:rPr>
                <w:color w:val="333333"/>
                <w:sz w:val="21"/>
                <w:szCs w:val="21"/>
              </w:rPr>
              <w:t xml:space="preserve">**Pair with secure boot**: KSPP without secure boot is incomplete; secure boot without KSPP is incomplete. Both together give you a trust chain from SoC root key to running binaries. If Allegion already does secure boot (most likely yes), confirm KSPP is also applied. If KSPP is applied but not secure boot, that’s a higher-priority gap.</w:t>
            </w:r>
          </w:p>
          <w:p>
            <w:pPr>
              <w:spacing w:after="120" w:line="280"/>
            </w:pPr>
            <w:r>
              <w:rPr>
                <w:color w:val="333333"/>
                <w:sz w:val="21"/>
                <w:szCs w:val="21"/>
              </w:rPr>
              <w:t xml:space="preserve">**Vendor module compatibility**: enable MODULE_SIG_FORCE in dev and watch for vendor module failures. Vendors who can’t sign their modules in your build pipeline have a software quality problem; push back.</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1565C0" w:sz="24"/>
            </w:tcBorders>
            <w:shd w:fill="E3F2FD" w:val="clear"/>
            <w:tcMar>
              <w:top w:type="dxa" w:w="140"/>
              <w:left w:type="dxa" w:w="180"/>
              <w:bottom w:type="dxa" w:w="140"/>
              <w:right w:type="dxa" w:w="160"/>
            </w:tcMar>
          </w:tcPr>
          <w:p>
            <w:pPr>
              <w:spacing w:after="80"/>
            </w:pPr>
            <w:r>
              <w:rPr>
                <w:b/>
                <w:bCs/>
                <w:color w:val="1565C0"/>
                <w:sz w:val="22"/>
                <w:szCs w:val="22"/>
              </w:rPr>
              <w:t xml:space="preserve">Worked example: enabling KSPP and verifying</w:t>
            </w:r>
          </w:p>
          <w:p>
            <w:pPr>
              <w:spacing w:after="120" w:line="280"/>
            </w:pPr>
            <w:r>
              <w:rPr>
                <w:color w:val="333333"/>
                <w:sz w:val="21"/>
                <w:szCs w:val="21"/>
              </w:rPr>
              <w:t xml:space="preserve">Goal: apply KSPP to your meta-trainerdemo image. The fragment is provided in code/.</w:t>
            </w:r>
          </w:p>
          <w:p>
            <w:pPr>
              <w:spacing w:after="120" w:line="280"/>
            </w:pPr>
            <w:r>
              <w:rPr>
                <w:color w:val="333333"/>
                <w:sz w:val="21"/>
                <w:szCs w:val="21"/>
              </w:rPr>
              <w:t xml:space="preserve">**Step 1**: Add the bbappend to wire in the fragment: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meta-trainerdemo/recipes-kernel/linux/linux-yocto.bbappend</w:t>
                  </w:r>
                </w:p>
                <w:p>
                  <w:pPr>
                    <w:spacing w:after="0" w:line="240"/>
                  </w:pPr>
                  <w:r>
                    <w:rPr>
                      <w:rFonts w:ascii="Consolas" w:cs="Consolas" w:eastAsia="Consolas" w:hAnsi="Consolas"/>
                      <w:i w:val="false"/>
                      <w:iCs w:val="false"/>
                      <w:color w:val="333333"/>
                      <w:sz w:val="18"/>
                      <w:szCs w:val="18"/>
                    </w:rPr>
                    <w:t xml:space="preserve">FILESEXTRAPATHS:prepend := "${THISDIR}/files:"</w:t>
                  </w:r>
                </w:p>
                <w:p>
                  <w:pPr>
                    <w:spacing w:after="0" w:line="240"/>
                  </w:pPr>
                  <w:r>
                    <w:rPr>
                      <w:rFonts w:ascii="Consolas" w:cs="Consolas" w:eastAsia="Consolas" w:hAnsi="Consolas"/>
                      <w:i w:val="false"/>
                      <w:iCs w:val="false"/>
                      <w:color w:val="333333"/>
                      <w:sz w:val="18"/>
                      <w:szCs w:val="18"/>
                    </w:rPr>
                    <w:t xml:space="preserve">SRC_URI += "file://hardening.cfg"</w:t>
                  </w:r>
                </w:p>
              </w:tc>
            </w:tr>
          </w:tbl>
          <w:p>
            <w:pPr>
              <w:spacing w:after="120" w:line="280"/>
            </w:pPr>
            <w:r>
              <w:rPr>
                <w:color w:val="333333"/>
                <w:sz w:val="21"/>
                <w:szCs w:val="21"/>
              </w:rPr>
              <w:t xml:space="preserve">**Step 2**: Add the hardening.cfg fragment (see </w:t>
            </w:r>
            <w:r>
              <w:rPr>
                <w:rFonts w:ascii="Consolas" w:cs="Consolas" w:eastAsia="Consolas" w:hAnsi="Consolas"/>
                <w:color w:val="663399"/>
                <w:sz w:val="19"/>
                <w:szCs w:val="19"/>
              </w:rPr>
              <w:t xml:space="preserve">code/meta-trainerdemo/recipes-kernel/linux/files/hardening.cfg</w:t>
            </w:r>
            <w:r>
              <w:rPr>
                <w:color w:val="333333"/>
                <w:sz w:val="21"/>
                <w:szCs w:val="21"/>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CONFIG_STACKPROTECTOR_STRONG=y</w:t>
                  </w:r>
                </w:p>
                <w:p>
                  <w:pPr>
                    <w:spacing w:after="0" w:line="240"/>
                  </w:pPr>
                  <w:r>
                    <w:rPr>
                      <w:rFonts w:ascii="Consolas" w:cs="Consolas" w:eastAsia="Consolas" w:hAnsi="Consolas"/>
                      <w:i w:val="false"/>
                      <w:iCs w:val="false"/>
                      <w:color w:val="333333"/>
                      <w:sz w:val="18"/>
                      <w:szCs w:val="18"/>
                    </w:rPr>
                    <w:t xml:space="preserve">CONFIG_FORTIFY_SOURCE=y</w:t>
                  </w:r>
                </w:p>
                <w:p>
                  <w:pPr>
                    <w:spacing w:after="0" w:line="240"/>
                  </w:pPr>
                  <w:r>
                    <w:rPr>
                      <w:rFonts w:ascii="Consolas" w:cs="Consolas" w:eastAsia="Consolas" w:hAnsi="Consolas"/>
                      <w:i w:val="false"/>
                      <w:iCs w:val="false"/>
                      <w:color w:val="333333"/>
                      <w:sz w:val="18"/>
                      <w:szCs w:val="18"/>
                    </w:rPr>
                    <w:t xml:space="preserve">CONFIG_HARDENED_USERCOPY=y</w:t>
                  </w:r>
                </w:p>
                <w:p>
                  <w:pPr>
                    <w:spacing w:after="0" w:line="240"/>
                  </w:pPr>
                  <w:r>
                    <w:rPr>
                      <w:rFonts w:ascii="Consolas" w:cs="Consolas" w:eastAsia="Consolas" w:hAnsi="Consolas"/>
                      <w:i w:val="false"/>
                      <w:iCs w:val="false"/>
                      <w:color w:val="333333"/>
                      <w:sz w:val="18"/>
                      <w:szCs w:val="18"/>
                    </w:rPr>
                    <w:t xml:space="preserve">CONFIG_STRICT_KERNEL_RWX=y</w:t>
                  </w:r>
                </w:p>
                <w:p>
                  <w:pPr>
                    <w:spacing w:after="0" w:line="240"/>
                  </w:pPr>
                  <w:r>
                    <w:rPr>
                      <w:rFonts w:ascii="Consolas" w:cs="Consolas" w:eastAsia="Consolas" w:hAnsi="Consolas"/>
                      <w:i w:val="false"/>
                      <w:iCs w:val="false"/>
                      <w:color w:val="333333"/>
                      <w:sz w:val="18"/>
                      <w:szCs w:val="18"/>
                    </w:rPr>
                    <w:t xml:space="preserve">CONFIG_RANDOMIZE_BASE=y</w:t>
                  </w:r>
                </w:p>
                <w:p>
                  <w:pPr>
                    <w:spacing w:after="0" w:line="240"/>
                  </w:pPr>
                  <w:r>
                    <w:rPr>
                      <w:rFonts w:ascii="Consolas" w:cs="Consolas" w:eastAsia="Consolas" w:hAnsi="Consolas"/>
                      <w:i w:val="false"/>
                      <w:iCs w:val="false"/>
                      <w:color w:val="333333"/>
                      <w:sz w:val="18"/>
                      <w:szCs w:val="18"/>
                    </w:rPr>
                    <w:t xml:space="preserve">CONFIG_SLAB_FREELIST_HARDENED=y</w:t>
                  </w:r>
                </w:p>
                <w:p>
                  <w:pPr>
                    <w:spacing w:after="0" w:line="240"/>
                  </w:pPr>
                  <w:r>
                    <w:rPr>
                      <w:rFonts w:ascii="Consolas" w:cs="Consolas" w:eastAsia="Consolas" w:hAnsi="Consolas"/>
                      <w:i w:val="false"/>
                      <w:iCs w:val="false"/>
                      <w:color w:val="333333"/>
                      <w:sz w:val="18"/>
                      <w:szCs w:val="18"/>
                    </w:rPr>
                    <w:t xml:space="preserve">CONFIG_INIT_ON_ALLOC_DEFAULT_ON=y</w:t>
                  </w:r>
                </w:p>
                <w:p>
                  <w:pPr>
                    <w:spacing w:after="0" w:line="240"/>
                  </w:pPr>
                  <w:r>
                    <w:rPr>
                      <w:rFonts w:ascii="Consolas" w:cs="Consolas" w:eastAsia="Consolas" w:hAnsi="Consolas"/>
                      <w:i w:val="false"/>
                      <w:iCs w:val="false"/>
                      <w:color w:val="333333"/>
                      <w:sz w:val="18"/>
                      <w:szCs w:val="18"/>
                    </w:rPr>
                    <w:t xml:space="preserve">CONFIG_SECURITY_LOCKDOWN_LSM=y</w:t>
                  </w:r>
                </w:p>
                <w:p>
                  <w:pPr>
                    <w:spacing w:after="0" w:line="240"/>
                  </w:pPr>
                  <w:r>
                    <w:rPr>
                      <w:rFonts w:ascii="Consolas" w:cs="Consolas" w:eastAsia="Consolas" w:hAnsi="Consolas"/>
                      <w:i w:val="false"/>
                      <w:iCs w:val="false"/>
                      <w:color w:val="333333"/>
                      <w:sz w:val="18"/>
                      <w:szCs w:val="18"/>
                    </w:rPr>
                    <w:t xml:space="preserve">CONFIG_LOCK_DOWN_KERNEL_FORCE_INTEGRITY=y</w:t>
                  </w:r>
                </w:p>
                <w:p>
                  <w:pPr>
                    <w:spacing w:after="0" w:line="240"/>
                  </w:pPr>
                  <w:r>
                    <w:rPr>
                      <w:rFonts w:ascii="Consolas" w:cs="Consolas" w:eastAsia="Consolas" w:hAnsi="Consolas"/>
                      <w:i w:val="false"/>
                      <w:iCs w:val="false"/>
                      <w:color w:val="333333"/>
                      <w:sz w:val="18"/>
                      <w:szCs w:val="18"/>
                    </w:rPr>
                    <w:t xml:space="preserve">CONFIG_MODULE_SIG=y</w:t>
                  </w:r>
                </w:p>
                <w:p>
                  <w:pPr>
                    <w:spacing w:after="0" w:line="240"/>
                  </w:pPr>
                  <w:r>
                    <w:rPr>
                      <w:rFonts w:ascii="Consolas" w:cs="Consolas" w:eastAsia="Consolas" w:hAnsi="Consolas"/>
                      <w:i w:val="false"/>
                      <w:iCs w:val="false"/>
                      <w:color w:val="333333"/>
                      <w:sz w:val="18"/>
                      <w:szCs w:val="18"/>
                    </w:rPr>
                    <w:t xml:space="preserve">CONFIG_MODULE_SIG_FORCE=y</w:t>
                  </w:r>
                </w:p>
                <w:p>
                  <w:pPr>
                    <w:spacing w:after="0" w:line="240"/>
                  </w:pPr>
                  <w:r>
                    <w:rPr>
                      <w:rFonts w:ascii="Consolas" w:cs="Consolas" w:eastAsia="Consolas" w:hAnsi="Consolas"/>
                      <w:i w:val="false"/>
                      <w:iCs w:val="false"/>
                      <w:color w:val="333333"/>
                      <w:sz w:val="18"/>
                      <w:szCs w:val="18"/>
                    </w:rPr>
                    <w:t xml:space="preserve">CONFIG_MODULE_SIG_ALL=y</w:t>
                  </w:r>
                </w:p>
                <w:p>
                  <w:pPr>
                    <w:spacing w:after="0" w:line="240"/>
                  </w:pPr>
                  <w:r>
                    <w:rPr>
                      <w:rFonts w:ascii="Consolas" w:cs="Consolas" w:eastAsia="Consolas" w:hAnsi="Consolas"/>
                      <w:i w:val="false"/>
                      <w:iCs w:val="false"/>
                      <w:color w:val="333333"/>
                      <w:sz w:val="18"/>
                      <w:szCs w:val="18"/>
                    </w:rPr>
                    <w:t xml:space="preserve">CONFIG_MODULE_SIG_SHA256=y</w:t>
                  </w:r>
                </w:p>
              </w:tc>
            </w:tr>
          </w:tbl>
          <w:p>
            <w:pPr>
              <w:spacing w:after="120" w:line="280"/>
            </w:pPr>
            <w:r>
              <w:rPr>
                <w:color w:val="333333"/>
                <w:sz w:val="21"/>
                <w:szCs w:val="21"/>
              </w:rPr>
              <w:t xml:space="preserve">**Step 3**: Rebuild the kernel and image: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bitbake virtual/kernel -f</w:t>
                  </w:r>
                </w:p>
                <w:p>
                  <w:pPr>
                    <w:spacing w:after="0" w:line="240"/>
                  </w:pPr>
                  <w:r>
                    <w:rPr>
                      <w:rFonts w:ascii="Consolas" w:cs="Consolas" w:eastAsia="Consolas" w:hAnsi="Consolas"/>
                      <w:i w:val="false"/>
                      <w:iCs w:val="false"/>
                      <w:color w:val="333333"/>
                      <w:sz w:val="18"/>
                      <w:szCs w:val="18"/>
                    </w:rPr>
                    <w:t xml:space="preserve">bitbake core-image-base</w:t>
                  </w:r>
                </w:p>
              </w:tc>
            </w:tr>
          </w:tbl>
          <w:p>
            <w:pPr>
              <w:spacing w:after="120" w:line="280"/>
            </w:pPr>
            <w:r>
              <w:rPr>
                <w:color w:val="333333"/>
                <w:sz w:val="21"/>
                <w:szCs w:val="21"/>
              </w:rPr>
              <w:t xml:space="preserve">**Step 4**: Boot and verify: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runqemu qemux86-64 nographic</w:t>
                  </w:r>
                </w:p>
                <w:p>
                  <w:pPr>
                    <w:spacing w:after="0" w:line="240"/>
                  </w:pPr>
                  <w:r>
                    <w:rPr>
                      <w:rFonts w:ascii="Consolas" w:cs="Consolas" w:eastAsia="Consolas" w:hAnsi="Consolas"/>
                      <w:i/>
                      <w:iCs/>
                      <w:color w:val="666666"/>
                      <w:sz w:val="18"/>
                      <w:szCs w:val="18"/>
                    </w:rPr>
                    <w:t xml:space="preserve"># After boot, in the target shell:</w:t>
                  </w:r>
                </w:p>
                <w:p>
                  <w:pPr>
                    <w:spacing w:after="0" w:line="240"/>
                  </w:pPr>
                  <w:r>
                    <w:rPr>
                      <w:rFonts w:ascii="Consolas" w:cs="Consolas" w:eastAsia="Consolas" w:hAnsi="Consolas"/>
                      <w:i w:val="false"/>
                      <w:iCs w:val="false"/>
                      <w:color w:val="333333"/>
                      <w:sz w:val="18"/>
                      <w:szCs w:val="18"/>
                    </w:rPr>
                    <w:t xml:space="preserve">zcat /proc/config.gz | grep STACKPROTECTOR</w:t>
                  </w:r>
                </w:p>
                <w:p>
                  <w:pPr>
                    <w:spacing w:after="0" w:line="240"/>
                  </w:pPr>
                  <w:r>
                    <w:rPr>
                      <w:rFonts w:ascii="Consolas" w:cs="Consolas" w:eastAsia="Consolas" w:hAnsi="Consolas"/>
                      <w:i/>
                      <w:iCs/>
                      <w:color w:val="666666"/>
                      <w:sz w:val="18"/>
                      <w:szCs w:val="18"/>
                    </w:rPr>
                    <w:t xml:space="preserve"># Output: CONFIG_STACKPROTECTOR_STRONG=y</w:t>
                  </w:r>
                </w:p>
                <w:p>
                  <w:pPr>
                    <w:spacing w:after="0" w:line="240"/>
                  </w:pPr>
                  <w:r>
                    <w:rPr>
                      <w:rFonts w:ascii="Consolas" w:cs="Consolas" w:eastAsia="Consolas" w:hAnsi="Consolas"/>
                      <w:i w:val="false"/>
                      <w:iCs w:val="false"/>
                      <w:color w:val="333333"/>
                      <w:sz w:val="18"/>
                      <w:szCs w:val="18"/>
                    </w:rPr>
                    <w:t xml:space="preserve">cat /sys/kernel/security/lockdown</w:t>
                  </w:r>
                </w:p>
                <w:p>
                  <w:pPr>
                    <w:spacing w:after="0" w:line="240"/>
                  </w:pPr>
                  <w:r>
                    <w:rPr>
                      <w:rFonts w:ascii="Consolas" w:cs="Consolas" w:eastAsia="Consolas" w:hAnsi="Consolas"/>
                      <w:i/>
                      <w:iCs/>
                      <w:color w:val="666666"/>
                      <w:sz w:val="18"/>
                      <w:szCs w:val="18"/>
                    </w:rPr>
                    <w:t xml:space="preserve"># Output: [none] integrity confidentiality</w:t>
                  </w:r>
                </w:p>
              </w:tc>
            </w:tr>
          </w:tbl>
          <w:p>
            <w:pPr>
              <w:spacing w:after="120" w:line="280"/>
            </w:pPr>
            <w:r>
              <w:rPr>
                <w:color w:val="333333"/>
                <w:sz w:val="21"/>
                <w:szCs w:val="21"/>
              </w:rPr>
              <w:t xml:space="preserve">Each </w:t>
            </w:r>
            <w:r>
              <w:rPr>
                <w:rFonts w:ascii="Consolas" w:cs="Consolas" w:eastAsia="Consolas" w:hAnsi="Consolas"/>
                <w:color w:val="663399"/>
                <w:sz w:val="19"/>
                <w:szCs w:val="19"/>
              </w:rPr>
              <w:t xml:space="preserve">=y</w:t>
            </w:r>
            <w:r>
              <w:rPr>
                <w:color w:val="333333"/>
                <w:sz w:val="21"/>
                <w:szCs w:val="21"/>
              </w:rPr>
              <w:t xml:space="preserve"> confirms KSPP took effect. The lockdown state confirms the LSM is active. You now have hardening evidence for your audit trail.</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2E7D32" w:sz="24"/>
            </w:tcBorders>
            <w:shd w:fill="E8F5E9" w:val="clear"/>
            <w:tcMar>
              <w:top w:type="dxa" w:w="140"/>
              <w:left w:type="dxa" w:w="180"/>
              <w:bottom w:type="dxa" w:w="140"/>
              <w:right w:type="dxa" w:w="160"/>
            </w:tcMar>
          </w:tcPr>
          <w:p>
            <w:pPr>
              <w:spacing w:after="60"/>
            </w:pPr>
            <w:r>
              <w:rPr>
                <w:b/>
                <w:bCs/>
                <w:color w:val="2E7D32"/>
                <w:sz w:val="22"/>
                <w:szCs w:val="22"/>
              </w:rPr>
              <w:t xml:space="preserve">Try this yourself</w:t>
            </w:r>
          </w:p>
          <w:p>
            <w:pPr>
              <w:pStyle w:val="ListParagraph"/>
              <w:numPr>
                <w:ilvl w:val="0"/>
                <w:numId w:val="3"/>
              </w:numPr>
              <w:spacing w:after="60"/>
            </w:pPr>
            <w:r>
              <w:rPr>
                <w:color w:val="333333"/>
                <w:sz w:val="21"/>
                <w:szCs w:val="21"/>
              </w:rPr>
              <w:t xml:space="preserve">Apply the KSPP fragment to your meta-trainerdemo. Rebuild kernel. Verify with </w:t>
            </w:r>
            <w:r>
              <w:rPr>
                <w:rFonts w:ascii="Consolas" w:cs="Consolas" w:eastAsia="Consolas" w:hAnsi="Consolas"/>
                <w:color w:val="663399"/>
                <w:sz w:val="19"/>
                <w:szCs w:val="19"/>
              </w:rPr>
              <w:t xml:space="preserve">zcat /proc/config.gz | grep STACKPROTECTOR_STRONG</w:t>
            </w:r>
            <w:r>
              <w:rPr>
                <w:color w:val="333333"/>
                <w:sz w:val="21"/>
                <w:szCs w:val="21"/>
              </w:rPr>
              <w:t xml:space="preserve"> on the booted image.</w:t>
            </w:r>
          </w:p>
          <w:p>
            <w:pPr>
              <w:pStyle w:val="ListParagraph"/>
              <w:numPr>
                <w:ilvl w:val="0"/>
                <w:numId w:val="3"/>
              </w:numPr>
              <w:spacing w:after="60"/>
            </w:pPr>
            <w:r>
              <w:rPr>
                <w:color w:val="333333"/>
                <w:sz w:val="21"/>
                <w:szCs w:val="21"/>
              </w:rPr>
              <w:t xml:space="preserve">Pick three KSPP options from the fragment. For each, look up the kernel’s documentation (Documentation/admin-guide/) and explain what it does in two sentences.</w:t>
            </w:r>
          </w:p>
          <w:p>
            <w:pPr>
              <w:pStyle w:val="ListParagraph"/>
              <w:numPr>
                <w:ilvl w:val="0"/>
                <w:numId w:val="3"/>
              </w:numPr>
              <w:spacing w:after="60"/>
            </w:pPr>
            <w:r>
              <w:rPr>
                <w:color w:val="333333"/>
                <w:sz w:val="21"/>
                <w:szCs w:val="21"/>
              </w:rPr>
              <w:t xml:space="preserve">Measure boot time with and without KASLR enabled (</w:t>
            </w:r>
            <w:r>
              <w:rPr>
                <w:rFonts w:ascii="Consolas" w:cs="Consolas" w:eastAsia="Consolas" w:hAnsi="Consolas"/>
                <w:color w:val="663399"/>
                <w:sz w:val="19"/>
                <w:szCs w:val="19"/>
              </w:rPr>
              <w:t xml:space="preserve">CONFIG_RANDOMIZE_BASE=y/n</w:t>
            </w:r>
            <w:r>
              <w:rPr>
                <w:color w:val="333333"/>
                <w:sz w:val="21"/>
                <w:szCs w:val="21"/>
              </w:rPr>
              <w:t xml:space="preserve">). Use </w:t>
            </w:r>
            <w:r>
              <w:rPr>
                <w:rFonts w:ascii="Consolas" w:cs="Consolas" w:eastAsia="Consolas" w:hAnsi="Consolas"/>
                <w:color w:val="663399"/>
                <w:sz w:val="19"/>
                <w:szCs w:val="19"/>
              </w:rPr>
              <w:t xml:space="preserve">systemd-analyze</w:t>
            </w:r>
            <w:r>
              <w:rPr>
                <w:color w:val="333333"/>
                <w:sz w:val="21"/>
                <w:szCs w:val="21"/>
              </w:rPr>
              <w:t xml:space="preserve">. Quantify the difference on your VM.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BF8F00" w:sz="24"/>
            </w:tcBorders>
            <w:shd w:fill="FFF8E1" w:val="clear"/>
            <w:tcMar>
              <w:top w:type="dxa" w:w="140"/>
              <w:left w:type="dxa" w:w="180"/>
              <w:bottom w:type="dxa" w:w="140"/>
              <w:right w:type="dxa" w:w="160"/>
            </w:tcMar>
          </w:tcPr>
          <w:p>
            <w:pPr>
              <w:spacing w:after="60"/>
            </w:pPr>
            <w:r>
              <w:rPr>
                <w:b/>
                <w:bCs/>
                <w:color w:val="BF8F00"/>
                <w:sz w:val="22"/>
                <w:szCs w:val="22"/>
              </w:rPr>
              <w:t xml:space="preserve">Common pitfalls</w:t>
            </w:r>
          </w:p>
          <w:p>
            <w:pPr>
              <w:pStyle w:val="ListParagraph"/>
              <w:numPr>
                <w:ilvl w:val="0"/>
                <w:numId w:val="2"/>
              </w:numPr>
              <w:spacing w:after="40"/>
            </w:pPr>
            <w:r>
              <w:rPr>
                <w:color w:val="333333"/>
                <w:sz w:val="21"/>
                <w:szCs w:val="21"/>
              </w:rPr>
              <w:t xml:space="preserve">Hand-editing the kernel defconfig to add hardening. The next kernel bump loses your changes. Use fragments.</w:t>
            </w:r>
          </w:p>
          <w:p>
            <w:pPr>
              <w:pStyle w:val="ListParagraph"/>
              <w:numPr>
                <w:ilvl w:val="0"/>
                <w:numId w:val="2"/>
              </w:numPr>
              <w:spacing w:after="40"/>
            </w:pPr>
            <w:r>
              <w:rPr>
                <w:color w:val="333333"/>
                <w:sz w:val="21"/>
                <w:szCs w:val="21"/>
              </w:rPr>
              <w:t xml:space="preserve">Enabling a CONFIG_ option that doesn’t exist in your kernel version. Symptom: silent miss; fragment merges but option isn’t set. Check the kernel’s available options with </w:t>
            </w:r>
            <w:r>
              <w:rPr>
                <w:rFonts w:ascii="Consolas" w:cs="Consolas" w:eastAsia="Consolas" w:hAnsi="Consolas"/>
                <w:color w:val="663399"/>
                <w:sz w:val="19"/>
                <w:szCs w:val="19"/>
              </w:rPr>
              <w:t xml:space="preserve">make menuconfig</w:t>
            </w:r>
            <w:r>
              <w:rPr>
                <w:color w:val="333333"/>
                <w:sz w:val="21"/>
                <w:szCs w:val="21"/>
              </w:rPr>
              <w:t xml:space="preserve">.</w:t>
            </w:r>
          </w:p>
          <w:p>
            <w:pPr>
              <w:pStyle w:val="ListParagraph"/>
              <w:numPr>
                <w:ilvl w:val="0"/>
                <w:numId w:val="2"/>
              </w:numPr>
              <w:spacing w:after="40"/>
            </w:pPr>
            <w:r>
              <w:rPr>
                <w:color w:val="333333"/>
                <w:sz w:val="21"/>
                <w:szCs w:val="21"/>
              </w:rPr>
              <w:t xml:space="preserve">Enabling MODULE_SIG_FORCE without a signing key configured. Build succeeds; runtime fails because no modules can load.</w:t>
            </w:r>
          </w:p>
          <w:p>
            <w:pPr>
              <w:pStyle w:val="ListParagraph"/>
              <w:numPr>
                <w:ilvl w:val="0"/>
                <w:numId w:val="2"/>
              </w:numPr>
              <w:spacing w:after="40"/>
            </w:pPr>
            <w:r>
              <w:rPr>
                <w:color w:val="333333"/>
                <w:sz w:val="21"/>
                <w:szCs w:val="21"/>
              </w:rPr>
              <w:t xml:space="preserve">Assuming KSPP and secure boot are the same thing. They’re complementary; you need both for a complete trust story.</w:t>
            </w:r>
          </w:p>
          <w:p>
            <w:pPr>
              <w:pStyle w:val="ListParagraph"/>
              <w:numPr>
                <w:ilvl w:val="0"/>
                <w:numId w:val="2"/>
              </w:numPr>
              <w:spacing w:after="40"/>
            </w:pPr>
            <w:r>
              <w:rPr>
                <w:color w:val="333333"/>
                <w:sz w:val="21"/>
                <w:szCs w:val="21"/>
              </w:rPr>
              <w:t xml:space="preserve">Skipping the verification step. Apply fragment, build, but never verify on the booted image. Always verify; silent misses do happen.</w:t>
            </w:r>
          </w:p>
        </w:tc>
      </w:tr>
    </w:tbl>
    <w:p>
      <w:pPr>
        <w:spacing w:after="100" w:before="240"/>
      </w:pPr>
      <w:r>
        <w:rPr>
          <w:b/>
          <w:bCs/>
          <w:color w:val="CC0066"/>
          <w:sz w:val="24"/>
          <w:szCs w:val="24"/>
        </w:rPr>
        <w:t xml:space="preserve">References for this session</w:t>
      </w:r>
    </w:p>
    <w:p>
      <w:pPr>
        <w:pStyle w:val="ListParagraph"/>
        <w:numPr>
          <w:ilvl w:val="0"/>
          <w:numId w:val="2"/>
        </w:numPr>
        <w:spacing w:after="60"/>
      </w:pPr>
      <w:r>
        <w:rPr>
          <w:color w:val="333333"/>
          <w:sz w:val="21"/>
          <w:szCs w:val="21"/>
        </w:rPr>
        <w:t xml:space="preserve">KSPP Recommended Settings — kspp.github.io/Recommended_Settings</w:t>
      </w:r>
    </w:p>
    <w:p>
      <w:pPr>
        <w:pStyle w:val="ListParagraph"/>
        <w:numPr>
          <w:ilvl w:val="0"/>
          <w:numId w:val="2"/>
        </w:numPr>
        <w:spacing w:after="60"/>
      </w:pPr>
      <w:r>
        <w:rPr>
          <w:rFonts w:ascii="Consolas" w:cs="Consolas" w:eastAsia="Consolas" w:hAnsi="Consolas"/>
          <w:color w:val="663399"/>
          <w:sz w:val="19"/>
          <w:szCs w:val="19"/>
        </w:rPr>
        <w:t xml:space="preserve">D3S2_kspp_attack_mitigation_map.docx</w:t>
      </w:r>
      <w:r>
        <w:rPr>
          <w:color w:val="333333"/>
          <w:sz w:val="21"/>
          <w:szCs w:val="21"/>
        </w:rPr>
        <w:t xml:space="preserve"> for the per-option mapping</w:t>
      </w:r>
    </w:p>
    <w:p>
      <w:pPr>
        <w:pStyle w:val="ListParagraph"/>
        <w:numPr>
          <w:ilvl w:val="0"/>
          <w:numId w:val="2"/>
        </w:numPr>
        <w:spacing w:after="60"/>
      </w:pPr>
      <w:r>
        <w:rPr>
          <w:rFonts w:ascii="Consolas" w:cs="Consolas" w:eastAsia="Consolas" w:hAnsi="Consolas"/>
          <w:color w:val="663399"/>
          <w:sz w:val="19"/>
          <w:szCs w:val="19"/>
        </w:rPr>
        <w:t xml:space="preserve">code/meta-trainerdemo/recipes-kernel/linux/files/hardening.cfg</w:t>
      </w:r>
      <w:r>
        <w:rPr>
          <w:color w:val="333333"/>
          <w:sz w:val="21"/>
          <w:szCs w:val="21"/>
        </w:rPr>
        <w:t xml:space="preserve"> for the working fragment</w:t>
      </w:r>
    </w:p>
    <w:p>
      <w:pPr>
        <w:pStyle w:val="ListParagraph"/>
        <w:numPr>
          <w:ilvl w:val="0"/>
          <w:numId w:val="2"/>
        </w:numPr>
        <w:spacing w:after="60"/>
      </w:pPr>
      <w:r>
        <w:rPr>
          <w:color w:val="333333"/>
          <w:sz w:val="21"/>
          <w:szCs w:val="21"/>
        </w:rPr>
        <w:t xml:space="preserve">Kernel self-protection documentation — kernel.org/doc/html/latest/security/self-protection.html</w:t>
      </w:r>
    </w:p>
    <w:p>
      <w:pPr>
        <w:pStyle w:val="ListParagraph"/>
        <w:numPr>
          <w:ilvl w:val="0"/>
          <w:numId w:val="2"/>
        </w:numPr>
        <w:spacing w:after="60"/>
      </w:pPr>
      <w:r>
        <w:rPr>
          <w:color w:val="333333"/>
          <w:sz w:val="21"/>
          <w:szCs w:val="21"/>
        </w:rPr>
        <w:t xml:space="preserve">Kees Cook’s blog — outflux.net/blog/</w:t>
      </w:r>
    </w:p>
    <w:p>
      <w:pPr>
        <w:pageBreakBefore/>
        <w:spacing w:after="80" w:before="480"/>
      </w:pPr>
      <w:r>
        <w:rPr>
          <w:b/>
          <w:bCs/>
          <w:color w:val="CC0066"/>
          <w:sz w:val="28"/>
          <w:szCs w:val="28"/>
        </w:rPr>
        <w:t xml:space="preserve">D3S3</w:t>
      </w:r>
    </w:p>
    <w:p>
      <w:pPr>
        <w:pBdr>
          <w:bottom w:val="single" w:color="CC0066" w:sz="18" w:space="6"/>
        </w:pBdr>
        <w:spacing w:after="60"/>
      </w:pPr>
      <w:r>
        <w:rPr>
          <w:b/>
          <w:bCs/>
          <w:color w:val="663399"/>
          <w:sz w:val="36"/>
          <w:szCs w:val="36"/>
        </w:rPr>
        <w:t xml:space="preserve">Device Tree Debugging</w:t>
      </w:r>
    </w:p>
    <w:p>
      <w:pPr>
        <w:spacing w:after="240" w:before="40"/>
      </w:pPr>
      <w:r>
        <w:rPr>
          <w:i/>
          <w:iCs/>
          <w:color w:val="666666"/>
          <w:sz w:val="20"/>
          <w:szCs w:val="20"/>
        </w:rPr>
        <w:t xml:space="preserve">60 minutes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40"/>
              <w:left w:type="dxa" w:w="180"/>
              <w:bottom w:type="dxa" w:w="140"/>
              <w:right w:type="dxa" w:w="160"/>
            </w:tcMar>
          </w:tcPr>
          <w:p>
            <w:pPr>
              <w:spacing w:after="60"/>
            </w:pPr>
            <w:r>
              <w:rPr>
                <w:b/>
                <w:bCs/>
                <w:color w:val="663399"/>
                <w:sz w:val="22"/>
                <w:szCs w:val="22"/>
              </w:rPr>
              <w:t xml:space="preserve">Learning objectives</w:t>
            </w:r>
          </w:p>
          <w:p>
            <w:pPr>
              <w:pStyle w:val="ListParagraph"/>
              <w:numPr>
                <w:ilvl w:val="0"/>
                <w:numId w:val="2"/>
              </w:numPr>
              <w:spacing w:after="40"/>
            </w:pPr>
            <w:r>
              <w:rPr>
                <w:color w:val="333333"/>
                <w:sz w:val="21"/>
                <w:szCs w:val="21"/>
              </w:rPr>
              <w:t xml:space="preserve">Read the live devicetree on a running system</w:t>
            </w:r>
          </w:p>
          <w:p>
            <w:pPr>
              <w:pStyle w:val="ListParagraph"/>
              <w:numPr>
                <w:ilvl w:val="0"/>
                <w:numId w:val="2"/>
              </w:numPr>
              <w:spacing w:after="40"/>
            </w:pPr>
            <w:r>
              <w:rPr>
                <w:color w:val="333333"/>
                <w:sz w:val="21"/>
                <w:szCs w:val="21"/>
              </w:rPr>
              <w:t xml:space="preserve">Diagnose common DT failures: wrong compatible string, GPIO conflicts, EPROBE_DEFER</w:t>
            </w:r>
          </w:p>
          <w:p>
            <w:pPr>
              <w:pStyle w:val="ListParagraph"/>
              <w:numPr>
                <w:ilvl w:val="0"/>
                <w:numId w:val="2"/>
              </w:numPr>
              <w:spacing w:after="40"/>
            </w:pPr>
            <w:r>
              <w:rPr>
                <w:color w:val="333333"/>
                <w:sz w:val="21"/>
                <w:szCs w:val="21"/>
              </w:rPr>
              <w:t xml:space="preserve">Use DT overlays for SKU variants without forking the base DT</w:t>
            </w:r>
          </w:p>
          <w:p>
            <w:pPr>
              <w:pStyle w:val="ListParagraph"/>
              <w:numPr>
                <w:ilvl w:val="0"/>
                <w:numId w:val="2"/>
              </w:numPr>
              <w:spacing w:after="40"/>
            </w:pPr>
            <w:r>
              <w:rPr>
                <w:color w:val="333333"/>
                <w:sz w:val="21"/>
                <w:szCs w:val="21"/>
              </w:rPr>
              <w:t xml:space="preserve">Write DT references that survive vendor DTSI refactoring</w:t>
            </w:r>
          </w:p>
        </w:tc>
      </w:tr>
    </w:tbl>
    <w:p>
      <w:pPr>
        <w:spacing w:after="100" w:before="240"/>
      </w:pPr>
      <w:r>
        <w:rPr>
          <w:b/>
          <w:bCs/>
          <w:color w:val="CC0066"/>
          <w:sz w:val="24"/>
          <w:szCs w:val="24"/>
        </w:rPr>
        <w:t xml:space="preserve">Core concepts</w:t>
      </w:r>
    </w:p>
    <w:p>
      <w:pPr>
        <w:spacing w:after="100" w:before="240"/>
      </w:pPr>
      <w:r>
        <w:rPr>
          <w:b/>
          <w:bCs/>
          <w:color w:val="CC0066"/>
          <w:sz w:val="24"/>
          <w:szCs w:val="24"/>
        </w:rPr>
        <w:t xml:space="preserve">Devicetree: the data the kernel reads to know about hardware</w:t>
      </w:r>
    </w:p>
    <w:p>
      <w:pPr>
        <w:spacing w:after="120" w:line="280"/>
      </w:pPr>
      <w:r>
        <w:rPr>
          <w:color w:val="333333"/>
          <w:sz w:val="21"/>
          <w:szCs w:val="21"/>
        </w:rPr>
        <w:t xml:space="preserve">The devicetree (DT) is a data structure describing the hardware on a board: what peripherals exist, at what addresses, with what clocks, interrupts, and properties. The kernel reads it at boot and uses it to bind drivers to hardware.</w:t>
      </w:r>
    </w:p>
    <w:p>
      <w:pPr>
        <w:spacing w:after="120" w:line="280"/>
      </w:pPr>
      <w:r>
        <w:rPr>
          <w:color w:val="333333"/>
          <w:sz w:val="21"/>
          <w:szCs w:val="21"/>
        </w:rPr>
        <w:t xml:space="preserve">For Allegion, DT issues are bring-up issues. They block products from shipping. Every new SKU variant is a small DT change. Every new SoC revision is a larger DT change. Skilled DT debugging is therefore one of the highest-ROI skills your team can develop.</w:t>
      </w:r>
    </w:p>
    <w:p>
      <w:pPr>
        <w:spacing w:after="100" w:before="240"/>
      </w:pPr>
      <w:r>
        <w:rPr>
          <w:b/>
          <w:bCs/>
          <w:color w:val="CC0066"/>
          <w:sz w:val="24"/>
          <w:szCs w:val="24"/>
        </w:rPr>
        <w:t xml:space="preserve">Reading the live tree</w:t>
      </w:r>
    </w:p>
    <w:p>
      <w:pPr>
        <w:spacing w:after="120" w:line="280"/>
      </w:pPr>
      <w:r>
        <w:rPr>
          <w:color w:val="333333"/>
          <w:sz w:val="21"/>
          <w:szCs w:val="21"/>
        </w:rPr>
        <w:t xml:space="preserve">On a running kernel, the devicetree is visible at </w:t>
      </w:r>
      <w:r>
        <w:rPr>
          <w:rFonts w:ascii="Consolas" w:cs="Consolas" w:eastAsia="Consolas" w:hAnsi="Consolas"/>
          <w:color w:val="663399"/>
          <w:sz w:val="19"/>
          <w:szCs w:val="19"/>
        </w:rPr>
        <w:t xml:space="preserve">/sys/firmware/devicetree/base/</w:t>
      </w:r>
      <w:r>
        <w:rPr>
          <w:color w:val="333333"/>
          <w:sz w:val="21"/>
          <w:szCs w:val="21"/>
        </w:rPr>
        <w:t xml:space="preserve">. Every node is a directory; every property is a file. To get the DTS view back: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dtc -I fs -O dts /sys/firmware/devicetree/base | less</w:t>
            </w:r>
          </w:p>
        </w:tc>
      </w:tr>
    </w:tbl>
    <w:p>
      <w:pPr>
        <w:spacing w:after="120" w:line="280"/>
      </w:pPr>
      <w:r>
        <w:rPr>
          <w:color w:val="333333"/>
          <w:sz w:val="21"/>
          <w:szCs w:val="21"/>
        </w:rPr>
        <w:t xml:space="preserve">This is the canonical truth. If something in your source DTS doesn’t appear here, an overlay overrode it, a fixup modified it, or the kernel rejected it.</w:t>
      </w:r>
    </w:p>
    <w:p>
      <w:pPr>
        <w:spacing w:after="100" w:before="240"/>
      </w:pPr>
      <w:r>
        <w:rPr>
          <w:b/>
          <w:bCs/>
          <w:color w:val="CC0066"/>
          <w:sz w:val="24"/>
          <w:szCs w:val="24"/>
        </w:rPr>
        <w:t xml:space="preserve">The five most common DT failures</w:t>
      </w:r>
    </w:p>
    <w:p>
      <w:pPr>
        <w:pStyle w:val="ListParagraph"/>
        <w:numPr>
          <w:ilvl w:val="0"/>
          <w:numId w:val="2"/>
        </w:numPr>
        <w:spacing w:after="60"/>
      </w:pPr>
      <w:r>
        <w:rPr>
          <w:color w:val="333333"/>
          <w:sz w:val="21"/>
          <w:szCs w:val="21"/>
        </w:rPr>
        <w:t xml:space="preserve">**Wrong compatible string** — driver never binds. “gpio-leds” (plural) is correct; “gpio-led” (singular) doesn’t exist. Check the binding doc in </w:t>
      </w:r>
      <w:r>
        <w:rPr>
          <w:rFonts w:ascii="Consolas" w:cs="Consolas" w:eastAsia="Consolas" w:hAnsi="Consolas"/>
          <w:color w:val="663399"/>
          <w:sz w:val="19"/>
          <w:szCs w:val="19"/>
        </w:rPr>
        <w:t xml:space="preserve">Documentation/devicetree/bindings/</w:t>
      </w:r>
      <w:r>
        <w:rPr>
          <w:color w:val="333333"/>
          <w:sz w:val="21"/>
          <w:szCs w:val="21"/>
        </w:rPr>
        <w:t xml:space="preserve">.</w:t>
      </w:r>
    </w:p>
    <w:p>
      <w:pPr>
        <w:pStyle w:val="ListParagraph"/>
        <w:numPr>
          <w:ilvl w:val="0"/>
          <w:numId w:val="2"/>
        </w:numPr>
        <w:spacing w:after="60"/>
      </w:pPr>
      <w:r>
        <w:rPr>
          <w:color w:val="333333"/>
          <w:sz w:val="21"/>
          <w:szCs w:val="21"/>
        </w:rPr>
        <w:t xml:space="preserve">**GPIO conflict** — driver fails to probe with -EBUSY. Two devices claim the same GPIO. Check </w:t>
      </w:r>
      <w:r>
        <w:rPr>
          <w:rFonts w:ascii="Consolas" w:cs="Consolas" w:eastAsia="Consolas" w:hAnsi="Consolas"/>
          <w:color w:val="663399"/>
          <w:sz w:val="19"/>
          <w:szCs w:val="19"/>
        </w:rPr>
        <w:t xml:space="preserve">/sys/kernel/debug/gpio</w:t>
      </w:r>
      <w:r>
        <w:rPr>
          <w:color w:val="333333"/>
          <w:sz w:val="21"/>
          <w:szCs w:val="21"/>
        </w:rPr>
        <w:t xml:space="preserve"> to see who owns each line.</w:t>
      </w:r>
    </w:p>
    <w:p>
      <w:pPr>
        <w:pStyle w:val="ListParagraph"/>
        <w:numPr>
          <w:ilvl w:val="0"/>
          <w:numId w:val="2"/>
        </w:numPr>
        <w:spacing w:after="60"/>
      </w:pPr>
      <w:r>
        <w:rPr>
          <w:color w:val="333333"/>
          <w:sz w:val="21"/>
          <w:szCs w:val="21"/>
        </w:rPr>
        <w:t xml:space="preserve">**Parent bus disabled** — child node ignored. Parent has </w:t>
      </w:r>
      <w:r>
        <w:rPr>
          <w:rFonts w:ascii="Consolas" w:cs="Consolas" w:eastAsia="Consolas" w:hAnsi="Consolas"/>
          <w:color w:val="663399"/>
          <w:sz w:val="19"/>
          <w:szCs w:val="19"/>
        </w:rPr>
        <w:t xml:space="preserve">status = "disabled"</w:t>
      </w:r>
      <w:r>
        <w:rPr>
          <w:color w:val="333333"/>
          <w:sz w:val="21"/>
          <w:szCs w:val="21"/>
        </w:rPr>
        <w:t xml:space="preserve">; children are unreachable. Enable the parent first.</w:t>
      </w:r>
    </w:p>
    <w:p>
      <w:pPr>
        <w:pStyle w:val="ListParagraph"/>
        <w:numPr>
          <w:ilvl w:val="0"/>
          <w:numId w:val="2"/>
        </w:numPr>
        <w:spacing w:after="60"/>
      </w:pPr>
      <w:r>
        <w:rPr>
          <w:color w:val="333333"/>
          <w:sz w:val="21"/>
          <w:szCs w:val="21"/>
        </w:rPr>
        <w:t xml:space="preserve">**EPROBE_DEFER forever** — driver waits for a dependency that never appears. Check </w:t>
      </w:r>
      <w:r>
        <w:rPr>
          <w:rFonts w:ascii="Consolas" w:cs="Consolas" w:eastAsia="Consolas" w:hAnsi="Consolas"/>
          <w:color w:val="663399"/>
          <w:sz w:val="19"/>
          <w:szCs w:val="19"/>
        </w:rPr>
        <w:t xml:space="preserve">/sys/kernel/debug/devices_deferred</w:t>
      </w:r>
      <w:r>
        <w:rPr>
          <w:color w:val="333333"/>
          <w:sz w:val="21"/>
          <w:szCs w:val="21"/>
        </w:rPr>
        <w:t xml:space="preserve"> for the list.</w:t>
      </w:r>
    </w:p>
    <w:p>
      <w:pPr>
        <w:pStyle w:val="ListParagraph"/>
        <w:numPr>
          <w:ilvl w:val="0"/>
          <w:numId w:val="2"/>
        </w:numPr>
        <w:spacing w:after="60"/>
      </w:pPr>
      <w:r>
        <w:rPr>
          <w:color w:val="333333"/>
          <w:sz w:val="21"/>
          <w:szCs w:val="21"/>
        </w:rPr>
        <w:t xml:space="preserve">**Node present but no driver** — the node exists but </w:t>
      </w:r>
      <w:r>
        <w:rPr>
          <w:rFonts w:ascii="Consolas" w:cs="Consolas" w:eastAsia="Consolas" w:hAnsi="Consolas"/>
          <w:color w:val="663399"/>
          <w:sz w:val="19"/>
          <w:szCs w:val="19"/>
        </w:rPr>
        <w:t xml:space="preserve">status</w:t>
      </w:r>
      <w:r>
        <w:rPr>
          <w:color w:val="333333"/>
          <w:sz w:val="21"/>
          <w:szCs w:val="21"/>
        </w:rPr>
        <w:t xml:space="preserve"> is disabled or the compatible matches no built-in driver. Verify the kernel actually has the driver enabled (CONFIG_).</w:t>
      </w:r>
    </w:p>
    <w:p>
      <w:pPr>
        <w:spacing w:after="100" w:before="240"/>
      </w:pPr>
      <w:r>
        <w:rPr>
          <w:b/>
          <w:bCs/>
          <w:color w:val="CC0066"/>
          <w:sz w:val="24"/>
          <w:szCs w:val="24"/>
        </w:rPr>
        <w:t xml:space="preserve">DT overlays for SKU variants</w:t>
      </w:r>
    </w:p>
    <w:p>
      <w:pPr>
        <w:spacing w:after="120" w:line="280"/>
      </w:pPr>
      <w:r>
        <w:rPr>
          <w:color w:val="333333"/>
          <w:sz w:val="21"/>
          <w:szCs w:val="21"/>
        </w:rPr>
        <w:t xml:space="preserve">An overlay (</w:t>
      </w:r>
      <w:r>
        <w:rPr>
          <w:rFonts w:ascii="Consolas" w:cs="Consolas" w:eastAsia="Consolas" w:hAnsi="Consolas"/>
          <w:color w:val="663399"/>
          <w:sz w:val="19"/>
          <w:szCs w:val="19"/>
        </w:rPr>
        <w:t xml:space="preserve">.dtso</w:t>
      </w:r>
      <w:r>
        <w:rPr>
          <w:color w:val="333333"/>
          <w:sz w:val="21"/>
          <w:szCs w:val="21"/>
        </w:rPr>
        <w:t xml:space="preserve">) extends or modifies the base DT at boot time. For Allegion: one PCB platform serves multiple Schlage models; the factory burns the right overlay per device. The base DT describes the common hardware; each overlay describes the SKU-specific differences (different sensor, different LED count, different communication module).</w:t>
      </w:r>
    </w:p>
    <w:p>
      <w:pPr>
        <w:spacing w:after="120" w:line="280"/>
      </w:pPr>
      <w:r>
        <w:rPr>
          <w:color w:val="333333"/>
          <w:sz w:val="21"/>
          <w:szCs w:val="21"/>
        </w:rPr>
        <w:t xml:space="preserve">Overlays survive vendor DT churn IF you reference vendor nodes by phandle alias, not by absolute path: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&amp;i2c1 {  /* good: alias survives vendor refactoring */</w:t>
            </w:r>
          </w:p>
          <w:p>
            <w:pPr>
              <w:spacing w:after="0" w:line="240"/>
            </w:pPr>
            <w:r>
              <w:rPr>
                <w:rFonts w:ascii="Consolas" w:cs="Consolas" w:eastAsia="Consolas" w:hAnsi="Consolas"/>
                <w:i w:val="false"/>
                <w:iCs w:val="false"/>
                <w:color w:val="333333"/>
                <w:sz w:val="18"/>
                <w:szCs w:val="18"/>
              </w:rPr>
              <w:t xml:space="preserve">    bme280@76 { ... };</w:t>
            </w:r>
          </w:p>
          <w:p>
            <w:pPr>
              <w:spacing w:after="0" w:line="240"/>
            </w:pPr>
            <w:r>
              <w:rPr>
                <w:rFonts w:ascii="Consolas" w:cs="Consolas" w:eastAsia="Consolas" w:hAnsi="Consolas"/>
                <w:i w:val="false"/>
                <w:iCs w:val="false"/>
                <w:color w:val="333333"/>
                <w:sz w:val="18"/>
                <w:szCs w:val="18"/>
              </w:rPr>
              <w:t xml:space="preserve">};</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&amp;{/soc@0/bus@10000000/i2c@1100} {  /* bad: absolute path is fragile */</w:t>
            </w:r>
          </w:p>
          <w:p>
            <w:pPr>
              <w:spacing w:after="0" w:line="240"/>
            </w:pPr>
            <w:r>
              <w:rPr>
                <w:rFonts w:ascii="Consolas" w:cs="Consolas" w:eastAsia="Consolas" w:hAnsi="Consolas"/>
                <w:i w:val="false"/>
                <w:iCs w:val="false"/>
                <w:color w:val="333333"/>
                <w:sz w:val="18"/>
                <w:szCs w:val="18"/>
              </w:rPr>
              <w:t xml:space="preserve">    bme280@76 { ... };</w:t>
            </w:r>
          </w:p>
          <w:p>
            <w:pPr>
              <w:spacing w:after="0" w:line="240"/>
            </w:pPr>
            <w:r>
              <w:rPr>
                <w:rFonts w:ascii="Consolas" w:cs="Consolas" w:eastAsia="Consolas" w:hAnsi="Consolas"/>
                <w:i w:val="false"/>
                <w:iCs w:val="false"/>
                <w:color w:val="333333"/>
                <w:sz w:val="18"/>
                <w:szCs w:val="18"/>
              </w:rPr>
              <w:t xml:space="preserve">};</w:t>
            </w:r>
          </w:p>
        </w:tc>
      </w:tr>
    </w:tbl>
    <w:p>
      <w:pPr>
        <w:spacing w:after="100" w:before="240"/>
      </w:pPr>
      <w:r>
        <w:rPr>
          <w:b/>
          <w:bCs/>
          <w:color w:val="CC0066"/>
          <w:sz w:val="24"/>
          <w:szCs w:val="24"/>
        </w:rPr>
        <w:t xml:space="preserve">Key commands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Read the live tree</w:t>
            </w:r>
          </w:p>
          <w:p>
            <w:pPr>
              <w:spacing w:after="0" w:line="240"/>
            </w:pPr>
            <w:r>
              <w:rPr>
                <w:rFonts w:ascii="Consolas" w:cs="Consolas" w:eastAsia="Consolas" w:hAnsi="Consolas"/>
                <w:i w:val="false"/>
                <w:iCs w:val="false"/>
                <w:color w:val="333333"/>
                <w:sz w:val="18"/>
                <w:szCs w:val="18"/>
              </w:rPr>
              <w:t xml:space="preserve">ls /sys/firmware/devicetree/base/</w:t>
            </w:r>
          </w:p>
          <w:p>
            <w:pPr>
              <w:spacing w:after="0" w:line="240"/>
            </w:pPr>
            <w:r>
              <w:rPr>
                <w:rFonts w:ascii="Consolas" w:cs="Consolas" w:eastAsia="Consolas" w:hAnsi="Consolas"/>
                <w:i w:val="false"/>
                <w:iCs w:val="false"/>
                <w:color w:val="333333"/>
                <w:sz w:val="18"/>
                <w:szCs w:val="18"/>
              </w:rPr>
              <w:t xml:space="preserve">dtc -I fs -O dts /sys/firmware/devicetree/base | less</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What devices bound and didn't</w:t>
            </w:r>
          </w:p>
          <w:p>
            <w:pPr>
              <w:spacing w:after="0" w:line="240"/>
            </w:pPr>
            <w:r>
              <w:rPr>
                <w:rFonts w:ascii="Consolas" w:cs="Consolas" w:eastAsia="Consolas" w:hAnsi="Consolas"/>
                <w:i w:val="false"/>
                <w:iCs w:val="false"/>
                <w:color w:val="333333"/>
                <w:sz w:val="18"/>
                <w:szCs w:val="18"/>
              </w:rPr>
              <w:t xml:space="preserve">ls /sys/bus/platform/devices/      # all platform devices</w:t>
            </w:r>
          </w:p>
          <w:p>
            <w:pPr>
              <w:spacing w:after="0" w:line="240"/>
            </w:pPr>
            <w:r>
              <w:rPr>
                <w:rFonts w:ascii="Consolas" w:cs="Consolas" w:eastAsia="Consolas" w:hAnsi="Consolas"/>
                <w:i w:val="false"/>
                <w:iCs w:val="false"/>
                <w:color w:val="333333"/>
                <w:sz w:val="18"/>
                <w:szCs w:val="18"/>
              </w:rPr>
              <w:t xml:space="preserve">ls /sys/class/                      # bound by class (leds, gpio...)</w:t>
            </w:r>
          </w:p>
          <w:p>
            <w:pPr>
              <w:spacing w:after="0" w:line="240"/>
            </w:pPr>
            <w:r>
              <w:rPr>
                <w:rFonts w:ascii="Consolas" w:cs="Consolas" w:eastAsia="Consolas" w:hAnsi="Consolas"/>
                <w:i w:val="false"/>
                <w:iCs w:val="false"/>
                <w:color w:val="333333"/>
                <w:sz w:val="18"/>
                <w:szCs w:val="18"/>
              </w:rPr>
              <w:t xml:space="preserve">cat /sys/kernel/debug/devices_deferred   # drivers stuck on EPROBE_DEFER</w:t>
            </w:r>
          </w:p>
          <w:p>
            <w:pPr>
              <w:spacing w:after="0" w:line="240"/>
            </w:pPr>
            <w:r>
              <w:rPr>
                <w:rFonts w:ascii="Consolas" w:cs="Consolas" w:eastAsia="Consolas" w:hAnsi="Consolas"/>
                <w:i w:val="false"/>
                <w:iCs w:val="false"/>
                <w:color w:val="333333"/>
                <w:sz w:val="18"/>
                <w:szCs w:val="18"/>
              </w:rPr>
              <w:t xml:space="preserve">dmesg | grep -iE 'probe|defer|of_'      # binding messages</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GPIO state</w:t>
            </w:r>
          </w:p>
          <w:p>
            <w:pPr>
              <w:spacing w:after="0" w:line="240"/>
            </w:pPr>
            <w:r>
              <w:rPr>
                <w:rFonts w:ascii="Consolas" w:cs="Consolas" w:eastAsia="Consolas" w:hAnsi="Consolas"/>
                <w:i w:val="false"/>
                <w:iCs w:val="false"/>
                <w:color w:val="333333"/>
                <w:sz w:val="18"/>
                <w:szCs w:val="18"/>
              </w:rPr>
              <w:t xml:space="preserve">cat /sys/kernel/debug/gpio          # who owns each GPIO line</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I2C state</w:t>
            </w:r>
          </w:p>
          <w:p>
            <w:pPr>
              <w:spacing w:after="0" w:line="240"/>
            </w:pPr>
            <w:r>
              <w:rPr>
                <w:rFonts w:ascii="Consolas" w:cs="Consolas" w:eastAsia="Consolas" w:hAnsi="Consolas"/>
                <w:i w:val="false"/>
                <w:iCs w:val="false"/>
                <w:color w:val="333333"/>
                <w:sz w:val="18"/>
                <w:szCs w:val="18"/>
              </w:rPr>
              <w:t xml:space="preserve">ls /sys/bus/i2c/devices/            # bound i2c devices</w:t>
            </w:r>
          </w:p>
          <w:p>
            <w:pPr>
              <w:spacing w:after="0" w:line="240"/>
            </w:pPr>
            <w:r>
              <w:rPr>
                <w:rFonts w:ascii="Consolas" w:cs="Consolas" w:eastAsia="Consolas" w:hAnsi="Consolas"/>
                <w:i w:val="false"/>
                <w:iCs w:val="false"/>
                <w:color w:val="333333"/>
                <w:sz w:val="18"/>
                <w:szCs w:val="18"/>
              </w:rPr>
              <w:t xml:space="preserve">i2cdetect -y 1                      # scan i2c-1 (verify hardware presence)</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Compile an overlay for testing</w:t>
            </w:r>
          </w:p>
          <w:p>
            <w:pPr>
              <w:spacing w:after="0" w:line="240"/>
            </w:pPr>
            <w:r>
              <w:rPr>
                <w:rFonts w:ascii="Consolas" w:cs="Consolas" w:eastAsia="Consolas" w:hAnsi="Consolas"/>
                <w:i w:val="false"/>
                <w:iCs w:val="false"/>
                <w:color w:val="333333"/>
                <w:sz w:val="18"/>
                <w:szCs w:val="18"/>
              </w:rPr>
              <w:t xml:space="preserve">dtc -@ -I dts -O dtb my-overlay.dtso -o my-overlay.dtbo</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Inspect the deployed DTB</w:t>
            </w:r>
          </w:p>
          <w:p>
            <w:pPr>
              <w:spacing w:after="0" w:line="240"/>
            </w:pPr>
            <w:r>
              <w:rPr>
                <w:rFonts w:ascii="Consolas" w:cs="Consolas" w:eastAsia="Consolas" w:hAnsi="Consolas"/>
                <w:i w:val="false"/>
                <w:iCs w:val="false"/>
                <w:color w:val="333333"/>
                <w:sz w:val="18"/>
                <w:szCs w:val="18"/>
              </w:rPr>
              <w:t xml:space="preserve">ls tmp/deploy/images/&lt;machine&gt;/*.dtb</w:t>
            </w:r>
          </w:p>
          <w:p>
            <w:pPr>
              <w:spacing w:after="0" w:line="240"/>
            </w:pPr>
            <w:r>
              <w:rPr>
                <w:rFonts w:ascii="Consolas" w:cs="Consolas" w:eastAsia="Consolas" w:hAnsi="Consolas"/>
                <w:i w:val="false"/>
                <w:iCs w:val="false"/>
                <w:color w:val="333333"/>
                <w:sz w:val="18"/>
                <w:szCs w:val="18"/>
              </w:rPr>
              <w:t xml:space="preserve">dtc -I dtb -O dts &lt;board&gt;.dtb | less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CC0066" w:sz="24"/>
            </w:tcBorders>
            <w:shd w:fill="FCE4EC" w:val="clear"/>
            <w:tcMar>
              <w:top w:type="dxa" w:w="140"/>
              <w:left w:type="dxa" w:w="180"/>
              <w:bottom w:type="dxa" w:w="140"/>
              <w:right w:type="dxa" w:w="160"/>
            </w:tcMar>
          </w:tcPr>
          <w:p>
            <w:pPr>
              <w:spacing w:after="80"/>
            </w:pPr>
            <w:r>
              <w:rPr>
                <w:b/>
                <w:bCs/>
                <w:color w:val="CC0066"/>
                <w:sz w:val="22"/>
                <w:szCs w:val="22"/>
              </w:rPr>
              <w:t xml:space="preserve">Apply at Allegion</w:t>
            </w:r>
          </w:p>
          <w:p>
            <w:pPr>
              <w:spacing w:after="120" w:line="280"/>
            </w:pPr>
            <w:r>
              <w:rPr>
                <w:color w:val="333333"/>
                <w:sz w:val="21"/>
                <w:szCs w:val="21"/>
              </w:rPr>
              <w:t xml:space="preserve">**Factory overlay validation**: every Allegion unit at factory test should run a self-test that probes the SKU-specific hardware (“I expect BLE chip at I2C 0x68 — can I see it?”). If the probe fails, the unit is held for rework. This prevents the catastrophic “wrong overlay on wrong hardware” scenario where a unit ships and works “mostly” but is wrong in ways that surface in the field.</w:t>
            </w:r>
          </w:p>
          <w:p>
            <w:pPr>
              <w:spacing w:after="120" w:line="280"/>
            </w:pPr>
            <w:r>
              <w:rPr>
                <w:color w:val="333333"/>
                <w:sz w:val="21"/>
                <w:szCs w:val="21"/>
              </w:rPr>
              <w:t xml:space="preserve">**Vendor DTSI churn protection**: review your overlays. Any reference using absolute path is fragile. Convert to phandle aliases. The change is mechanical and pays back every time the vendor refactors.</w:t>
            </w:r>
          </w:p>
          <w:p>
            <w:pPr>
              <w:spacing w:after="120" w:line="280"/>
            </w:pPr>
            <w:r>
              <w:rPr>
                <w:color w:val="333333"/>
                <w:sz w:val="21"/>
                <w:szCs w:val="21"/>
              </w:rPr>
              <w:t xml:space="preserve">**CI for DT validity**: every Allegion overlay should be compiled in CI against the base DT, with </w:t>
            </w:r>
            <w:r>
              <w:rPr>
                <w:rFonts w:ascii="Consolas" w:cs="Consolas" w:eastAsia="Consolas" w:hAnsi="Consolas"/>
                <w:color w:val="663399"/>
                <w:sz w:val="19"/>
                <w:szCs w:val="19"/>
              </w:rPr>
              <w:t xml:space="preserve">dtc</w:t>
            </w:r>
            <w:r>
              <w:rPr>
                <w:color w:val="333333"/>
                <w:sz w:val="21"/>
                <w:szCs w:val="21"/>
              </w:rPr>
              <w:t xml:space="preserve"> warnings fatal. Catch breakage in the branch, not at factory test.</w:t>
            </w:r>
          </w:p>
          <w:p>
            <w:pPr>
              <w:spacing w:after="120" w:line="280"/>
            </w:pPr>
            <w:r>
              <w:rPr>
                <w:color w:val="333333"/>
                <w:sz w:val="21"/>
                <w:szCs w:val="21"/>
              </w:rPr>
              <w:t xml:space="preserve">**EPROBE_DEFER hunting**: if a device doesn’t bind, check </w:t>
            </w:r>
            <w:r>
              <w:rPr>
                <w:rFonts w:ascii="Consolas" w:cs="Consolas" w:eastAsia="Consolas" w:hAnsi="Consolas"/>
                <w:color w:val="663399"/>
                <w:sz w:val="19"/>
                <w:szCs w:val="19"/>
              </w:rPr>
              <w:t xml:space="preserve">/sys/kernel/debug/devices_deferred</w:t>
            </w:r>
            <w:r>
              <w:rPr>
                <w:color w:val="333333"/>
                <w:sz w:val="21"/>
                <w:szCs w:val="21"/>
              </w:rPr>
              <w:t xml:space="preserve">. The driver is waiting for something. Find what, fix the missing reference. This is the #1 DT diagnostic shortcut.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1565C0" w:sz="24"/>
            </w:tcBorders>
            <w:shd w:fill="E3F2FD" w:val="clear"/>
            <w:tcMar>
              <w:top w:type="dxa" w:w="140"/>
              <w:left w:type="dxa" w:w="180"/>
              <w:bottom w:type="dxa" w:w="140"/>
              <w:right w:type="dxa" w:w="160"/>
            </w:tcMar>
          </w:tcPr>
          <w:p>
            <w:pPr>
              <w:spacing w:after="80"/>
            </w:pPr>
            <w:r>
              <w:rPr>
                <w:b/>
                <w:bCs/>
                <w:color w:val="1565C0"/>
                <w:sz w:val="22"/>
                <w:szCs w:val="22"/>
              </w:rPr>
              <w:t xml:space="preserve">Worked example: debugging a status LED that doesn’t work</w:t>
            </w:r>
          </w:p>
          <w:p>
            <w:pPr>
              <w:spacing w:after="120" w:line="280"/>
            </w:pPr>
            <w:r>
              <w:rPr>
                <w:color w:val="333333"/>
                <w:sz w:val="21"/>
                <w:szCs w:val="21"/>
              </w:rPr>
              <w:t xml:space="preserve">You added a status LED via DT overlay. The image boots, but </w:t>
            </w:r>
            <w:r>
              <w:rPr>
                <w:rFonts w:ascii="Consolas" w:cs="Consolas" w:eastAsia="Consolas" w:hAnsi="Consolas"/>
                <w:color w:val="663399"/>
                <w:sz w:val="19"/>
                <w:szCs w:val="19"/>
              </w:rPr>
              <w:t xml:space="preserve">/sys/class/leds/status/</w:t>
            </w:r>
            <w:r>
              <w:rPr>
                <w:color w:val="333333"/>
                <w:sz w:val="21"/>
                <w:szCs w:val="21"/>
              </w:rPr>
              <w:t xml:space="preserve"> doesn’t exist. Walk through: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Step 1: is our overlay’s node in the live tree?</w:t>
                  </w:r>
                </w:p>
                <w:p>
                  <w:pPr>
                    <w:spacing w:after="0" w:line="240"/>
                  </w:pPr>
                  <w:r>
                    <w:rPr>
                      <w:rFonts w:ascii="Consolas" w:cs="Consolas" w:eastAsia="Consolas" w:hAnsi="Consolas"/>
                      <w:i w:val="false"/>
                      <w:iCs w:val="false"/>
                      <w:color w:val="333333"/>
                      <w:sz w:val="18"/>
                      <w:szCs w:val="18"/>
                    </w:rPr>
                    <w:t xml:space="preserve">ls /sys/firmware/devicetree/base/ | grep -i led</w:t>
                  </w:r>
                </w:p>
                <w:p>
                  <w:pPr>
                    <w:spacing w:after="0" w:line="240"/>
                  </w:pPr>
                  <w:r>
                    <w:rPr>
                      <w:rFonts w:ascii="Consolas" w:cs="Consolas" w:eastAsia="Consolas" w:hAnsi="Consolas"/>
                      <w:i/>
                      <w:iCs/>
                      <w:color w:val="666666"/>
                      <w:sz w:val="18"/>
                      <w:szCs w:val="18"/>
                    </w:rPr>
                    <w:t xml:space="preserve"># Output: status-led</w:t>
                  </w:r>
                </w:p>
                <w:p>
                  <w:pPr>
                    <w:spacing w:after="0" w:line="240"/>
                  </w:pPr>
                  <w:r>
                    <w:rPr>
                      <w:rFonts w:ascii="Consolas" w:cs="Consolas" w:eastAsia="Consolas" w:hAnsi="Consolas"/>
                      <w:i/>
                      <w:iCs/>
                      <w:color w:val="666666"/>
                      <w:sz w:val="18"/>
                      <w:szCs w:val="18"/>
                    </w:rPr>
                    <w:t xml:space="preserve"># OK — our overlay applied.</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Step 2: does the compatible match a driver?</w:t>
                  </w:r>
                </w:p>
                <w:p>
                  <w:pPr>
                    <w:spacing w:after="0" w:line="240"/>
                  </w:pPr>
                  <w:r>
                    <w:rPr>
                      <w:rFonts w:ascii="Consolas" w:cs="Consolas" w:eastAsia="Consolas" w:hAnsi="Consolas"/>
                      <w:i w:val="false"/>
                      <w:iCs w:val="false"/>
                      <w:color w:val="333333"/>
                      <w:sz w:val="18"/>
                      <w:szCs w:val="18"/>
                    </w:rPr>
                    <w:t xml:space="preserve">cat /sys/firmware/devicetree/base/status-led/compatible</w:t>
                  </w:r>
                </w:p>
                <w:p>
                  <w:pPr>
                    <w:spacing w:after="0" w:line="240"/>
                  </w:pPr>
                  <w:r>
                    <w:rPr>
                      <w:rFonts w:ascii="Consolas" w:cs="Consolas" w:eastAsia="Consolas" w:hAnsi="Consolas"/>
                      <w:i/>
                      <w:iCs/>
                      <w:color w:val="666666"/>
                      <w:sz w:val="18"/>
                      <w:szCs w:val="18"/>
                    </w:rPr>
                    <w:t xml:space="preserve"># Output: gpio-led&lt;NUL&gt;</w:t>
                  </w:r>
                </w:p>
                <w:p>
                  <w:pPr>
                    <w:spacing w:after="0" w:line="240"/>
                  </w:pPr>
                  <w:r>
                    <w:rPr>
                      <w:rFonts w:ascii="Consolas" w:cs="Consolas" w:eastAsia="Consolas" w:hAnsi="Consolas"/>
                      <w:i/>
                      <w:iCs/>
                      <w:color w:val="666666"/>
                      <w:sz w:val="18"/>
                      <w:szCs w:val="18"/>
                    </w:rPr>
                    <w:t xml:space="preserve"># AH! "gpio-led" singular. The driver is "gpio-leds" plural.</w:t>
                  </w:r>
                </w:p>
              </w:tc>
            </w:tr>
          </w:tbl>
          <w:p>
            <w:pPr>
              <w:spacing w:after="120" w:line="280"/>
            </w:pPr>
            <w:r>
              <w:rPr>
                <w:color w:val="333333"/>
                <w:sz w:val="21"/>
                <w:szCs w:val="21"/>
              </w:rPr>
              <w:t xml:space="preserve">Fix in your overlay: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&amp;{/} {</w:t>
                  </w:r>
                </w:p>
                <w:p>
                  <w:pPr>
                    <w:spacing w:after="0" w:line="240"/>
                  </w:pPr>
                  <w:r>
                    <w:rPr>
                      <w:rFonts w:ascii="Consolas" w:cs="Consolas" w:eastAsia="Consolas" w:hAnsi="Consolas"/>
                      <w:i w:val="false"/>
                      <w:iCs w:val="false"/>
                      <w:color w:val="333333"/>
                      <w:sz w:val="18"/>
                      <w:szCs w:val="18"/>
                    </w:rPr>
                    <w:t xml:space="preserve">    status_led: status-led {</w:t>
                  </w:r>
                </w:p>
                <w:p>
                  <w:pPr>
                    <w:spacing w:after="0" w:line="240"/>
                  </w:pPr>
                  <w:r>
                    <w:rPr>
                      <w:rFonts w:ascii="Consolas" w:cs="Consolas" w:eastAsia="Consolas" w:hAnsi="Consolas"/>
                      <w:i w:val="false"/>
                      <w:iCs w:val="false"/>
                      <w:color w:val="333333"/>
                      <w:sz w:val="18"/>
                      <w:szCs w:val="18"/>
                    </w:rPr>
                    <w:t xml:space="preserve">        compatible = "gpio-leds";  /* was "gpio-led" */</w:t>
                  </w:r>
                </w:p>
                <w:p>
                  <w:pPr>
                    <w:spacing w:after="0" w:line="240"/>
                  </w:pPr>
                  <w:r>
                    <w:rPr>
                      <w:rFonts w:ascii="Consolas" w:cs="Consolas" w:eastAsia="Consolas" w:hAnsi="Consolas"/>
                      <w:i w:val="false"/>
                      <w:iCs w:val="false"/>
                      <w:color w:val="333333"/>
                      <w:sz w:val="18"/>
                      <w:szCs w:val="18"/>
                    </w:rPr>
                    <w:t xml:space="preserve">        led-status {</w:t>
                  </w:r>
                </w:p>
                <w:p>
                  <w:pPr>
                    <w:spacing w:after="0" w:line="240"/>
                  </w:pPr>
                  <w:r>
                    <w:rPr>
                      <w:rFonts w:ascii="Consolas" w:cs="Consolas" w:eastAsia="Consolas" w:hAnsi="Consolas"/>
                      <w:i w:val="false"/>
                      <w:iCs w:val="false"/>
                      <w:color w:val="333333"/>
                      <w:sz w:val="18"/>
                      <w:szCs w:val="18"/>
                    </w:rPr>
                    <w:t xml:space="preserve">            label = "status";</w:t>
                  </w:r>
                </w:p>
                <w:p>
                  <w:pPr>
                    <w:spacing w:after="0" w:line="240"/>
                  </w:pPr>
                  <w:r>
                    <w:rPr>
                      <w:rFonts w:ascii="Consolas" w:cs="Consolas" w:eastAsia="Consolas" w:hAnsi="Consolas"/>
                      <w:i w:val="false"/>
                      <w:iCs w:val="false"/>
                      <w:color w:val="333333"/>
                      <w:sz w:val="18"/>
                      <w:szCs w:val="18"/>
                    </w:rPr>
                    <w:t xml:space="preserve">            gpios = &lt;&amp;gpio 17 0&gt;;</w:t>
                  </w:r>
                </w:p>
                <w:p>
                  <w:pPr>
                    <w:spacing w:after="0" w:line="240"/>
                  </w:pPr>
                  <w:r>
                    <w:rPr>
                      <w:rFonts w:ascii="Consolas" w:cs="Consolas" w:eastAsia="Consolas" w:hAnsi="Consolas"/>
                      <w:i w:val="false"/>
                      <w:iCs w:val="false"/>
                      <w:color w:val="333333"/>
                      <w:sz w:val="18"/>
                      <w:szCs w:val="18"/>
                    </w:rPr>
                    <w:t xml:space="preserve">            default-state = "off";</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w:t>
                  </w:r>
                </w:p>
              </w:tc>
            </w:tr>
          </w:tbl>
          <w:p>
            <w:pPr>
              <w:spacing w:after="120" w:line="280"/>
            </w:pPr>
            <w:r>
              <w:rPr>
                <w:color w:val="333333"/>
                <w:sz w:val="21"/>
                <w:szCs w:val="21"/>
              </w:rPr>
              <w:t xml:space="preserve">Rebuild kernel/image, reboot. </w:t>
            </w:r>
            <w:r>
              <w:rPr>
                <w:rFonts w:ascii="Consolas" w:cs="Consolas" w:eastAsia="Consolas" w:hAnsi="Consolas"/>
                <w:color w:val="663399"/>
                <w:sz w:val="19"/>
                <w:szCs w:val="19"/>
              </w:rPr>
              <w:t xml:space="preserve">/sys/class/leds/status/</w:t>
            </w:r>
            <w:r>
              <w:rPr>
                <w:color w:val="333333"/>
                <w:sz w:val="21"/>
                <w:szCs w:val="21"/>
              </w:rPr>
              <w:t xml:space="preserve"> now exists. The whole diagnostic took 2 minutes once you knew where to look.</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2E7D32" w:sz="24"/>
            </w:tcBorders>
            <w:shd w:fill="E8F5E9" w:val="clear"/>
            <w:tcMar>
              <w:top w:type="dxa" w:w="140"/>
              <w:left w:type="dxa" w:w="180"/>
              <w:bottom w:type="dxa" w:w="140"/>
              <w:right w:type="dxa" w:w="160"/>
            </w:tcMar>
          </w:tcPr>
          <w:p>
            <w:pPr>
              <w:spacing w:after="60"/>
            </w:pPr>
            <w:r>
              <w:rPr>
                <w:b/>
                <w:bCs/>
                <w:color w:val="2E7D32"/>
                <w:sz w:val="22"/>
                <w:szCs w:val="22"/>
              </w:rPr>
              <w:t xml:space="preserve">Try this yourself</w:t>
            </w:r>
          </w:p>
          <w:p>
            <w:pPr>
              <w:pStyle w:val="ListParagraph"/>
              <w:numPr>
                <w:ilvl w:val="0"/>
                <w:numId w:val="3"/>
              </w:numPr>
              <w:spacing w:after="60"/>
            </w:pPr>
            <w:r>
              <w:rPr>
                <w:color w:val="333333"/>
                <w:sz w:val="21"/>
                <w:szCs w:val="21"/>
              </w:rPr>
              <w:t xml:space="preserve">Boot your training image. Run </w:t>
            </w:r>
            <w:r>
              <w:rPr>
                <w:rFonts w:ascii="Consolas" w:cs="Consolas" w:eastAsia="Consolas" w:hAnsi="Consolas"/>
                <w:color w:val="663399"/>
                <w:sz w:val="19"/>
                <w:szCs w:val="19"/>
              </w:rPr>
              <w:t xml:space="preserve">dtc -I fs -O dts /sys/firmware/devicetree/base | less</w:t>
            </w:r>
            <w:r>
              <w:rPr>
                <w:color w:val="333333"/>
                <w:sz w:val="21"/>
                <w:szCs w:val="21"/>
              </w:rPr>
              <w:t xml:space="preserve">. Find a peripheral node (e.g., a UART). Identify its compatible string, reg address, and parent.</w:t>
            </w:r>
          </w:p>
          <w:p>
            <w:pPr>
              <w:pStyle w:val="ListParagraph"/>
              <w:numPr>
                <w:ilvl w:val="0"/>
                <w:numId w:val="3"/>
              </w:numPr>
              <w:spacing w:after="60"/>
            </w:pPr>
            <w:r>
              <w:rPr>
                <w:color w:val="333333"/>
                <w:sz w:val="21"/>
                <w:szCs w:val="21"/>
              </w:rPr>
              <w:t xml:space="preserve">Open </w:t>
            </w:r>
            <w:r>
              <w:rPr>
                <w:rFonts w:ascii="Consolas" w:cs="Consolas" w:eastAsia="Consolas" w:hAnsi="Consolas"/>
                <w:color w:val="663399"/>
                <w:sz w:val="19"/>
                <w:szCs w:val="19"/>
              </w:rPr>
              <w:t xml:space="preserve">code/dt-overlays/trainergw-status-led.dts</w:t>
            </w:r>
            <w:r>
              <w:rPr>
                <w:color w:val="333333"/>
                <w:sz w:val="21"/>
                <w:szCs w:val="21"/>
              </w:rPr>
              <w:t xml:space="preserve"> and read it. Then open each of the four broken-*.dts files. For each, identify the bug from the comment AND from reading the code.</w:t>
            </w:r>
          </w:p>
          <w:p>
            <w:pPr>
              <w:pStyle w:val="ListParagraph"/>
              <w:numPr>
                <w:ilvl w:val="0"/>
                <w:numId w:val="3"/>
              </w:numPr>
              <w:spacing w:after="60"/>
            </w:pPr>
            <w:r>
              <w:rPr>
                <w:color w:val="333333"/>
                <w:sz w:val="21"/>
                <w:szCs w:val="21"/>
              </w:rPr>
              <w:t xml:space="preserve">Pick a peripheral in your training VM (e.g., serial console). Search for its driver in the kernel source: </w:t>
            </w:r>
            <w:r>
              <w:rPr>
                <w:rFonts w:ascii="Consolas" w:cs="Consolas" w:eastAsia="Consolas" w:hAnsi="Consolas"/>
                <w:color w:val="663399"/>
                <w:sz w:val="19"/>
                <w:szCs w:val="19"/>
              </w:rPr>
              <w:t xml:space="preserve">grep -r 'compatible' drivers/tty/serial/ | grep -i 8250</w:t>
            </w:r>
            <w:r>
              <w:rPr>
                <w:color w:val="333333"/>
                <w:sz w:val="21"/>
                <w:szCs w:val="21"/>
              </w:rPr>
              <w:t xml:space="preserve">. Match what you find to what’s in the DT.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BF8F00" w:sz="24"/>
            </w:tcBorders>
            <w:shd w:fill="FFF8E1" w:val="clear"/>
            <w:tcMar>
              <w:top w:type="dxa" w:w="140"/>
              <w:left w:type="dxa" w:w="180"/>
              <w:bottom w:type="dxa" w:w="140"/>
              <w:right w:type="dxa" w:w="160"/>
            </w:tcMar>
          </w:tcPr>
          <w:p>
            <w:pPr>
              <w:spacing w:after="60"/>
            </w:pPr>
            <w:r>
              <w:rPr>
                <w:b/>
                <w:bCs/>
                <w:color w:val="BF8F00"/>
                <w:sz w:val="22"/>
                <w:szCs w:val="22"/>
              </w:rPr>
              <w:t xml:space="preserve">Common pitfalls</w:t>
            </w:r>
          </w:p>
          <w:p>
            <w:pPr>
              <w:pStyle w:val="ListParagraph"/>
              <w:numPr>
                <w:ilvl w:val="0"/>
                <w:numId w:val="2"/>
              </w:numPr>
              <w:spacing w:after="40"/>
            </w:pPr>
            <w:r>
              <w:rPr>
                <w:color w:val="333333"/>
                <w:sz w:val="21"/>
                <w:szCs w:val="21"/>
              </w:rPr>
              <w:t xml:space="preserve">Referencing vendor DT nodes by absolute path. The vendor refactors; your overlay breaks. Use phandle aliases.</w:t>
            </w:r>
          </w:p>
          <w:p>
            <w:pPr>
              <w:pStyle w:val="ListParagraph"/>
              <w:numPr>
                <w:ilvl w:val="0"/>
                <w:numId w:val="2"/>
              </w:numPr>
              <w:spacing w:after="40"/>
            </w:pPr>
            <w:r>
              <w:rPr>
                <w:color w:val="333333"/>
                <w:sz w:val="21"/>
                <w:szCs w:val="21"/>
              </w:rPr>
              <w:t xml:space="preserve">Forgetting </w:t>
            </w:r>
            <w:r>
              <w:rPr>
                <w:rFonts w:ascii="Consolas" w:cs="Consolas" w:eastAsia="Consolas" w:hAnsi="Consolas"/>
                <w:color w:val="663399"/>
                <w:sz w:val="19"/>
                <w:szCs w:val="19"/>
              </w:rPr>
              <w:t xml:space="preserve">status = "okay"</w:t>
            </w:r>
            <w:r>
              <w:rPr>
                <w:color w:val="333333"/>
                <w:sz w:val="21"/>
                <w:szCs w:val="21"/>
              </w:rPr>
              <w:t xml:space="preserve"> to enable a node a vendor disabled by default. Symptom: node visible in DTS but child nodes don’t probe.</w:t>
            </w:r>
          </w:p>
          <w:p>
            <w:pPr>
              <w:pStyle w:val="ListParagraph"/>
              <w:numPr>
                <w:ilvl w:val="0"/>
                <w:numId w:val="2"/>
              </w:numPr>
              <w:spacing w:after="40"/>
            </w:pPr>
            <w:r>
              <w:rPr>
                <w:color w:val="333333"/>
                <w:sz w:val="21"/>
                <w:szCs w:val="21"/>
              </w:rPr>
              <w:t xml:space="preserve">Mismatched GPIO active level: </w:t>
            </w:r>
            <w:r>
              <w:rPr>
                <w:rFonts w:ascii="Consolas" w:cs="Consolas" w:eastAsia="Consolas" w:hAnsi="Consolas"/>
                <w:color w:val="663399"/>
                <w:sz w:val="19"/>
                <w:szCs w:val="19"/>
              </w:rPr>
              <w:t xml:space="preserve">&lt;&amp;gpio 17 0&gt;</w:t>
            </w:r>
            <w:r>
              <w:rPr>
                <w:color w:val="333333"/>
                <w:sz w:val="21"/>
                <w:szCs w:val="21"/>
              </w:rPr>
              <w:t xml:space="preserve"> is active-high, </w:t>
            </w:r>
            <w:r>
              <w:rPr>
                <w:rFonts w:ascii="Consolas" w:cs="Consolas" w:eastAsia="Consolas" w:hAnsi="Consolas"/>
                <w:color w:val="663399"/>
                <w:sz w:val="19"/>
                <w:szCs w:val="19"/>
              </w:rPr>
              <w:t xml:space="preserve">&lt;&amp;gpio 17 1&gt;</w:t>
            </w:r>
            <w:r>
              <w:rPr>
                <w:color w:val="333333"/>
                <w:sz w:val="21"/>
                <w:szCs w:val="21"/>
              </w:rPr>
              <w:t xml:space="preserve"> is active-low. LED appears stuck if you get this wrong.</w:t>
            </w:r>
          </w:p>
          <w:p>
            <w:pPr>
              <w:pStyle w:val="ListParagraph"/>
              <w:numPr>
                <w:ilvl w:val="0"/>
                <w:numId w:val="2"/>
              </w:numPr>
              <w:spacing w:after="40"/>
            </w:pPr>
            <w:r>
              <w:rPr>
                <w:color w:val="333333"/>
                <w:sz w:val="21"/>
                <w:szCs w:val="21"/>
              </w:rPr>
              <w:t xml:space="preserve">Compiling a DTB by hand and forgetting </w:t>
            </w:r>
            <w:r>
              <w:rPr>
                <w:rFonts w:ascii="Consolas" w:cs="Consolas" w:eastAsia="Consolas" w:hAnsi="Consolas"/>
                <w:color w:val="663399"/>
                <w:sz w:val="19"/>
                <w:szCs w:val="19"/>
              </w:rPr>
              <w:t xml:space="preserve">-@</w:t>
            </w:r>
            <w:r>
              <w:rPr>
                <w:color w:val="333333"/>
                <w:sz w:val="21"/>
                <w:szCs w:val="21"/>
              </w:rPr>
              <w:t xml:space="preserve"> for overlays. Without </w:t>
            </w:r>
            <w:r>
              <w:rPr>
                <w:rFonts w:ascii="Consolas" w:cs="Consolas" w:eastAsia="Consolas" w:hAnsi="Consolas"/>
                <w:color w:val="663399"/>
                <w:sz w:val="19"/>
                <w:szCs w:val="19"/>
              </w:rPr>
              <w:t xml:space="preserve">-@</w:t>
            </w:r>
            <w:r>
              <w:rPr>
                <w:color w:val="333333"/>
                <w:sz w:val="21"/>
                <w:szCs w:val="21"/>
              </w:rPr>
              <w:t xml:space="preserve">, phandle references break.</w:t>
            </w:r>
          </w:p>
          <w:p>
            <w:pPr>
              <w:pStyle w:val="ListParagraph"/>
              <w:numPr>
                <w:ilvl w:val="0"/>
                <w:numId w:val="2"/>
              </w:numPr>
              <w:spacing w:after="40"/>
            </w:pPr>
            <w:r>
              <w:rPr>
                <w:color w:val="333333"/>
                <w:sz w:val="21"/>
                <w:szCs w:val="21"/>
              </w:rPr>
              <w:t xml:space="preserve">Trying to debug DT without serial console output. </w:t>
            </w:r>
            <w:r>
              <w:rPr>
                <w:rFonts w:ascii="Consolas" w:cs="Consolas" w:eastAsia="Consolas" w:hAnsi="Consolas"/>
                <w:color w:val="663399"/>
                <w:sz w:val="19"/>
                <w:szCs w:val="19"/>
              </w:rPr>
              <w:t xml:space="preserve">earlycon</w:t>
            </w:r>
            <w:r>
              <w:rPr>
                <w:color w:val="333333"/>
                <w:sz w:val="21"/>
                <w:szCs w:val="21"/>
              </w:rPr>
              <w:t xml:space="preserve"> in bootargs gives you boot messages before sysfs is available.</w:t>
            </w:r>
          </w:p>
          <w:p>
            <w:pPr>
              <w:pStyle w:val="ListParagraph"/>
              <w:numPr>
                <w:ilvl w:val="0"/>
                <w:numId w:val="2"/>
              </w:numPr>
              <w:spacing w:after="40"/>
            </w:pPr>
            <w:r>
              <w:rPr>
                <w:color w:val="333333"/>
                <w:sz w:val="21"/>
                <w:szCs w:val="21"/>
              </w:rPr>
              <w:t xml:space="preserve">Assuming the live tree matches your source DTS. Overlays, fixups, and bootloader modifications all change what the kernel actually sees. Always check the live tree.</w:t>
            </w:r>
          </w:p>
        </w:tc>
      </w:tr>
    </w:tbl>
    <w:p>
      <w:pPr>
        <w:spacing w:after="100" w:before="240"/>
      </w:pPr>
      <w:r>
        <w:rPr>
          <w:b/>
          <w:bCs/>
          <w:color w:val="CC0066"/>
          <w:sz w:val="24"/>
          <w:szCs w:val="24"/>
        </w:rPr>
        <w:t xml:space="preserve">References for this session</w:t>
      </w:r>
    </w:p>
    <w:p>
      <w:pPr>
        <w:pStyle w:val="ListParagraph"/>
        <w:numPr>
          <w:ilvl w:val="0"/>
          <w:numId w:val="2"/>
        </w:numPr>
        <w:spacing w:after="60"/>
      </w:pPr>
      <w:r>
        <w:rPr>
          <w:color w:val="333333"/>
          <w:sz w:val="21"/>
          <w:szCs w:val="21"/>
        </w:rPr>
        <w:t xml:space="preserve">Linux DT usage model — kernel.org/doc/html/latest/devicetree/usage-model.html</w:t>
      </w:r>
    </w:p>
    <w:p>
      <w:pPr>
        <w:pStyle w:val="ListParagraph"/>
        <w:numPr>
          <w:ilvl w:val="0"/>
          <w:numId w:val="2"/>
        </w:numPr>
        <w:spacing w:after="60"/>
      </w:pPr>
      <w:r>
        <w:rPr>
          <w:color w:val="333333"/>
          <w:sz w:val="21"/>
          <w:szCs w:val="21"/>
        </w:rPr>
        <w:t xml:space="preserve">DT bindings (the schema spec for each compatible) — kernel source: </w:t>
      </w:r>
      <w:r>
        <w:rPr>
          <w:rFonts w:ascii="Consolas" w:cs="Consolas" w:eastAsia="Consolas" w:hAnsi="Consolas"/>
          <w:color w:val="663399"/>
          <w:sz w:val="19"/>
          <w:szCs w:val="19"/>
        </w:rPr>
        <w:t xml:space="preserve">Documentation/devicetree/bindings/</w:t>
      </w:r>
    </w:p>
    <w:p>
      <w:pPr>
        <w:pStyle w:val="ListParagraph"/>
        <w:numPr>
          <w:ilvl w:val="0"/>
          <w:numId w:val="2"/>
        </w:numPr>
        <w:spacing w:after="60"/>
      </w:pPr>
      <w:r>
        <w:rPr>
          <w:rFonts w:ascii="Consolas" w:cs="Consolas" w:eastAsia="Consolas" w:hAnsi="Consolas"/>
          <w:color w:val="663399"/>
          <w:sz w:val="19"/>
          <w:szCs w:val="19"/>
        </w:rPr>
        <w:t xml:space="preserve">D3S3_dt_debugging_cheatsheet.docx</w:t>
      </w:r>
      <w:r>
        <w:rPr>
          <w:color w:val="333333"/>
          <w:sz w:val="21"/>
          <w:szCs w:val="21"/>
        </w:rPr>
        <w:t xml:space="preserve"> for the daily-use commands</w:t>
      </w:r>
    </w:p>
    <w:p>
      <w:pPr>
        <w:pStyle w:val="ListParagraph"/>
        <w:numPr>
          <w:ilvl w:val="0"/>
          <w:numId w:val="2"/>
        </w:numPr>
        <w:spacing w:after="60"/>
      </w:pPr>
      <w:r>
        <w:rPr>
          <w:rFonts w:ascii="Consolas" w:cs="Consolas" w:eastAsia="Consolas" w:hAnsi="Consolas"/>
          <w:color w:val="663399"/>
          <w:sz w:val="19"/>
          <w:szCs w:val="19"/>
        </w:rPr>
        <w:t xml:space="preserve">code/dt-overlays/</w:t>
      </w:r>
      <w:r>
        <w:rPr>
          <w:color w:val="333333"/>
          <w:sz w:val="21"/>
          <w:szCs w:val="21"/>
        </w:rPr>
        <w:t xml:space="preserve"> for working and broken examples</w:t>
      </w:r>
    </w:p>
    <w:p>
      <w:pPr>
        <w:pageBreakBefore/>
        <w:spacing w:after="80" w:before="480"/>
      </w:pPr>
      <w:r>
        <w:rPr>
          <w:b/>
          <w:bCs/>
          <w:color w:val="CC0066"/>
          <w:sz w:val="28"/>
          <w:szCs w:val="28"/>
        </w:rPr>
        <w:t xml:space="preserve">D3S4</w:t>
      </w:r>
    </w:p>
    <w:p>
      <w:pPr>
        <w:pBdr>
          <w:bottom w:val="single" w:color="CC0066" w:sz="18" w:space="6"/>
        </w:pBdr>
        <w:spacing w:after="60"/>
      </w:pPr>
      <w:r>
        <w:rPr>
          <w:b/>
          <w:bCs/>
          <w:color w:val="663399"/>
          <w:sz w:val="36"/>
          <w:szCs w:val="36"/>
        </w:rPr>
        <w:t xml:space="preserve">Bootloader Overview</w:t>
      </w:r>
    </w:p>
    <w:p>
      <w:pPr>
        <w:spacing w:after="240" w:before="40"/>
      </w:pPr>
      <w:r>
        <w:rPr>
          <w:i/>
          <w:iCs/>
          <w:color w:val="666666"/>
          <w:sz w:val="20"/>
          <w:szCs w:val="20"/>
        </w:rPr>
        <w:t xml:space="preserve">30 minutes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40"/>
              <w:left w:type="dxa" w:w="180"/>
              <w:bottom w:type="dxa" w:w="140"/>
              <w:right w:type="dxa" w:w="160"/>
            </w:tcMar>
          </w:tcPr>
          <w:p>
            <w:pPr>
              <w:spacing w:after="60"/>
            </w:pPr>
            <w:r>
              <w:rPr>
                <w:b/>
                <w:bCs/>
                <w:color w:val="663399"/>
                <w:sz w:val="22"/>
                <w:szCs w:val="22"/>
              </w:rPr>
              <w:t xml:space="preserve">Learning objectives</w:t>
            </w:r>
          </w:p>
          <w:p>
            <w:pPr>
              <w:pStyle w:val="ListParagraph"/>
              <w:numPr>
                <w:ilvl w:val="0"/>
                <w:numId w:val="2"/>
              </w:numPr>
              <w:spacing w:after="40"/>
            </w:pPr>
            <w:r>
              <w:rPr>
                <w:color w:val="333333"/>
                <w:sz w:val="21"/>
                <w:szCs w:val="21"/>
              </w:rPr>
              <w:t xml:space="preserve">Identify the boot sequence: ROM → SPL → U-Boot → kernel → userspace</w:t>
            </w:r>
          </w:p>
          <w:p>
            <w:pPr>
              <w:pStyle w:val="ListParagraph"/>
              <w:numPr>
                <w:ilvl w:val="0"/>
                <w:numId w:val="2"/>
              </w:numPr>
              <w:spacing w:after="40"/>
            </w:pPr>
            <w:r>
              <w:rPr>
                <w:color w:val="333333"/>
                <w:sz w:val="21"/>
                <w:szCs w:val="21"/>
              </w:rPr>
              <w:t xml:space="preserve">Articulate the role of verified boot in the trust chain</w:t>
            </w:r>
          </w:p>
          <w:p>
            <w:pPr>
              <w:pStyle w:val="ListParagraph"/>
              <w:numPr>
                <w:ilvl w:val="0"/>
                <w:numId w:val="2"/>
              </w:numPr>
              <w:spacing w:after="40"/>
            </w:pPr>
            <w:r>
              <w:rPr>
                <w:color w:val="333333"/>
                <w:sz w:val="21"/>
                <w:szCs w:val="21"/>
              </w:rPr>
              <w:t xml:space="preserve">Use U-Boot bootcount for A/B update rollback</w:t>
            </w:r>
          </w:p>
          <w:p>
            <w:pPr>
              <w:pStyle w:val="ListParagraph"/>
              <w:numPr>
                <w:ilvl w:val="0"/>
                <w:numId w:val="2"/>
              </w:numPr>
              <w:spacing w:after="40"/>
            </w:pPr>
            <w:r>
              <w:rPr>
                <w:color w:val="333333"/>
                <w:sz w:val="21"/>
                <w:szCs w:val="21"/>
              </w:rPr>
              <w:t xml:space="preserve">Identify when to coordinate kernel and modem firmware updates</w:t>
            </w:r>
          </w:p>
        </w:tc>
      </w:tr>
    </w:tbl>
    <w:p>
      <w:pPr>
        <w:spacing w:after="100" w:before="240"/>
      </w:pPr>
      <w:r>
        <w:rPr>
          <w:b/>
          <w:bCs/>
          <w:color w:val="CC0066"/>
          <w:sz w:val="24"/>
          <w:szCs w:val="24"/>
        </w:rPr>
        <w:t xml:space="preserve">Core concepts</w:t>
      </w:r>
    </w:p>
    <w:p>
      <w:pPr>
        <w:spacing w:after="100" w:before="240"/>
      </w:pPr>
      <w:r>
        <w:rPr>
          <w:b/>
          <w:bCs/>
          <w:color w:val="CC0066"/>
          <w:sz w:val="24"/>
          <w:szCs w:val="24"/>
        </w:rPr>
        <w:t xml:space="preserve">The boot sequence</w:t>
      </w:r>
    </w:p>
    <w:p>
      <w:pPr>
        <w:spacing w:after="120" w:line="280"/>
      </w:pPr>
      <w:r>
        <w:rPr>
          <w:color w:val="333333"/>
          <w:sz w:val="21"/>
          <w:szCs w:val="21"/>
        </w:rPr>
        <w:t xml:space="preserve">From power-on, the boot sequence runs through:</w:t>
      </w:r>
    </w:p>
    <w:p>
      <w:pPr>
        <w:pStyle w:val="ListParagraph"/>
        <w:numPr>
          <w:ilvl w:val="0"/>
          <w:numId w:val="2"/>
        </w:numPr>
        <w:spacing w:after="60"/>
      </w:pPr>
      <w:r>
        <w:rPr>
          <w:color w:val="333333"/>
          <w:sz w:val="21"/>
          <w:szCs w:val="21"/>
        </w:rPr>
        <w:t xml:space="preserve">**SoC ROM** (built into silicon, immutable) — selects boot device, performs minimal verification, loads the next stage.</w:t>
      </w:r>
    </w:p>
    <w:p>
      <w:pPr>
        <w:pStyle w:val="ListParagraph"/>
        <w:numPr>
          <w:ilvl w:val="0"/>
          <w:numId w:val="2"/>
        </w:numPr>
        <w:spacing w:after="60"/>
      </w:pPr>
      <w:r>
        <w:rPr>
          <w:color w:val="333333"/>
          <w:sz w:val="21"/>
          <w:szCs w:val="21"/>
        </w:rPr>
        <w:t xml:space="preserve">**SPL** (Secondary Program Loader, optional) — initializes DRAM if needed, loads U-Boot. Often signed by the SoC vendor.</w:t>
      </w:r>
    </w:p>
    <w:p>
      <w:pPr>
        <w:pStyle w:val="ListParagraph"/>
        <w:numPr>
          <w:ilvl w:val="0"/>
          <w:numId w:val="2"/>
        </w:numPr>
        <w:spacing w:after="60"/>
      </w:pPr>
      <w:r>
        <w:rPr>
          <w:color w:val="333333"/>
          <w:sz w:val="21"/>
          <w:szCs w:val="21"/>
        </w:rPr>
        <w:t xml:space="preserve">**U-Boot** (or another bootloader) — the rich bootloader. Reads bootargs, loads the kernel + DTB + initramfs, verifies signatures if configured.</w:t>
      </w:r>
    </w:p>
    <w:p>
      <w:pPr>
        <w:pStyle w:val="ListParagraph"/>
        <w:numPr>
          <w:ilvl w:val="0"/>
          <w:numId w:val="2"/>
        </w:numPr>
        <w:spacing w:after="60"/>
      </w:pPr>
      <w:r>
        <w:rPr>
          <w:color w:val="333333"/>
          <w:sz w:val="21"/>
          <w:szCs w:val="21"/>
        </w:rPr>
        <w:t xml:space="preserve">**Kernel** — takes over, mounts the rootfs, hands off to userspace (PID 1 = systemd usually).</w:t>
      </w:r>
    </w:p>
    <w:p>
      <w:pPr>
        <w:pStyle w:val="ListParagraph"/>
        <w:numPr>
          <w:ilvl w:val="0"/>
          <w:numId w:val="2"/>
        </w:numPr>
        <w:spacing w:after="60"/>
      </w:pPr>
      <w:r>
        <w:rPr>
          <w:color w:val="333333"/>
          <w:sz w:val="21"/>
          <w:szCs w:val="21"/>
        </w:rPr>
        <w:t xml:space="preserve">**Userspace** — systemd starts services until the system is operational.</w:t>
      </w:r>
    </w:p>
    <w:p>
      <w:pPr>
        <w:spacing w:after="100" w:before="240"/>
      </w:pPr>
      <w:r>
        <w:rPr>
          <w:b/>
          <w:bCs/>
          <w:color w:val="CC0066"/>
          <w:sz w:val="24"/>
          <w:szCs w:val="24"/>
        </w:rPr>
        <w:t xml:space="preserve">Verified boot: the trust chain</w:t>
      </w:r>
    </w:p>
    <w:p>
      <w:pPr>
        <w:spacing w:after="120" w:line="280"/>
      </w:pPr>
      <w:r>
        <w:rPr>
          <w:color w:val="333333"/>
          <w:sz w:val="21"/>
          <w:szCs w:val="21"/>
        </w:rPr>
        <w:t xml:space="preserve">Verified boot means each stage cryptographically verifies the next before passing control. The chain:</w:t>
      </w:r>
    </w:p>
    <w:p>
      <w:pPr>
        <w:pStyle w:val="ListParagraph"/>
        <w:numPr>
          <w:ilvl w:val="0"/>
          <w:numId w:val="2"/>
        </w:numPr>
        <w:spacing w:after="60"/>
      </w:pPr>
      <w:r>
        <w:rPr>
          <w:color w:val="333333"/>
          <w:sz w:val="21"/>
          <w:szCs w:val="21"/>
        </w:rPr>
        <w:t xml:space="preserve">ROM contains a fused public key. It verifies SPL’s signature.</w:t>
      </w:r>
    </w:p>
    <w:p>
      <w:pPr>
        <w:pStyle w:val="ListParagraph"/>
        <w:numPr>
          <w:ilvl w:val="0"/>
          <w:numId w:val="2"/>
        </w:numPr>
        <w:spacing w:after="60"/>
      </w:pPr>
      <w:r>
        <w:rPr>
          <w:color w:val="333333"/>
          <w:sz w:val="21"/>
          <w:szCs w:val="21"/>
        </w:rPr>
        <w:t xml:space="preserve">SPL contains its own embedded public key (or fetches one). It verifies U-Boot.</w:t>
      </w:r>
    </w:p>
    <w:p>
      <w:pPr>
        <w:pStyle w:val="ListParagraph"/>
        <w:numPr>
          <w:ilvl w:val="0"/>
          <w:numId w:val="2"/>
        </w:numPr>
        <w:spacing w:after="60"/>
      </w:pPr>
      <w:r>
        <w:rPr>
          <w:color w:val="333333"/>
          <w:sz w:val="21"/>
          <w:szCs w:val="21"/>
        </w:rPr>
        <w:t xml:space="preserve">U-Boot verifies the FIT image (kernel + DTB + initramfs) signature.</w:t>
      </w:r>
    </w:p>
    <w:p>
      <w:pPr>
        <w:pStyle w:val="ListParagraph"/>
        <w:numPr>
          <w:ilvl w:val="0"/>
          <w:numId w:val="2"/>
        </w:numPr>
        <w:spacing w:after="60"/>
      </w:pPr>
      <w:r>
        <w:rPr>
          <w:color w:val="333333"/>
          <w:sz w:val="21"/>
          <w:szCs w:val="21"/>
        </w:rPr>
        <w:t xml:space="preserve">Kernel verifies userspace binaries (IMA) and rootfs blocks (dm-verity).</w:t>
      </w:r>
    </w:p>
    <w:p>
      <w:pPr>
        <w:pStyle w:val="ListParagraph"/>
        <w:numPr>
          <w:ilvl w:val="0"/>
          <w:numId w:val="2"/>
        </w:numPr>
        <w:spacing w:after="60"/>
      </w:pPr>
      <w:r>
        <w:rPr>
          <w:color w:val="333333"/>
          <w:sz w:val="21"/>
          <w:szCs w:val="21"/>
        </w:rPr>
        <w:t xml:space="preserve">Userspace verifies application-level identity (TLS certificates, etc.).</w:t>
      </w:r>
    </w:p>
    <w:p>
      <w:pPr>
        <w:spacing w:after="120" w:line="280"/>
      </w:pPr>
      <w:r>
        <w:rPr>
          <w:color w:val="333333"/>
          <w:sz w:val="21"/>
          <w:szCs w:val="21"/>
        </w:rPr>
        <w:t xml:space="preserve">For Allegion: this is non-negotiable. The bootloader is the root of trust; verified boot is how that trust extends through the stack.</w:t>
      </w:r>
    </w:p>
    <w:p>
      <w:pPr>
        <w:spacing w:after="100" w:before="240"/>
      </w:pPr>
      <w:r>
        <w:rPr>
          <w:b/>
          <w:bCs/>
          <w:color w:val="CC0066"/>
          <w:sz w:val="24"/>
          <w:szCs w:val="24"/>
        </w:rPr>
        <w:t xml:space="preserve">Bootcount and A/B rollback</w:t>
      </w:r>
    </w:p>
    <w:p>
      <w:pPr>
        <w:spacing w:after="120" w:line="280"/>
      </w:pPr>
      <w:r>
        <w:rPr>
          <w:color w:val="333333"/>
          <w:sz w:val="21"/>
          <w:szCs w:val="21"/>
        </w:rPr>
        <w:t xml:space="preserve">U-Boot’s bootcount mechanism: a counter that increments every boot attempt. If it exceeds a limit (typically 3) without userspace resetting it, U-Boot switches to the other A/B slot.</w:t>
      </w:r>
    </w:p>
    <w:p>
      <w:pPr>
        <w:spacing w:after="120" w:line="280"/>
      </w:pPr>
      <w:r>
        <w:rPr>
          <w:color w:val="333333"/>
          <w:sz w:val="21"/>
          <w:szCs w:val="21"/>
        </w:rPr>
        <w:t xml:space="preserve">Userspace resets the counter (</w:t>
      </w:r>
      <w:r>
        <w:rPr>
          <w:rFonts w:ascii="Consolas" w:cs="Consolas" w:eastAsia="Consolas" w:hAnsi="Consolas"/>
          <w:color w:val="663399"/>
          <w:sz w:val="19"/>
          <w:szCs w:val="19"/>
        </w:rPr>
        <w:t xml:space="preserve">fw_setenv bootcount 0</w:t>
      </w:r>
      <w:r>
        <w:rPr>
          <w:color w:val="333333"/>
          <w:sz w:val="21"/>
          <w:szCs w:val="21"/>
        </w:rPr>
        <w:t xml:space="preserve">) after a successful boot — “mark good.” The result: a bad OTA update causes 2-3 failed boots, then automatic revert to the previous slot. No customer intervention needed.</w:t>
      </w:r>
    </w:p>
    <w:p>
      <w:pPr>
        <w:spacing w:after="100" w:before="240"/>
      </w:pPr>
      <w:r>
        <w:rPr>
          <w:b/>
          <w:bCs/>
          <w:color w:val="CC0066"/>
          <w:sz w:val="24"/>
          <w:szCs w:val="24"/>
        </w:rPr>
        <w:t xml:space="preserve">Coordinating kernel and modem updates</w:t>
      </w:r>
    </w:p>
    <w:p>
      <w:pPr>
        <w:spacing w:after="120" w:line="280"/>
      </w:pPr>
      <w:r>
        <w:rPr>
          <w:color w:val="333333"/>
          <w:sz w:val="21"/>
          <w:szCs w:val="21"/>
        </w:rPr>
        <w:t xml:space="preserve">Cellular Allegion products have two firmware blobs: the main OS and the modem firmware. Both can be updated independently — but if done at the same time, you risk losing the recovery channel. The pattern:</w:t>
      </w:r>
    </w:p>
    <w:p>
      <w:pPr>
        <w:pStyle w:val="ListParagraph"/>
        <w:numPr>
          <w:ilvl w:val="0"/>
          <w:numId w:val="2"/>
        </w:numPr>
        <w:spacing w:after="60"/>
      </w:pPr>
      <w:r>
        <w:rPr>
          <w:color w:val="333333"/>
          <w:sz w:val="21"/>
          <w:szCs w:val="21"/>
        </w:rPr>
        <w:t xml:space="preserve">Modem firmware first, transactionally (modem keeps previous as fallback).</w:t>
      </w:r>
    </w:p>
    <w:p>
      <w:pPr>
        <w:pStyle w:val="ListParagraph"/>
        <w:numPr>
          <w:ilvl w:val="0"/>
          <w:numId w:val="2"/>
        </w:numPr>
        <w:spacing w:after="60"/>
      </w:pPr>
      <w:r>
        <w:rPr>
          <w:color w:val="333333"/>
          <w:sz w:val="21"/>
          <w:szCs w:val="21"/>
        </w:rPr>
        <w:t xml:space="preserve">Verify connectivity post-modem-update.</w:t>
      </w:r>
    </w:p>
    <w:p>
      <w:pPr>
        <w:pStyle w:val="ListParagraph"/>
        <w:numPr>
          <w:ilvl w:val="0"/>
          <w:numId w:val="2"/>
        </w:numPr>
        <w:spacing w:after="60"/>
      </w:pPr>
      <w:r>
        <w:rPr>
          <w:color w:val="333333"/>
          <w:sz w:val="21"/>
          <w:szCs w:val="21"/>
        </w:rPr>
        <w:t xml:space="preserve">Then main OS update via A/B.</w:t>
      </w:r>
    </w:p>
    <w:p>
      <w:pPr>
        <w:pStyle w:val="ListParagraph"/>
        <w:numPr>
          <w:ilvl w:val="0"/>
          <w:numId w:val="2"/>
        </w:numPr>
        <w:spacing w:after="60"/>
      </w:pPr>
      <w:r>
        <w:rPr>
          <w:color w:val="333333"/>
          <w:sz w:val="21"/>
          <w:szCs w:val="21"/>
        </w:rPr>
        <w:t xml:space="preserve">Never update both at once.</w:t>
      </w:r>
    </w:p>
    <w:p>
      <w:pPr>
        <w:spacing w:after="100" w:before="240"/>
      </w:pPr>
      <w:r>
        <w:rPr>
          <w:b/>
          <w:bCs/>
          <w:color w:val="CC0066"/>
          <w:sz w:val="24"/>
          <w:szCs w:val="24"/>
        </w:rPr>
        <w:t xml:space="preserve">Key commands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Build U-Boot</w:t>
            </w:r>
          </w:p>
          <w:p>
            <w:pPr>
              <w:spacing w:after="0" w:line="240"/>
            </w:pPr>
            <w:r>
              <w:rPr>
                <w:rFonts w:ascii="Consolas" w:cs="Consolas" w:eastAsia="Consolas" w:hAnsi="Consolas"/>
                <w:i w:val="false"/>
                <w:iCs w:val="false"/>
                <w:color w:val="333333"/>
                <w:sz w:val="18"/>
                <w:szCs w:val="18"/>
              </w:rPr>
              <w:t xml:space="preserve">bitbake u-boot</w:t>
            </w:r>
          </w:p>
          <w:p>
            <w:pPr>
              <w:spacing w:after="0" w:line="240"/>
            </w:pPr>
            <w:r>
              <w:rPr>
                <w:rFonts w:ascii="Consolas" w:cs="Consolas" w:eastAsia="Consolas" w:hAnsi="Consolas"/>
                <w:i w:val="false"/>
                <w:iCs w:val="false"/>
                <w:color w:val="333333"/>
                <w:sz w:val="18"/>
                <w:szCs w:val="18"/>
              </w:rPr>
              <w:t xml:space="preserve">ls tmp/deploy/images/&lt;machine&gt;/u-boot*</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Build a FIT image (signed kernel + DTB + initramfs)</w:t>
            </w:r>
          </w:p>
          <w:p>
            <w:pPr>
              <w:spacing w:after="0" w:line="240"/>
            </w:pPr>
            <w:r>
              <w:rPr>
                <w:rFonts w:ascii="Consolas" w:cs="Consolas" w:eastAsia="Consolas" w:hAnsi="Consolas"/>
                <w:i w:val="false"/>
                <w:iCs w:val="false"/>
                <w:color w:val="333333"/>
                <w:sz w:val="18"/>
                <w:szCs w:val="18"/>
              </w:rPr>
              <w:t xml:space="preserve">bitbake virtual/kernel</w:t>
            </w:r>
          </w:p>
          <w:p>
            <w:pPr>
              <w:spacing w:after="0" w:line="240"/>
            </w:pPr>
            <w:r>
              <w:rPr>
                <w:rFonts w:ascii="Consolas" w:cs="Consolas" w:eastAsia="Consolas" w:hAnsi="Consolas"/>
                <w:i w:val="false"/>
                <w:iCs w:val="false"/>
                <w:color w:val="333333"/>
                <w:sz w:val="18"/>
                <w:szCs w:val="18"/>
              </w:rPr>
              <w:t xml:space="preserve">ls tmp/deploy/images/&lt;machine&gt;/fitImage</w:t>
            </w:r>
          </w:p>
          <w:p>
            <w:pPr>
              <w:spacing w:after="0" w:line="240"/>
            </w:pPr>
            <w:r>
              <w:rPr>
                <w:rFonts w:ascii="Consolas" w:cs="Consolas" w:eastAsia="Consolas" w:hAnsi="Consolas"/>
                <w:i w:val="false"/>
                <w:iCs w:val="false"/>
                <w:color w:val="333333"/>
                <w:sz w:val="18"/>
                <w:szCs w:val="18"/>
              </w:rPr>
              <w:t xml:space="preserve">mkimage -l tmp/deploy/images/&lt;machine&gt;/fitImage  # inspect signature</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On target: read/write U-Boot environment</w:t>
            </w:r>
          </w:p>
          <w:p>
            <w:pPr>
              <w:spacing w:after="0" w:line="240"/>
            </w:pPr>
            <w:r>
              <w:rPr>
                <w:rFonts w:ascii="Consolas" w:cs="Consolas" w:eastAsia="Consolas" w:hAnsi="Consolas"/>
                <w:i w:val="false"/>
                <w:iCs w:val="false"/>
                <w:color w:val="333333"/>
                <w:sz w:val="18"/>
                <w:szCs w:val="18"/>
              </w:rPr>
              <w:t xml:space="preserve">fw_printenv                       # all variables</w:t>
            </w:r>
          </w:p>
          <w:p>
            <w:pPr>
              <w:spacing w:after="0" w:line="240"/>
            </w:pPr>
            <w:r>
              <w:rPr>
                <w:rFonts w:ascii="Consolas" w:cs="Consolas" w:eastAsia="Consolas" w:hAnsi="Consolas"/>
                <w:i w:val="false"/>
                <w:iCs w:val="false"/>
                <w:color w:val="333333"/>
                <w:sz w:val="18"/>
                <w:szCs w:val="18"/>
              </w:rPr>
              <w:t xml:space="preserve">fw_printenv bootcount             # specific variable</w:t>
            </w:r>
          </w:p>
          <w:p>
            <w:pPr>
              <w:spacing w:after="0" w:line="240"/>
            </w:pPr>
            <w:r>
              <w:rPr>
                <w:rFonts w:ascii="Consolas" w:cs="Consolas" w:eastAsia="Consolas" w:hAnsi="Consolas"/>
                <w:i w:val="false"/>
                <w:iCs w:val="false"/>
                <w:color w:val="333333"/>
                <w:sz w:val="18"/>
                <w:szCs w:val="18"/>
              </w:rPr>
              <w:t xml:space="preserve">fw_setenv bootcount 0             # mark good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CC0066" w:sz="24"/>
            </w:tcBorders>
            <w:shd w:fill="FCE4EC" w:val="clear"/>
            <w:tcMar>
              <w:top w:type="dxa" w:w="140"/>
              <w:left w:type="dxa" w:w="180"/>
              <w:bottom w:type="dxa" w:w="140"/>
              <w:right w:type="dxa" w:w="160"/>
            </w:tcMar>
          </w:tcPr>
          <w:p>
            <w:pPr>
              <w:spacing w:after="80"/>
            </w:pPr>
            <w:r>
              <w:rPr>
                <w:b/>
                <w:bCs/>
                <w:color w:val="CC0066"/>
                <w:sz w:val="22"/>
                <w:szCs w:val="22"/>
              </w:rPr>
              <w:t xml:space="preserve">Apply at Allegion</w:t>
            </w:r>
          </w:p>
          <w:p>
            <w:pPr>
              <w:spacing w:after="120" w:line="280"/>
            </w:pPr>
            <w:r>
              <w:rPr>
                <w:color w:val="333333"/>
                <w:sz w:val="21"/>
                <w:szCs w:val="21"/>
              </w:rPr>
              <w:t xml:space="preserve">**Confirm verified boot is configured on every Allegion product.** If a product doesn’t do verified boot, that’s a critical gap. The security investment elsewhere is undermined by an unverified bootloader.</w:t>
            </w:r>
          </w:p>
          <w:p>
            <w:pPr>
              <w:spacing w:after="120" w:line="280"/>
            </w:pPr>
            <w:r>
              <w:rPr>
                <w:color w:val="333333"/>
                <w:sz w:val="21"/>
                <w:szCs w:val="21"/>
              </w:rPr>
              <w:t xml:space="preserve">**A/B + bootcount as the default pattern**: any product capable of OTA should be A/B with bootcount rollback. The infrastructure is the same across product profiles; only the partition sizes and signing keys differ.</w:t>
            </w:r>
          </w:p>
          <w:p>
            <w:pPr>
              <w:spacing w:after="120" w:line="280"/>
            </w:pPr>
            <w:r>
              <w:rPr>
                <w:color w:val="333333"/>
                <w:sz w:val="21"/>
                <w:szCs w:val="21"/>
              </w:rPr>
              <w:t xml:space="preserve">**Boot time on battery products**: profile your boot with </w:t>
            </w:r>
            <w:r>
              <w:rPr>
                <w:rFonts w:ascii="Consolas" w:cs="Consolas" w:eastAsia="Consolas" w:hAnsi="Consolas"/>
                <w:color w:val="663399"/>
                <w:sz w:val="19"/>
                <w:szCs w:val="19"/>
              </w:rPr>
              <w:t xml:space="preserve">systemd-analyze</w:t>
            </w:r>
            <w:r>
              <w:rPr>
                <w:color w:val="333333"/>
                <w:sz w:val="21"/>
                <w:szCs w:val="21"/>
              </w:rPr>
              <w:t xml:space="preserve"> and </w:t>
            </w:r>
            <w:r>
              <w:rPr>
                <w:rFonts w:ascii="Consolas" w:cs="Consolas" w:eastAsia="Consolas" w:hAnsi="Consolas"/>
                <w:color w:val="663399"/>
                <w:sz w:val="19"/>
                <w:szCs w:val="19"/>
              </w:rPr>
              <w:t xml:space="preserve">initcall_debug</w:t>
            </w:r>
            <w:r>
              <w:rPr>
                <w:color w:val="333333"/>
                <w:sz w:val="21"/>
                <w:szCs w:val="21"/>
              </w:rPr>
              <w:t xml:space="preserve">. Every 100 ms shaved off boot translates to measurable battery improvement on locks that wake hundreds of times per day.</w:t>
            </w:r>
          </w:p>
          <w:p>
            <w:pPr>
              <w:spacing w:after="120" w:line="280"/>
            </w:pPr>
            <w:r>
              <w:rPr>
                <w:color w:val="333333"/>
                <w:sz w:val="21"/>
                <w:szCs w:val="21"/>
              </w:rPr>
              <w:t xml:space="preserve">**Multi-firmware coordination**: if you have cellular products, audit the OTA orchestration. The modem-then-main pattern is critical; doing them simultaneously is a brick risk.</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1565C0" w:sz="24"/>
            </w:tcBorders>
            <w:shd w:fill="E3F2FD" w:val="clear"/>
            <w:tcMar>
              <w:top w:type="dxa" w:w="140"/>
              <w:left w:type="dxa" w:w="180"/>
              <w:bottom w:type="dxa" w:w="140"/>
              <w:right w:type="dxa" w:w="160"/>
            </w:tcMar>
          </w:tcPr>
          <w:p>
            <w:pPr>
              <w:spacing w:after="80"/>
            </w:pPr>
            <w:r>
              <w:rPr>
                <w:b/>
                <w:bCs/>
                <w:color w:val="1565C0"/>
                <w:sz w:val="22"/>
                <w:szCs w:val="22"/>
              </w:rPr>
              <w:t xml:space="preserve">Worked example: signing a kernel FIT image</w:t>
            </w:r>
          </w:p>
          <w:p>
            <w:pPr>
              <w:spacing w:after="120" w:line="280"/>
            </w:pPr>
            <w:r>
              <w:rPr>
                <w:color w:val="333333"/>
                <w:sz w:val="21"/>
                <w:szCs w:val="21"/>
              </w:rPr>
              <w:t xml:space="preserve">Goal: U-Boot only loads a kernel signed by your release key.</w:t>
            </w:r>
          </w:p>
          <w:p>
            <w:pPr>
              <w:spacing w:after="120" w:line="280"/>
            </w:pPr>
            <w:r>
              <w:rPr>
                <w:color w:val="333333"/>
                <w:sz w:val="21"/>
                <w:szCs w:val="21"/>
              </w:rPr>
              <w:t xml:space="preserve">**Step 1**: Set up signing in your machine.conf: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UBOOT_SIGN_ENABLE = "1"</w:t>
                  </w:r>
                </w:p>
                <w:p>
                  <w:pPr>
                    <w:spacing w:after="0" w:line="240"/>
                  </w:pPr>
                  <w:r>
                    <w:rPr>
                      <w:rFonts w:ascii="Consolas" w:cs="Consolas" w:eastAsia="Consolas" w:hAnsi="Consolas"/>
                      <w:i w:val="false"/>
                      <w:iCs w:val="false"/>
                      <w:color w:val="333333"/>
                      <w:sz w:val="18"/>
                      <w:szCs w:val="18"/>
                    </w:rPr>
                    <w:t xml:space="preserve">UBOOT_SIGN_KEYDIR = "${TOPDIR}/keys"</w:t>
                  </w:r>
                </w:p>
                <w:p>
                  <w:pPr>
                    <w:spacing w:after="0" w:line="240"/>
                  </w:pPr>
                  <w:r>
                    <w:rPr>
                      <w:rFonts w:ascii="Consolas" w:cs="Consolas" w:eastAsia="Consolas" w:hAnsi="Consolas"/>
                      <w:i w:val="false"/>
                      <w:iCs w:val="false"/>
                      <w:color w:val="333333"/>
                      <w:sz w:val="18"/>
                      <w:szCs w:val="18"/>
                    </w:rPr>
                    <w:t xml:space="preserve">UBOOT_SIGN_KEYNAME = "allegion-signing-key"</w:t>
                  </w:r>
                </w:p>
                <w:p>
                  <w:pPr>
                    <w:spacing w:after="0" w:line="240"/>
                  </w:pPr>
                  <w:r>
                    <w:rPr>
                      <w:rFonts w:ascii="Consolas" w:cs="Consolas" w:eastAsia="Consolas" w:hAnsi="Consolas"/>
                      <w:i w:val="false"/>
                      <w:iCs w:val="false"/>
                      <w:color w:val="333333"/>
                      <w:sz w:val="18"/>
                      <w:szCs w:val="18"/>
                    </w:rPr>
                    <w:t xml:space="preserve">UBOOT_DTB_BINARY = "u-boot.dtb"</w:t>
                  </w:r>
                </w:p>
                <w:p>
                  <w:pPr>
                    <w:spacing w:after="0" w:line="240"/>
                  </w:pPr>
                  <w:r>
                    <w:rPr>
                      <w:rFonts w:ascii="Consolas" w:cs="Consolas" w:eastAsia="Consolas" w:hAnsi="Consolas"/>
                      <w:i w:val="false"/>
                      <w:iCs w:val="false"/>
                      <w:color w:val="333333"/>
                      <w:sz w:val="18"/>
                      <w:szCs w:val="18"/>
                    </w:rPr>
                    <w:t xml:space="preserve">FIT_GENERATE_KEYS = "0"  # we provide the keys, don't generate</w:t>
                  </w:r>
                </w:p>
              </w:tc>
            </w:tr>
          </w:tbl>
          <w:p>
            <w:pPr>
              <w:spacing w:after="120" w:line="280"/>
            </w:pPr>
            <w:r>
              <w:rPr>
                <w:color w:val="333333"/>
                <w:sz w:val="21"/>
                <w:szCs w:val="21"/>
              </w:rPr>
              <w:t xml:space="preserve">**Step 2**: Place your signing key in </w:t>
            </w:r>
            <w:r>
              <w:rPr>
                <w:rFonts w:ascii="Consolas" w:cs="Consolas" w:eastAsia="Consolas" w:hAnsi="Consolas"/>
                <w:color w:val="663399"/>
                <w:sz w:val="19"/>
                <w:szCs w:val="19"/>
              </w:rPr>
              <w:t xml:space="preserve">keys/</w:t>
            </w:r>
            <w:r>
              <w:rPr>
                <w:color w:val="333333"/>
                <w:sz w:val="21"/>
                <w:szCs w:val="21"/>
              </w:rPr>
              <w:t xml:space="preserve"> (in CI; in real production this comes from an HSM via short-lived credentials).</w:t>
            </w:r>
          </w:p>
          <w:p>
            <w:pPr>
              <w:spacing w:after="120" w:line="280"/>
            </w:pPr>
            <w:r>
              <w:rPr>
                <w:color w:val="333333"/>
                <w:sz w:val="21"/>
                <w:szCs w:val="21"/>
              </w:rPr>
              <w:t xml:space="preserve">**Step 3**: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bitbake virtual/kernel</w:t>
                  </w:r>
                </w:p>
              </w:tc>
            </w:tr>
          </w:tbl>
          <w:p>
            <w:pPr>
              <w:spacing w:after="120" w:line="280"/>
            </w:pPr>
            <w:r>
              <w:rPr>
                <w:color w:val="333333"/>
                <w:sz w:val="21"/>
                <w:szCs w:val="21"/>
              </w:rPr>
              <w:t xml:space="preserve">**Step 4**: Verify: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mkimage -l tmp/deploy/images/&lt;machine&gt;/fitImage</w:t>
                  </w:r>
                </w:p>
                <w:p>
                  <w:pPr>
                    <w:spacing w:after="0" w:line="240"/>
                  </w:pPr>
                  <w:r>
                    <w:rPr>
                      <w:rFonts w:ascii="Consolas" w:cs="Consolas" w:eastAsia="Consolas" w:hAnsi="Consolas"/>
                      <w:i/>
                      <w:iCs/>
                      <w:color w:val="666666"/>
                      <w:sz w:val="18"/>
                      <w:szCs w:val="18"/>
                    </w:rPr>
                    <w:t xml:space="preserve"># Should show: Hash node: hash-1, Sign node: signature-1</w:t>
                  </w:r>
                </w:p>
              </w:tc>
            </w:tr>
          </w:tbl>
          <w:p>
            <w:pPr>
              <w:spacing w:after="120" w:line="280"/>
            </w:pPr>
            <w:r>
              <w:rPr>
                <w:color w:val="333333"/>
                <w:sz w:val="21"/>
                <w:szCs w:val="21"/>
              </w:rPr>
              <w:t xml:space="preserve">The FIT image now carries your signature. U-Boot (built with </w:t>
            </w:r>
            <w:r>
              <w:rPr>
                <w:rFonts w:ascii="Consolas" w:cs="Consolas" w:eastAsia="Consolas" w:hAnsi="Consolas"/>
                <w:color w:val="663399"/>
                <w:sz w:val="19"/>
                <w:szCs w:val="19"/>
              </w:rPr>
              <w:t xml:space="preserve">CONFIG_FIT_SIGNATURE=y</w:t>
            </w:r>
            <w:r>
              <w:rPr>
                <w:color w:val="333333"/>
                <w:sz w:val="21"/>
                <w:szCs w:val="21"/>
              </w:rPr>
              <w:t xml:space="preserve"> and your public key embedded) will refuse to boot a kernel signed differently.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2E7D32" w:sz="24"/>
            </w:tcBorders>
            <w:shd w:fill="E8F5E9" w:val="clear"/>
            <w:tcMar>
              <w:top w:type="dxa" w:w="140"/>
              <w:left w:type="dxa" w:w="180"/>
              <w:bottom w:type="dxa" w:w="140"/>
              <w:right w:type="dxa" w:w="160"/>
            </w:tcMar>
          </w:tcPr>
          <w:p>
            <w:pPr>
              <w:spacing w:after="60"/>
            </w:pPr>
            <w:r>
              <w:rPr>
                <w:b/>
                <w:bCs/>
                <w:color w:val="2E7D32"/>
                <w:sz w:val="22"/>
                <w:szCs w:val="22"/>
              </w:rPr>
              <w:t xml:space="preserve">Try this yourself</w:t>
            </w:r>
          </w:p>
          <w:p>
            <w:pPr>
              <w:pStyle w:val="ListParagraph"/>
              <w:numPr>
                <w:ilvl w:val="0"/>
                <w:numId w:val="3"/>
              </w:numPr>
              <w:spacing w:after="60"/>
            </w:pPr>
            <w:r>
              <w:rPr>
                <w:color w:val="333333"/>
                <w:sz w:val="21"/>
                <w:szCs w:val="21"/>
              </w:rPr>
              <w:t xml:space="preserve">On your training VM, run </w:t>
            </w:r>
            <w:r>
              <w:rPr>
                <w:rFonts w:ascii="Consolas" w:cs="Consolas" w:eastAsia="Consolas" w:hAnsi="Consolas"/>
                <w:color w:val="663399"/>
                <w:sz w:val="19"/>
                <w:szCs w:val="19"/>
              </w:rPr>
              <w:t xml:space="preserve">bitbake u-boot &amp;&amp; bitbake virtual/kernel</w:t>
            </w:r>
            <w:r>
              <w:rPr>
                <w:color w:val="333333"/>
                <w:sz w:val="21"/>
                <w:szCs w:val="21"/>
              </w:rPr>
              <w:t xml:space="preserve">. Inspect what was built in </w:t>
            </w:r>
            <w:r>
              <w:rPr>
                <w:rFonts w:ascii="Consolas" w:cs="Consolas" w:eastAsia="Consolas" w:hAnsi="Consolas"/>
                <w:color w:val="663399"/>
                <w:sz w:val="19"/>
                <w:szCs w:val="19"/>
              </w:rPr>
              <w:t xml:space="preserve">tmp/deploy/images/qemux86-64/</w:t>
            </w:r>
            <w:r>
              <w:rPr>
                <w:color w:val="333333"/>
                <w:sz w:val="21"/>
                <w:szCs w:val="21"/>
              </w:rPr>
              <w:t xml:space="preserve">.</w:t>
            </w:r>
          </w:p>
          <w:p>
            <w:pPr>
              <w:pStyle w:val="ListParagraph"/>
              <w:numPr>
                <w:ilvl w:val="0"/>
                <w:numId w:val="3"/>
              </w:numPr>
              <w:spacing w:after="60"/>
            </w:pPr>
            <w:r>
              <w:rPr>
                <w:color w:val="333333"/>
                <w:sz w:val="21"/>
                <w:szCs w:val="21"/>
              </w:rPr>
              <w:t xml:space="preserve">Read the U-Boot documentation chapter on verified boot — docs.u-boot.org/en/latest/usage/fit/signature.html. Identify the steps needed to sign a FIT image.</w:t>
            </w:r>
          </w:p>
          <w:p>
            <w:pPr>
              <w:pStyle w:val="ListParagraph"/>
              <w:numPr>
                <w:ilvl w:val="0"/>
                <w:numId w:val="3"/>
              </w:numPr>
              <w:spacing w:after="60"/>
            </w:pPr>
            <w:r>
              <w:rPr>
                <w:color w:val="333333"/>
                <w:sz w:val="21"/>
                <w:szCs w:val="21"/>
              </w:rPr>
              <w:t xml:space="preserve">Sketch the boot-flow diagram for one of your Allegion products. Identify each handoff and what (if anything) verifies the next stage.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BF8F00" w:sz="24"/>
            </w:tcBorders>
            <w:shd w:fill="FFF8E1" w:val="clear"/>
            <w:tcMar>
              <w:top w:type="dxa" w:w="140"/>
              <w:left w:type="dxa" w:w="180"/>
              <w:bottom w:type="dxa" w:w="140"/>
              <w:right w:type="dxa" w:w="160"/>
            </w:tcMar>
          </w:tcPr>
          <w:p>
            <w:pPr>
              <w:spacing w:after="60"/>
            </w:pPr>
            <w:r>
              <w:rPr>
                <w:b/>
                <w:bCs/>
                <w:color w:val="BF8F00"/>
                <w:sz w:val="22"/>
                <w:szCs w:val="22"/>
              </w:rPr>
              <w:t xml:space="preserve">Common pitfalls</w:t>
            </w:r>
          </w:p>
          <w:p>
            <w:pPr>
              <w:pStyle w:val="ListParagraph"/>
              <w:numPr>
                <w:ilvl w:val="0"/>
                <w:numId w:val="2"/>
              </w:numPr>
              <w:spacing w:after="40"/>
            </w:pPr>
            <w:r>
              <w:rPr>
                <w:color w:val="333333"/>
                <w:sz w:val="21"/>
                <w:szCs w:val="21"/>
              </w:rPr>
              <w:t xml:space="preserve">Treating verified boot as optional. For security products, it’s the root of trust; nothing else matters if the bootloader can be replaced.</w:t>
            </w:r>
          </w:p>
          <w:p>
            <w:pPr>
              <w:pStyle w:val="ListParagraph"/>
              <w:numPr>
                <w:ilvl w:val="0"/>
                <w:numId w:val="2"/>
              </w:numPr>
              <w:spacing w:after="40"/>
            </w:pPr>
            <w:r>
              <w:rPr>
                <w:color w:val="333333"/>
                <w:sz w:val="21"/>
                <w:szCs w:val="21"/>
              </w:rPr>
              <w:t xml:space="preserve">Skipping bootcount because “A/B handles it.” Bootcount IS the mechanism by which A/B safely rolls back. Without it, a bad update strands the device on the bad slot.</w:t>
            </w:r>
          </w:p>
          <w:p>
            <w:pPr>
              <w:pStyle w:val="ListParagraph"/>
              <w:numPr>
                <w:ilvl w:val="0"/>
                <w:numId w:val="2"/>
              </w:numPr>
              <w:spacing w:after="40"/>
            </w:pPr>
            <w:r>
              <w:rPr>
                <w:color w:val="333333"/>
                <w:sz w:val="21"/>
                <w:szCs w:val="21"/>
              </w:rPr>
              <w:t xml:space="preserve">Updating modem and main firmware simultaneously. If the modem update fails and the main image needs to apologize via network, you’re bricked.</w:t>
            </w:r>
          </w:p>
          <w:p>
            <w:pPr>
              <w:pStyle w:val="ListParagraph"/>
              <w:numPr>
                <w:ilvl w:val="0"/>
                <w:numId w:val="2"/>
              </w:numPr>
              <w:spacing w:after="40"/>
            </w:pPr>
            <w:r>
              <w:rPr>
                <w:color w:val="333333"/>
                <w:sz w:val="21"/>
                <w:szCs w:val="21"/>
              </w:rPr>
              <w:t xml:space="preserve">Hard-coding the signing key path. Use a relative path or env var so CI can substitute the real key without modifying the recipe.</w:t>
            </w:r>
          </w:p>
          <w:p>
            <w:pPr>
              <w:pStyle w:val="ListParagraph"/>
              <w:numPr>
                <w:ilvl w:val="0"/>
                <w:numId w:val="2"/>
              </w:numPr>
              <w:spacing w:after="40"/>
            </w:pPr>
            <w:r>
              <w:rPr>
                <w:color w:val="333333"/>
                <w:sz w:val="21"/>
                <w:szCs w:val="21"/>
              </w:rPr>
              <w:t xml:space="preserve">Building U-Boot without </w:t>
            </w:r>
            <w:r>
              <w:rPr>
                <w:rFonts w:ascii="Consolas" w:cs="Consolas" w:eastAsia="Consolas" w:hAnsi="Consolas"/>
                <w:color w:val="663399"/>
                <w:sz w:val="19"/>
                <w:szCs w:val="19"/>
              </w:rPr>
              <w:t xml:space="preserve">CONFIG_FIT_SIGNATURE=y</w:t>
            </w:r>
            <w:r>
              <w:rPr>
                <w:color w:val="333333"/>
                <w:sz w:val="21"/>
                <w:szCs w:val="21"/>
              </w:rPr>
              <w:t xml:space="preserve"> when expecting signature verification. Silent failure: bootloader “verifies” but only by virtue of not actually checking.</w:t>
            </w:r>
          </w:p>
        </w:tc>
      </w:tr>
    </w:tbl>
    <w:p>
      <w:pPr>
        <w:spacing w:after="100" w:before="240"/>
      </w:pPr>
      <w:r>
        <w:rPr>
          <w:b/>
          <w:bCs/>
          <w:color w:val="CC0066"/>
          <w:sz w:val="24"/>
          <w:szCs w:val="24"/>
        </w:rPr>
        <w:t xml:space="preserve">References for this session</w:t>
      </w:r>
    </w:p>
    <w:p>
      <w:pPr>
        <w:pStyle w:val="ListParagraph"/>
        <w:numPr>
          <w:ilvl w:val="0"/>
          <w:numId w:val="2"/>
        </w:numPr>
        <w:spacing w:after="60"/>
      </w:pPr>
      <w:r>
        <w:rPr>
          <w:color w:val="333333"/>
          <w:sz w:val="21"/>
          <w:szCs w:val="21"/>
        </w:rPr>
        <w:t xml:space="preserve">U-Boot documentation — docs.u-boot.org</w:t>
      </w:r>
    </w:p>
    <w:p>
      <w:pPr>
        <w:pStyle w:val="ListParagraph"/>
        <w:numPr>
          <w:ilvl w:val="0"/>
          <w:numId w:val="2"/>
        </w:numPr>
        <w:spacing w:after="60"/>
      </w:pPr>
      <w:r>
        <w:rPr>
          <w:color w:val="333333"/>
          <w:sz w:val="21"/>
          <w:szCs w:val="21"/>
        </w:rPr>
        <w:t xml:space="preserve">U-Boot verified boot — docs.u-boot.org/en/latest/usage/fit/signature.html</w:t>
      </w:r>
    </w:p>
    <w:p>
      <w:pPr>
        <w:pStyle w:val="ListParagraph"/>
        <w:numPr>
          <w:ilvl w:val="0"/>
          <w:numId w:val="2"/>
        </w:numPr>
        <w:spacing w:after="60"/>
      </w:pPr>
      <w:r>
        <w:rPr>
          <w:rFonts w:ascii="Consolas" w:cs="Consolas" w:eastAsia="Consolas" w:hAnsi="Consolas"/>
          <w:color w:val="663399"/>
          <w:sz w:val="19"/>
          <w:szCs w:val="19"/>
        </w:rPr>
        <w:t xml:space="preserve">diagrams/boot-flow.svg</w:t>
      </w:r>
      <w:r>
        <w:rPr>
          <w:color w:val="333333"/>
          <w:sz w:val="21"/>
          <w:szCs w:val="21"/>
        </w:rPr>
        <w:t xml:space="preserve"> for the visual flow</w:t>
      </w:r>
    </w:p>
    <w:p>
      <w:pPr>
        <w:pStyle w:val="ListParagraph"/>
        <w:numPr>
          <w:ilvl w:val="0"/>
          <w:numId w:val="2"/>
        </w:numPr>
        <w:spacing w:after="60"/>
      </w:pPr>
      <w:r>
        <w:rPr>
          <w:color w:val="333333"/>
          <w:sz w:val="21"/>
          <w:szCs w:val="21"/>
        </w:rPr>
        <w:t xml:space="preserve">Yocto kernel-fitimage class — in oe-core</w:t>
      </w:r>
    </w:p>
    <w:p>
      <w:pPr>
        <w:pageBreakBefore/>
        <w:spacing w:after="80" w:before="480"/>
      </w:pPr>
      <w:r>
        <w:rPr>
          <w:b/>
          <w:bCs/>
          <w:color w:val="CC0066"/>
          <w:sz w:val="28"/>
          <w:szCs w:val="28"/>
        </w:rPr>
        <w:t xml:space="preserve">D3S5</w:t>
      </w:r>
    </w:p>
    <w:p>
      <w:pPr>
        <w:pBdr>
          <w:bottom w:val="single" w:color="CC0066" w:sz="18" w:space="6"/>
        </w:pBdr>
        <w:spacing w:after="60"/>
      </w:pPr>
      <w:r>
        <w:rPr>
          <w:b/>
          <w:bCs/>
          <w:color w:val="663399"/>
          <w:sz w:val="36"/>
          <w:szCs w:val="36"/>
        </w:rPr>
        <w:t xml:space="preserve">Image Engineering — A/B Updates, Read-Only Root</w:t>
      </w:r>
    </w:p>
    <w:p>
      <w:pPr>
        <w:spacing w:after="240" w:before="40"/>
      </w:pPr>
      <w:r>
        <w:rPr>
          <w:i/>
          <w:iCs/>
          <w:color w:val="666666"/>
          <w:sz w:val="20"/>
          <w:szCs w:val="20"/>
        </w:rPr>
        <w:t xml:space="preserve">90 minutes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40"/>
              <w:left w:type="dxa" w:w="180"/>
              <w:bottom w:type="dxa" w:w="140"/>
              <w:right w:type="dxa" w:w="160"/>
            </w:tcMar>
          </w:tcPr>
          <w:p>
            <w:pPr>
              <w:spacing w:after="60"/>
            </w:pPr>
            <w:r>
              <w:rPr>
                <w:b/>
                <w:bCs/>
                <w:color w:val="663399"/>
                <w:sz w:val="22"/>
                <w:szCs w:val="22"/>
              </w:rPr>
              <w:t xml:space="preserve">Learning objectives</w:t>
            </w:r>
          </w:p>
          <w:p>
            <w:pPr>
              <w:pStyle w:val="ListParagraph"/>
              <w:numPr>
                <w:ilvl w:val="0"/>
                <w:numId w:val="2"/>
              </w:numPr>
              <w:spacing w:after="40"/>
            </w:pPr>
            <w:r>
              <w:rPr>
                <w:color w:val="333333"/>
                <w:sz w:val="21"/>
                <w:szCs w:val="21"/>
              </w:rPr>
              <w:t xml:space="preserve">Design partition layouts for A/B updates with rollback</w:t>
            </w:r>
          </w:p>
          <w:p>
            <w:pPr>
              <w:pStyle w:val="ListParagraph"/>
              <w:numPr>
                <w:ilvl w:val="0"/>
                <w:numId w:val="2"/>
              </w:numPr>
              <w:spacing w:after="40"/>
            </w:pPr>
            <w:r>
              <w:rPr>
                <w:color w:val="333333"/>
                <w:sz w:val="21"/>
                <w:szCs w:val="21"/>
              </w:rPr>
              <w:t xml:space="preserve">Use WIC kickstart files to express partition layouts</w:t>
            </w:r>
          </w:p>
          <w:p>
            <w:pPr>
              <w:pStyle w:val="ListParagraph"/>
              <w:numPr>
                <w:ilvl w:val="0"/>
                <w:numId w:val="2"/>
              </w:numPr>
              <w:spacing w:after="40"/>
            </w:pPr>
            <w:r>
              <w:rPr>
                <w:color w:val="333333"/>
                <w:sz w:val="21"/>
                <w:szCs w:val="21"/>
              </w:rPr>
              <w:t xml:space="preserve">Combine read-only rootfs with overlayfs for tamper resistance</w:t>
            </w:r>
          </w:p>
          <w:p>
            <w:pPr>
              <w:pStyle w:val="ListParagraph"/>
              <w:numPr>
                <w:ilvl w:val="0"/>
                <w:numId w:val="2"/>
              </w:numPr>
              <w:spacing w:after="40"/>
            </w:pPr>
            <w:r>
              <w:rPr>
                <w:color w:val="333333"/>
                <w:sz w:val="21"/>
                <w:szCs w:val="21"/>
              </w:rPr>
              <w:t xml:space="preserve">Slim an image to fit a constrained flash budget</w:t>
            </w:r>
          </w:p>
        </w:tc>
      </w:tr>
    </w:tbl>
    <w:p>
      <w:pPr>
        <w:spacing w:after="100" w:before="240"/>
      </w:pPr>
      <w:r>
        <w:rPr>
          <w:b/>
          <w:bCs/>
          <w:color w:val="CC0066"/>
          <w:sz w:val="24"/>
          <w:szCs w:val="24"/>
        </w:rPr>
        <w:t xml:space="preserve">Core concepts</w:t>
      </w:r>
    </w:p>
    <w:p>
      <w:pPr>
        <w:spacing w:after="100" w:before="240"/>
      </w:pPr>
      <w:r>
        <w:rPr>
          <w:b/>
          <w:bCs/>
          <w:color w:val="CC0066"/>
          <w:sz w:val="24"/>
          <w:szCs w:val="24"/>
        </w:rPr>
        <w:t xml:space="preserve">Why A/B updates are non-negotiable</w:t>
      </w:r>
    </w:p>
    <w:p>
      <w:pPr>
        <w:spacing w:after="120" w:line="280"/>
      </w:pPr>
      <w:r>
        <w:rPr>
          <w:color w:val="333333"/>
          <w:sz w:val="21"/>
          <w:szCs w:val="21"/>
        </w:rPr>
        <w:t xml:space="preserve">On a battery-powered Allegion lock, a bricked update costs a truck roll — service engineer, transport, customer downtime. The economics: prevent one bricked device per quarter and A/B has paid for itself. Now multiply by your fleet size.</w:t>
      </w:r>
    </w:p>
    <w:p>
      <w:pPr>
        <w:spacing w:after="120" w:line="280"/>
      </w:pPr>
      <w:r>
        <w:rPr>
          <w:color w:val="333333"/>
          <w:sz w:val="21"/>
          <w:szCs w:val="21"/>
        </w:rPr>
        <w:t xml:space="preserve">A/B updates work by maintaining two complete rootfs slots. The bootloader boots into one (the “active” slot). An OTA update writes the new image to the inactive slot, verifies the signature, then atomically switches the boot pointer. The next boot tries the new slot; if it fails, bootcount kicks in and reverts.</w:t>
      </w:r>
    </w:p>
    <w:p>
      <w:pPr>
        <w:spacing w:after="100" w:before="240"/>
      </w:pPr>
      <w:r>
        <w:rPr>
          <w:b/>
          <w:bCs/>
          <w:color w:val="CC0066"/>
          <w:sz w:val="24"/>
          <w:szCs w:val="24"/>
        </w:rPr>
        <w:t xml:space="preserve">Partition layouts</w:t>
      </w:r>
    </w:p>
    <w:p>
      <w:pPr>
        <w:spacing w:after="120" w:line="280"/>
      </w:pPr>
      <w:r>
        <w:rPr>
          <w:color w:val="333333"/>
          <w:sz w:val="21"/>
          <w:szCs w:val="21"/>
        </w:rPr>
        <w:t xml:space="preserve">Three patterns to know:</w:t>
      </w:r>
    </w:p>
    <w:p>
      <w:pPr>
        <w:pStyle w:val="ListParagraph"/>
        <w:numPr>
          <w:ilvl w:val="0"/>
          <w:numId w:val="2"/>
        </w:numPr>
        <w:spacing w:after="60"/>
      </w:pPr>
      <w:r>
        <w:rPr>
          <w:color w:val="333333"/>
          <w:sz w:val="21"/>
          <w:szCs w:val="21"/>
        </w:rPr>
        <w:t xml:space="preserve">**Simple** — one boot partition + one rootfs. No update redundancy. Bring-up only; never ship.</w:t>
      </w:r>
    </w:p>
    <w:p>
      <w:pPr>
        <w:pStyle w:val="ListParagraph"/>
        <w:numPr>
          <w:ilvl w:val="0"/>
          <w:numId w:val="2"/>
        </w:numPr>
        <w:spacing w:after="60"/>
      </w:pPr>
      <w:r>
        <w:rPr>
          <w:color w:val="333333"/>
          <w:sz w:val="21"/>
          <w:szCs w:val="21"/>
        </w:rPr>
        <w:t xml:space="preserve">**A/B redundant** — boot + rootfs_a + rootfs_b + data. The standard pattern for products with OTA.</w:t>
      </w:r>
    </w:p>
    <w:p>
      <w:pPr>
        <w:pStyle w:val="ListParagraph"/>
        <w:numPr>
          <w:ilvl w:val="0"/>
          <w:numId w:val="2"/>
        </w:numPr>
        <w:spacing w:after="60"/>
      </w:pPr>
      <w:r>
        <w:rPr>
          <w:color w:val="333333"/>
          <w:sz w:val="21"/>
          <w:szCs w:val="21"/>
        </w:rPr>
        <w:t xml:space="preserve">**Read-only + overlay** — boot + RO rootfs + writable overlay + data. Tamper-evident; harder to update.</w:t>
      </w:r>
    </w:p>
    <w:p>
      <w:pPr>
        <w:spacing w:after="120" w:line="280"/>
      </w:pPr>
      <w:r>
        <w:rPr>
          <w:color w:val="333333"/>
          <w:sz w:val="21"/>
          <w:szCs w:val="21"/>
        </w:rPr>
        <w:t xml:space="preserve">For Allegion: A/B is the production answer. Read-only + overlay is sometimes appropriate as a sub-pattern within A/B (your rootfs slots are read-only; the overlay layer is per-instance writable state).</w:t>
      </w:r>
    </w:p>
    <w:p>
      <w:pPr>
        <w:spacing w:after="100" w:before="240"/>
      </w:pPr>
      <w:r>
        <w:rPr>
          <w:b/>
          <w:bCs/>
          <w:color w:val="CC0066"/>
          <w:sz w:val="24"/>
          <w:szCs w:val="24"/>
        </w:rPr>
        <w:t xml:space="preserve">WIC: expressing partition layouts</w:t>
      </w:r>
    </w:p>
    <w:p>
      <w:pPr>
        <w:spacing w:after="120" w:line="280"/>
      </w:pPr>
      <w:r>
        <w:rPr>
          <w:color w:val="333333"/>
          <w:sz w:val="21"/>
          <w:szCs w:val="21"/>
        </w:rPr>
        <w:t xml:space="preserve">WIC (Wicked) is the Yocto tool that builds a flashable disk image from a kickstart file (</w:t>
      </w:r>
      <w:r>
        <w:rPr>
          <w:rFonts w:ascii="Consolas" w:cs="Consolas" w:eastAsia="Consolas" w:hAnsi="Consolas"/>
          <w:color w:val="663399"/>
          <w:sz w:val="19"/>
          <w:szCs w:val="19"/>
        </w:rPr>
        <w:t xml:space="preserve">.wks</w:t>
      </w:r>
      <w:r>
        <w:rPr>
          <w:color w:val="333333"/>
          <w:sz w:val="21"/>
          <w:szCs w:val="21"/>
        </w:rPr>
        <w:t xml:space="preserve">). The kickstart describes partitions, filesystems, bootloader, and source data.</w:t>
      </w:r>
    </w:p>
    <w:p>
      <w:pPr>
        <w:spacing w:after="120" w:line="280"/>
      </w:pPr>
      <w:r>
        <w:rPr>
          <w:color w:val="333333"/>
          <w:sz w:val="21"/>
          <w:szCs w:val="21"/>
        </w:rPr>
        <w:t xml:space="preserve">Example A/B layout (</w:t>
      </w:r>
      <w:r>
        <w:rPr>
          <w:rFonts w:ascii="Consolas" w:cs="Consolas" w:eastAsia="Consolas" w:hAnsi="Consolas"/>
          <w:color w:val="663399"/>
          <w:sz w:val="19"/>
          <w:szCs w:val="19"/>
        </w:rPr>
        <w:t xml:space="preserve">trainergw-ab.wks</w:t>
      </w:r>
      <w:r>
        <w:rPr>
          <w:color w:val="333333"/>
          <w:sz w:val="21"/>
          <w:szCs w:val="21"/>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part /boot     --source bootimg-partition --ondisk mmcblk0 --fstype=vfat \</w:t>
            </w:r>
          </w:p>
          <w:p>
            <w:pPr>
              <w:spacing w:after="0" w:line="240"/>
            </w:pPr>
            <w:r>
              <w:rPr>
                <w:rFonts w:ascii="Consolas" w:cs="Consolas" w:eastAsia="Consolas" w:hAnsi="Consolas"/>
                <w:i w:val="false"/>
                <w:iCs w:val="false"/>
                <w:color w:val="333333"/>
                <w:sz w:val="18"/>
                <w:szCs w:val="18"/>
              </w:rPr>
              <w:t xml:space="preserve">     --label boot --active --align 4 --fixed-size 64M</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part /         --source rootfs --ondisk mmcblk0 --fstype=ext4 \</w:t>
            </w:r>
          </w:p>
          <w:p>
            <w:pPr>
              <w:spacing w:after="0" w:line="240"/>
            </w:pPr>
            <w:r>
              <w:rPr>
                <w:rFonts w:ascii="Consolas" w:cs="Consolas" w:eastAsia="Consolas" w:hAnsi="Consolas"/>
                <w:i w:val="false"/>
                <w:iCs w:val="false"/>
                <w:color w:val="333333"/>
                <w:sz w:val="18"/>
                <w:szCs w:val="18"/>
              </w:rPr>
              <w:t xml:space="preserve">     --label rootfs_a --align 4 --fixed-size 512M</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part --source empty --ondisk mmcblk0 --fstype=ext4 \</w:t>
            </w:r>
          </w:p>
          <w:p>
            <w:pPr>
              <w:spacing w:after="0" w:line="240"/>
            </w:pPr>
            <w:r>
              <w:rPr>
                <w:rFonts w:ascii="Consolas" w:cs="Consolas" w:eastAsia="Consolas" w:hAnsi="Consolas"/>
                <w:i w:val="false"/>
                <w:iCs w:val="false"/>
                <w:color w:val="333333"/>
                <w:sz w:val="18"/>
                <w:szCs w:val="18"/>
              </w:rPr>
              <w:t xml:space="preserve">     --label rootfs_b --align 4 --fixed-size 512M</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part /data     --source empty --ondisk mmcblk0 --fstype=ext4 \</w:t>
            </w:r>
          </w:p>
          <w:p>
            <w:pPr>
              <w:spacing w:after="0" w:line="240"/>
            </w:pPr>
            <w:r>
              <w:rPr>
                <w:rFonts w:ascii="Consolas" w:cs="Consolas" w:eastAsia="Consolas" w:hAnsi="Consolas"/>
                <w:i w:val="false"/>
                <w:iCs w:val="false"/>
                <w:color w:val="333333"/>
                <w:sz w:val="18"/>
                <w:szCs w:val="18"/>
              </w:rPr>
              <w:t xml:space="preserve">     --label data --align 4 --size 256M</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bootloader --ptable gpt --append="rootwait console=ttyS0,115200"</w:t>
            </w:r>
          </w:p>
        </w:tc>
      </w:tr>
    </w:tbl>
    <w:p>
      <w:pPr>
        <w:spacing w:after="120" w:line="280"/>
      </w:pPr>
      <w:r>
        <w:rPr>
          <w:color w:val="333333"/>
          <w:sz w:val="21"/>
          <w:szCs w:val="21"/>
        </w:rPr>
        <w:t xml:space="preserve">Three reference layouts are in </w:t>
      </w:r>
      <w:r>
        <w:rPr>
          <w:rFonts w:ascii="Consolas" w:cs="Consolas" w:eastAsia="Consolas" w:hAnsi="Consolas"/>
          <w:color w:val="663399"/>
          <w:sz w:val="19"/>
          <w:szCs w:val="19"/>
        </w:rPr>
        <w:t xml:space="preserve">code/wic/</w:t>
      </w:r>
      <w:r>
        <w:rPr>
          <w:color w:val="333333"/>
          <w:sz w:val="21"/>
          <w:szCs w:val="21"/>
        </w:rPr>
        <w:t xml:space="preserve">: simple, A/B, and read-only+overlay.</w:t>
      </w:r>
    </w:p>
    <w:p>
      <w:pPr>
        <w:spacing w:after="100" w:before="240"/>
      </w:pPr>
      <w:r>
        <w:rPr>
          <w:b/>
          <w:bCs/>
          <w:color w:val="CC0066"/>
          <w:sz w:val="24"/>
          <w:szCs w:val="24"/>
        </w:rPr>
        <w:t xml:space="preserve">Read-only root + overlayfs</w:t>
      </w:r>
    </w:p>
    <w:p>
      <w:pPr>
        <w:spacing w:after="120" w:line="280"/>
      </w:pPr>
      <w:r>
        <w:rPr>
          <w:color w:val="333333"/>
          <w:sz w:val="21"/>
          <w:szCs w:val="21"/>
        </w:rPr>
        <w:t xml:space="preserve">Read-only rootfs is signed-and-verified by the kernel (via dm-verity). The overlay layer (typically a small writable partition) provides the bits of the filesystem that must be writable at runtime. The kernel mounts the overlay on top so reads fall through to the rootfs but writes land in the overlay.</w:t>
      </w:r>
    </w:p>
    <w:p>
      <w:pPr>
        <w:spacing w:after="100" w:before="240"/>
      </w:pPr>
      <w:r>
        <w:rPr>
          <w:b/>
          <w:bCs/>
          <w:color w:val="CC0066"/>
          <w:sz w:val="24"/>
          <w:szCs w:val="24"/>
        </w:rPr>
        <w:t xml:space="preserve">Slimming for tight flash budgets</w:t>
      </w:r>
    </w:p>
    <w:p>
      <w:pPr>
        <w:spacing w:after="120" w:line="280"/>
      </w:pPr>
      <w:r>
        <w:rPr>
          <w:color w:val="333333"/>
          <w:sz w:val="21"/>
          <w:szCs w:val="21"/>
        </w:rPr>
        <w:t xml:space="preserve">For a smart lock with 8-16 MB flash: every byte matters. Standard substitutions:</w:t>
      </w:r>
    </w:p>
    <w:p>
      <w:pPr>
        <w:pStyle w:val="ListParagraph"/>
        <w:numPr>
          <w:ilvl w:val="0"/>
          <w:numId w:val="2"/>
        </w:numPr>
        <w:spacing w:after="60"/>
      </w:pPr>
      <w:r>
        <w:rPr>
          <w:color w:val="333333"/>
          <w:sz w:val="21"/>
          <w:szCs w:val="21"/>
        </w:rPr>
        <w:t xml:space="preserve">Replace systemd with BusyBox init or sysvinit (saves 5-8 MB).</w:t>
      </w:r>
    </w:p>
    <w:p>
      <w:pPr>
        <w:pStyle w:val="ListParagraph"/>
        <w:numPr>
          <w:ilvl w:val="0"/>
          <w:numId w:val="2"/>
        </w:numPr>
        <w:spacing w:after="60"/>
      </w:pPr>
      <w:r>
        <w:rPr>
          <w:color w:val="333333"/>
          <w:sz w:val="21"/>
          <w:szCs w:val="21"/>
        </w:rPr>
        <w:t xml:space="preserve">Replace eudev with mdev (saves ~3 MB).</w:t>
      </w:r>
    </w:p>
    <w:p>
      <w:pPr>
        <w:pStyle w:val="ListParagraph"/>
        <w:numPr>
          <w:ilvl w:val="0"/>
          <w:numId w:val="2"/>
        </w:numPr>
        <w:spacing w:after="60"/>
      </w:pPr>
      <w:r>
        <w:rPr>
          <w:color w:val="333333"/>
          <w:sz w:val="21"/>
          <w:szCs w:val="21"/>
        </w:rPr>
        <w:t xml:space="preserve">Replace OpenSSH with dropbear (saves ~4 MB).</w:t>
      </w:r>
    </w:p>
    <w:p>
      <w:pPr>
        <w:pStyle w:val="ListParagraph"/>
        <w:numPr>
          <w:ilvl w:val="0"/>
          <w:numId w:val="2"/>
        </w:numPr>
        <w:spacing w:after="60"/>
      </w:pPr>
      <w:r>
        <w:rPr>
          <w:color w:val="333333"/>
          <w:sz w:val="21"/>
          <w:szCs w:val="21"/>
        </w:rPr>
        <w:t xml:space="preserve">Strip locales: </w:t>
      </w:r>
      <w:r>
        <w:rPr>
          <w:rFonts w:ascii="Consolas" w:cs="Consolas" w:eastAsia="Consolas" w:hAnsi="Consolas"/>
          <w:color w:val="663399"/>
          <w:sz w:val="19"/>
          <w:szCs w:val="19"/>
        </w:rPr>
        <w:t xml:space="preserve">IMAGE_LINGUAS = "en-us"</w:t>
      </w:r>
      <w:r>
        <w:rPr>
          <w:color w:val="333333"/>
          <w:sz w:val="21"/>
          <w:szCs w:val="21"/>
        </w:rPr>
        <w:t xml:space="preserve">.</w:t>
      </w:r>
    </w:p>
    <w:p>
      <w:pPr>
        <w:pStyle w:val="ListParagraph"/>
        <w:numPr>
          <w:ilvl w:val="0"/>
          <w:numId w:val="2"/>
        </w:numPr>
        <w:spacing w:after="60"/>
      </w:pPr>
      <w:r>
        <w:rPr>
          <w:color w:val="333333"/>
          <w:sz w:val="21"/>
          <w:szCs w:val="21"/>
        </w:rPr>
        <w:t xml:space="preserve">Remove docs, man pages, /usr/share/zoneinfo entries you don’t need.</w:t>
      </w:r>
    </w:p>
    <w:p>
      <w:pPr>
        <w:spacing w:after="120" w:line="280"/>
      </w:pPr>
      <w:r>
        <w:rPr>
          <w:color w:val="333333"/>
          <w:sz w:val="21"/>
          <w:szCs w:val="21"/>
        </w:rPr>
        <w:t xml:space="preserve">With these substitutions, a 16 MB rootfs can fit kernel + BusyBox + dropbear + your daemon — enough for many Allegion smart lock products.</w:t>
      </w:r>
    </w:p>
    <w:p>
      <w:pPr>
        <w:spacing w:after="100" w:before="240"/>
      </w:pPr>
      <w:r>
        <w:rPr>
          <w:b/>
          <w:bCs/>
          <w:color w:val="CC0066"/>
          <w:sz w:val="24"/>
          <w:szCs w:val="24"/>
        </w:rPr>
        <w:t xml:space="preserve">Key commands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Build a wic image</w:t>
            </w:r>
          </w:p>
          <w:p>
            <w:pPr>
              <w:spacing w:after="0" w:line="240"/>
            </w:pPr>
            <w:r>
              <w:rPr>
                <w:rFonts w:ascii="Consolas" w:cs="Consolas" w:eastAsia="Consolas" w:hAnsi="Consolas"/>
                <w:i w:val="false"/>
                <w:iCs w:val="false"/>
                <w:color w:val="333333"/>
                <w:sz w:val="18"/>
                <w:szCs w:val="18"/>
              </w:rPr>
              <w:t xml:space="preserve">bitbake core-image-base</w:t>
            </w:r>
          </w:p>
          <w:p>
            <w:pPr>
              <w:spacing w:after="0" w:line="240"/>
            </w:pPr>
            <w:r>
              <w:rPr>
                <w:rFonts w:ascii="Consolas" w:cs="Consolas" w:eastAsia="Consolas" w:hAnsi="Consolas"/>
                <w:i w:val="false"/>
                <w:iCs w:val="false"/>
                <w:color w:val="333333"/>
                <w:sz w:val="18"/>
                <w:szCs w:val="18"/>
              </w:rPr>
              <w:t xml:space="preserve">ls tmp/deploy/images/&lt;machine&gt;/*.wic*</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Inspect the layout</w:t>
            </w:r>
          </w:p>
          <w:p>
            <w:pPr>
              <w:spacing w:after="0" w:line="240"/>
            </w:pPr>
            <w:r>
              <w:rPr>
                <w:rFonts w:ascii="Consolas" w:cs="Consolas" w:eastAsia="Consolas" w:hAnsi="Consolas"/>
                <w:i w:val="false"/>
                <w:iCs w:val="false"/>
                <w:color w:val="333333"/>
                <w:sz w:val="18"/>
                <w:szCs w:val="18"/>
              </w:rPr>
              <w:t xml:space="preserve">fdisk -l tmp/deploy/images/&lt;machine&gt;/&lt;image&gt;.wic</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Use bmaptool for fast flashing (instead of dd)</w:t>
            </w:r>
          </w:p>
          <w:p>
            <w:pPr>
              <w:spacing w:after="0" w:line="240"/>
            </w:pPr>
            <w:r>
              <w:rPr>
                <w:rFonts w:ascii="Consolas" w:cs="Consolas" w:eastAsia="Consolas" w:hAnsi="Consolas"/>
                <w:i w:val="false"/>
                <w:iCs w:val="false"/>
                <w:color w:val="333333"/>
                <w:sz w:val="18"/>
                <w:szCs w:val="18"/>
              </w:rPr>
              <w:t xml:space="preserve">bmaptool copy &lt;image&gt;.wic.bz2 /dev/sdX</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Inspect image size</w:t>
            </w:r>
          </w:p>
          <w:p>
            <w:pPr>
              <w:spacing w:after="0" w:line="240"/>
            </w:pPr>
            <w:r>
              <w:rPr>
                <w:rFonts w:ascii="Consolas" w:cs="Consolas" w:eastAsia="Consolas" w:hAnsi="Consolas"/>
                <w:i w:val="false"/>
                <w:iCs w:val="false"/>
                <w:color w:val="333333"/>
                <w:sz w:val="18"/>
                <w:szCs w:val="18"/>
              </w:rPr>
              <w:t xml:space="preserve">du -sh tmp/deploy/images/&lt;machine&gt;/*.tar.bz2</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What’s in the rootfs by size</w:t>
            </w:r>
          </w:p>
          <w:p>
            <w:pPr>
              <w:spacing w:after="0" w:line="240"/>
            </w:pPr>
            <w:r>
              <w:rPr>
                <w:rFonts w:ascii="Consolas" w:cs="Consolas" w:eastAsia="Consolas" w:hAnsi="Consolas"/>
                <w:i w:val="false"/>
                <w:iCs w:val="false"/>
                <w:color w:val="333333"/>
                <w:sz w:val="18"/>
                <w:szCs w:val="18"/>
              </w:rPr>
              <w:t xml:space="preserve">find tmp/work/&lt;machine&gt;/core-image-base/&lt;pv&gt;/rootfs -type f -exec du -b {} + | sort -n | tail -50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CC0066" w:sz="24"/>
            </w:tcBorders>
            <w:shd w:fill="FCE4EC" w:val="clear"/>
            <w:tcMar>
              <w:top w:type="dxa" w:w="140"/>
              <w:left w:type="dxa" w:w="180"/>
              <w:bottom w:type="dxa" w:w="140"/>
              <w:right w:type="dxa" w:w="160"/>
            </w:tcMar>
          </w:tcPr>
          <w:p>
            <w:pPr>
              <w:spacing w:after="80"/>
            </w:pPr>
            <w:r>
              <w:rPr>
                <w:b/>
                <w:bCs/>
                <w:color w:val="CC0066"/>
                <w:sz w:val="22"/>
                <w:szCs w:val="22"/>
              </w:rPr>
              <w:t xml:space="preserve">Apply at Allegion</w:t>
            </w:r>
          </w:p>
          <w:p>
            <w:pPr>
              <w:spacing w:after="120" w:line="280"/>
            </w:pPr>
            <w:r>
              <w:rPr>
                <w:color w:val="333333"/>
                <w:sz w:val="21"/>
                <w:szCs w:val="21"/>
              </w:rPr>
              <w:t xml:space="preserve">**Every product should be A/B.** If any Allegion product line is currently doing in-place updates (writing directly to the running rootfs), that’s a high-priority gap to close. The risk of bricked customer devices grows with fleet size.</w:t>
            </w:r>
          </w:p>
          <w:p>
            <w:pPr>
              <w:spacing w:after="120" w:line="280"/>
            </w:pPr>
            <w:r>
              <w:rPr>
                <w:color w:val="333333"/>
                <w:sz w:val="21"/>
                <w:szCs w:val="21"/>
              </w:rPr>
              <w:t xml:space="preserve">**Image size budget per product**: publish it. Schlage Encode might be 16 MB; an Aptiq reader might be 64 MB; a Von Duprin controller might be 512 MB. CI fails the build if the image exceeds budget by more than 10%. Surprise growth is caught at PR time, not at release.</w:t>
            </w:r>
          </w:p>
          <w:p>
            <w:pPr>
              <w:spacing w:after="120" w:line="280"/>
            </w:pPr>
            <w:r>
              <w:rPr>
                <w:color w:val="333333"/>
                <w:sz w:val="21"/>
                <w:szCs w:val="21"/>
              </w:rPr>
              <w:t xml:space="preserve">**Read-only root + overlay** for tamper resistance: any product where customer or attacker physical access is realistic should use this pattern. It’s extra setup work; the benefit is silent tamper detection on the device.</w:t>
            </w:r>
          </w:p>
          <w:p>
            <w:pPr>
              <w:spacing w:after="120" w:line="280"/>
            </w:pPr>
            <w:r>
              <w:rPr>
                <w:color w:val="333333"/>
                <w:sz w:val="21"/>
                <w:szCs w:val="21"/>
              </w:rPr>
              <w:t xml:space="preserve">**RAUC integration**: if you’re using or considering RAUC for A/B, the </w:t>
            </w:r>
            <w:r>
              <w:rPr>
                <w:rFonts w:ascii="Consolas" w:cs="Consolas" w:eastAsia="Consolas" w:hAnsi="Consolas"/>
                <w:color w:val="663399"/>
                <w:sz w:val="19"/>
                <w:szCs w:val="19"/>
              </w:rPr>
              <w:t xml:space="preserve">meta-rauc</w:t>
            </w:r>
            <w:r>
              <w:rPr>
                <w:color w:val="333333"/>
                <w:sz w:val="21"/>
                <w:szCs w:val="21"/>
              </w:rPr>
              <w:t xml:space="preserve"> layer is the official integration. Plan it as a project (3-6 weeks for a new product). The benefit — standardized OTA across products — is significant.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1565C0" w:sz="24"/>
            </w:tcBorders>
            <w:shd w:fill="E3F2FD" w:val="clear"/>
            <w:tcMar>
              <w:top w:type="dxa" w:w="140"/>
              <w:left w:type="dxa" w:w="180"/>
              <w:bottom w:type="dxa" w:w="140"/>
              <w:right w:type="dxa" w:w="160"/>
            </w:tcMar>
          </w:tcPr>
          <w:p>
            <w:pPr>
              <w:spacing w:after="80"/>
            </w:pPr>
            <w:r>
              <w:rPr>
                <w:b/>
                <w:bCs/>
                <w:color w:val="1565C0"/>
                <w:sz w:val="22"/>
                <w:szCs w:val="22"/>
              </w:rPr>
              <w:t xml:space="preserve">Worked example: defining an A/B image for Schlage Encode</w:t>
            </w:r>
          </w:p>
          <w:p>
            <w:pPr>
              <w:spacing w:after="120" w:line="280"/>
            </w:pPr>
            <w:r>
              <w:rPr>
                <w:color w:val="333333"/>
                <w:sz w:val="21"/>
                <w:szCs w:val="21"/>
              </w:rPr>
              <w:t xml:space="preserve">**Step 1**: Define the partition layout in </w:t>
            </w:r>
            <w:r>
              <w:rPr>
                <w:rFonts w:ascii="Consolas" w:cs="Consolas" w:eastAsia="Consolas" w:hAnsi="Consolas"/>
                <w:color w:val="663399"/>
                <w:sz w:val="19"/>
                <w:szCs w:val="19"/>
              </w:rPr>
              <w:t xml:space="preserve">meta-product-encode/wic/encode-ab.wks</w:t>
            </w:r>
            <w:r>
              <w:rPr>
                <w:color w:val="333333"/>
                <w:sz w:val="21"/>
                <w:szCs w:val="21"/>
              </w:rPr>
              <w:t xml:space="preserve"> (reference: </w:t>
            </w:r>
            <w:r>
              <w:rPr>
                <w:rFonts w:ascii="Consolas" w:cs="Consolas" w:eastAsia="Consolas" w:hAnsi="Consolas"/>
                <w:color w:val="663399"/>
                <w:sz w:val="19"/>
                <w:szCs w:val="19"/>
              </w:rPr>
              <w:t xml:space="preserve">code/wic/trainergw-ab.wks</w:t>
            </w:r>
            <w:r>
              <w:rPr>
                <w:color w:val="333333"/>
                <w:sz w:val="21"/>
                <w:szCs w:val="21"/>
              </w:rPr>
              <w:t xml:space="preserve">).</w:t>
            </w:r>
          </w:p>
          <w:p>
            <w:pPr>
              <w:spacing w:after="120" w:line="280"/>
            </w:pPr>
            <w:r>
              <w:rPr>
                <w:color w:val="333333"/>
                <w:sz w:val="21"/>
                <w:szCs w:val="21"/>
              </w:rPr>
              <w:t xml:space="preserve">**Step 2**: Wire it into the image: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meta-product-encode/recipes-core/images/encode-image.bb</w:t>
                  </w:r>
                </w:p>
                <w:p>
                  <w:pPr>
                    <w:spacing w:after="0" w:line="240"/>
                  </w:pPr>
                  <w:r>
                    <w:rPr>
                      <w:rFonts w:ascii="Consolas" w:cs="Consolas" w:eastAsia="Consolas" w:hAnsi="Consolas"/>
                      <w:i w:val="false"/>
                      <w:iCs w:val="false"/>
                      <w:color w:val="333333"/>
                      <w:sz w:val="18"/>
                      <w:szCs w:val="18"/>
                    </w:rPr>
                    <w:t xml:space="preserve">require recipes-core/images/core-image-base.bb</w:t>
                  </w:r>
                </w:p>
                <w:p>
                  <w:pPr>
                    <w:spacing w:after="0" w:line="240"/>
                  </w:pPr>
                  <w:r>
                    <w:rPr>
                      <w:rFonts w:ascii="Consolas" w:cs="Consolas" w:eastAsia="Consolas" w:hAnsi="Consolas"/>
                      <w:i w:val="false"/>
                      <w:iCs w:val="false"/>
                      <w:color w:val="333333"/>
                      <w:sz w:val="18"/>
                      <w:szCs w:val="18"/>
                    </w:rPr>
                    <w:t xml:space="preserve">IMAGE_INSTALL:append = " packagegroup-allegion-base packagegroup-encode-core"</w:t>
                  </w:r>
                </w:p>
                <w:p>
                  <w:pPr>
                    <w:spacing w:after="0" w:line="240"/>
                  </w:pPr>
                  <w:r>
                    <w:rPr>
                      <w:rFonts w:ascii="Consolas" w:cs="Consolas" w:eastAsia="Consolas" w:hAnsi="Consolas"/>
                      <w:i w:val="false"/>
                      <w:iCs w:val="false"/>
                      <w:color w:val="333333"/>
                      <w:sz w:val="18"/>
                      <w:szCs w:val="18"/>
                    </w:rPr>
                    <w:t xml:space="preserve">IMAGE_FEATURES += "read-only-rootfs"</w:t>
                  </w:r>
                </w:p>
                <w:p>
                  <w:pPr>
                    <w:spacing w:after="0" w:line="240"/>
                  </w:pPr>
                  <w:r>
                    <w:rPr>
                      <w:rFonts w:ascii="Consolas" w:cs="Consolas" w:eastAsia="Consolas" w:hAnsi="Consolas"/>
                      <w:i w:val="false"/>
                      <w:iCs w:val="false"/>
                      <w:color w:val="333333"/>
                      <w:sz w:val="18"/>
                      <w:szCs w:val="18"/>
                    </w:rPr>
                    <w:t xml:space="preserve">WKS_FILE = "encode-ab.wks"</w:t>
                  </w:r>
                </w:p>
                <w:p>
                  <w:pPr>
                    <w:spacing w:after="0" w:line="240"/>
                  </w:pPr>
                  <w:r>
                    <w:rPr>
                      <w:rFonts w:ascii="Consolas" w:cs="Consolas" w:eastAsia="Consolas" w:hAnsi="Consolas"/>
                      <w:i w:val="false"/>
                      <w:iCs w:val="false"/>
                      <w:color w:val="333333"/>
                      <w:sz w:val="18"/>
                      <w:szCs w:val="18"/>
                    </w:rPr>
                    <w:t xml:space="preserve">IMAGE_FSTYPES = "wic wic.bz2 wic.bmap"</w:t>
                  </w:r>
                </w:p>
              </w:tc>
            </w:tr>
          </w:tbl>
          <w:p>
            <w:pPr>
              <w:spacing w:after="120" w:line="280"/>
            </w:pPr>
            <w:r>
              <w:rPr>
                <w:color w:val="333333"/>
                <w:sz w:val="21"/>
                <w:szCs w:val="21"/>
              </w:rPr>
              <w:t xml:space="preserve">**Step 3**: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MACHINE=encode-v2 bitbake encode-image</w:t>
                  </w:r>
                </w:p>
                <w:p>
                  <w:pPr>
                    <w:spacing w:after="0" w:line="240"/>
                  </w:pPr>
                  <w:r>
                    <w:rPr>
                      <w:rFonts w:ascii="Consolas" w:cs="Consolas" w:eastAsia="Consolas" w:hAnsi="Consolas"/>
                      <w:i w:val="false"/>
                      <w:iCs w:val="false"/>
                      <w:color w:val="333333"/>
                      <w:sz w:val="18"/>
                      <w:szCs w:val="18"/>
                    </w:rPr>
                    <w:t xml:space="preserve">ls tmp/deploy/images/encode-v2/encode-image-*.wic*</w:t>
                  </w:r>
                </w:p>
              </w:tc>
            </w:tr>
          </w:tbl>
          <w:p>
            <w:pPr>
              <w:spacing w:after="120" w:line="280"/>
            </w:pPr>
            <w:r>
              <w:rPr>
                <w:color w:val="333333"/>
                <w:sz w:val="21"/>
                <w:szCs w:val="21"/>
              </w:rPr>
              <w:t xml:space="preserve">**Step 4**: Inspect the result: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fdisk -l tmp/deploy/images/encode-v2/encode-image-encode-v2.wic</w:t>
                  </w:r>
                </w:p>
                <w:p>
                  <w:pPr>
                    <w:spacing w:after="0" w:line="240"/>
                  </w:pPr>
                  <w:r>
                    <w:rPr>
                      <w:rFonts w:ascii="Consolas" w:cs="Consolas" w:eastAsia="Consolas" w:hAnsi="Consolas"/>
                      <w:i/>
                      <w:iCs/>
                      <w:color w:val="666666"/>
                      <w:sz w:val="18"/>
                      <w:szCs w:val="18"/>
                    </w:rPr>
                    <w:t xml:space="preserve"># Should show 4 partitions: boot, rootfs_a, rootfs_b, data</w:t>
                  </w:r>
                </w:p>
              </w:tc>
            </w:tr>
          </w:tbl>
          <w:p>
            <w:pPr>
              <w:spacing w:after="120" w:line="280"/>
            </w:pPr>
            <w:r>
              <w:rPr>
                <w:color w:val="333333"/>
                <w:sz w:val="21"/>
                <w:szCs w:val="21"/>
              </w:rPr>
              <w:t xml:space="preserve">The image is now ready for factory flashing. At first boot, the device runs from rootfs_a; rootfs_b is empty. The first OTA update will write to rootfs_b and switch on next boot.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2E7D32" w:sz="24"/>
            </w:tcBorders>
            <w:shd w:fill="E8F5E9" w:val="clear"/>
            <w:tcMar>
              <w:top w:type="dxa" w:w="140"/>
              <w:left w:type="dxa" w:w="180"/>
              <w:bottom w:type="dxa" w:w="140"/>
              <w:right w:type="dxa" w:w="160"/>
            </w:tcMar>
          </w:tcPr>
          <w:p>
            <w:pPr>
              <w:spacing w:after="60"/>
            </w:pPr>
            <w:r>
              <w:rPr>
                <w:b/>
                <w:bCs/>
                <w:color w:val="2E7D32"/>
                <w:sz w:val="22"/>
                <w:szCs w:val="22"/>
              </w:rPr>
              <w:t xml:space="preserve">Try this yourself</w:t>
            </w:r>
          </w:p>
          <w:p>
            <w:pPr>
              <w:pStyle w:val="ListParagraph"/>
              <w:numPr>
                <w:ilvl w:val="0"/>
                <w:numId w:val="3"/>
              </w:numPr>
              <w:spacing w:after="60"/>
            </w:pPr>
            <w:r>
              <w:rPr>
                <w:color w:val="333333"/>
                <w:sz w:val="21"/>
                <w:szCs w:val="21"/>
              </w:rPr>
              <w:t xml:space="preserve">Build core-image-base on your training VM. Inspect its size with </w:t>
            </w:r>
            <w:r>
              <w:rPr>
                <w:rFonts w:ascii="Consolas" w:cs="Consolas" w:eastAsia="Consolas" w:hAnsi="Consolas"/>
                <w:color w:val="663399"/>
                <w:sz w:val="19"/>
                <w:szCs w:val="19"/>
              </w:rPr>
              <w:t xml:space="preserve">du -sh</w:t>
            </w:r>
            <w:r>
              <w:rPr>
                <w:color w:val="333333"/>
                <w:sz w:val="21"/>
                <w:szCs w:val="21"/>
              </w:rPr>
              <w:t xml:space="preserve">. Identify the 5 largest packages with </w:t>
            </w:r>
            <w:r>
              <w:rPr>
                <w:rFonts w:ascii="Consolas" w:cs="Consolas" w:eastAsia="Consolas" w:hAnsi="Consolas"/>
                <w:color w:val="663399"/>
                <w:sz w:val="19"/>
                <w:szCs w:val="19"/>
              </w:rPr>
              <w:t xml:space="preserve">find ... -size +1M</w:t>
            </w:r>
            <w:r>
              <w:rPr>
                <w:color w:val="333333"/>
                <w:sz w:val="21"/>
                <w:szCs w:val="21"/>
              </w:rPr>
              <w:t xml:space="preserve">.</w:t>
            </w:r>
          </w:p>
          <w:p>
            <w:pPr>
              <w:pStyle w:val="ListParagraph"/>
              <w:numPr>
                <w:ilvl w:val="0"/>
                <w:numId w:val="3"/>
              </w:numPr>
              <w:spacing w:after="60"/>
            </w:pPr>
            <w:r>
              <w:rPr>
                <w:color w:val="333333"/>
                <w:sz w:val="21"/>
                <w:szCs w:val="21"/>
              </w:rPr>
              <w:t xml:space="preserve">Pick an Allegion product. Sketch its WIC layout: how many partitions, what filesystems, what sizes. Use one of the three reference layouts as a starting point.</w:t>
            </w:r>
          </w:p>
          <w:p>
            <w:pPr>
              <w:pStyle w:val="ListParagraph"/>
              <w:numPr>
                <w:ilvl w:val="0"/>
                <w:numId w:val="3"/>
              </w:numPr>
              <w:spacing w:after="60"/>
            </w:pPr>
            <w:r>
              <w:rPr>
                <w:color w:val="333333"/>
                <w:sz w:val="21"/>
                <w:szCs w:val="21"/>
              </w:rPr>
              <w:t xml:space="preserve">Substitute dropbear for OpenSSH in your training image. Rebuild. Compare image sizes. Measure the savings.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BF8F00" w:sz="24"/>
            </w:tcBorders>
            <w:shd w:fill="FFF8E1" w:val="clear"/>
            <w:tcMar>
              <w:top w:type="dxa" w:w="140"/>
              <w:left w:type="dxa" w:w="180"/>
              <w:bottom w:type="dxa" w:w="140"/>
              <w:right w:type="dxa" w:w="160"/>
            </w:tcMar>
          </w:tcPr>
          <w:p>
            <w:pPr>
              <w:spacing w:after="60"/>
            </w:pPr>
            <w:r>
              <w:rPr>
                <w:b/>
                <w:bCs/>
                <w:color w:val="BF8F00"/>
                <w:sz w:val="22"/>
                <w:szCs w:val="22"/>
              </w:rPr>
              <w:t xml:space="preserve">Common pitfalls</w:t>
            </w:r>
          </w:p>
          <w:p>
            <w:pPr>
              <w:pStyle w:val="ListParagraph"/>
              <w:numPr>
                <w:ilvl w:val="0"/>
                <w:numId w:val="2"/>
              </w:numPr>
              <w:spacing w:after="40"/>
            </w:pPr>
            <w:r>
              <w:rPr>
                <w:color w:val="333333"/>
                <w:sz w:val="21"/>
                <w:szCs w:val="21"/>
              </w:rPr>
              <w:t xml:space="preserve">Building images without A/B “because it’s a developer board.” Sets a bad pattern; production code should follow production patterns.</w:t>
            </w:r>
          </w:p>
          <w:p>
            <w:pPr>
              <w:pStyle w:val="ListParagraph"/>
              <w:numPr>
                <w:ilvl w:val="0"/>
                <w:numId w:val="2"/>
              </w:numPr>
              <w:spacing w:after="40"/>
            </w:pPr>
            <w:r>
              <w:rPr>
                <w:color w:val="333333"/>
                <w:sz w:val="21"/>
                <w:szCs w:val="21"/>
              </w:rPr>
              <w:t xml:space="preserve">Insufficient slot sizes. A 256 MB slot now becomes too small in 2 years as your image grows. Plan for 30-50% headroom.</w:t>
            </w:r>
          </w:p>
          <w:p>
            <w:pPr>
              <w:pStyle w:val="ListParagraph"/>
              <w:numPr>
                <w:ilvl w:val="0"/>
                <w:numId w:val="2"/>
              </w:numPr>
              <w:spacing w:after="40"/>
            </w:pPr>
            <w:r>
              <w:rPr>
                <w:color w:val="333333"/>
                <w:sz w:val="21"/>
                <w:szCs w:val="21"/>
              </w:rPr>
              <w:t xml:space="preserve">Forgetting the </w:t>
            </w:r>
            <w:r>
              <w:rPr>
                <w:rFonts w:ascii="Consolas" w:cs="Consolas" w:eastAsia="Consolas" w:hAnsi="Consolas"/>
                <w:color w:val="663399"/>
                <w:sz w:val="19"/>
                <w:szCs w:val="19"/>
              </w:rPr>
              <w:t xml:space="preserve">data</w:t>
            </w:r>
            <w:r>
              <w:rPr>
                <w:color w:val="333333"/>
                <w:sz w:val="21"/>
                <w:szCs w:val="21"/>
              </w:rPr>
              <w:t xml:space="preserve"> partition. Without persistent storage that survives updates, the device forgets every customer setting on every update.</w:t>
            </w:r>
          </w:p>
          <w:p>
            <w:pPr>
              <w:pStyle w:val="ListParagraph"/>
              <w:numPr>
                <w:ilvl w:val="0"/>
                <w:numId w:val="2"/>
              </w:numPr>
              <w:spacing w:after="40"/>
            </w:pPr>
            <w:r>
              <w:rPr>
                <w:color w:val="333333"/>
                <w:sz w:val="21"/>
                <w:szCs w:val="21"/>
              </w:rPr>
              <w:t xml:space="preserve">Read-only rootfs without auditing services that need to write. Some services (e.g., cups) silently expect writable /var; they fail confusingly on RO root.</w:t>
            </w:r>
          </w:p>
          <w:p>
            <w:pPr>
              <w:pStyle w:val="ListParagraph"/>
              <w:numPr>
                <w:ilvl w:val="0"/>
                <w:numId w:val="2"/>
              </w:numPr>
              <w:spacing w:after="40"/>
            </w:pPr>
            <w:r>
              <w:rPr>
                <w:color w:val="333333"/>
                <w:sz w:val="21"/>
                <w:szCs w:val="21"/>
              </w:rPr>
              <w:t xml:space="preserve">Mixing factory-test partitions into the release image. Factory needs extra space and test tooling; release should not. Use two image recipes (encode-image-factory, encode-image-release) sharing a base.</w:t>
            </w:r>
          </w:p>
          <w:p>
            <w:pPr>
              <w:pStyle w:val="ListParagraph"/>
              <w:numPr>
                <w:ilvl w:val="0"/>
                <w:numId w:val="2"/>
              </w:numPr>
              <w:spacing w:after="40"/>
            </w:pPr>
            <w:r>
              <w:rPr>
                <w:color w:val="333333"/>
                <w:sz w:val="21"/>
                <w:szCs w:val="21"/>
              </w:rPr>
              <w:t xml:space="preserve">Computing image size from </w:t>
            </w:r>
            <w:r>
              <w:rPr>
                <w:rFonts w:ascii="Consolas" w:cs="Consolas" w:eastAsia="Consolas" w:hAnsi="Consolas"/>
                <w:color w:val="663399"/>
                <w:sz w:val="19"/>
                <w:szCs w:val="19"/>
              </w:rPr>
              <w:t xml:space="preserve">du -sh image.wic</w:t>
            </w:r>
            <w:r>
              <w:rPr>
                <w:color w:val="333333"/>
                <w:sz w:val="21"/>
                <w:szCs w:val="21"/>
              </w:rPr>
              <w:t xml:space="preserve">; the wic file is sparse. Use </w:t>
            </w:r>
            <w:r>
              <w:rPr>
                <w:rFonts w:ascii="Consolas" w:cs="Consolas" w:eastAsia="Consolas" w:hAnsi="Consolas"/>
                <w:color w:val="663399"/>
                <w:sz w:val="19"/>
                <w:szCs w:val="19"/>
              </w:rPr>
              <w:t xml:space="preserve">ls -lh image.wic.bz2</w:t>
            </w:r>
            <w:r>
              <w:rPr>
                <w:color w:val="333333"/>
                <w:sz w:val="21"/>
                <w:szCs w:val="21"/>
              </w:rPr>
              <w:t xml:space="preserve"> for the bytes that will actually transfer.</w:t>
            </w:r>
          </w:p>
        </w:tc>
      </w:tr>
    </w:tbl>
    <w:p>
      <w:pPr>
        <w:spacing w:after="100" w:before="240"/>
      </w:pPr>
      <w:r>
        <w:rPr>
          <w:b/>
          <w:bCs/>
          <w:color w:val="CC0066"/>
          <w:sz w:val="24"/>
          <w:szCs w:val="24"/>
        </w:rPr>
        <w:t xml:space="preserve">References for this session</w:t>
      </w:r>
    </w:p>
    <w:p>
      <w:pPr>
        <w:pStyle w:val="ListParagraph"/>
        <w:numPr>
          <w:ilvl w:val="0"/>
          <w:numId w:val="2"/>
        </w:numPr>
        <w:spacing w:after="60"/>
      </w:pPr>
      <w:r>
        <w:rPr>
          <w:color w:val="333333"/>
          <w:sz w:val="21"/>
          <w:szCs w:val="21"/>
        </w:rPr>
        <w:t xml:space="preserve">Yocto WIC docs — docs.yoctoproject.org/scarthgap/dev-manual/wic.html</w:t>
      </w:r>
    </w:p>
    <w:p>
      <w:pPr>
        <w:pStyle w:val="ListParagraph"/>
        <w:numPr>
          <w:ilvl w:val="0"/>
          <w:numId w:val="2"/>
        </w:numPr>
        <w:spacing w:after="60"/>
      </w:pPr>
      <w:r>
        <w:rPr>
          <w:color w:val="333333"/>
          <w:sz w:val="21"/>
          <w:szCs w:val="21"/>
        </w:rPr>
        <w:t xml:space="preserve">RAUC documentation — rauc.readthedocs.io</w:t>
      </w:r>
    </w:p>
    <w:p>
      <w:pPr>
        <w:pStyle w:val="ListParagraph"/>
        <w:numPr>
          <w:ilvl w:val="0"/>
          <w:numId w:val="2"/>
        </w:numPr>
        <w:spacing w:after="60"/>
      </w:pPr>
      <w:r>
        <w:rPr>
          <w:color w:val="333333"/>
          <w:sz w:val="21"/>
          <w:szCs w:val="21"/>
        </w:rPr>
        <w:t xml:space="preserve">Mender, SWUpdate alternatives — docs.mender.io, sbabic.github.io/swupdate/</w:t>
      </w:r>
    </w:p>
    <w:p>
      <w:pPr>
        <w:pStyle w:val="ListParagraph"/>
        <w:numPr>
          <w:ilvl w:val="0"/>
          <w:numId w:val="2"/>
        </w:numPr>
        <w:spacing w:after="60"/>
      </w:pPr>
      <w:r>
        <w:rPr>
          <w:rFonts w:ascii="Consolas" w:cs="Consolas" w:eastAsia="Consolas" w:hAnsi="Consolas"/>
          <w:color w:val="663399"/>
          <w:sz w:val="19"/>
          <w:szCs w:val="19"/>
        </w:rPr>
        <w:t xml:space="preserve">code/wic/</w:t>
      </w:r>
      <w:r>
        <w:rPr>
          <w:color w:val="333333"/>
          <w:sz w:val="21"/>
          <w:szCs w:val="21"/>
        </w:rPr>
        <w:t xml:space="preserve"> for three reference layouts</w:t>
      </w:r>
    </w:p>
    <w:p>
      <w:pPr>
        <w:pStyle w:val="ListParagraph"/>
        <w:numPr>
          <w:ilvl w:val="0"/>
          <w:numId w:val="2"/>
        </w:numPr>
        <w:spacing w:after="60"/>
      </w:pPr>
      <w:r>
        <w:rPr>
          <w:rFonts w:ascii="Consolas" w:cs="Consolas" w:eastAsia="Consolas" w:hAnsi="Consolas"/>
          <w:color w:val="663399"/>
          <w:sz w:val="19"/>
          <w:szCs w:val="19"/>
        </w:rPr>
        <w:t xml:space="preserve">diagrams/ab-update-flow.svg</w:t>
      </w:r>
      <w:r>
        <w:rPr>
          <w:color w:val="333333"/>
          <w:sz w:val="21"/>
          <w:szCs w:val="21"/>
        </w:rPr>
        <w:t xml:space="preserve"> for the A/B flow</w:t>
      </w:r>
    </w:p>
    <w:p>
      <w:pPr>
        <w:pageBreakBefore/>
        <w:spacing w:after="80" w:before="480"/>
      </w:pPr>
      <w:r>
        <w:rPr>
          <w:b/>
          <w:bCs/>
          <w:color w:val="CC0066"/>
          <w:sz w:val="28"/>
          <w:szCs w:val="28"/>
        </w:rPr>
        <w:t xml:space="preserve">D3S6</w:t>
      </w:r>
    </w:p>
    <w:p>
      <w:pPr>
        <w:pBdr>
          <w:bottom w:val="single" w:color="CC0066" w:sz="18" w:space="6"/>
        </w:pBdr>
        <w:spacing w:after="60"/>
      </w:pPr>
      <w:r>
        <w:rPr>
          <w:b/>
          <w:bCs/>
          <w:color w:val="663399"/>
          <w:sz w:val="36"/>
          <w:szCs w:val="36"/>
        </w:rPr>
        <w:t xml:space="preserve">Developer Workflow — SDK and devtool</w:t>
      </w:r>
    </w:p>
    <w:p>
      <w:pPr>
        <w:spacing w:after="240" w:before="40"/>
      </w:pPr>
      <w:r>
        <w:rPr>
          <w:i/>
          <w:iCs/>
          <w:color w:val="666666"/>
          <w:sz w:val="20"/>
          <w:szCs w:val="20"/>
        </w:rPr>
        <w:t xml:space="preserve">75 minutes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40"/>
              <w:left w:type="dxa" w:w="180"/>
              <w:bottom w:type="dxa" w:w="140"/>
              <w:right w:type="dxa" w:w="160"/>
            </w:tcMar>
          </w:tcPr>
          <w:p>
            <w:pPr>
              <w:spacing w:after="60"/>
            </w:pPr>
            <w:r>
              <w:rPr>
                <w:b/>
                <w:bCs/>
                <w:color w:val="663399"/>
                <w:sz w:val="22"/>
                <w:szCs w:val="22"/>
              </w:rPr>
              <w:t xml:space="preserve">Learning objectives</w:t>
            </w:r>
          </w:p>
          <w:p>
            <w:pPr>
              <w:pStyle w:val="ListParagraph"/>
              <w:numPr>
                <w:ilvl w:val="0"/>
                <w:numId w:val="2"/>
              </w:numPr>
              <w:spacing w:after="40"/>
            </w:pPr>
            <w:r>
              <w:rPr>
                <w:color w:val="333333"/>
                <w:sz w:val="21"/>
                <w:szCs w:val="21"/>
              </w:rPr>
              <w:t xml:space="preserve">Generate and use a standard SDK for cross-compiling apps</w:t>
            </w:r>
          </w:p>
          <w:p>
            <w:pPr>
              <w:pStyle w:val="ListParagraph"/>
              <w:numPr>
                <w:ilvl w:val="0"/>
                <w:numId w:val="2"/>
              </w:numPr>
              <w:spacing w:after="40"/>
            </w:pPr>
            <w:r>
              <w:rPr>
                <w:color w:val="333333"/>
                <w:sz w:val="21"/>
                <w:szCs w:val="21"/>
              </w:rPr>
              <w:t xml:space="preserve">Use eSDK and devtool for ad-hoc recipe modification</w:t>
            </w:r>
          </w:p>
          <w:p>
            <w:pPr>
              <w:pStyle w:val="ListParagraph"/>
              <w:numPr>
                <w:ilvl w:val="0"/>
                <w:numId w:val="2"/>
              </w:numPr>
              <w:spacing w:after="40"/>
            </w:pPr>
            <w:r>
              <w:rPr>
                <w:color w:val="333333"/>
                <w:sz w:val="21"/>
                <w:szCs w:val="21"/>
              </w:rPr>
              <w:t xml:space="preserve">Integrate the SDK with common IDEs (VS Code, CLion)</w:t>
            </w:r>
          </w:p>
          <w:p>
            <w:pPr>
              <w:pStyle w:val="ListParagraph"/>
              <w:numPr>
                <w:ilvl w:val="0"/>
                <w:numId w:val="2"/>
              </w:numPr>
              <w:spacing w:after="40"/>
            </w:pPr>
            <w:r>
              <w:rPr>
                <w:color w:val="333333"/>
                <w:sz w:val="21"/>
                <w:szCs w:val="21"/>
              </w:rPr>
              <w:t xml:space="preserve">Manage SDK distribution for app developers (internal and external)</w:t>
            </w:r>
          </w:p>
        </w:tc>
      </w:tr>
    </w:tbl>
    <w:p>
      <w:pPr>
        <w:spacing w:after="100" w:before="240"/>
      </w:pPr>
      <w:r>
        <w:rPr>
          <w:b/>
          <w:bCs/>
          <w:color w:val="CC0066"/>
          <w:sz w:val="24"/>
          <w:szCs w:val="24"/>
        </w:rPr>
        <w:t xml:space="preserve">Core concepts</w:t>
      </w:r>
    </w:p>
    <w:p>
      <w:pPr>
        <w:spacing w:after="100" w:before="240"/>
      </w:pPr>
      <w:r>
        <w:rPr>
          <w:b/>
          <w:bCs/>
          <w:color w:val="CC0066"/>
          <w:sz w:val="24"/>
          <w:szCs w:val="24"/>
        </w:rPr>
        <w:t xml:space="preserve">SDK: cross-compile against the target sysroot</w:t>
      </w:r>
    </w:p>
    <w:p>
      <w:pPr>
        <w:spacing w:after="120" w:line="280"/>
      </w:pPr>
      <w:r>
        <w:rPr>
          <w:color w:val="333333"/>
          <w:sz w:val="21"/>
          <w:szCs w:val="21"/>
        </w:rPr>
        <w:t xml:space="preserve">The Yocto SDK is an installer (</w:t>
      </w:r>
      <w:r>
        <w:rPr>
          <w:rFonts w:ascii="Consolas" w:cs="Consolas" w:eastAsia="Consolas" w:hAnsi="Consolas"/>
          <w:color w:val="663399"/>
          <w:sz w:val="19"/>
          <w:szCs w:val="19"/>
        </w:rPr>
        <w:t xml:space="preserve">.sh</w:t>
      </w:r>
      <w:r>
        <w:rPr>
          <w:color w:val="333333"/>
          <w:sz w:val="21"/>
          <w:szCs w:val="21"/>
        </w:rPr>
        <w:t xml:space="preserve"> file) that, when run, sets up: a cross-compile toolchain, the target sysroot (headers and libraries), and an environment-setup script. Once installed, an app developer can: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source /opt/poky/5.0/environment-setup-cortexa7-allegion-linux-gnueabi</w:t>
            </w:r>
          </w:p>
          <w:p>
            <w:pPr>
              <w:spacing w:after="0" w:line="240"/>
            </w:pPr>
            <w:r>
              <w:rPr>
                <w:rFonts w:ascii="Consolas" w:cs="Consolas" w:eastAsia="Consolas" w:hAnsi="Consolas"/>
                <w:i w:val="false"/>
                <w:iCs w:val="false"/>
                <w:color w:val="333333"/>
                <w:sz w:val="18"/>
                <w:szCs w:val="18"/>
              </w:rPr>
              <w:t xml:space="preserve">$CC myapp.c -o myapp -lcrypto</w:t>
            </w:r>
          </w:p>
          <w:p>
            <w:pPr>
              <w:spacing w:after="0" w:line="240"/>
            </w:pPr>
            <w:r>
              <w:rPr>
                <w:rFonts w:ascii="Consolas" w:cs="Consolas" w:eastAsia="Consolas" w:hAnsi="Consolas"/>
                <w:i w:val="false"/>
                <w:iCs w:val="false"/>
                <w:color w:val="333333"/>
                <w:sz w:val="18"/>
                <w:szCs w:val="18"/>
              </w:rPr>
              <w:t xml:space="preserve">scp myapp root@&lt;target&gt;:/usr/bin/</w:t>
            </w:r>
          </w:p>
        </w:tc>
      </w:tr>
    </w:tbl>
    <w:p>
      <w:pPr>
        <w:spacing w:after="120" w:line="280"/>
      </w:pPr>
      <w:r>
        <w:rPr>
          <w:color w:val="333333"/>
          <w:sz w:val="21"/>
          <w:szCs w:val="21"/>
        </w:rPr>
        <w:t xml:space="preserve">They’ve cross-compiled an app against the target’s libraries without running Yocto. For app developers, this is the right boundary: they use the SDK; they don’t learn Yocto.</w:t>
      </w:r>
    </w:p>
    <w:p>
      <w:pPr>
        <w:spacing w:after="100" w:before="240"/>
      </w:pPr>
      <w:r>
        <w:rPr>
          <w:b/>
          <w:bCs/>
          <w:color w:val="CC0066"/>
          <w:sz w:val="24"/>
          <w:szCs w:val="24"/>
        </w:rPr>
        <w:t xml:space="preserve">eSDK: the extensible SDK for recipe work</w:t>
      </w:r>
    </w:p>
    <w:p>
      <w:pPr>
        <w:spacing w:after="120" w:line="280"/>
      </w:pPr>
      <w:r>
        <w:rPr>
          <w:color w:val="333333"/>
          <w:sz w:val="21"/>
          <w:szCs w:val="21"/>
        </w:rPr>
        <w:t xml:space="preserve">The extensible SDK (eSDK) wraps the standard SDK plus </w:t>
      </w:r>
      <w:r>
        <w:rPr>
          <w:rFonts w:ascii="Consolas" w:cs="Consolas" w:eastAsia="Consolas" w:hAnsi="Consolas"/>
          <w:color w:val="663399"/>
          <w:sz w:val="19"/>
          <w:szCs w:val="19"/>
        </w:rPr>
        <w:t xml:space="preserve">devtool</w:t>
      </w:r>
      <w:r>
        <w:rPr>
          <w:color w:val="333333"/>
          <w:sz w:val="21"/>
          <w:szCs w:val="21"/>
        </w:rPr>
        <w:t xml:space="preserve"> plus a mini-Yocto. It’s for engineers who need to modify recipes — typically platform team members, not every app dev.</w:t>
      </w:r>
    </w:p>
    <w:p>
      <w:pPr>
        <w:spacing w:after="120" w:line="280"/>
      </w:pPr>
      <w:r>
        <w:rPr>
          <w:color w:val="333333"/>
          <w:sz w:val="21"/>
          <w:szCs w:val="21"/>
        </w:rPr>
        <w:t xml:space="preserve">With eSDK + devtool, the loop becomes: extract source (</w:t>
      </w:r>
      <w:r>
        <w:rPr>
          <w:rFonts w:ascii="Consolas" w:cs="Consolas" w:eastAsia="Consolas" w:hAnsi="Consolas"/>
          <w:color w:val="663399"/>
          <w:sz w:val="19"/>
          <w:szCs w:val="19"/>
        </w:rPr>
        <w:t xml:space="preserve">devtool modify</w:t>
      </w:r>
      <w:r>
        <w:rPr>
          <w:color w:val="333333"/>
          <w:sz w:val="21"/>
          <w:szCs w:val="21"/>
        </w:rPr>
        <w:t xml:space="preserve">), edit, build (</w:t>
      </w:r>
      <w:r>
        <w:rPr>
          <w:rFonts w:ascii="Consolas" w:cs="Consolas" w:eastAsia="Consolas" w:hAnsi="Consolas"/>
          <w:color w:val="663399"/>
          <w:sz w:val="19"/>
          <w:szCs w:val="19"/>
        </w:rPr>
        <w:t xml:space="preserve">devtool build</w:t>
      </w:r>
      <w:r>
        <w:rPr>
          <w:color w:val="333333"/>
          <w:sz w:val="21"/>
          <w:szCs w:val="21"/>
        </w:rPr>
        <w:t xml:space="preserve">), deploy to target (</w:t>
      </w:r>
      <w:r>
        <w:rPr>
          <w:rFonts w:ascii="Consolas" w:cs="Consolas" w:eastAsia="Consolas" w:hAnsi="Consolas"/>
          <w:color w:val="663399"/>
          <w:sz w:val="19"/>
          <w:szCs w:val="19"/>
        </w:rPr>
        <w:t xml:space="preserve">devtool deploy-target</w:t>
      </w:r>
      <w:r>
        <w:rPr>
          <w:color w:val="333333"/>
          <w:sz w:val="21"/>
          <w:szCs w:val="21"/>
        </w:rPr>
        <w:t xml:space="preserve">). Total iteration time: 5-30 seconds for an incremental change.</w:t>
      </w:r>
    </w:p>
    <w:p>
      <w:pPr>
        <w:spacing w:after="100" w:before="240"/>
      </w:pPr>
      <w:r>
        <w:rPr>
          <w:b/>
          <w:bCs/>
          <w:color w:val="CC0066"/>
          <w:sz w:val="24"/>
          <w:szCs w:val="24"/>
        </w:rPr>
        <w:t xml:space="preserve">Generating the SDK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Standard SDK</w:t>
            </w:r>
          </w:p>
          <w:p>
            <w:pPr>
              <w:spacing w:after="0" w:line="240"/>
            </w:pPr>
            <w:r>
              <w:rPr>
                <w:rFonts w:ascii="Consolas" w:cs="Consolas" w:eastAsia="Consolas" w:hAnsi="Consolas"/>
                <w:i w:val="false"/>
                <w:iCs w:val="false"/>
                <w:color w:val="333333"/>
                <w:sz w:val="18"/>
                <w:szCs w:val="18"/>
              </w:rPr>
              <w:t xml:space="preserve">bitbake encode-image -c populate_sdk</w:t>
            </w:r>
          </w:p>
          <w:p>
            <w:pPr>
              <w:spacing w:after="0" w:line="240"/>
            </w:pPr>
            <w:r>
              <w:rPr>
                <w:rFonts w:ascii="Consolas" w:cs="Consolas" w:eastAsia="Consolas" w:hAnsi="Consolas"/>
                <w:i w:val="false"/>
                <w:iCs w:val="false"/>
                <w:color w:val="333333"/>
                <w:sz w:val="18"/>
                <w:szCs w:val="18"/>
              </w:rPr>
              <w:t xml:space="preserve">ls tmp/deploy/sdk/poky-*-toolchain-5.0.sh</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Extensible SDK</w:t>
            </w:r>
          </w:p>
          <w:p>
            <w:pPr>
              <w:spacing w:after="0" w:line="240"/>
            </w:pPr>
            <w:r>
              <w:rPr>
                <w:rFonts w:ascii="Consolas" w:cs="Consolas" w:eastAsia="Consolas" w:hAnsi="Consolas"/>
                <w:i w:val="false"/>
                <w:iCs w:val="false"/>
                <w:color w:val="333333"/>
                <w:sz w:val="18"/>
                <w:szCs w:val="18"/>
              </w:rPr>
              <w:t xml:space="preserve">bitbake encode-image -c populate_sdk_ext</w:t>
            </w:r>
          </w:p>
          <w:p>
            <w:pPr>
              <w:spacing w:after="0" w:line="240"/>
            </w:pPr>
            <w:r>
              <w:rPr>
                <w:rFonts w:ascii="Consolas" w:cs="Consolas" w:eastAsia="Consolas" w:hAnsi="Consolas"/>
                <w:i w:val="false"/>
                <w:iCs w:val="false"/>
                <w:color w:val="333333"/>
                <w:sz w:val="18"/>
                <w:szCs w:val="18"/>
              </w:rPr>
              <w:t xml:space="preserve">ls tmp/deploy/sdk/poky-*-toolchain-ext-5.0.sh</w:t>
            </w:r>
          </w:p>
        </w:tc>
      </w:tr>
    </w:tbl>
    <w:p>
      <w:pPr>
        <w:spacing w:after="100" w:before="240"/>
      </w:pPr>
      <w:r>
        <w:rPr>
          <w:b/>
          <w:bCs/>
          <w:color w:val="CC0066"/>
          <w:sz w:val="24"/>
          <w:szCs w:val="24"/>
        </w:rPr>
        <w:t xml:space="preserve">Per-SoC vs multi-SoC SDKs</w:t>
      </w:r>
    </w:p>
    <w:p>
      <w:pPr>
        <w:spacing w:after="120" w:line="280"/>
      </w:pPr>
      <w:r>
        <w:rPr>
          <w:color w:val="333333"/>
          <w:sz w:val="21"/>
          <w:szCs w:val="21"/>
        </w:rPr>
        <w:t xml:space="preserve">One SDK = one MACHINE family. The toolchain is target-tune-specific. For Allegion’s multi-SoC product line, you ship multiple SDKs. App developers source the right one. The eSDK has the same constraint.</w:t>
      </w:r>
    </w:p>
    <w:p>
      <w:pPr>
        <w:spacing w:after="100" w:before="240"/>
      </w:pPr>
      <w:r>
        <w:rPr>
          <w:b/>
          <w:bCs/>
          <w:color w:val="CC0066"/>
          <w:sz w:val="24"/>
          <w:szCs w:val="24"/>
        </w:rPr>
        <w:t xml:space="preserve">IDE integration</w:t>
      </w:r>
    </w:p>
    <w:p>
      <w:pPr>
        <w:spacing w:after="120" w:line="280"/>
      </w:pPr>
      <w:r>
        <w:rPr>
          <w:color w:val="333333"/>
          <w:sz w:val="21"/>
          <w:szCs w:val="21"/>
        </w:rPr>
        <w:t xml:space="preserve">Most IDEs work cleanly with the SDK if you source the env-setup script before launching the IDE. CMake projects work natively (the SDK provides a toolchain file). VS Code’s C/C++ extension needs include paths populated in </w:t>
      </w:r>
      <w:r>
        <w:rPr>
          <w:rFonts w:ascii="Consolas" w:cs="Consolas" w:eastAsia="Consolas" w:hAnsi="Consolas"/>
          <w:color w:val="663399"/>
          <w:sz w:val="19"/>
          <w:szCs w:val="19"/>
        </w:rPr>
        <w:t xml:space="preserve">c_cpp_properties.json</w:t>
      </w:r>
      <w:r>
        <w:rPr>
          <w:color w:val="333333"/>
          <w:sz w:val="21"/>
          <w:szCs w:val="21"/>
        </w:rPr>
        <w:t xml:space="preserve"> — do it once, check it in.</w:t>
      </w:r>
    </w:p>
    <w:p>
      <w:pPr>
        <w:spacing w:after="100" w:before="240"/>
      </w:pPr>
      <w:r>
        <w:rPr>
          <w:b/>
          <w:bCs/>
          <w:color w:val="CC0066"/>
          <w:sz w:val="24"/>
          <w:szCs w:val="24"/>
        </w:rPr>
        <w:t xml:space="preserve">Key commands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Build and install SDK</w:t>
            </w:r>
          </w:p>
          <w:p>
            <w:pPr>
              <w:spacing w:after="0" w:line="240"/>
            </w:pPr>
            <w:r>
              <w:rPr>
                <w:rFonts w:ascii="Consolas" w:cs="Consolas" w:eastAsia="Consolas" w:hAnsi="Consolas"/>
                <w:i w:val="false"/>
                <w:iCs w:val="false"/>
                <w:color w:val="333333"/>
                <w:sz w:val="18"/>
                <w:szCs w:val="18"/>
              </w:rPr>
              <w:t xml:space="preserve">bitbake encode-image -c populate_sdk</w:t>
            </w:r>
          </w:p>
          <w:p>
            <w:pPr>
              <w:spacing w:after="0" w:line="240"/>
            </w:pPr>
            <w:r>
              <w:rPr>
                <w:rFonts w:ascii="Consolas" w:cs="Consolas" w:eastAsia="Consolas" w:hAnsi="Consolas"/>
                <w:i w:val="false"/>
                <w:iCs w:val="false"/>
                <w:color w:val="333333"/>
                <w:sz w:val="18"/>
                <w:szCs w:val="18"/>
              </w:rPr>
              <w:t xml:space="preserve">./tmp/deploy/sdk/poky-*-toolchain-5.0.sh   # follow prompts</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Use SDK (in any shell)</w:t>
            </w:r>
          </w:p>
          <w:p>
            <w:pPr>
              <w:spacing w:after="0" w:line="240"/>
            </w:pPr>
            <w:r>
              <w:rPr>
                <w:rFonts w:ascii="Consolas" w:cs="Consolas" w:eastAsia="Consolas" w:hAnsi="Consolas"/>
                <w:i w:val="false"/>
                <w:iCs w:val="false"/>
                <w:color w:val="333333"/>
                <w:sz w:val="18"/>
                <w:szCs w:val="18"/>
              </w:rPr>
              <w:t xml:space="preserve">source /opt/poky/5.0/environment-setup-cortexa7-allegion-linux-gnueabi</w:t>
            </w:r>
          </w:p>
          <w:p>
            <w:pPr>
              <w:spacing w:after="0" w:line="240"/>
            </w:pPr>
            <w:r>
              <w:rPr>
                <w:rFonts w:ascii="Consolas" w:cs="Consolas" w:eastAsia="Consolas" w:hAnsi="Consolas"/>
                <w:i w:val="false"/>
                <w:iCs w:val="false"/>
                <w:color w:val="333333"/>
                <w:sz w:val="18"/>
                <w:szCs w:val="18"/>
              </w:rPr>
              <w:t xml:space="preserve">echo $CC                                    # cross-compiler</w:t>
            </w:r>
          </w:p>
          <w:p>
            <w:pPr>
              <w:spacing w:after="0" w:line="240"/>
            </w:pPr>
            <w:r>
              <w:rPr>
                <w:rFonts w:ascii="Consolas" w:cs="Consolas" w:eastAsia="Consolas" w:hAnsi="Consolas"/>
                <w:i w:val="false"/>
                <w:iCs w:val="false"/>
                <w:color w:val="333333"/>
                <w:sz w:val="18"/>
                <w:szCs w:val="18"/>
              </w:rPr>
              <w:t xml:space="preserve">$CC myapp.c -o myapp -lcrypto</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Use eSDK + devtool</w:t>
            </w:r>
          </w:p>
          <w:p>
            <w:pPr>
              <w:spacing w:after="0" w:line="240"/>
            </w:pPr>
            <w:r>
              <w:rPr>
                <w:rFonts w:ascii="Consolas" w:cs="Consolas" w:eastAsia="Consolas" w:hAnsi="Consolas"/>
                <w:i w:val="false"/>
                <w:iCs w:val="false"/>
                <w:color w:val="333333"/>
                <w:sz w:val="18"/>
                <w:szCs w:val="18"/>
              </w:rPr>
              <w:t xml:space="preserve">source /opt/poky/5.0/environment-setup-extensible</w:t>
            </w:r>
          </w:p>
          <w:p>
            <w:pPr>
              <w:spacing w:after="0" w:line="240"/>
            </w:pPr>
            <w:r>
              <w:rPr>
                <w:rFonts w:ascii="Consolas" w:cs="Consolas" w:eastAsia="Consolas" w:hAnsi="Consolas"/>
                <w:i w:val="false"/>
                <w:iCs w:val="false"/>
                <w:color w:val="333333"/>
                <w:sz w:val="18"/>
                <w:szCs w:val="18"/>
              </w:rPr>
              <w:t xml:space="preserve">devtool modify busybox                      # extract source</w:t>
            </w:r>
          </w:p>
          <w:p>
            <w:pPr>
              <w:spacing w:after="0" w:line="240"/>
            </w:pPr>
            <w:r>
              <w:rPr>
                <w:rFonts w:ascii="Consolas" w:cs="Consolas" w:eastAsia="Consolas" w:hAnsi="Consolas"/>
                <w:i/>
                <w:iCs/>
                <w:color w:val="666666"/>
                <w:sz w:val="18"/>
                <w:szCs w:val="18"/>
              </w:rPr>
              <w:t xml:space="preserve"># (edit, commit your changes)</w:t>
            </w:r>
          </w:p>
          <w:p>
            <w:pPr>
              <w:spacing w:after="0" w:line="240"/>
            </w:pPr>
            <w:r>
              <w:rPr>
                <w:rFonts w:ascii="Consolas" w:cs="Consolas" w:eastAsia="Consolas" w:hAnsi="Consolas"/>
                <w:i w:val="false"/>
                <w:iCs w:val="false"/>
                <w:color w:val="333333"/>
                <w:sz w:val="18"/>
                <w:szCs w:val="18"/>
              </w:rPr>
              <w:t xml:space="preserve">devtool build busybox                       # build your changes</w:t>
            </w:r>
          </w:p>
          <w:p>
            <w:pPr>
              <w:spacing w:after="0" w:line="240"/>
            </w:pPr>
            <w:r>
              <w:rPr>
                <w:rFonts w:ascii="Consolas" w:cs="Consolas" w:eastAsia="Consolas" w:hAnsi="Consolas"/>
                <w:i w:val="false"/>
                <w:iCs w:val="false"/>
                <w:color w:val="333333"/>
                <w:sz w:val="18"/>
                <w:szCs w:val="18"/>
              </w:rPr>
              <w:t xml:space="preserve">devtool deploy-target busybox root@&lt;target&gt; # push to device</w:t>
            </w:r>
          </w:p>
          <w:p>
            <w:pPr>
              <w:spacing w:after="0" w:line="240"/>
            </w:pPr>
            <w:r>
              <w:rPr>
                <w:rFonts w:ascii="Consolas" w:cs="Consolas" w:eastAsia="Consolas" w:hAnsi="Consolas"/>
                <w:i w:val="false"/>
                <w:iCs w:val="false"/>
                <w:color w:val="333333"/>
                <w:sz w:val="18"/>
                <w:szCs w:val="18"/>
              </w:rPr>
              <w:t xml:space="preserve">devtool finish busybox ../meta-trainerdemo  # commit to layer as patches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CC0066" w:sz="24"/>
            </w:tcBorders>
            <w:shd w:fill="FCE4EC" w:val="clear"/>
            <w:tcMar>
              <w:top w:type="dxa" w:w="140"/>
              <w:left w:type="dxa" w:w="180"/>
              <w:bottom w:type="dxa" w:w="140"/>
              <w:right w:type="dxa" w:w="160"/>
            </w:tcMar>
          </w:tcPr>
          <w:p>
            <w:pPr>
              <w:spacing w:after="80"/>
            </w:pPr>
            <w:r>
              <w:rPr>
                <w:b/>
                <w:bCs/>
                <w:color w:val="CC0066"/>
                <w:sz w:val="22"/>
                <w:szCs w:val="22"/>
              </w:rPr>
              <w:t xml:space="preserve">Apply at Allegion</w:t>
            </w:r>
          </w:p>
          <w:p>
            <w:pPr>
              <w:spacing w:after="120" w:line="280"/>
            </w:pPr>
            <w:r>
              <w:rPr>
                <w:color w:val="333333"/>
                <w:sz w:val="21"/>
                <w:szCs w:val="21"/>
              </w:rPr>
              <w:t xml:space="preserve">**SDK distribution pattern**: your platform team builds and signs the SDK; app teams download from an internal portal. The SDK is versioned (one SDK per Yocto LTS); app teams pin to a specific SDK version per product release.</w:t>
            </w:r>
          </w:p>
          <w:p>
            <w:pPr>
              <w:spacing w:after="120" w:line="280"/>
            </w:pPr>
            <w:r>
              <w:rPr>
                <w:color w:val="333333"/>
                <w:sz w:val="21"/>
                <w:szCs w:val="21"/>
              </w:rPr>
              <w:t xml:space="preserve">**For external app vendors (companies that write apps for Allegion locks)**: you ship them an SDK too. Sign it with your release key. The SDK’s build environment is configured so that any package the vendor builds gets signed with their own dev key; your device’s package manager accepts only packages signed by approved vendor keys. This is how you grow an ecosystem safely.</w:t>
            </w:r>
          </w:p>
          <w:p>
            <w:pPr>
              <w:spacing w:after="120" w:line="280"/>
            </w:pPr>
            <w:r>
              <w:rPr>
                <w:color w:val="333333"/>
                <w:sz w:val="21"/>
                <w:szCs w:val="21"/>
              </w:rPr>
              <w:t xml:space="preserve">**devtool for app teams**: train one senior engineer per app team on devtool. They become the first line for product-team recipe questions. The platform team escalation rate drops.</w:t>
            </w:r>
          </w:p>
          <w:p>
            <w:pPr>
              <w:spacing w:after="120" w:line="280"/>
            </w:pPr>
            <w:r>
              <w:rPr>
                <w:color w:val="333333"/>
                <w:sz w:val="21"/>
                <w:szCs w:val="21"/>
              </w:rPr>
              <w:t xml:space="preserve">**IDE integration**: every Allegion app team should have working CLion or VS Code setup with the SDK. Document this in your developer onboarding so engineers aren’t fighting tooling on Day 1.</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1565C0" w:sz="24"/>
            </w:tcBorders>
            <w:shd w:fill="E3F2FD" w:val="clear"/>
            <w:tcMar>
              <w:top w:type="dxa" w:w="140"/>
              <w:left w:type="dxa" w:w="180"/>
              <w:bottom w:type="dxa" w:w="140"/>
              <w:right w:type="dxa" w:w="160"/>
            </w:tcMar>
          </w:tcPr>
          <w:p>
            <w:pPr>
              <w:spacing w:after="80"/>
            </w:pPr>
            <w:r>
              <w:rPr>
                <w:b/>
                <w:bCs/>
                <w:color w:val="1565C0"/>
                <w:sz w:val="22"/>
                <w:szCs w:val="22"/>
              </w:rPr>
              <w:t xml:space="preserve">Worked example: devtool to fix a vendor recipe</w:t>
            </w:r>
          </w:p>
          <w:p>
            <w:pPr>
              <w:spacing w:after="120" w:line="280"/>
            </w:pPr>
            <w:r>
              <w:rPr>
                <w:color w:val="333333"/>
                <w:sz w:val="21"/>
                <w:szCs w:val="21"/>
              </w:rPr>
              <w:t xml:space="preserve">Scenario: your vendor’s </w:t>
            </w:r>
            <w:r>
              <w:rPr>
                <w:rFonts w:ascii="Consolas" w:cs="Consolas" w:eastAsia="Consolas" w:hAnsi="Consolas"/>
                <w:color w:val="663399"/>
                <w:sz w:val="19"/>
                <w:szCs w:val="19"/>
              </w:rPr>
              <w:t xml:space="preserve">wpa-supplicant</w:t>
            </w:r>
            <w:r>
              <w:rPr>
                <w:color w:val="333333"/>
                <w:sz w:val="21"/>
                <w:szCs w:val="21"/>
              </w:rPr>
              <w:t xml:space="preserve"> recipe has a bug. You need to patch it for Schlage Encode.</w:t>
            </w:r>
          </w:p>
          <w:p>
            <w:pPr>
              <w:spacing w:after="120" w:line="280"/>
            </w:pPr>
            <w:r>
              <w:rPr>
                <w:color w:val="333333"/>
                <w:sz w:val="21"/>
                <w:szCs w:val="21"/>
              </w:rPr>
              <w:t xml:space="preserve">**Step 1**: Extract the source via devtool: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source /opt/poky/5.0/environment-setup-extensible</w:t>
                  </w:r>
                </w:p>
                <w:p>
                  <w:pPr>
                    <w:spacing w:after="0" w:line="240"/>
                  </w:pPr>
                  <w:r>
                    <w:rPr>
                      <w:rFonts w:ascii="Consolas" w:cs="Consolas" w:eastAsia="Consolas" w:hAnsi="Consolas"/>
                      <w:i w:val="false"/>
                      <w:iCs w:val="false"/>
                      <w:color w:val="333333"/>
                      <w:sz w:val="18"/>
                      <w:szCs w:val="18"/>
                    </w:rPr>
                    <w:t xml:space="preserve">devtool modify wpa-supplicant</w:t>
                  </w:r>
                </w:p>
                <w:p>
                  <w:pPr>
                    <w:spacing w:after="0" w:line="240"/>
                  </w:pPr>
                  <w:r>
                    <w:rPr>
                      <w:rFonts w:ascii="Consolas" w:cs="Consolas" w:eastAsia="Consolas" w:hAnsi="Consolas"/>
                      <w:i/>
                      <w:iCs/>
                      <w:color w:val="666666"/>
                      <w:sz w:val="18"/>
                      <w:szCs w:val="18"/>
                    </w:rPr>
                    <w:t xml:space="preserve"># Now workspace/sources/wpa-supplicant/ has the source as a git tree</w:t>
                  </w:r>
                </w:p>
              </w:tc>
            </w:tr>
          </w:tbl>
          <w:p>
            <w:pPr>
              <w:spacing w:after="120" w:line="280"/>
            </w:pPr>
            <w:r>
              <w:rPr>
                <w:color w:val="333333"/>
                <w:sz w:val="21"/>
                <w:szCs w:val="21"/>
              </w:rPr>
              <w:t xml:space="preserve">**Step 2**: Edit, test, commit: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cd workspace/sources/wpa-supplicant</w:t>
                  </w:r>
                </w:p>
                <w:p>
                  <w:pPr>
                    <w:spacing w:after="0" w:line="240"/>
                  </w:pPr>
                  <w:r>
                    <w:rPr>
                      <w:rFonts w:ascii="Consolas" w:cs="Consolas" w:eastAsia="Consolas" w:hAnsi="Consolas"/>
                      <w:i/>
                      <w:iCs/>
                      <w:color w:val="666666"/>
                      <w:sz w:val="18"/>
                      <w:szCs w:val="18"/>
                    </w:rPr>
                    <w:t xml:space="preserve"># edit src/foo.c</w:t>
                  </w:r>
                </w:p>
                <w:p>
                  <w:pPr>
                    <w:spacing w:after="0" w:line="240"/>
                  </w:pPr>
                  <w:r>
                    <w:rPr>
                      <w:rFonts w:ascii="Consolas" w:cs="Consolas" w:eastAsia="Consolas" w:hAnsi="Consolas"/>
                      <w:i w:val="false"/>
                      <w:iCs w:val="false"/>
                      <w:color w:val="333333"/>
                      <w:sz w:val="18"/>
                      <w:szCs w:val="18"/>
                    </w:rPr>
                    <w:t xml:space="preserve">git add src/foo.c</w:t>
                  </w:r>
                </w:p>
                <w:p>
                  <w:pPr>
                    <w:spacing w:after="0" w:line="240"/>
                  </w:pPr>
                  <w:r>
                    <w:rPr>
                      <w:rFonts w:ascii="Consolas" w:cs="Consolas" w:eastAsia="Consolas" w:hAnsi="Consolas"/>
                      <w:i w:val="false"/>
                      <w:iCs w:val="false"/>
                      <w:color w:val="333333"/>
                      <w:sz w:val="18"/>
                      <w:szCs w:val="18"/>
                    </w:rPr>
                    <w:t xml:space="preserve">git commit -m 'Fix BLE pairing race in wpa-supplicant for Encode'</w:t>
                  </w:r>
                </w:p>
              </w:tc>
            </w:tr>
          </w:tbl>
          <w:p>
            <w:pPr>
              <w:spacing w:after="120" w:line="280"/>
            </w:pPr>
            <w:r>
              <w:rPr>
                <w:color w:val="333333"/>
                <w:sz w:val="21"/>
                <w:szCs w:val="21"/>
              </w:rPr>
              <w:t xml:space="preserve">**Step 3**: Build and deploy: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devtool build wpa-supplicant</w:t>
                  </w:r>
                </w:p>
                <w:p>
                  <w:pPr>
                    <w:spacing w:after="0" w:line="240"/>
                  </w:pPr>
                  <w:r>
                    <w:rPr>
                      <w:rFonts w:ascii="Consolas" w:cs="Consolas" w:eastAsia="Consolas" w:hAnsi="Consolas"/>
                      <w:i w:val="false"/>
                      <w:iCs w:val="false"/>
                      <w:color w:val="333333"/>
                      <w:sz w:val="18"/>
                      <w:szCs w:val="18"/>
                    </w:rPr>
                    <w:t xml:space="preserve">devtool deploy-target wpa-supplicant root@192.168.1.42</w:t>
                  </w:r>
                </w:p>
                <w:p>
                  <w:pPr>
                    <w:spacing w:after="0" w:line="240"/>
                  </w:pPr>
                  <w:r>
                    <w:rPr>
                      <w:rFonts w:ascii="Consolas" w:cs="Consolas" w:eastAsia="Consolas" w:hAnsi="Consolas"/>
                      <w:i/>
                      <w:iCs/>
                      <w:color w:val="666666"/>
                      <w:sz w:val="18"/>
                      <w:szCs w:val="18"/>
                    </w:rPr>
                    <w:t xml:space="preserve"># Test the fix on the actual device</w:t>
                  </w:r>
                </w:p>
              </w:tc>
            </w:tr>
          </w:tbl>
          <w:p>
            <w:pPr>
              <w:spacing w:after="120" w:line="280"/>
            </w:pPr>
            <w:r>
              <w:rPr>
                <w:color w:val="333333"/>
                <w:sz w:val="21"/>
                <w:szCs w:val="21"/>
              </w:rPr>
              <w:t xml:space="preserve">**Step 4**: Once verified, commit to the layer: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devtool finish wpa-supplicant ../meta-allegion-platform</w:t>
                  </w:r>
                </w:p>
                <w:p>
                  <w:pPr>
                    <w:spacing w:after="0" w:line="240"/>
                  </w:pPr>
                  <w:r>
                    <w:rPr>
                      <w:rFonts w:ascii="Consolas" w:cs="Consolas" w:eastAsia="Consolas" w:hAnsi="Consolas"/>
                      <w:i/>
                      <w:iCs/>
                      <w:color w:val="666666"/>
                      <w:sz w:val="18"/>
                      <w:szCs w:val="18"/>
                    </w:rPr>
                    <w:t xml:space="preserve"># Generates a patch from your commit and updates the recipe</w:t>
                  </w:r>
                </w:p>
                <w:p>
                  <w:pPr>
                    <w:spacing w:after="0" w:line="240"/>
                  </w:pPr>
                  <w:r>
                    <w:rPr>
                      <w:rFonts w:ascii="Consolas" w:cs="Consolas" w:eastAsia="Consolas" w:hAnsi="Consolas"/>
                      <w:i/>
                      <w:iCs/>
                      <w:color w:val="666666"/>
                      <w:sz w:val="18"/>
                      <w:szCs w:val="18"/>
                    </w:rPr>
                    <w:t xml:space="preserve"># bbappend</w:t>
                  </w:r>
                </w:p>
              </w:tc>
            </w:tr>
          </w:tbl>
          <w:p>
            <w:pPr>
              <w:spacing w:after="120" w:line="280"/>
            </w:pPr>
            <w:r>
              <w:rPr>
                <w:color w:val="333333"/>
                <w:sz w:val="21"/>
                <w:szCs w:val="21"/>
              </w:rPr>
              <w:t xml:space="preserve">Your fix is now persisted in the meta-allegion-platform layer as a patch. Every build of wpa-supplicant in any Allegion product picks it up automatically.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2E7D32" w:sz="24"/>
            </w:tcBorders>
            <w:shd w:fill="E8F5E9" w:val="clear"/>
            <w:tcMar>
              <w:top w:type="dxa" w:w="140"/>
              <w:left w:type="dxa" w:w="180"/>
              <w:bottom w:type="dxa" w:w="140"/>
              <w:right w:type="dxa" w:w="160"/>
            </w:tcMar>
          </w:tcPr>
          <w:p>
            <w:pPr>
              <w:spacing w:after="60"/>
            </w:pPr>
            <w:r>
              <w:rPr>
                <w:b/>
                <w:bCs/>
                <w:color w:val="2E7D32"/>
                <w:sz w:val="22"/>
                <w:szCs w:val="22"/>
              </w:rPr>
              <w:t xml:space="preserve">Try this yourself</w:t>
            </w:r>
          </w:p>
          <w:p>
            <w:pPr>
              <w:pStyle w:val="ListParagraph"/>
              <w:numPr>
                <w:ilvl w:val="0"/>
                <w:numId w:val="3"/>
              </w:numPr>
              <w:spacing w:after="60"/>
            </w:pPr>
            <w:r>
              <w:rPr>
                <w:color w:val="333333"/>
                <w:sz w:val="21"/>
                <w:szCs w:val="21"/>
              </w:rPr>
              <w:t xml:space="preserve">Build the SDK for your training VM: </w:t>
            </w:r>
            <w:r>
              <w:rPr>
                <w:rFonts w:ascii="Consolas" w:cs="Consolas" w:eastAsia="Consolas" w:hAnsi="Consolas"/>
                <w:color w:val="663399"/>
                <w:sz w:val="19"/>
                <w:szCs w:val="19"/>
              </w:rPr>
              <w:t xml:space="preserve">bitbake core-image-base -c populate_sdk</w:t>
            </w:r>
            <w:r>
              <w:rPr>
                <w:color w:val="333333"/>
                <w:sz w:val="21"/>
                <w:szCs w:val="21"/>
              </w:rPr>
              <w:t xml:space="preserve">. Install it. Source the env. Cross-compile a small “hello world.”</w:t>
            </w:r>
          </w:p>
          <w:p>
            <w:pPr>
              <w:pStyle w:val="ListParagraph"/>
              <w:numPr>
                <w:ilvl w:val="0"/>
                <w:numId w:val="3"/>
              </w:numPr>
              <w:spacing w:after="60"/>
            </w:pPr>
            <w:r>
              <w:rPr>
                <w:color w:val="333333"/>
                <w:sz w:val="21"/>
                <w:szCs w:val="21"/>
              </w:rPr>
              <w:t xml:space="preserve">Build the eSDK. Install it. Use devtool to extract any recipe, make a change, build, finish.</w:t>
            </w:r>
          </w:p>
          <w:p>
            <w:pPr>
              <w:pStyle w:val="ListParagraph"/>
              <w:numPr>
                <w:ilvl w:val="0"/>
                <w:numId w:val="3"/>
              </w:numPr>
              <w:spacing w:after="60"/>
            </w:pPr>
            <w:r>
              <w:rPr>
                <w:color w:val="333333"/>
                <w:sz w:val="21"/>
                <w:szCs w:val="21"/>
              </w:rPr>
              <w:t xml:space="preserve">Set up a CMake project that builds both natively and against the SDK. The trick: a top-level CMakeLists.txt that respects the toolchain file environment variable.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BF8F00" w:sz="24"/>
            </w:tcBorders>
            <w:shd w:fill="FFF8E1" w:val="clear"/>
            <w:tcMar>
              <w:top w:type="dxa" w:w="140"/>
              <w:left w:type="dxa" w:w="180"/>
              <w:bottom w:type="dxa" w:w="140"/>
              <w:right w:type="dxa" w:w="160"/>
            </w:tcMar>
          </w:tcPr>
          <w:p>
            <w:pPr>
              <w:spacing w:after="60"/>
            </w:pPr>
            <w:r>
              <w:rPr>
                <w:b/>
                <w:bCs/>
                <w:color w:val="BF8F00"/>
                <w:sz w:val="22"/>
                <w:szCs w:val="22"/>
              </w:rPr>
              <w:t xml:space="preserve">Common pitfalls</w:t>
            </w:r>
          </w:p>
          <w:p>
            <w:pPr>
              <w:pStyle w:val="ListParagraph"/>
              <w:numPr>
                <w:ilvl w:val="0"/>
                <w:numId w:val="2"/>
              </w:numPr>
              <w:spacing w:after="40"/>
            </w:pPr>
            <w:r>
              <w:rPr>
                <w:color w:val="333333"/>
                <w:sz w:val="21"/>
                <w:szCs w:val="21"/>
              </w:rPr>
              <w:t xml:space="preserve">Forgetting to source the env-setup script. The IDE silently uses host gcc; binaries are for the wrong arch.</w:t>
            </w:r>
          </w:p>
          <w:p>
            <w:pPr>
              <w:pStyle w:val="ListParagraph"/>
              <w:numPr>
                <w:ilvl w:val="0"/>
                <w:numId w:val="2"/>
              </w:numPr>
              <w:spacing w:after="40"/>
            </w:pPr>
            <w:r>
              <w:rPr>
                <w:color w:val="333333"/>
                <w:sz w:val="21"/>
                <w:szCs w:val="21"/>
              </w:rPr>
              <w:t xml:space="preserve">Generating SDK without </w:t>
            </w:r>
            <w:r>
              <w:rPr>
                <w:rFonts w:ascii="Consolas" w:cs="Consolas" w:eastAsia="Consolas" w:hAnsi="Consolas"/>
                <w:color w:val="663399"/>
                <w:sz w:val="19"/>
                <w:szCs w:val="19"/>
              </w:rPr>
              <w:t xml:space="preserve">-c populate_sdk_ext</w:t>
            </w:r>
            <w:r>
              <w:rPr>
                <w:color w:val="333333"/>
                <w:sz w:val="21"/>
                <w:szCs w:val="21"/>
              </w:rPr>
              <w:t xml:space="preserve"> and being surprised devtool isn’t included. The standard SDK doesn’t have devtool.</w:t>
            </w:r>
          </w:p>
          <w:p>
            <w:pPr>
              <w:pStyle w:val="ListParagraph"/>
              <w:numPr>
                <w:ilvl w:val="0"/>
                <w:numId w:val="2"/>
              </w:numPr>
              <w:spacing w:after="40"/>
            </w:pPr>
            <w:r>
              <w:rPr>
                <w:color w:val="333333"/>
                <w:sz w:val="21"/>
                <w:szCs w:val="21"/>
              </w:rPr>
              <w:t xml:space="preserve">Mixing app developer access with platform team access. App devs should not have eSDK access for recipe changes; that’s the platform team’s purview.</w:t>
            </w:r>
          </w:p>
          <w:p>
            <w:pPr>
              <w:pStyle w:val="ListParagraph"/>
              <w:numPr>
                <w:ilvl w:val="0"/>
                <w:numId w:val="2"/>
              </w:numPr>
              <w:spacing w:after="40"/>
            </w:pPr>
            <w:r>
              <w:rPr>
                <w:color w:val="333333"/>
                <w:sz w:val="21"/>
                <w:szCs w:val="21"/>
              </w:rPr>
              <w:t xml:space="preserve">Distributing an SDK without versioning or signature. App teams build against a snapshot; you can’t verify they used the version you intended.</w:t>
            </w:r>
          </w:p>
          <w:p>
            <w:pPr>
              <w:pStyle w:val="ListParagraph"/>
              <w:numPr>
                <w:ilvl w:val="0"/>
                <w:numId w:val="2"/>
              </w:numPr>
              <w:spacing w:after="40"/>
            </w:pPr>
            <w:r>
              <w:rPr>
                <w:color w:val="333333"/>
                <w:sz w:val="21"/>
                <w:szCs w:val="21"/>
              </w:rPr>
              <w:t xml:space="preserve">Forgetting to do </w:t>
            </w:r>
            <w:r>
              <w:rPr>
                <w:rFonts w:ascii="Consolas" w:cs="Consolas" w:eastAsia="Consolas" w:hAnsi="Consolas"/>
                <w:color w:val="663399"/>
                <w:sz w:val="19"/>
                <w:szCs w:val="19"/>
              </w:rPr>
              <w:t xml:space="preserve">devtool finish</w:t>
            </w:r>
            <w:r>
              <w:rPr>
                <w:color w:val="333333"/>
                <w:sz w:val="21"/>
                <w:szCs w:val="21"/>
              </w:rPr>
              <w:t xml:space="preserve"> after a fix. Your fix lives in workspace/ but isn’t in the layer; next clean build loses it.</w:t>
            </w:r>
          </w:p>
        </w:tc>
      </w:tr>
    </w:tbl>
    <w:p>
      <w:pPr>
        <w:spacing w:after="100" w:before="240"/>
      </w:pPr>
      <w:r>
        <w:rPr>
          <w:b/>
          <w:bCs/>
          <w:color w:val="CC0066"/>
          <w:sz w:val="24"/>
          <w:szCs w:val="24"/>
        </w:rPr>
        <w:t xml:space="preserve">References for this session</w:t>
      </w:r>
    </w:p>
    <w:p>
      <w:pPr>
        <w:pStyle w:val="ListParagraph"/>
        <w:numPr>
          <w:ilvl w:val="0"/>
          <w:numId w:val="2"/>
        </w:numPr>
        <w:spacing w:after="60"/>
      </w:pPr>
      <w:r>
        <w:rPr>
          <w:color w:val="333333"/>
          <w:sz w:val="21"/>
          <w:szCs w:val="21"/>
        </w:rPr>
        <w:t xml:space="preserve">Yocto SDK Manual — docs.yoctoproject.org/scarthgap/sdk-manual/</w:t>
      </w:r>
    </w:p>
    <w:p>
      <w:pPr>
        <w:pStyle w:val="ListParagraph"/>
        <w:numPr>
          <w:ilvl w:val="0"/>
          <w:numId w:val="2"/>
        </w:numPr>
        <w:spacing w:after="60"/>
      </w:pPr>
      <w:r>
        <w:rPr>
          <w:color w:val="333333"/>
          <w:sz w:val="21"/>
          <w:szCs w:val="21"/>
        </w:rPr>
        <w:t xml:space="preserve">devtool reference — docs.yoctoproject.org/scarthgap/ref-manual/devtool-reference.html</w:t>
      </w:r>
    </w:p>
    <w:p>
      <w:pPr>
        <w:pStyle w:val="ListParagraph"/>
        <w:numPr>
          <w:ilvl w:val="0"/>
          <w:numId w:val="2"/>
        </w:numPr>
        <w:spacing w:after="60"/>
      </w:pPr>
      <w:r>
        <w:rPr>
          <w:rFonts w:ascii="Consolas" w:cs="Consolas" w:eastAsia="Consolas" w:hAnsi="Consolas"/>
          <w:color w:val="663399"/>
          <w:sz w:val="19"/>
          <w:szCs w:val="19"/>
        </w:rPr>
        <w:t xml:space="preserve">D3S6_sdk_vs_esdk_card.docx</w:t>
      </w:r>
      <w:r>
        <w:rPr>
          <w:color w:val="333333"/>
          <w:sz w:val="21"/>
          <w:szCs w:val="21"/>
        </w:rPr>
        <w:t xml:space="preserve"> for the SDK comparison reference</w:t>
      </w:r>
    </w:p>
    <w:p>
      <w:pPr>
        <w:pStyle w:val="ListParagraph"/>
        <w:numPr>
          <w:ilvl w:val="0"/>
          <w:numId w:val="2"/>
        </w:numPr>
        <w:spacing w:after="60"/>
      </w:pPr>
      <w:r>
        <w:rPr>
          <w:rFonts w:ascii="Consolas" w:cs="Consolas" w:eastAsia="Consolas" w:hAnsi="Consolas"/>
          <w:color w:val="663399"/>
          <w:sz w:val="19"/>
          <w:szCs w:val="19"/>
        </w:rPr>
        <w:t xml:space="preserve">scripts/devtool-walkthrough.sh</w:t>
      </w:r>
      <w:r>
        <w:rPr>
          <w:color w:val="333333"/>
          <w:sz w:val="21"/>
          <w:szCs w:val="21"/>
        </w:rPr>
        <w:t xml:space="preserve"> for the guided commands</w:t>
      </w:r>
    </w:p>
    <w:p>
      <w:pPr>
        <w:pageBreakBefore/>
        <w:spacing w:after="80" w:before="480"/>
      </w:pPr>
      <w:r>
        <w:rPr>
          <w:b/>
          <w:bCs/>
          <w:color w:val="CC0066"/>
          <w:sz w:val="28"/>
          <w:szCs w:val="28"/>
        </w:rPr>
        <w:t xml:space="preserve">D3S7</w:t>
      </w:r>
    </w:p>
    <w:p>
      <w:pPr>
        <w:pBdr>
          <w:bottom w:val="single" w:color="CC0066" w:sz="18" w:space="6"/>
        </w:pBdr>
        <w:spacing w:after="60"/>
      </w:pPr>
      <w:r>
        <w:rPr>
          <w:b/>
          <w:bCs/>
          <w:color w:val="663399"/>
          <w:sz w:val="36"/>
          <w:szCs w:val="36"/>
        </w:rPr>
        <w:t xml:space="preserve">License Compliance and SBOM</w:t>
      </w:r>
    </w:p>
    <w:p>
      <w:pPr>
        <w:spacing w:after="240" w:before="40"/>
      </w:pPr>
      <w:r>
        <w:rPr>
          <w:i/>
          <w:iCs/>
          <w:color w:val="666666"/>
          <w:sz w:val="20"/>
          <w:szCs w:val="20"/>
        </w:rPr>
        <w:t xml:space="preserve">60 minutes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40"/>
              <w:left w:type="dxa" w:w="180"/>
              <w:bottom w:type="dxa" w:w="140"/>
              <w:right w:type="dxa" w:w="160"/>
            </w:tcMar>
          </w:tcPr>
          <w:p>
            <w:pPr>
              <w:spacing w:after="60"/>
            </w:pPr>
            <w:r>
              <w:rPr>
                <w:b/>
                <w:bCs/>
                <w:color w:val="663399"/>
                <w:sz w:val="22"/>
                <w:szCs w:val="22"/>
              </w:rPr>
              <w:t xml:space="preserve">Learning objectives</w:t>
            </w:r>
          </w:p>
          <w:p>
            <w:pPr>
              <w:pStyle w:val="ListParagraph"/>
              <w:numPr>
                <w:ilvl w:val="0"/>
                <w:numId w:val="2"/>
              </w:numPr>
              <w:spacing w:after="40"/>
            </w:pPr>
            <w:r>
              <w:rPr>
                <w:color w:val="333333"/>
                <w:sz w:val="21"/>
                <w:szCs w:val="21"/>
              </w:rPr>
              <w:t xml:space="preserve">Use SPDX license identifiers correctly in recipes</w:t>
            </w:r>
          </w:p>
          <w:p>
            <w:pPr>
              <w:pStyle w:val="ListParagraph"/>
              <w:numPr>
                <w:ilvl w:val="0"/>
                <w:numId w:val="2"/>
              </w:numPr>
              <w:spacing w:after="40"/>
            </w:pPr>
            <w:r>
              <w:rPr>
                <w:color w:val="333333"/>
                <w:sz w:val="21"/>
                <w:szCs w:val="21"/>
              </w:rPr>
              <w:t xml:space="preserve">Apply INCOMPATIBLE_LICENSE policy to exclude GPL-3 etc.</w:t>
            </w:r>
          </w:p>
          <w:p>
            <w:pPr>
              <w:pStyle w:val="ListParagraph"/>
              <w:numPr>
                <w:ilvl w:val="0"/>
                <w:numId w:val="2"/>
              </w:numPr>
              <w:spacing w:after="40"/>
            </w:pPr>
            <w:r>
              <w:rPr>
                <w:color w:val="333333"/>
                <w:sz w:val="21"/>
                <w:szCs w:val="21"/>
              </w:rPr>
              <w:t xml:space="preserve">Generate an SBOM at build time with create-spdx</w:t>
            </w:r>
          </w:p>
          <w:p>
            <w:pPr>
              <w:pStyle w:val="ListParagraph"/>
              <w:numPr>
                <w:ilvl w:val="0"/>
                <w:numId w:val="2"/>
              </w:numPr>
              <w:spacing w:after="40"/>
            </w:pPr>
            <w:r>
              <w:rPr>
                <w:color w:val="333333"/>
                <w:sz w:val="21"/>
                <w:szCs w:val="21"/>
              </w:rPr>
              <w:t xml:space="preserve">Convert between SPDX and CycloneDX SBOM formats</w:t>
            </w:r>
          </w:p>
        </w:tc>
      </w:tr>
    </w:tbl>
    <w:p>
      <w:pPr>
        <w:spacing w:after="100" w:before="240"/>
      </w:pPr>
      <w:r>
        <w:rPr>
          <w:b/>
          <w:bCs/>
          <w:color w:val="CC0066"/>
          <w:sz w:val="24"/>
          <w:szCs w:val="24"/>
        </w:rPr>
        <w:t xml:space="preserve">Core concepts</w:t>
      </w:r>
    </w:p>
    <w:p>
      <w:pPr>
        <w:spacing w:after="100" w:before="240"/>
      </w:pPr>
      <w:r>
        <w:rPr>
          <w:b/>
          <w:bCs/>
          <w:color w:val="CC0066"/>
          <w:sz w:val="24"/>
          <w:szCs w:val="24"/>
        </w:rPr>
        <w:t xml:space="preserve">SPDX: the canonical license identifier system</w:t>
      </w:r>
    </w:p>
    <w:p>
      <w:pPr>
        <w:spacing w:after="120" w:line="280"/>
      </w:pPr>
      <w:r>
        <w:rPr>
          <w:color w:val="333333"/>
          <w:sz w:val="21"/>
          <w:szCs w:val="21"/>
        </w:rPr>
        <w:t xml:space="preserve">Every recipe must declare its license using SPDX identifiers (</w:t>
      </w:r>
      <w:r>
        <w:rPr>
          <w:rFonts w:ascii="Consolas" w:cs="Consolas" w:eastAsia="Consolas" w:hAnsi="Consolas"/>
          <w:color w:val="663399"/>
          <w:sz w:val="19"/>
          <w:szCs w:val="19"/>
        </w:rPr>
        <w:t xml:space="preserve">MIT</w:t>
      </w:r>
      <w:r>
        <w:rPr>
          <w:color w:val="333333"/>
          <w:sz w:val="21"/>
          <w:szCs w:val="21"/>
        </w:rPr>
        <w:t xml:space="preserve">, </w:t>
      </w:r>
      <w:r>
        <w:rPr>
          <w:rFonts w:ascii="Consolas" w:cs="Consolas" w:eastAsia="Consolas" w:hAnsi="Consolas"/>
          <w:color w:val="663399"/>
          <w:sz w:val="19"/>
          <w:szCs w:val="19"/>
        </w:rPr>
        <w:t xml:space="preserve">Apache-2.0</w:t>
      </w:r>
      <w:r>
        <w:rPr>
          <w:color w:val="333333"/>
          <w:sz w:val="21"/>
          <w:szCs w:val="21"/>
        </w:rPr>
        <w:t xml:space="preserve">, </w:t>
      </w:r>
      <w:r>
        <w:rPr>
          <w:rFonts w:ascii="Consolas" w:cs="Consolas" w:eastAsia="Consolas" w:hAnsi="Consolas"/>
          <w:color w:val="663399"/>
          <w:sz w:val="19"/>
          <w:szCs w:val="19"/>
        </w:rPr>
        <w:t xml:space="preserve">GPL-2.0-only</w:t>
      </w:r>
      <w:r>
        <w:rPr>
          <w:color w:val="333333"/>
          <w:sz w:val="21"/>
          <w:szCs w:val="21"/>
        </w:rPr>
        <w:t xml:space="preserve">, </w:t>
      </w:r>
      <w:r>
        <w:rPr>
          <w:rFonts w:ascii="Consolas" w:cs="Consolas" w:eastAsia="Consolas" w:hAnsi="Consolas"/>
          <w:color w:val="663399"/>
          <w:sz w:val="19"/>
          <w:szCs w:val="19"/>
        </w:rPr>
        <w:t xml:space="preserve">GPL-2.0-or-later</w:t>
      </w:r>
      <w:r>
        <w:rPr>
          <w:color w:val="333333"/>
          <w:sz w:val="21"/>
          <w:szCs w:val="21"/>
        </w:rPr>
        <w:t xml:space="preserve">, etc.). Free-text “GPL” is ambiguous and unaccepted by Yocto QA. The full list is at spdx.org/licenses.</w:t>
      </w:r>
    </w:p>
    <w:p>
      <w:pPr>
        <w:spacing w:after="120" w:line="280"/>
      </w:pPr>
      <w:r>
        <w:rPr>
          <w:color w:val="333333"/>
          <w:sz w:val="21"/>
          <w:szCs w:val="21"/>
        </w:rPr>
        <w:t xml:space="preserve">Common patterns: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LICENSE = "MIT"                                # single license</w:t>
            </w:r>
          </w:p>
          <w:p>
            <w:pPr>
              <w:spacing w:after="0" w:line="240"/>
            </w:pPr>
            <w:r>
              <w:rPr>
                <w:rFonts w:ascii="Consolas" w:cs="Consolas" w:eastAsia="Consolas" w:hAnsi="Consolas"/>
                <w:i w:val="false"/>
                <w:iCs w:val="false"/>
                <w:color w:val="333333"/>
                <w:sz w:val="18"/>
                <w:szCs w:val="18"/>
              </w:rPr>
              <w:t xml:space="preserve">LICENSE = "GPL-2.0-or-later"                   # GPL v2+</w:t>
            </w:r>
          </w:p>
          <w:p>
            <w:pPr>
              <w:spacing w:after="0" w:line="240"/>
            </w:pPr>
            <w:r>
              <w:rPr>
                <w:rFonts w:ascii="Consolas" w:cs="Consolas" w:eastAsia="Consolas" w:hAnsi="Consolas"/>
                <w:i w:val="false"/>
                <w:iCs w:val="false"/>
                <w:color w:val="333333"/>
                <w:sz w:val="18"/>
                <w:szCs w:val="18"/>
              </w:rPr>
              <w:t xml:space="preserve">LICENSE = "GPL-2.0-or-later &amp; MIT"             # both apply</w:t>
            </w:r>
          </w:p>
          <w:p>
            <w:pPr>
              <w:spacing w:after="0" w:line="240"/>
            </w:pPr>
            <w:r>
              <w:rPr>
                <w:rFonts w:ascii="Consolas" w:cs="Consolas" w:eastAsia="Consolas" w:hAnsi="Consolas"/>
                <w:i w:val="false"/>
                <w:iCs w:val="false"/>
                <w:color w:val="333333"/>
                <w:sz w:val="18"/>
                <w:szCs w:val="18"/>
              </w:rPr>
              <w:t xml:space="preserve">LICENSE = "GPL-2.0-or-later | MIT"             # either may be chosen</w:t>
            </w:r>
          </w:p>
          <w:p>
            <w:pPr>
              <w:spacing w:after="0" w:line="240"/>
            </w:pPr>
            <w:r>
              <w:rPr>
                <w:rFonts w:ascii="Consolas" w:cs="Consolas" w:eastAsia="Consolas" w:hAnsi="Consolas"/>
                <w:i w:val="false"/>
                <w:iCs w:val="false"/>
                <w:color w:val="333333"/>
                <w:sz w:val="18"/>
                <w:szCs w:val="18"/>
              </w:rPr>
              <w:t xml:space="preserve">LICENSE:${PN}       = "MIT"                    # per-package</w:t>
            </w:r>
          </w:p>
          <w:p>
            <w:pPr>
              <w:spacing w:after="0" w:line="240"/>
            </w:pPr>
            <w:r>
              <w:rPr>
                <w:rFonts w:ascii="Consolas" w:cs="Consolas" w:eastAsia="Consolas" w:hAnsi="Consolas"/>
                <w:i w:val="false"/>
                <w:iCs w:val="false"/>
                <w:color w:val="333333"/>
                <w:sz w:val="18"/>
                <w:szCs w:val="18"/>
              </w:rPr>
              <w:t xml:space="preserve">LICENSE:${PN}-tools = "GPL-2.0-only"           # different per sub-package</w:t>
            </w:r>
          </w:p>
        </w:tc>
      </w:tr>
    </w:tbl>
    <w:p>
      <w:pPr>
        <w:spacing w:after="100" w:before="240"/>
      </w:pPr>
      <w:r>
        <w:rPr>
          <w:b/>
          <w:bCs/>
          <w:color w:val="CC0066"/>
          <w:sz w:val="24"/>
          <w:szCs w:val="24"/>
        </w:rPr>
        <w:t xml:space="preserve">LIC_FILES_CHKSUM: catching silent upstream license changes</w:t>
      </w:r>
    </w:p>
    <w:p>
      <w:pPr>
        <w:spacing w:after="120" w:line="280"/>
      </w:pPr>
      <w:r>
        <w:rPr>
          <w:color w:val="333333"/>
          <w:sz w:val="21"/>
          <w:szCs w:val="21"/>
        </w:rPr>
        <w:t xml:space="preserve">Every LICENSE declaration pairs with </w:t>
      </w:r>
      <w:r>
        <w:rPr>
          <w:rFonts w:ascii="Consolas" w:cs="Consolas" w:eastAsia="Consolas" w:hAnsi="Consolas"/>
          <w:color w:val="663399"/>
          <w:sz w:val="19"/>
          <w:szCs w:val="19"/>
        </w:rPr>
        <w:t xml:space="preserve">LIC_FILES_CHKSUM</w:t>
      </w:r>
      <w:r>
        <w:rPr>
          <w:color w:val="333333"/>
          <w:sz w:val="21"/>
          <w:szCs w:val="21"/>
        </w:rPr>
        <w:t xml:space="preserve"> — a checksum of the license file in the source. If upstream changes the license, the checksum mismatches and Yocto refuses to build. This is your trip-wire.</w:t>
      </w:r>
    </w:p>
    <w:p>
      <w:pPr>
        <w:spacing w:after="100" w:before="240"/>
      </w:pPr>
      <w:r>
        <w:rPr>
          <w:b/>
          <w:bCs/>
          <w:color w:val="CC0066"/>
          <w:sz w:val="24"/>
          <w:szCs w:val="24"/>
        </w:rPr>
        <w:t xml:space="preserve">INCOMPATIBLE_LICENSE: excluding GPL-3</w:t>
      </w:r>
    </w:p>
    <w:p>
      <w:pPr>
        <w:spacing w:after="120" w:line="280"/>
      </w:pPr>
      <w:r>
        <w:rPr>
          <w:color w:val="333333"/>
          <w:sz w:val="21"/>
          <w:szCs w:val="21"/>
        </w:rPr>
        <w:t xml:space="preserve">Most embedded products in Allegion’s class exclude GPL-3 (and its variants — AGPL-3, LGPL-3). The reason: GPL-3’s anti-Tivoization clause requires that users be able to install modified firmware, which is incompatible with locked-down security products.</w:t>
      </w:r>
    </w:p>
    <w:p>
      <w:pPr>
        <w:spacing w:after="120" w:line="280"/>
      </w:pPr>
      <w:r>
        <w:rPr>
          <w:color w:val="333333"/>
          <w:sz w:val="21"/>
          <w:szCs w:val="21"/>
        </w:rPr>
        <w:t xml:space="preserve">In your distro.conf: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INCOMPATIBLE_LICENSE = "GPL-3.0-only GPL-3.0-or-later \</w:t>
            </w:r>
          </w:p>
          <w:p>
            <w:pPr>
              <w:spacing w:after="0" w:line="240"/>
            </w:pPr>
            <w:r>
              <w:rPr>
                <w:rFonts w:ascii="Consolas" w:cs="Consolas" w:eastAsia="Consolas" w:hAnsi="Consolas"/>
                <w:i w:val="false"/>
                <w:iCs w:val="false"/>
                <w:color w:val="333333"/>
                <w:sz w:val="18"/>
                <w:szCs w:val="18"/>
              </w:rPr>
              <w:t xml:space="preserve">                        AGPL-3.0-only AGPL-3.0-or-later \</w:t>
            </w:r>
          </w:p>
          <w:p>
            <w:pPr>
              <w:spacing w:after="0" w:line="240"/>
            </w:pPr>
            <w:r>
              <w:rPr>
                <w:rFonts w:ascii="Consolas" w:cs="Consolas" w:eastAsia="Consolas" w:hAnsi="Consolas"/>
                <w:i w:val="false"/>
                <w:iCs w:val="false"/>
                <w:color w:val="333333"/>
                <w:sz w:val="18"/>
                <w:szCs w:val="18"/>
              </w:rPr>
              <w:t xml:space="preserve">                        LGPL-3.0-only LGPL-3.0-or-later"</w:t>
            </w:r>
          </w:p>
        </w:tc>
      </w:tr>
    </w:tbl>
    <w:p>
      <w:pPr>
        <w:spacing w:after="120" w:line="280"/>
      </w:pPr>
      <w:r>
        <w:rPr>
          <w:color w:val="333333"/>
          <w:sz w:val="21"/>
          <w:szCs w:val="21"/>
        </w:rPr>
        <w:t xml:space="preserve">Now Yocto refuses to even build any recipe with these licenses. The policy is shared across every product inheriting the distro.</w:t>
      </w:r>
    </w:p>
    <w:p>
      <w:pPr>
        <w:spacing w:after="100" w:before="240"/>
      </w:pPr>
      <w:r>
        <w:rPr>
          <w:b/>
          <w:bCs/>
          <w:color w:val="CC0066"/>
          <w:sz w:val="24"/>
          <w:szCs w:val="24"/>
        </w:rPr>
        <w:t xml:space="preserve">SBOM: required for security products in 2025+</w:t>
      </w:r>
    </w:p>
    <w:p>
      <w:pPr>
        <w:spacing w:after="120" w:line="280"/>
      </w:pPr>
      <w:r>
        <w:rPr>
          <w:color w:val="333333"/>
          <w:sz w:val="21"/>
          <w:szCs w:val="21"/>
        </w:rPr>
        <w:t xml:space="preserve">Software Bill of Materials (SBOM) is the machine-readable list of every component in your product. SPDX is the canonical format; CycloneDX is the alternative format some procurement teams request.</w:t>
      </w:r>
    </w:p>
    <w:p>
      <w:pPr>
        <w:spacing w:after="120" w:line="280"/>
      </w:pPr>
      <w:r>
        <w:rPr>
          <w:color w:val="333333"/>
          <w:sz w:val="21"/>
          <w:szCs w:val="21"/>
        </w:rPr>
        <w:t xml:space="preserve">For Allegion: SBOM is no longer optional. US Executive Order 14028 and the EU Cyber Resilience Act both require SBOMs for connected products sold to government and many enterprise customers.</w:t>
      </w:r>
    </w:p>
    <w:p>
      <w:pPr>
        <w:spacing w:after="100" w:before="240"/>
      </w:pPr>
      <w:r>
        <w:rPr>
          <w:b/>
          <w:bCs/>
          <w:color w:val="CC0066"/>
          <w:sz w:val="24"/>
          <w:szCs w:val="24"/>
        </w:rPr>
        <w:t xml:space="preserve">Generating an SBOM with create-spdx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In your distro.conf or local.conf</w:t>
            </w:r>
          </w:p>
          <w:p>
            <w:pPr>
              <w:spacing w:after="0" w:line="240"/>
            </w:pPr>
            <w:r>
              <w:rPr>
                <w:rFonts w:ascii="Consolas" w:cs="Consolas" w:eastAsia="Consolas" w:hAnsi="Consolas"/>
                <w:i w:val="false"/>
                <w:iCs w:val="false"/>
                <w:color w:val="333333"/>
                <w:sz w:val="18"/>
                <w:szCs w:val="18"/>
              </w:rPr>
              <w:t xml:space="preserve">INHERIT += "create-spdx"</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After a build:</w:t>
            </w:r>
          </w:p>
          <w:p>
            <w:pPr>
              <w:spacing w:after="0" w:line="240"/>
            </w:pPr>
            <w:r>
              <w:rPr>
                <w:rFonts w:ascii="Consolas" w:cs="Consolas" w:eastAsia="Consolas" w:hAnsi="Consolas"/>
                <w:i w:val="false"/>
                <w:iCs w:val="false"/>
                <w:color w:val="333333"/>
                <w:sz w:val="18"/>
                <w:szCs w:val="18"/>
              </w:rPr>
              <w:t xml:space="preserve">ls tmp/deploy/spdx/&lt;machine&gt;/&lt;image&gt;*.spdx.json</w:t>
            </w:r>
          </w:p>
        </w:tc>
      </w:tr>
    </w:tbl>
    <w:p>
      <w:pPr>
        <w:spacing w:after="120" w:line="280"/>
      </w:pPr>
      <w:r>
        <w:rPr>
          <w:color w:val="333333"/>
          <w:sz w:val="21"/>
          <w:szCs w:val="21"/>
        </w:rPr>
        <w:t xml:space="preserve">Every shipped binary maps to its source recipe, version, license, and checksums. This is auditor-quality evidence of “we know what we shipped.”</w:t>
      </w:r>
    </w:p>
    <w:p>
      <w:pPr>
        <w:spacing w:after="100" w:before="240"/>
      </w:pPr>
      <w:r>
        <w:rPr>
          <w:b/>
          <w:bCs/>
          <w:color w:val="CC0066"/>
          <w:sz w:val="24"/>
          <w:szCs w:val="24"/>
        </w:rPr>
        <w:t xml:space="preserve">SPDX to CycloneDX conversion</w:t>
      </w:r>
    </w:p>
    <w:p>
      <w:pPr>
        <w:spacing w:after="120" w:line="280"/>
      </w:pPr>
      <w:r>
        <w:rPr>
          <w:color w:val="333333"/>
          <w:sz w:val="21"/>
          <w:szCs w:val="21"/>
        </w:rPr>
        <w:t xml:space="preserve">Tools like </w:t>
      </w:r>
      <w:r>
        <w:rPr>
          <w:rFonts w:ascii="Consolas" w:cs="Consolas" w:eastAsia="Consolas" w:hAnsi="Consolas"/>
          <w:color w:val="663399"/>
          <w:sz w:val="19"/>
          <w:szCs w:val="19"/>
        </w:rPr>
        <w:t xml:space="preserve">spdx-tools</w:t>
      </w:r>
      <w:r>
        <w:rPr>
          <w:color w:val="333333"/>
          <w:sz w:val="21"/>
          <w:szCs w:val="21"/>
        </w:rPr>
        <w:t xml:space="preserve"> convert SPDX 2.3 JSON to CycloneDX 1.4. For customers requesting both, generate SPDX natively (canonical) and convert to CycloneDX on demand.</w:t>
      </w:r>
    </w:p>
    <w:p>
      <w:pPr>
        <w:spacing w:after="100" w:before="240"/>
      </w:pPr>
      <w:r>
        <w:rPr>
          <w:b/>
          <w:bCs/>
          <w:color w:val="CC0066"/>
          <w:sz w:val="24"/>
          <w:szCs w:val="24"/>
        </w:rPr>
        <w:t xml:space="preserve">Key commands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Enable SBOM generation</w:t>
            </w:r>
          </w:p>
          <w:p>
            <w:pPr>
              <w:spacing w:after="0" w:line="240"/>
            </w:pPr>
            <w:r>
              <w:rPr>
                <w:rFonts w:ascii="Consolas" w:cs="Consolas" w:eastAsia="Consolas" w:hAnsi="Consolas"/>
                <w:i w:val="false"/>
                <w:iCs w:val="false"/>
                <w:color w:val="333333"/>
                <w:sz w:val="18"/>
                <w:szCs w:val="18"/>
              </w:rPr>
              <w:t xml:space="preserve">INHERIT += "create-spdx"</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Build and inspect SBOM</w:t>
            </w:r>
          </w:p>
          <w:p>
            <w:pPr>
              <w:spacing w:after="0" w:line="240"/>
            </w:pPr>
            <w:r>
              <w:rPr>
                <w:rFonts w:ascii="Consolas" w:cs="Consolas" w:eastAsia="Consolas" w:hAnsi="Consolas"/>
                <w:i w:val="false"/>
                <w:iCs w:val="false"/>
                <w:color w:val="333333"/>
                <w:sz w:val="18"/>
                <w:szCs w:val="18"/>
              </w:rPr>
              <w:t xml:space="preserve">bitbake encode-image</w:t>
            </w:r>
          </w:p>
          <w:p>
            <w:pPr>
              <w:spacing w:after="0" w:line="240"/>
            </w:pPr>
            <w:r>
              <w:rPr>
                <w:rFonts w:ascii="Consolas" w:cs="Consolas" w:eastAsia="Consolas" w:hAnsi="Consolas"/>
                <w:i w:val="false"/>
                <w:iCs w:val="false"/>
                <w:color w:val="333333"/>
                <w:sz w:val="18"/>
                <w:szCs w:val="18"/>
              </w:rPr>
              <w:t xml:space="preserve">ls tmp/deploy/spdx/&lt;machine&gt;/</w:t>
            </w:r>
          </w:p>
          <w:p>
            <w:pPr>
              <w:spacing w:after="0" w:line="240"/>
            </w:pPr>
            <w:r>
              <w:rPr>
                <w:rFonts w:ascii="Consolas" w:cs="Consolas" w:eastAsia="Consolas" w:hAnsi="Consolas"/>
                <w:i w:val="false"/>
                <w:iCs w:val="false"/>
                <w:color w:val="333333"/>
                <w:sz w:val="18"/>
                <w:szCs w:val="18"/>
              </w:rPr>
              <w:t xml:space="preserve">jq '.packages | length' tmp/deploy/spdx/&lt;machine&gt;/encode-image.spdx.json</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License manifest (human-readable)</w:t>
            </w:r>
          </w:p>
          <w:p>
            <w:pPr>
              <w:spacing w:after="0" w:line="240"/>
            </w:pPr>
            <w:r>
              <w:rPr>
                <w:rFonts w:ascii="Consolas" w:cs="Consolas" w:eastAsia="Consolas" w:hAnsi="Consolas"/>
                <w:i w:val="false"/>
                <w:iCs w:val="false"/>
                <w:color w:val="333333"/>
                <w:sz w:val="18"/>
                <w:szCs w:val="18"/>
              </w:rPr>
              <w:t xml:space="preserve">ls tmp/deploy/licenses/&lt;image&gt;*/license.manifest</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Convert SPDX to CycloneDX (one-shot)</w:t>
            </w:r>
          </w:p>
          <w:p>
            <w:pPr>
              <w:spacing w:after="0" w:line="240"/>
            </w:pPr>
            <w:r>
              <w:rPr>
                <w:rFonts w:ascii="Consolas" w:cs="Consolas" w:eastAsia="Consolas" w:hAnsi="Consolas"/>
                <w:i w:val="false"/>
                <w:iCs w:val="false"/>
                <w:color w:val="333333"/>
                <w:sz w:val="18"/>
                <w:szCs w:val="18"/>
              </w:rPr>
              <w:t xml:space="preserve">pip install spdx-tools</w:t>
            </w:r>
          </w:p>
          <w:p>
            <w:pPr>
              <w:spacing w:after="0" w:line="240"/>
            </w:pPr>
            <w:r>
              <w:rPr>
                <w:rFonts w:ascii="Consolas" w:cs="Consolas" w:eastAsia="Consolas" w:hAnsi="Consolas"/>
                <w:i w:val="false"/>
                <w:iCs w:val="false"/>
                <w:color w:val="333333"/>
                <w:sz w:val="18"/>
                <w:szCs w:val="18"/>
              </w:rPr>
              <w:t xml:space="preserve">pyspdxtools-convert -i encode-image.spdx.json -o encode-image.cdx.json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CC0066" w:sz="24"/>
            </w:tcBorders>
            <w:shd w:fill="FCE4EC" w:val="clear"/>
            <w:tcMar>
              <w:top w:type="dxa" w:w="140"/>
              <w:left w:type="dxa" w:w="180"/>
              <w:bottom w:type="dxa" w:w="140"/>
              <w:right w:type="dxa" w:w="160"/>
            </w:tcMar>
          </w:tcPr>
          <w:p>
            <w:pPr>
              <w:spacing w:after="80"/>
            </w:pPr>
            <w:r>
              <w:rPr>
                <w:b/>
                <w:bCs/>
                <w:color w:val="CC0066"/>
                <w:sz w:val="22"/>
                <w:szCs w:val="22"/>
              </w:rPr>
              <w:t xml:space="preserve">Apply at Allegion</w:t>
            </w:r>
          </w:p>
          <w:p>
            <w:pPr>
              <w:spacing w:after="120" w:line="280"/>
            </w:pPr>
            <w:r>
              <w:rPr>
                <w:color w:val="333333"/>
                <w:sz w:val="21"/>
                <w:szCs w:val="21"/>
              </w:rPr>
              <w:t xml:space="preserve">**Enable create-spdx and INCOMPATIBLE_LICENSE in your distro.conf this week.** Both are one-line additions. Your platform team gets an SBOM per build, no GPL-3 in the image, automatically. Existing builds may flag GPL-3 recipes you didn’t realize were included; that’s exactly what the gate is for.</w:t>
            </w:r>
          </w:p>
          <w:p>
            <w:pPr>
              <w:spacing w:after="120" w:line="280"/>
            </w:pPr>
            <w:r>
              <w:rPr>
                <w:color w:val="333333"/>
                <w:sz w:val="21"/>
                <w:szCs w:val="21"/>
              </w:rPr>
              <w:t xml:space="preserve">**SBOM in your release artifacts**: every Allegion product release should include the SBOM in the artifact bundle. Customers request it; sales needs it for enterprise procurement. Standardize the artifact naming so customers can fetch </w:t>
            </w:r>
            <w:r>
              <w:rPr>
                <w:rFonts w:ascii="Consolas" w:cs="Consolas" w:eastAsia="Consolas" w:hAnsi="Consolas"/>
                <w:color w:val="663399"/>
                <w:sz w:val="19"/>
                <w:szCs w:val="19"/>
              </w:rPr>
              <w:t xml:space="preserve">https://allegion.com/products/encode/v1.2.3/sbom.spdx.json</w:t>
            </w:r>
            <w:r>
              <w:rPr>
                <w:color w:val="333333"/>
                <w:sz w:val="21"/>
                <w:szCs w:val="21"/>
              </w:rPr>
              <w:t xml:space="preserve">.</w:t>
            </w:r>
          </w:p>
          <w:p>
            <w:pPr>
              <w:spacing w:after="120" w:line="280"/>
            </w:pPr>
            <w:r>
              <w:rPr>
                <w:color w:val="333333"/>
                <w:sz w:val="21"/>
                <w:szCs w:val="21"/>
              </w:rPr>
              <w:t xml:space="preserve">**SBOM diff in CI**: automate a script that compares SBOM between releases. New components get auto-routed to the security team for triage. New CVEs against new components surface immediately. Saves hours per release.</w:t>
            </w:r>
          </w:p>
          <w:p>
            <w:pPr>
              <w:spacing w:after="120" w:line="280"/>
            </w:pPr>
            <w:r>
              <w:rPr>
                <w:color w:val="333333"/>
                <w:sz w:val="21"/>
                <w:szCs w:val="21"/>
              </w:rPr>
              <w:t xml:space="preserve">**Vendor blobs in SBOM**: closed components (Wi-Fi firmware, BLE blob) appear in SPDX with </w:t>
            </w:r>
            <w:r>
              <w:rPr>
                <w:rFonts w:ascii="Consolas" w:cs="Consolas" w:eastAsia="Consolas" w:hAnsi="Consolas"/>
                <w:color w:val="663399"/>
                <w:sz w:val="19"/>
                <w:szCs w:val="19"/>
              </w:rPr>
              <w:t xml:space="preserve">PackageDownloadLocation: NOASSERTION</w:t>
            </w:r>
            <w:r>
              <w:rPr>
                <w:color w:val="333333"/>
                <w:sz w:val="21"/>
                <w:szCs w:val="21"/>
              </w:rPr>
              <w:t xml:space="preserve"> and a license name matching the vendor’s terms. They’re documented, not hidden.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1565C0" w:sz="24"/>
            </w:tcBorders>
            <w:shd w:fill="E3F2FD" w:val="clear"/>
            <w:tcMar>
              <w:top w:type="dxa" w:w="140"/>
              <w:left w:type="dxa" w:w="180"/>
              <w:bottom w:type="dxa" w:w="140"/>
              <w:right w:type="dxa" w:w="160"/>
            </w:tcMar>
          </w:tcPr>
          <w:p>
            <w:pPr>
              <w:spacing w:after="80"/>
            </w:pPr>
            <w:r>
              <w:rPr>
                <w:b/>
                <w:bCs/>
                <w:color w:val="1565C0"/>
                <w:sz w:val="22"/>
                <w:szCs w:val="22"/>
              </w:rPr>
              <w:t xml:space="preserve">Worked example: enabling SBOM and inspecting</w:t>
            </w:r>
          </w:p>
          <w:p>
            <w:pPr>
              <w:spacing w:after="120" w:line="280"/>
            </w:pPr>
            <w:r>
              <w:rPr>
                <w:color w:val="333333"/>
                <w:sz w:val="21"/>
                <w:szCs w:val="21"/>
              </w:rPr>
              <w:t xml:space="preserve">**Step 1**: In your distro.conf: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INHERIT += "create-spdx"</w:t>
                  </w:r>
                </w:p>
                <w:p>
                  <w:pPr>
                    <w:spacing w:after="0" w:line="240"/>
                  </w:pPr>
                  <w:r>
                    <w:rPr>
                      <w:rFonts w:ascii="Consolas" w:cs="Consolas" w:eastAsia="Consolas" w:hAnsi="Consolas"/>
                      <w:i w:val="false"/>
                      <w:iCs w:val="false"/>
                      <w:color w:val="333333"/>
                      <w:sz w:val="18"/>
                      <w:szCs w:val="18"/>
                    </w:rPr>
                    <w:t xml:space="preserve">COPY_LIC_MANIFEST = "1"</w:t>
                  </w:r>
                </w:p>
                <w:p>
                  <w:pPr>
                    <w:spacing w:after="0" w:line="240"/>
                  </w:pPr>
                  <w:r>
                    <w:rPr>
                      <w:rFonts w:ascii="Consolas" w:cs="Consolas" w:eastAsia="Consolas" w:hAnsi="Consolas"/>
                      <w:i w:val="false"/>
                      <w:iCs w:val="false"/>
                      <w:color w:val="333333"/>
                      <w:sz w:val="18"/>
                      <w:szCs w:val="18"/>
                    </w:rPr>
                    <w:t xml:space="preserve">COPY_LIC_DIRS = "1"</w:t>
                  </w:r>
                </w:p>
              </w:tc>
            </w:tr>
          </w:tbl>
          <w:p>
            <w:pPr>
              <w:spacing w:after="120" w:line="280"/>
            </w:pPr>
            <w:r>
              <w:rPr>
                <w:color w:val="333333"/>
                <w:sz w:val="21"/>
                <w:szCs w:val="21"/>
              </w:rPr>
              <w:t xml:space="preserve">**Step 2**: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bitbake core-image-base</w:t>
                  </w:r>
                </w:p>
              </w:tc>
            </w:tr>
          </w:tbl>
          <w:p>
            <w:pPr>
              <w:spacing w:after="120" w:line="280"/>
            </w:pPr>
            <w:r>
              <w:rPr>
                <w:color w:val="333333"/>
                <w:sz w:val="21"/>
                <w:szCs w:val="21"/>
              </w:rPr>
              <w:t xml:space="preserve">**Step 3**: Inspect: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How many packages in the image?</w:t>
                  </w:r>
                </w:p>
                <w:p>
                  <w:pPr>
                    <w:spacing w:after="0" w:line="240"/>
                  </w:pPr>
                  <w:r>
                    <w:rPr>
                      <w:rFonts w:ascii="Consolas" w:cs="Consolas" w:eastAsia="Consolas" w:hAnsi="Consolas"/>
                      <w:i w:val="false"/>
                      <w:iCs w:val="false"/>
                      <w:color w:val="333333"/>
                      <w:sz w:val="18"/>
                      <w:szCs w:val="18"/>
                    </w:rPr>
                    <w:t xml:space="preserve">jq '.packages | length' tmp/deploy/spdx/qemux86-64/core-image-base.spdx.json</w:t>
                  </w:r>
                </w:p>
                <w:p>
                  <w:pPr>
                    <w:spacing w:after="0" w:line="240"/>
                  </w:pPr>
                  <w:r>
                    <w:rPr>
                      <w:rFonts w:ascii="Consolas" w:cs="Consolas" w:eastAsia="Consolas" w:hAnsi="Consolas"/>
                      <w:i/>
                      <w:iCs/>
                      <w:color w:val="666666"/>
                      <w:sz w:val="18"/>
                      <w:szCs w:val="18"/>
                    </w:rPr>
                    <w:t xml:space="preserve"># 95</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What licenses are present?</w:t>
                  </w:r>
                </w:p>
                <w:p>
                  <w:pPr>
                    <w:spacing w:after="0" w:line="240"/>
                  </w:pPr>
                  <w:r>
                    <w:rPr>
                      <w:rFonts w:ascii="Consolas" w:cs="Consolas" w:eastAsia="Consolas" w:hAnsi="Consolas"/>
                      <w:i w:val="false"/>
                      <w:iCs w:val="false"/>
                      <w:color w:val="333333"/>
                      <w:sz w:val="18"/>
                      <w:szCs w:val="18"/>
                    </w:rPr>
                    <w:t xml:space="preserve">jq -r '.packages[].licenseDeclared' \</w:t>
                  </w:r>
                </w:p>
                <w:p>
                  <w:pPr>
                    <w:spacing w:after="0" w:line="240"/>
                  </w:pPr>
                  <w:r>
                    <w:rPr>
                      <w:rFonts w:ascii="Consolas" w:cs="Consolas" w:eastAsia="Consolas" w:hAnsi="Consolas"/>
                      <w:i w:val="false"/>
                      <w:iCs w:val="false"/>
                      <w:color w:val="333333"/>
                      <w:sz w:val="18"/>
                      <w:szCs w:val="18"/>
                    </w:rPr>
                    <w:t xml:space="preserve">    tmp/deploy/spdx/qemux86-64/core-image-base.spdx.json | sort -u</w:t>
                  </w:r>
                </w:p>
                <w:p>
                  <w:pPr>
                    <w:spacing w:after="0" w:line="240"/>
                  </w:pPr>
                  <w:r>
                    <w:rPr>
                      <w:rFonts w:ascii="Consolas" w:cs="Consolas" w:eastAsia="Consolas" w:hAnsi="Consolas"/>
                      <w:i/>
                      <w:iCs/>
                      <w:color w:val="666666"/>
                      <w:sz w:val="18"/>
                      <w:szCs w:val="18"/>
                    </w:rPr>
                    <w:t xml:space="preserve"># MIT</w:t>
                  </w:r>
                </w:p>
                <w:p>
                  <w:pPr>
                    <w:spacing w:after="0" w:line="240"/>
                  </w:pPr>
                  <w:r>
                    <w:rPr>
                      <w:rFonts w:ascii="Consolas" w:cs="Consolas" w:eastAsia="Consolas" w:hAnsi="Consolas"/>
                      <w:i/>
                      <w:iCs/>
                      <w:color w:val="666666"/>
                      <w:sz w:val="18"/>
                      <w:szCs w:val="18"/>
                    </w:rPr>
                    <w:t xml:space="preserve"># Apache-2.0</w:t>
                  </w:r>
                </w:p>
                <w:p>
                  <w:pPr>
                    <w:spacing w:after="0" w:line="240"/>
                  </w:pPr>
                  <w:r>
                    <w:rPr>
                      <w:rFonts w:ascii="Consolas" w:cs="Consolas" w:eastAsia="Consolas" w:hAnsi="Consolas"/>
                      <w:i/>
                      <w:iCs/>
                      <w:color w:val="666666"/>
                      <w:sz w:val="18"/>
                      <w:szCs w:val="18"/>
                    </w:rPr>
                    <w:t xml:space="preserve"># GPL-2.0-or-later</w:t>
                  </w:r>
                </w:p>
                <w:p>
                  <w:pPr>
                    <w:spacing w:after="0" w:line="240"/>
                  </w:pPr>
                  <w:r>
                    <w:rPr>
                      <w:rFonts w:ascii="Consolas" w:cs="Consolas" w:eastAsia="Consolas" w:hAnsi="Consolas"/>
                      <w:i/>
                      <w:iCs/>
                      <w:color w:val="666666"/>
                      <w:sz w:val="18"/>
                      <w:szCs w:val="18"/>
                    </w:rPr>
                    <w:t xml:space="preserve"># ...</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Find a specific package</w:t>
                  </w:r>
                </w:p>
                <w:p>
                  <w:pPr>
                    <w:spacing w:after="0" w:line="240"/>
                  </w:pPr>
                  <w:r>
                    <w:rPr>
                      <w:rFonts w:ascii="Consolas" w:cs="Consolas" w:eastAsia="Consolas" w:hAnsi="Consolas"/>
                      <w:i w:val="false"/>
                      <w:iCs w:val="false"/>
                      <w:color w:val="333333"/>
                      <w:sz w:val="18"/>
                      <w:szCs w:val="18"/>
                    </w:rPr>
                    <w:t xml:space="preserve">jq '.packages[] | select(.name=="openssl")' \</w:t>
                  </w:r>
                </w:p>
                <w:p>
                  <w:pPr>
                    <w:spacing w:after="0" w:line="240"/>
                  </w:pPr>
                  <w:r>
                    <w:rPr>
                      <w:rFonts w:ascii="Consolas" w:cs="Consolas" w:eastAsia="Consolas" w:hAnsi="Consolas"/>
                      <w:i w:val="false"/>
                      <w:iCs w:val="false"/>
                      <w:color w:val="333333"/>
                      <w:sz w:val="18"/>
                      <w:szCs w:val="18"/>
                    </w:rPr>
                    <w:t xml:space="preserve">    tmp/deploy/spdx/qemux86-64/core-image-base.spdx.json</w:t>
                  </w:r>
                </w:p>
              </w:tc>
            </w:tr>
          </w:tbl>
          <w:p>
            <w:pPr>
              <w:spacing w:after="120" w:line="280"/>
            </w:pPr>
            <w:r>
              <w:rPr>
                <w:color w:val="333333"/>
                <w:sz w:val="21"/>
                <w:szCs w:val="21"/>
              </w:rPr>
              <w:t xml:space="preserve">This SBOM file is your audit-quality evidence. Ship it to customers requesting one. Include it in release artifacts.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2E7D32" w:sz="24"/>
            </w:tcBorders>
            <w:shd w:fill="E8F5E9" w:val="clear"/>
            <w:tcMar>
              <w:top w:type="dxa" w:w="140"/>
              <w:left w:type="dxa" w:w="180"/>
              <w:bottom w:type="dxa" w:w="140"/>
              <w:right w:type="dxa" w:w="160"/>
            </w:tcMar>
          </w:tcPr>
          <w:p>
            <w:pPr>
              <w:spacing w:after="60"/>
            </w:pPr>
            <w:r>
              <w:rPr>
                <w:b/>
                <w:bCs/>
                <w:color w:val="2E7D32"/>
                <w:sz w:val="22"/>
                <w:szCs w:val="22"/>
              </w:rPr>
              <w:t xml:space="preserve">Try this yourself</w:t>
            </w:r>
          </w:p>
          <w:p>
            <w:pPr>
              <w:pStyle w:val="ListParagraph"/>
              <w:numPr>
                <w:ilvl w:val="0"/>
                <w:numId w:val="3"/>
              </w:numPr>
              <w:spacing w:after="60"/>
            </w:pPr>
            <w:r>
              <w:rPr>
                <w:color w:val="333333"/>
                <w:sz w:val="21"/>
                <w:szCs w:val="21"/>
              </w:rPr>
              <w:t xml:space="preserve">Add </w:t>
            </w:r>
            <w:r>
              <w:rPr>
                <w:rFonts w:ascii="Consolas" w:cs="Consolas" w:eastAsia="Consolas" w:hAnsi="Consolas"/>
                <w:color w:val="663399"/>
                <w:sz w:val="19"/>
                <w:szCs w:val="19"/>
              </w:rPr>
              <w:t xml:space="preserve">INHERIT += "create-spdx"</w:t>
            </w:r>
            <w:r>
              <w:rPr>
                <w:color w:val="333333"/>
                <w:sz w:val="21"/>
                <w:szCs w:val="21"/>
              </w:rPr>
              <w:t xml:space="preserve"> to your training VM’s </w:t>
            </w:r>
            <w:r>
              <w:rPr>
                <w:rFonts w:ascii="Consolas" w:cs="Consolas" w:eastAsia="Consolas" w:hAnsi="Consolas"/>
                <w:color w:val="663399"/>
                <w:sz w:val="19"/>
                <w:szCs w:val="19"/>
              </w:rPr>
              <w:t xml:space="preserve">local.conf</w:t>
            </w:r>
            <w:r>
              <w:rPr>
                <w:color w:val="333333"/>
                <w:sz w:val="21"/>
                <w:szCs w:val="21"/>
              </w:rPr>
              <w:t xml:space="preserve">. Rebuild. Inspect the resulting SBOM.</w:t>
            </w:r>
          </w:p>
          <w:p>
            <w:pPr>
              <w:pStyle w:val="ListParagraph"/>
              <w:numPr>
                <w:ilvl w:val="0"/>
                <w:numId w:val="3"/>
              </w:numPr>
              <w:spacing w:after="60"/>
            </w:pPr>
            <w:r>
              <w:rPr>
                <w:color w:val="333333"/>
                <w:sz w:val="21"/>
                <w:szCs w:val="21"/>
              </w:rPr>
              <w:t xml:space="preserve">Pick a recipe in OE-Core with </w:t>
            </w:r>
            <w:r>
              <w:rPr>
                <w:rFonts w:ascii="Consolas" w:cs="Consolas" w:eastAsia="Consolas" w:hAnsi="Consolas"/>
                <w:color w:val="663399"/>
                <w:sz w:val="19"/>
                <w:szCs w:val="19"/>
              </w:rPr>
              <w:t xml:space="preserve">LICENSE = "GPL-3.0-or-later"</w:t>
            </w:r>
            <w:r>
              <w:rPr>
                <w:color w:val="333333"/>
                <w:sz w:val="21"/>
                <w:szCs w:val="21"/>
              </w:rPr>
              <w:t xml:space="preserve">. Add </w:t>
            </w:r>
            <w:r>
              <w:rPr>
                <w:rFonts w:ascii="Consolas" w:cs="Consolas" w:eastAsia="Consolas" w:hAnsi="Consolas"/>
                <w:color w:val="663399"/>
                <w:sz w:val="19"/>
                <w:szCs w:val="19"/>
              </w:rPr>
              <w:t xml:space="preserve">INCOMPATIBLE_LICENSE = "GPL-3.0-or-later"</w:t>
            </w:r>
            <w:r>
              <w:rPr>
                <w:color w:val="333333"/>
                <w:sz w:val="21"/>
                <w:szCs w:val="21"/>
              </w:rPr>
              <w:t xml:space="preserve"> to your local.conf and try to build it. Read the error message.</w:t>
            </w:r>
          </w:p>
          <w:p>
            <w:pPr>
              <w:pStyle w:val="ListParagraph"/>
              <w:numPr>
                <w:ilvl w:val="0"/>
                <w:numId w:val="3"/>
              </w:numPr>
              <w:spacing w:after="60"/>
            </w:pPr>
            <w:r>
              <w:rPr>
                <w:color w:val="333333"/>
                <w:sz w:val="21"/>
                <w:szCs w:val="21"/>
              </w:rPr>
              <w:t xml:space="preserve">Manually convert one SPDX 2.3 JSON file to CycloneDX 1.4 (</w:t>
            </w:r>
            <w:r>
              <w:rPr>
                <w:rFonts w:ascii="Consolas" w:cs="Consolas" w:eastAsia="Consolas" w:hAnsi="Consolas"/>
                <w:color w:val="663399"/>
                <w:sz w:val="19"/>
                <w:szCs w:val="19"/>
              </w:rPr>
              <w:t xml:space="preserve">pyspdxtools-convert</w:t>
            </w:r>
            <w:r>
              <w:rPr>
                <w:color w:val="333333"/>
                <w:sz w:val="21"/>
                <w:szCs w:val="21"/>
              </w:rPr>
              <w:t xml:space="preserve">). Compare the two files side by side.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BF8F00" w:sz="24"/>
            </w:tcBorders>
            <w:shd w:fill="FFF8E1" w:val="clear"/>
            <w:tcMar>
              <w:top w:type="dxa" w:w="140"/>
              <w:left w:type="dxa" w:w="180"/>
              <w:bottom w:type="dxa" w:w="140"/>
              <w:right w:type="dxa" w:w="160"/>
            </w:tcMar>
          </w:tcPr>
          <w:p>
            <w:pPr>
              <w:spacing w:after="60"/>
            </w:pPr>
            <w:r>
              <w:rPr>
                <w:b/>
                <w:bCs/>
                <w:color w:val="BF8F00"/>
                <w:sz w:val="22"/>
                <w:szCs w:val="22"/>
              </w:rPr>
              <w:t xml:space="preserve">Common pitfalls</w:t>
            </w:r>
          </w:p>
          <w:p>
            <w:pPr>
              <w:pStyle w:val="ListParagraph"/>
              <w:numPr>
                <w:ilvl w:val="0"/>
                <w:numId w:val="2"/>
              </w:numPr>
              <w:spacing w:after="40"/>
            </w:pPr>
            <w:r>
              <w:rPr>
                <w:color w:val="333333"/>
                <w:sz w:val="21"/>
                <w:szCs w:val="21"/>
              </w:rPr>
              <w:t xml:space="preserve">Free-text licenses (e.g., </w:t>
            </w:r>
            <w:r>
              <w:rPr>
                <w:rFonts w:ascii="Consolas" w:cs="Consolas" w:eastAsia="Consolas" w:hAnsi="Consolas"/>
                <w:color w:val="663399"/>
                <w:sz w:val="19"/>
                <w:szCs w:val="19"/>
              </w:rPr>
              <w:t xml:space="preserve">LICENSE = "GPL"</w:t>
            </w:r>
            <w:r>
              <w:rPr>
                <w:color w:val="333333"/>
                <w:sz w:val="21"/>
                <w:szCs w:val="21"/>
              </w:rPr>
              <w:t xml:space="preserve">). Yocto QA rejects; CI fails. Use SPDX identifiers.</w:t>
            </w:r>
          </w:p>
          <w:p>
            <w:pPr>
              <w:pStyle w:val="ListParagraph"/>
              <w:numPr>
                <w:ilvl w:val="0"/>
                <w:numId w:val="2"/>
              </w:numPr>
              <w:spacing w:after="40"/>
            </w:pPr>
            <w:r>
              <w:rPr>
                <w:color w:val="333333"/>
                <w:sz w:val="21"/>
                <w:szCs w:val="21"/>
              </w:rPr>
              <w:t xml:space="preserve">Forgetting LIC_FILES_CHKSUM. Yocto warns; silent license changes get through.</w:t>
            </w:r>
          </w:p>
          <w:p>
            <w:pPr>
              <w:pStyle w:val="ListParagraph"/>
              <w:numPr>
                <w:ilvl w:val="0"/>
                <w:numId w:val="2"/>
              </w:numPr>
              <w:spacing w:after="40"/>
            </w:pPr>
            <w:r>
              <w:rPr>
                <w:color w:val="333333"/>
                <w:sz w:val="21"/>
                <w:szCs w:val="21"/>
              </w:rPr>
              <w:t xml:space="preserve">Adding INCOMPATIBLE_LICENSE to local.conf instead of distro.conf. The policy is per-developer instead of per-distro; engineers don’t get the protection.</w:t>
            </w:r>
          </w:p>
          <w:p>
            <w:pPr>
              <w:pStyle w:val="ListParagraph"/>
              <w:numPr>
                <w:ilvl w:val="0"/>
                <w:numId w:val="2"/>
              </w:numPr>
              <w:spacing w:after="40"/>
            </w:pPr>
            <w:r>
              <w:rPr>
                <w:color w:val="333333"/>
                <w:sz w:val="21"/>
                <w:szCs w:val="21"/>
              </w:rPr>
              <w:t xml:space="preserve">Generating SBOM but not publishing it. The SBOM has compliance value only if customers can access it; ship it in your release bundle.</w:t>
            </w:r>
          </w:p>
          <w:p>
            <w:pPr>
              <w:pStyle w:val="ListParagraph"/>
              <w:numPr>
                <w:ilvl w:val="0"/>
                <w:numId w:val="2"/>
              </w:numPr>
              <w:spacing w:after="40"/>
            </w:pPr>
            <w:r>
              <w:rPr>
                <w:color w:val="333333"/>
                <w:sz w:val="21"/>
                <w:szCs w:val="21"/>
              </w:rPr>
              <w:t xml:space="preserve">Vendor SBOM in CycloneDX, your SBOM in SPDX, no conversion strategy. Have a canonical format (SPDX) and convert per customer request.</w:t>
            </w:r>
          </w:p>
          <w:p>
            <w:pPr>
              <w:pStyle w:val="ListParagraph"/>
              <w:numPr>
                <w:ilvl w:val="0"/>
                <w:numId w:val="2"/>
              </w:numPr>
              <w:spacing w:after="40"/>
            </w:pPr>
            <w:r>
              <w:rPr>
                <w:color w:val="333333"/>
                <w:sz w:val="21"/>
                <w:szCs w:val="21"/>
              </w:rPr>
              <w:t xml:space="preserve">Missing CVE_PRODUCT on a recipe means cve-check can’t correlate CVEs. The recipe shows up as cvecheckUnknown; you don’t know if you’re exposed.</w:t>
            </w:r>
          </w:p>
        </w:tc>
      </w:tr>
    </w:tbl>
    <w:p>
      <w:pPr>
        <w:spacing w:after="100" w:before="240"/>
      </w:pPr>
      <w:r>
        <w:rPr>
          <w:b/>
          <w:bCs/>
          <w:color w:val="CC0066"/>
          <w:sz w:val="24"/>
          <w:szCs w:val="24"/>
        </w:rPr>
        <w:t xml:space="preserve">References for this session</w:t>
      </w:r>
    </w:p>
    <w:p>
      <w:pPr>
        <w:pStyle w:val="ListParagraph"/>
        <w:numPr>
          <w:ilvl w:val="0"/>
          <w:numId w:val="2"/>
        </w:numPr>
        <w:spacing w:after="60"/>
      </w:pPr>
      <w:r>
        <w:rPr>
          <w:color w:val="333333"/>
          <w:sz w:val="21"/>
          <w:szCs w:val="21"/>
        </w:rPr>
        <w:t xml:space="preserve">SPDX license list — spdx.org/licenses/</w:t>
      </w:r>
    </w:p>
    <w:p>
      <w:pPr>
        <w:pStyle w:val="ListParagraph"/>
        <w:numPr>
          <w:ilvl w:val="0"/>
          <w:numId w:val="2"/>
        </w:numPr>
        <w:spacing w:after="60"/>
      </w:pPr>
      <w:r>
        <w:rPr>
          <w:color w:val="333333"/>
          <w:sz w:val="21"/>
          <w:szCs w:val="21"/>
        </w:rPr>
        <w:t xml:space="preserve">SPDX project documentation — spdx.dev</w:t>
      </w:r>
    </w:p>
    <w:p>
      <w:pPr>
        <w:pStyle w:val="ListParagraph"/>
        <w:numPr>
          <w:ilvl w:val="0"/>
          <w:numId w:val="2"/>
        </w:numPr>
        <w:spacing w:after="60"/>
      </w:pPr>
      <w:r>
        <w:rPr>
          <w:color w:val="333333"/>
          <w:sz w:val="21"/>
          <w:szCs w:val="21"/>
        </w:rPr>
        <w:t xml:space="preserve">Yocto SPDX integration — docs.yoctoproject.org/scarthgap/dev-manual/sbom.html</w:t>
      </w:r>
    </w:p>
    <w:p>
      <w:pPr>
        <w:pStyle w:val="ListParagraph"/>
        <w:numPr>
          <w:ilvl w:val="0"/>
          <w:numId w:val="2"/>
        </w:numPr>
        <w:spacing w:after="60"/>
      </w:pPr>
      <w:r>
        <w:rPr>
          <w:color w:val="333333"/>
          <w:sz w:val="21"/>
          <w:szCs w:val="21"/>
        </w:rPr>
        <w:t xml:space="preserve">CycloneDX — cyclonedx.org</w:t>
      </w:r>
    </w:p>
    <w:p>
      <w:pPr>
        <w:pStyle w:val="ListParagraph"/>
        <w:numPr>
          <w:ilvl w:val="0"/>
          <w:numId w:val="2"/>
        </w:numPr>
        <w:spacing w:after="60"/>
      </w:pPr>
      <w:r>
        <w:rPr>
          <w:rFonts w:ascii="Consolas" w:cs="Consolas" w:eastAsia="Consolas" w:hAnsi="Consolas"/>
          <w:color w:val="663399"/>
          <w:sz w:val="19"/>
          <w:szCs w:val="19"/>
        </w:rPr>
        <w:t xml:space="preserve">D3S7_spdx_identifier_reference.docx</w:t>
      </w:r>
      <w:r>
        <w:rPr>
          <w:color w:val="333333"/>
          <w:sz w:val="21"/>
          <w:szCs w:val="21"/>
        </w:rPr>
        <w:t xml:space="preserve"> for the identifier quick reference</w:t>
      </w:r>
    </w:p>
    <w:p>
      <w:pPr>
        <w:pStyle w:val="ListParagraph"/>
        <w:numPr>
          <w:ilvl w:val="0"/>
          <w:numId w:val="2"/>
        </w:numPr>
        <w:spacing w:after="60"/>
      </w:pPr>
      <w:r>
        <w:rPr>
          <w:rFonts w:ascii="Consolas" w:cs="Consolas" w:eastAsia="Consolas" w:hAnsi="Consolas"/>
          <w:color w:val="663399"/>
          <w:sz w:val="19"/>
          <w:szCs w:val="19"/>
        </w:rPr>
        <w:t xml:space="preserve">code/spdx-recipes/</w:t>
      </w:r>
      <w:r>
        <w:rPr>
          <w:color w:val="333333"/>
          <w:sz w:val="21"/>
          <w:szCs w:val="21"/>
        </w:rPr>
        <w:t xml:space="preserve"> for license examples</w:t>
      </w:r>
    </w:p>
    <w:p>
      <w:pPr>
        <w:pageBreakBefore/>
        <w:spacing w:after="80" w:before="480"/>
      </w:pPr>
      <w:r>
        <w:rPr>
          <w:b/>
          <w:bCs/>
          <w:color w:val="CC0066"/>
          <w:sz w:val="28"/>
          <w:szCs w:val="28"/>
        </w:rPr>
        <w:t xml:space="preserve">D3S8</w:t>
      </w:r>
    </w:p>
    <w:p>
      <w:pPr>
        <w:pBdr>
          <w:bottom w:val="single" w:color="CC0066" w:sz="18" w:space="6"/>
        </w:pBdr>
        <w:spacing w:after="60"/>
      </w:pPr>
      <w:r>
        <w:rPr>
          <w:b/>
          <w:bCs/>
          <w:color w:val="663399"/>
          <w:sz w:val="36"/>
          <w:szCs w:val="36"/>
        </w:rPr>
        <w:t xml:space="preserve">CVE Triage</w:t>
      </w:r>
    </w:p>
    <w:p>
      <w:pPr>
        <w:spacing w:after="240" w:before="40"/>
      </w:pPr>
      <w:r>
        <w:rPr>
          <w:i/>
          <w:iCs/>
          <w:color w:val="666666"/>
          <w:sz w:val="20"/>
          <w:szCs w:val="20"/>
        </w:rPr>
        <w:t xml:space="preserve">30 minutes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40"/>
              <w:left w:type="dxa" w:w="180"/>
              <w:bottom w:type="dxa" w:w="140"/>
              <w:right w:type="dxa" w:w="160"/>
            </w:tcMar>
          </w:tcPr>
          <w:p>
            <w:pPr>
              <w:spacing w:after="60"/>
            </w:pPr>
            <w:r>
              <w:rPr>
                <w:b/>
                <w:bCs/>
                <w:color w:val="663399"/>
                <w:sz w:val="22"/>
                <w:szCs w:val="22"/>
              </w:rPr>
              <w:t xml:space="preserve">Learning objectives</w:t>
            </w:r>
          </w:p>
          <w:p>
            <w:pPr>
              <w:pStyle w:val="ListParagraph"/>
              <w:numPr>
                <w:ilvl w:val="0"/>
                <w:numId w:val="2"/>
              </w:numPr>
              <w:spacing w:after="40"/>
            </w:pPr>
            <w:r>
              <w:rPr>
                <w:color w:val="333333"/>
                <w:sz w:val="21"/>
                <w:szCs w:val="21"/>
              </w:rPr>
              <w:t xml:space="preserve">Enable cve-check in your build</w:t>
            </w:r>
          </w:p>
          <w:p>
            <w:pPr>
              <w:pStyle w:val="ListParagraph"/>
              <w:numPr>
                <w:ilvl w:val="0"/>
                <w:numId w:val="2"/>
              </w:numPr>
              <w:spacing w:after="40"/>
            </w:pPr>
            <w:r>
              <w:rPr>
                <w:color w:val="333333"/>
                <w:sz w:val="21"/>
                <w:szCs w:val="21"/>
              </w:rPr>
              <w:t xml:space="preserve">Triage CVEs at scale using configuration reachability</w:t>
            </w:r>
          </w:p>
          <w:p>
            <w:pPr>
              <w:pStyle w:val="ListParagraph"/>
              <w:numPr>
                <w:ilvl w:val="0"/>
                <w:numId w:val="2"/>
              </w:numPr>
              <w:spacing w:after="40"/>
            </w:pPr>
            <w:r>
              <w:rPr>
                <w:color w:val="333333"/>
                <w:sz w:val="21"/>
                <w:szCs w:val="21"/>
              </w:rPr>
              <w:t xml:space="preserve">Adopt OpenVEX for documenting CVE status decisions</w:t>
            </w:r>
          </w:p>
          <w:p>
            <w:pPr>
              <w:pStyle w:val="ListParagraph"/>
              <w:numPr>
                <w:ilvl w:val="0"/>
                <w:numId w:val="2"/>
              </w:numPr>
              <w:spacing w:after="40"/>
            </w:pPr>
            <w:r>
              <w:rPr>
                <w:color w:val="333333"/>
                <w:sz w:val="21"/>
                <w:szCs w:val="21"/>
              </w:rPr>
              <w:t xml:space="preserve">Implement a release gate that blocks unpatched HIGH/CRITICAL CVEs</w:t>
            </w:r>
          </w:p>
        </w:tc>
      </w:tr>
    </w:tbl>
    <w:p>
      <w:pPr>
        <w:spacing w:after="100" w:before="240"/>
      </w:pPr>
      <w:r>
        <w:rPr>
          <w:b/>
          <w:bCs/>
          <w:color w:val="CC0066"/>
          <w:sz w:val="24"/>
          <w:szCs w:val="24"/>
        </w:rPr>
        <w:t xml:space="preserve">Core concepts</w:t>
      </w:r>
    </w:p>
    <w:p>
      <w:pPr>
        <w:spacing w:after="100" w:before="240"/>
      </w:pPr>
      <w:r>
        <w:rPr>
          <w:b/>
          <w:bCs/>
          <w:color w:val="CC0066"/>
          <w:sz w:val="24"/>
          <w:szCs w:val="24"/>
        </w:rPr>
        <w:t xml:space="preserve">cve-check: built-in CVE scanning</w:t>
      </w:r>
    </w:p>
    <w:p>
      <w:pPr>
        <w:spacing w:after="120" w:line="280"/>
      </w:pPr>
      <w:r>
        <w:rPr>
          <w:color w:val="333333"/>
          <w:sz w:val="21"/>
          <w:szCs w:val="21"/>
        </w:rPr>
        <w:t xml:space="preserve">Yocto’s </w:t>
      </w:r>
      <w:r>
        <w:rPr>
          <w:rFonts w:ascii="Consolas" w:cs="Consolas" w:eastAsia="Consolas" w:hAnsi="Consolas"/>
          <w:color w:val="663399"/>
          <w:sz w:val="19"/>
          <w:szCs w:val="19"/>
        </w:rPr>
        <w:t xml:space="preserve">cve-check</w:t>
      </w:r>
      <w:r>
        <w:rPr>
          <w:color w:val="333333"/>
          <w:sz w:val="21"/>
          <w:szCs w:val="21"/>
        </w:rPr>
        <w:t xml:space="preserve"> class scans every recipe in your image against the NVD CVE feed and reports matches. Enable with one line in distro.conf: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INHERIT += "cve-check"</w:t>
            </w:r>
          </w:p>
        </w:tc>
      </w:tr>
    </w:tbl>
    <w:p>
      <w:pPr>
        <w:spacing w:after="120" w:line="280"/>
      </w:pPr>
      <w:r>
        <w:rPr>
          <w:color w:val="333333"/>
          <w:sz w:val="21"/>
          <w:szCs w:val="21"/>
        </w:rPr>
        <w:t xml:space="preserve">After every build, you get </w:t>
      </w:r>
      <w:r>
        <w:rPr>
          <w:rFonts w:ascii="Consolas" w:cs="Consolas" w:eastAsia="Consolas" w:hAnsi="Consolas"/>
          <w:color w:val="663399"/>
          <w:sz w:val="19"/>
          <w:szCs w:val="19"/>
        </w:rPr>
        <w:t xml:space="preserve">tmp/deploy/cve/&lt;image&gt;.json</w:t>
      </w:r>
      <w:r>
        <w:rPr>
          <w:color w:val="333333"/>
          <w:sz w:val="21"/>
          <w:szCs w:val="21"/>
        </w:rPr>
        <w:t xml:space="preserve"> listing every CVE matched to a recipe in your image. Categorize as: Patched (kernel/recipe has the fix), Unpatched (CVE present, no fix), or Ignored (you’ve made a determination).</w:t>
      </w:r>
    </w:p>
    <w:p>
      <w:pPr>
        <w:spacing w:after="100" w:before="240"/>
      </w:pPr>
      <w:r>
        <w:rPr>
          <w:b/>
          <w:bCs/>
          <w:color w:val="CC0066"/>
          <w:sz w:val="24"/>
          <w:szCs w:val="24"/>
        </w:rPr>
        <w:t xml:space="preserve">Triage by reachability, not by CVE count</w:t>
      </w:r>
    </w:p>
    <w:p>
      <w:pPr>
        <w:spacing w:after="120" w:line="280"/>
      </w:pPr>
      <w:r>
        <w:rPr>
          <w:color w:val="333333"/>
          <w:sz w:val="21"/>
          <w:szCs w:val="21"/>
        </w:rPr>
        <w:t xml:space="preserve">A 200-CVE backlog is daunting. The shortcut: most CVEs are non-reachable in your configuration. A CVE in HTTP/2 doesn’t affect you if your image doesn’t enable HTTP/2. A CVE in TLS 1.3 doesn’t affect you if your daemon only does TLS 1.2.</w:t>
      </w:r>
    </w:p>
    <w:p>
      <w:pPr>
        <w:spacing w:after="120" w:line="280"/>
      </w:pPr>
      <w:r>
        <w:rPr>
          <w:color w:val="333333"/>
          <w:sz w:val="21"/>
          <w:szCs w:val="21"/>
        </w:rPr>
        <w:t xml:space="preserve">Triage tiers:</w:t>
      </w:r>
    </w:p>
    <w:p>
      <w:pPr>
        <w:pStyle w:val="ListParagraph"/>
        <w:numPr>
          <w:ilvl w:val="0"/>
          <w:numId w:val="2"/>
        </w:numPr>
        <w:spacing w:after="60"/>
      </w:pPr>
      <w:r>
        <w:rPr>
          <w:color w:val="333333"/>
          <w:sz w:val="21"/>
          <w:szCs w:val="21"/>
        </w:rPr>
        <w:t xml:space="preserve">**CVSS ≥ 7.0 AND feature enabled** — Critical. Manual review and patch path.</w:t>
      </w:r>
    </w:p>
    <w:p>
      <w:pPr>
        <w:pStyle w:val="ListParagraph"/>
        <w:numPr>
          <w:ilvl w:val="0"/>
          <w:numId w:val="2"/>
        </w:numPr>
        <w:spacing w:after="60"/>
      </w:pPr>
      <w:r>
        <w:rPr>
          <w:color w:val="333333"/>
          <w:sz w:val="21"/>
          <w:szCs w:val="21"/>
        </w:rPr>
        <w:t xml:space="preserve">**CVSS ≥ 7.0 AND feature NOT enabled** — Auto-ignore with </w:t>
      </w:r>
      <w:r>
        <w:rPr>
          <w:rFonts w:ascii="Consolas" w:cs="Consolas" w:eastAsia="Consolas" w:hAnsi="Consolas"/>
          <w:color w:val="663399"/>
          <w:sz w:val="19"/>
          <w:szCs w:val="19"/>
        </w:rPr>
        <w:t xml:space="preserve">Ignored: not-applicable-config: &lt;feature&gt; disabled</w:t>
      </w:r>
      <w:r>
        <w:rPr>
          <w:color w:val="333333"/>
          <w:sz w:val="21"/>
          <w:szCs w:val="21"/>
        </w:rPr>
        <w:t xml:space="preserve">.</w:t>
      </w:r>
    </w:p>
    <w:p>
      <w:pPr>
        <w:pStyle w:val="ListParagraph"/>
        <w:numPr>
          <w:ilvl w:val="0"/>
          <w:numId w:val="2"/>
        </w:numPr>
        <w:spacing w:after="60"/>
      </w:pPr>
      <w:r>
        <w:rPr>
          <w:color w:val="333333"/>
          <w:sz w:val="21"/>
          <w:szCs w:val="21"/>
        </w:rPr>
        <w:t xml:space="preserve">**CVSS &lt; 7.0** — Backlog. Quarterly batch review.</w:t>
      </w:r>
    </w:p>
    <w:p>
      <w:pPr>
        <w:spacing w:after="120" w:line="280"/>
      </w:pPr>
      <w:r>
        <w:rPr>
          <w:color w:val="333333"/>
          <w:sz w:val="21"/>
          <w:szCs w:val="21"/>
        </w:rPr>
        <w:t xml:space="preserve">A well-tuned auto-classifier handles 80% of CVEs without human time.</w:t>
      </w:r>
    </w:p>
    <w:p>
      <w:pPr>
        <w:spacing w:after="100" w:before="240"/>
      </w:pPr>
      <w:r>
        <w:rPr>
          <w:b/>
          <w:bCs/>
          <w:color w:val="CC0066"/>
          <w:sz w:val="24"/>
          <w:szCs w:val="24"/>
        </w:rPr>
        <w:t xml:space="preserve">VEX: communicating status to customers</w:t>
      </w:r>
    </w:p>
    <w:p>
      <w:pPr>
        <w:spacing w:after="120" w:line="280"/>
      </w:pPr>
      <w:r>
        <w:rPr>
          <w:color w:val="333333"/>
          <w:sz w:val="21"/>
          <w:szCs w:val="21"/>
        </w:rPr>
        <w:t xml:space="preserve">VEX (Vulnerability Exploitability eXchange) is how you tell customers “this CVE doesn’t apply to our product.” Without VEX, customers see hundreds of CVEs in the SBOM and panic. With VEX, they see the small number that actually matter.</w:t>
      </w:r>
    </w:p>
    <w:p>
      <w:pPr>
        <w:spacing w:after="120" w:line="280"/>
      </w:pPr>
      <w:r>
        <w:rPr>
          <w:color w:val="333333"/>
          <w:sz w:val="21"/>
          <w:szCs w:val="21"/>
        </w:rPr>
        <w:t xml:space="preserve">Two competing formats: OpenVEX (CISA-led, simpler) and CycloneDX VEX (embedded in CycloneDX SBOM). Adopt OpenVEX as canonical; convert to CycloneDX on demand.</w:t>
      </w:r>
    </w:p>
    <w:p>
      <w:pPr>
        <w:spacing w:after="100" w:before="240"/>
      </w:pPr>
      <w:r>
        <w:rPr>
          <w:b/>
          <w:bCs/>
          <w:color w:val="CC0066"/>
          <w:sz w:val="24"/>
          <w:szCs w:val="24"/>
        </w:rPr>
        <w:t xml:space="preserve">CVE_STATUS: documenting decisions</w:t>
      </w:r>
    </w:p>
    <w:p>
      <w:pPr>
        <w:spacing w:after="120" w:line="280"/>
      </w:pPr>
      <w:r>
        <w:rPr>
          <w:color w:val="333333"/>
          <w:sz w:val="21"/>
          <w:szCs w:val="21"/>
        </w:rPr>
        <w:t xml:space="preserve">Each Yocto recipe can declare its CVE status: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CVE_STATUS[CVE-2024-12345] = "ignored: not-applicable-config: feature X disabled"</w:t>
            </w:r>
          </w:p>
          <w:p>
            <w:pPr>
              <w:spacing w:after="0" w:line="240"/>
            </w:pPr>
            <w:r>
              <w:rPr>
                <w:rFonts w:ascii="Consolas" w:cs="Consolas" w:eastAsia="Consolas" w:hAnsi="Consolas"/>
                <w:i w:val="false"/>
                <w:iCs w:val="false"/>
                <w:color w:val="333333"/>
                <w:sz w:val="18"/>
                <w:szCs w:val="18"/>
              </w:rPr>
              <w:t xml:space="preserve">CVE_STATUS[CVE-2024-67890] = "fixed-version: 1.2.3 includes upstream fix"</w:t>
            </w:r>
          </w:p>
        </w:tc>
      </w:tr>
    </w:tbl>
    <w:p>
      <w:pPr>
        <w:spacing w:after="120" w:line="280"/>
      </w:pPr>
      <w:r>
        <w:rPr>
          <w:color w:val="333333"/>
          <w:sz w:val="21"/>
          <w:szCs w:val="21"/>
        </w:rPr>
        <w:t xml:space="preserve">These statuses appear in your CVE report. Justifications are read by auditors years later — write them as if the reader is a stranger.</w:t>
      </w:r>
    </w:p>
    <w:p>
      <w:pPr>
        <w:spacing w:after="100" w:before="240"/>
      </w:pPr>
      <w:r>
        <w:rPr>
          <w:b/>
          <w:bCs/>
          <w:color w:val="CC0066"/>
          <w:sz w:val="24"/>
          <w:szCs w:val="24"/>
        </w:rPr>
        <w:t xml:space="preserve">Release gating on CVE</w:t>
      </w:r>
    </w:p>
    <w:p>
      <w:pPr>
        <w:spacing w:after="120" w:line="280"/>
      </w:pPr>
      <w:r>
        <w:rPr>
          <w:color w:val="333333"/>
          <w:sz w:val="21"/>
          <w:szCs w:val="21"/>
        </w:rPr>
        <w:t xml:space="preserve">Use </w:t>
      </w:r>
      <w:r>
        <w:rPr>
          <w:rFonts w:ascii="Consolas" w:cs="Consolas" w:eastAsia="Consolas" w:hAnsi="Consolas"/>
          <w:color w:val="663399"/>
          <w:sz w:val="19"/>
          <w:szCs w:val="19"/>
        </w:rPr>
        <w:t xml:space="preserve">scripts/cve-gate.sh</w:t>
      </w:r>
      <w:r>
        <w:rPr>
          <w:color w:val="333333"/>
          <w:sz w:val="21"/>
          <w:szCs w:val="21"/>
        </w:rPr>
        <w:t xml:space="preserve"> to fail the release if unpatched HIGH/CRITICAL CVEs exist. Hook it into your CI release-branch workflow. The gate becomes policy: critical → block, high → require justification, medium/low → backlog.</w:t>
      </w:r>
    </w:p>
    <w:p>
      <w:pPr>
        <w:spacing w:after="100" w:before="240"/>
      </w:pPr>
      <w:r>
        <w:rPr>
          <w:b/>
          <w:bCs/>
          <w:color w:val="CC0066"/>
          <w:sz w:val="24"/>
          <w:szCs w:val="24"/>
        </w:rPr>
        <w:t xml:space="preserve">Key commands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Enable</w:t>
            </w:r>
          </w:p>
          <w:p>
            <w:pPr>
              <w:spacing w:after="0" w:line="240"/>
            </w:pPr>
            <w:r>
              <w:rPr>
                <w:rFonts w:ascii="Consolas" w:cs="Consolas" w:eastAsia="Consolas" w:hAnsi="Consolas"/>
                <w:i w:val="false"/>
                <w:iCs w:val="false"/>
                <w:color w:val="333333"/>
                <w:sz w:val="18"/>
                <w:szCs w:val="18"/>
              </w:rPr>
              <w:t xml:space="preserve">INHERIT += "cve-check"</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After a build</w:t>
            </w:r>
          </w:p>
          <w:p>
            <w:pPr>
              <w:spacing w:after="0" w:line="240"/>
            </w:pPr>
            <w:r>
              <w:rPr>
                <w:rFonts w:ascii="Consolas" w:cs="Consolas" w:eastAsia="Consolas" w:hAnsi="Consolas"/>
                <w:i w:val="false"/>
                <w:iCs w:val="false"/>
                <w:color w:val="333333"/>
                <w:sz w:val="18"/>
                <w:szCs w:val="18"/>
              </w:rPr>
              <w:t xml:space="preserve">ls tmp/deploy/cve/&lt;image&gt;*</w:t>
            </w:r>
          </w:p>
          <w:p>
            <w:pPr>
              <w:spacing w:after="0" w:line="240"/>
            </w:pPr>
            <w:r>
              <w:rPr>
                <w:rFonts w:ascii="Consolas" w:cs="Consolas" w:eastAsia="Consolas" w:hAnsi="Consolas"/>
                <w:i w:val="false"/>
                <w:iCs w:val="false"/>
                <w:color w:val="333333"/>
                <w:sz w:val="18"/>
                <w:szCs w:val="18"/>
              </w:rPr>
              <w:t xml:space="preserve">jq '.package[] | .issue[] | select(.status=="Unpatched")' \</w:t>
            </w:r>
          </w:p>
          <w:p>
            <w:pPr>
              <w:spacing w:after="0" w:line="240"/>
            </w:pPr>
            <w:r>
              <w:rPr>
                <w:rFonts w:ascii="Consolas" w:cs="Consolas" w:eastAsia="Consolas" w:hAnsi="Consolas"/>
                <w:i w:val="false"/>
                <w:iCs w:val="false"/>
                <w:color w:val="333333"/>
                <w:sz w:val="18"/>
                <w:szCs w:val="18"/>
              </w:rPr>
              <w:t xml:space="preserve">    tmp/deploy/cve/&lt;image&gt;.json</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Run release gate</w:t>
            </w:r>
          </w:p>
          <w:p>
            <w:pPr>
              <w:spacing w:after="0" w:line="240"/>
            </w:pPr>
            <w:r>
              <w:rPr>
                <w:rFonts w:ascii="Consolas" w:cs="Consolas" w:eastAsia="Consolas" w:hAnsi="Consolas"/>
                <w:i w:val="false"/>
                <w:iCs w:val="false"/>
                <w:color w:val="333333"/>
                <w:sz w:val="18"/>
                <w:szCs w:val="18"/>
              </w:rPr>
              <w:t xml:space="preserve">./scripts/cve-gate.sh tmp/deploy/cve/&lt;image&gt;.json 7.0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CC0066" w:sz="24"/>
            </w:tcBorders>
            <w:shd w:fill="FCE4EC" w:val="clear"/>
            <w:tcMar>
              <w:top w:type="dxa" w:w="140"/>
              <w:left w:type="dxa" w:w="180"/>
              <w:bottom w:type="dxa" w:w="140"/>
              <w:right w:type="dxa" w:w="160"/>
            </w:tcMar>
          </w:tcPr>
          <w:p>
            <w:pPr>
              <w:spacing w:after="80"/>
            </w:pPr>
            <w:r>
              <w:rPr>
                <w:b/>
                <w:bCs/>
                <w:color w:val="CC0066"/>
                <w:sz w:val="22"/>
                <w:szCs w:val="22"/>
              </w:rPr>
              <w:t xml:space="preserve">Apply at Allegion</w:t>
            </w:r>
          </w:p>
          <w:p>
            <w:pPr>
              <w:spacing w:after="120" w:line="280"/>
            </w:pPr>
            <w:r>
              <w:rPr>
                <w:color w:val="333333"/>
                <w:sz w:val="21"/>
                <w:szCs w:val="21"/>
              </w:rPr>
              <w:t xml:space="preserve">**Enable cve-check this week.** One line in distro.conf. Every build produces a CVE report. Surface the backlog at the security team’s next standup.</w:t>
            </w:r>
          </w:p>
          <w:p>
            <w:pPr>
              <w:spacing w:after="120" w:line="280"/>
            </w:pPr>
            <w:r>
              <w:rPr>
                <w:color w:val="333333"/>
                <w:sz w:val="21"/>
                <w:szCs w:val="21"/>
              </w:rPr>
              <w:t xml:space="preserve">**Triage automation**: write a small Python script that classifies CVEs by reachability against your current image configuration. “CVE in HTTP/2 — do we have HTTP/2 enabled? Grep </w:t>
            </w:r>
            <w:r>
              <w:rPr>
                <w:rFonts w:ascii="Consolas" w:cs="Consolas" w:eastAsia="Consolas" w:hAnsi="Consolas"/>
                <w:color w:val="663399"/>
                <w:sz w:val="19"/>
                <w:szCs w:val="19"/>
              </w:rPr>
              <w:t xml:space="preserve">bitbake -e &lt;image&gt; | grep CONFIG_HTTP2</w:t>
            </w:r>
            <w:r>
              <w:rPr>
                <w:color w:val="333333"/>
                <w:sz w:val="21"/>
                <w:szCs w:val="21"/>
              </w:rPr>
              <w:t xml:space="preserve">. If no, auto-ignore.” Probably 80% of your backlog goes through this in one CI run.</w:t>
            </w:r>
          </w:p>
          <w:p>
            <w:pPr>
              <w:spacing w:after="120" w:line="280"/>
            </w:pPr>
            <w:r>
              <w:rPr>
                <w:color w:val="333333"/>
                <w:sz w:val="21"/>
                <w:szCs w:val="21"/>
              </w:rPr>
              <w:t xml:space="preserve">**OpenVEX as canonical**: emit OpenVEX from every release. Customers who request CycloneDX VEX get a converted version. Your CVE_STATUS justifications are the source of truth.</w:t>
            </w:r>
          </w:p>
          <w:p>
            <w:pPr>
              <w:spacing w:after="120" w:line="280"/>
            </w:pPr>
            <w:r>
              <w:rPr>
                <w:color w:val="333333"/>
                <w:sz w:val="21"/>
                <w:szCs w:val="21"/>
              </w:rPr>
              <w:t xml:space="preserve">**SLA publication**: publish your CVE response SLA. Critical = 30 days, High = 90 days, Medium/Low = next quarterly release. Allegion customers (enterprise procurement) ask for this; having it ready is sales velocity.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1565C0" w:sz="24"/>
            </w:tcBorders>
            <w:shd w:fill="E3F2FD" w:val="clear"/>
            <w:tcMar>
              <w:top w:type="dxa" w:w="140"/>
              <w:left w:type="dxa" w:w="180"/>
              <w:bottom w:type="dxa" w:w="140"/>
              <w:right w:type="dxa" w:w="160"/>
            </w:tcMar>
          </w:tcPr>
          <w:p>
            <w:pPr>
              <w:spacing w:after="80"/>
            </w:pPr>
            <w:r>
              <w:rPr>
                <w:b/>
                <w:bCs/>
                <w:color w:val="1565C0"/>
                <w:sz w:val="22"/>
                <w:szCs w:val="22"/>
              </w:rPr>
              <w:t xml:space="preserve">Worked example: triaging a backlog of 30 CVEs</w:t>
            </w:r>
          </w:p>
          <w:p>
            <w:pPr>
              <w:spacing w:after="120" w:line="280"/>
            </w:pPr>
            <w:r>
              <w:rPr>
                <w:color w:val="333333"/>
                <w:sz w:val="21"/>
                <w:szCs w:val="21"/>
              </w:rPr>
              <w:t xml:space="preserve">Scenario: your CVE check identifies 30 unpatched CVEs in the next release. The plan:</w:t>
            </w:r>
          </w:p>
          <w:p>
            <w:pPr>
              <w:spacing w:after="120" w:line="280"/>
            </w:pPr>
            <w:r>
              <w:rPr>
                <w:color w:val="333333"/>
                <w:sz w:val="21"/>
                <w:szCs w:val="21"/>
              </w:rPr>
              <w:t xml:space="preserve">**Step 1**: Group by CVSS: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jq -r '.package[].issue[] | select(.status=="Unpatched") | \</w:t>
                  </w:r>
                </w:p>
                <w:p>
                  <w:pPr>
                    <w:spacing w:after="0" w:line="240"/>
                  </w:pPr>
                  <w:r>
                    <w:rPr>
                      <w:rFonts w:ascii="Consolas" w:cs="Consolas" w:eastAsia="Consolas" w:hAnsi="Consolas"/>
                      <w:i w:val="false"/>
                      <w:iCs w:val="false"/>
                      <w:color w:val="333333"/>
                      <w:sz w:val="18"/>
                      <w:szCs w:val="18"/>
                    </w:rPr>
                    <w:t xml:space="preserve">    "\(.scorev3 // 0) \(.id) \(.summary // "")"' \</w:t>
                  </w:r>
                </w:p>
                <w:p>
                  <w:pPr>
                    <w:spacing w:after="0" w:line="240"/>
                  </w:pPr>
                  <w:r>
                    <w:rPr>
                      <w:rFonts w:ascii="Consolas" w:cs="Consolas" w:eastAsia="Consolas" w:hAnsi="Consolas"/>
                      <w:i w:val="false"/>
                      <w:iCs w:val="false"/>
                      <w:color w:val="333333"/>
                      <w:sz w:val="18"/>
                      <w:szCs w:val="18"/>
                    </w:rPr>
                    <w:t xml:space="preserve">    cve-report.json | sort -rn</w:t>
                  </w:r>
                </w:p>
              </w:tc>
            </w:tr>
          </w:tbl>
          <w:p>
            <w:pPr>
              <w:spacing w:after="120" w:line="280"/>
            </w:pPr>
            <w:r>
              <w:rPr>
                <w:color w:val="333333"/>
                <w:sz w:val="21"/>
                <w:szCs w:val="21"/>
              </w:rPr>
              <w:t xml:space="preserve">**Step 2**: For HIGH and CRITICAL (CVSS ≥ 7.0), check reachability. For each, identify the recipe and the feature involved. Look up whether your image enables that feature: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Example: CVE-2024-12345 affects OpenSSL EC curves</w:t>
                  </w:r>
                </w:p>
                <w:p>
                  <w:pPr>
                    <w:spacing w:after="0" w:line="240"/>
                  </w:pPr>
                  <w:r>
                    <w:rPr>
                      <w:rFonts w:ascii="Consolas" w:cs="Consolas" w:eastAsia="Consolas" w:hAnsi="Consolas"/>
                      <w:i w:val="false"/>
                      <w:iCs w:val="false"/>
                      <w:color w:val="333333"/>
                      <w:sz w:val="18"/>
                      <w:szCs w:val="18"/>
                    </w:rPr>
                    <w:t xml:space="preserve">bitbake -e openssl | grep -i 'PACKAGECONFIG.*ec\|ec.*PACKAGECONFIG'</w:t>
                  </w:r>
                </w:p>
                <w:p>
                  <w:pPr>
                    <w:spacing w:after="0" w:line="240"/>
                  </w:pPr>
                  <w:r>
                    <w:rPr>
                      <w:rFonts w:ascii="Consolas" w:cs="Consolas" w:eastAsia="Consolas" w:hAnsi="Consolas"/>
                      <w:i/>
                      <w:iCs/>
                      <w:color w:val="666666"/>
                      <w:sz w:val="18"/>
                      <w:szCs w:val="18"/>
                    </w:rPr>
                    <w:t xml:space="preserve"># Output: PACKAGECONFIG[ec] = "... we have it enabled ..."</w:t>
                  </w:r>
                </w:p>
                <w:p>
                  <w:pPr>
                    <w:spacing w:after="0" w:line="240"/>
                  </w:pPr>
                  <w:r>
                    <w:rPr>
                      <w:rFonts w:ascii="Consolas" w:cs="Consolas" w:eastAsia="Consolas" w:hAnsi="Consolas"/>
                      <w:i/>
                      <w:iCs/>
                      <w:color w:val="666666"/>
                      <w:sz w:val="18"/>
                      <w:szCs w:val="18"/>
                    </w:rPr>
                    <w:t xml:space="preserve"># Reachable → manual review</w:t>
                  </w:r>
                </w:p>
              </w:tc>
            </w:tr>
          </w:tbl>
          <w:p>
            <w:pPr>
              <w:spacing w:after="120" w:line="280"/>
            </w:pPr>
            <w:r>
              <w:rPr>
                <w:color w:val="333333"/>
                <w:sz w:val="21"/>
                <w:szCs w:val="21"/>
              </w:rPr>
              <w:t xml:space="preserve">**Step 3**: For MEDIUM and LOW (CVSS &lt; 7.0), auto-ignore with templated justification: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CVE_STATUS[CVE-2024-99999] = "ignored: low-cvss: backlog quarterly-review"</w:t>
                  </w:r>
                </w:p>
              </w:tc>
            </w:tr>
          </w:tbl>
          <w:p>
            <w:pPr>
              <w:spacing w:after="120" w:line="280"/>
            </w:pPr>
            <w:r>
              <w:rPr>
                <w:color w:val="333333"/>
                <w:sz w:val="21"/>
                <w:szCs w:val="21"/>
              </w:rPr>
              <w:t xml:space="preserve">**Step 4**: Document HIGH/CRITICAL decisions in CVE_STATUS with full justifications. Patch the ones that need patching. Result: 30-CVE backlog narrows to maybe 3 actually-actionable, each documented.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2E7D32" w:sz="24"/>
            </w:tcBorders>
            <w:shd w:fill="E8F5E9" w:val="clear"/>
            <w:tcMar>
              <w:top w:type="dxa" w:w="140"/>
              <w:left w:type="dxa" w:w="180"/>
              <w:bottom w:type="dxa" w:w="140"/>
              <w:right w:type="dxa" w:w="160"/>
            </w:tcMar>
          </w:tcPr>
          <w:p>
            <w:pPr>
              <w:spacing w:after="60"/>
            </w:pPr>
            <w:r>
              <w:rPr>
                <w:b/>
                <w:bCs/>
                <w:color w:val="2E7D32"/>
                <w:sz w:val="22"/>
                <w:szCs w:val="22"/>
              </w:rPr>
              <w:t xml:space="preserve">Try this yourself</w:t>
            </w:r>
          </w:p>
          <w:p>
            <w:pPr>
              <w:pStyle w:val="ListParagraph"/>
              <w:numPr>
                <w:ilvl w:val="0"/>
                <w:numId w:val="3"/>
              </w:numPr>
              <w:spacing w:after="60"/>
            </w:pPr>
            <w:r>
              <w:rPr>
                <w:color w:val="333333"/>
                <w:sz w:val="21"/>
                <w:szCs w:val="21"/>
              </w:rPr>
              <w:t xml:space="preserve">Enable cve-check on your training VM. Build. Look at the report.</w:t>
            </w:r>
          </w:p>
          <w:p>
            <w:pPr>
              <w:pStyle w:val="ListParagraph"/>
              <w:numPr>
                <w:ilvl w:val="0"/>
                <w:numId w:val="3"/>
              </w:numPr>
              <w:spacing w:after="60"/>
            </w:pPr>
            <w:r>
              <w:rPr>
                <w:color w:val="333333"/>
                <w:sz w:val="21"/>
                <w:szCs w:val="21"/>
              </w:rPr>
              <w:t xml:space="preserve">Take one of the CVEs reported. Look up the CVE on nvd.nist.gov. Read the description. Decide whether it affects your config.</w:t>
            </w:r>
          </w:p>
          <w:p>
            <w:pPr>
              <w:pStyle w:val="ListParagraph"/>
              <w:numPr>
                <w:ilvl w:val="0"/>
                <w:numId w:val="3"/>
              </w:numPr>
              <w:spacing w:after="60"/>
            </w:pPr>
            <w:r>
              <w:rPr>
                <w:color w:val="333333"/>
                <w:sz w:val="21"/>
                <w:szCs w:val="21"/>
              </w:rPr>
              <w:t xml:space="preserve">Write a CVE_STATUS line for that CVE with your justification.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BF8F00" w:sz="24"/>
            </w:tcBorders>
            <w:shd w:fill="FFF8E1" w:val="clear"/>
            <w:tcMar>
              <w:top w:type="dxa" w:w="140"/>
              <w:left w:type="dxa" w:w="180"/>
              <w:bottom w:type="dxa" w:w="140"/>
              <w:right w:type="dxa" w:w="160"/>
            </w:tcMar>
          </w:tcPr>
          <w:p>
            <w:pPr>
              <w:spacing w:after="60"/>
            </w:pPr>
            <w:r>
              <w:rPr>
                <w:b/>
                <w:bCs/>
                <w:color w:val="BF8F00"/>
                <w:sz w:val="22"/>
                <w:szCs w:val="22"/>
              </w:rPr>
              <w:t xml:space="preserve">Common pitfalls</w:t>
            </w:r>
          </w:p>
          <w:p>
            <w:pPr>
              <w:pStyle w:val="ListParagraph"/>
              <w:numPr>
                <w:ilvl w:val="0"/>
                <w:numId w:val="2"/>
              </w:numPr>
              <w:spacing w:after="40"/>
            </w:pPr>
            <w:r>
              <w:rPr>
                <w:color w:val="333333"/>
                <w:sz w:val="21"/>
                <w:szCs w:val="21"/>
              </w:rPr>
              <w:t xml:space="preserve">Treating every CVE as critical. Most CVEs are not reachable in your config; auto-ignore them with justification.</w:t>
            </w:r>
          </w:p>
          <w:p>
            <w:pPr>
              <w:pStyle w:val="ListParagraph"/>
              <w:numPr>
                <w:ilvl w:val="0"/>
                <w:numId w:val="2"/>
              </w:numPr>
              <w:spacing w:after="40"/>
            </w:pPr>
            <w:r>
              <w:rPr>
                <w:color w:val="333333"/>
                <w:sz w:val="21"/>
                <w:szCs w:val="21"/>
              </w:rPr>
              <w:t xml:space="preserve">Ignoring CVEs without writing a justification. The auditor in two years asks “why did you ignore CVE-X” and you have no answer.</w:t>
            </w:r>
          </w:p>
          <w:p>
            <w:pPr>
              <w:pStyle w:val="ListParagraph"/>
              <w:numPr>
                <w:ilvl w:val="0"/>
                <w:numId w:val="2"/>
              </w:numPr>
              <w:spacing w:after="40"/>
            </w:pPr>
            <w:r>
              <w:rPr>
                <w:color w:val="333333"/>
                <w:sz w:val="21"/>
                <w:szCs w:val="21"/>
              </w:rPr>
              <w:t xml:space="preserve">Patching CVEs by upgrading entire recipes. Sometimes a targeted patch is better than a version bump (which can introduce other changes).</w:t>
            </w:r>
          </w:p>
          <w:p>
            <w:pPr>
              <w:pStyle w:val="ListParagraph"/>
              <w:numPr>
                <w:ilvl w:val="0"/>
                <w:numId w:val="2"/>
              </w:numPr>
              <w:spacing w:after="40"/>
            </w:pPr>
            <w:r>
              <w:rPr>
                <w:color w:val="333333"/>
                <w:sz w:val="21"/>
                <w:szCs w:val="21"/>
              </w:rPr>
              <w:t xml:space="preserve">Manually triaging the same CVEs every release. Automate carry-over: if a CVE was ignored last release for reason X, and reason X still holds, the ignore carries over.</w:t>
            </w:r>
          </w:p>
          <w:p>
            <w:pPr>
              <w:pStyle w:val="ListParagraph"/>
              <w:numPr>
                <w:ilvl w:val="0"/>
                <w:numId w:val="2"/>
              </w:numPr>
              <w:spacing w:after="40"/>
            </w:pPr>
            <w:r>
              <w:rPr>
                <w:color w:val="333333"/>
                <w:sz w:val="21"/>
                <w:szCs w:val="21"/>
              </w:rPr>
              <w:t xml:space="preserve">Publishing SBOM but no VEX. Customers see hundreds of CVEs and assume the worst. VEX is the explanation layer.</w:t>
            </w:r>
          </w:p>
        </w:tc>
      </w:tr>
    </w:tbl>
    <w:p>
      <w:pPr>
        <w:spacing w:after="100" w:before="240"/>
      </w:pPr>
      <w:r>
        <w:rPr>
          <w:b/>
          <w:bCs/>
          <w:color w:val="CC0066"/>
          <w:sz w:val="24"/>
          <w:szCs w:val="24"/>
        </w:rPr>
        <w:t xml:space="preserve">References for this session</w:t>
      </w:r>
    </w:p>
    <w:p>
      <w:pPr>
        <w:pStyle w:val="ListParagraph"/>
        <w:numPr>
          <w:ilvl w:val="0"/>
          <w:numId w:val="2"/>
        </w:numPr>
        <w:spacing w:after="60"/>
      </w:pPr>
      <w:r>
        <w:rPr>
          <w:color w:val="333333"/>
          <w:sz w:val="21"/>
          <w:szCs w:val="21"/>
        </w:rPr>
        <w:t xml:space="preserve">Yocto cve-check class — docs.yoctoproject.org/scarthgap/dev-manual/vulnerabilities.html</w:t>
      </w:r>
    </w:p>
    <w:p>
      <w:pPr>
        <w:pStyle w:val="ListParagraph"/>
        <w:numPr>
          <w:ilvl w:val="0"/>
          <w:numId w:val="2"/>
        </w:numPr>
        <w:spacing w:after="60"/>
      </w:pPr>
      <w:r>
        <w:rPr>
          <w:color w:val="333333"/>
          <w:sz w:val="21"/>
          <w:szCs w:val="21"/>
        </w:rPr>
        <w:t xml:space="preserve">OpenVEX spec — github.com/openvex/spec</w:t>
      </w:r>
    </w:p>
    <w:p>
      <w:pPr>
        <w:pStyle w:val="ListParagraph"/>
        <w:numPr>
          <w:ilvl w:val="0"/>
          <w:numId w:val="2"/>
        </w:numPr>
        <w:spacing w:after="60"/>
      </w:pPr>
      <w:r>
        <w:rPr>
          <w:color w:val="333333"/>
          <w:sz w:val="21"/>
          <w:szCs w:val="21"/>
        </w:rPr>
        <w:t xml:space="preserve">CycloneDX VEX — cyclonedx.org/capabilities/vex/</w:t>
      </w:r>
    </w:p>
    <w:p>
      <w:pPr>
        <w:pStyle w:val="ListParagraph"/>
        <w:numPr>
          <w:ilvl w:val="0"/>
          <w:numId w:val="2"/>
        </w:numPr>
        <w:spacing w:after="60"/>
      </w:pPr>
      <w:r>
        <w:rPr>
          <w:rFonts w:ascii="Consolas" w:cs="Consolas" w:eastAsia="Consolas" w:hAnsi="Consolas"/>
          <w:color w:val="663399"/>
          <w:sz w:val="19"/>
          <w:szCs w:val="19"/>
        </w:rPr>
        <w:t xml:space="preserve">scripts/cve-gate.sh</w:t>
      </w:r>
      <w:r>
        <w:rPr>
          <w:color w:val="333333"/>
          <w:sz w:val="21"/>
          <w:szCs w:val="21"/>
        </w:rPr>
        <w:t xml:space="preserve"> for release gating</w:t>
      </w:r>
    </w:p>
    <w:p>
      <w:pPr>
        <w:pStyle w:val="ListParagraph"/>
        <w:numPr>
          <w:ilvl w:val="0"/>
          <w:numId w:val="2"/>
        </w:numPr>
        <w:spacing w:after="60"/>
      </w:pPr>
      <w:r>
        <w:rPr>
          <w:color w:val="333333"/>
          <w:sz w:val="21"/>
          <w:szCs w:val="21"/>
        </w:rPr>
        <w:t xml:space="preserve">NVD CVE database — nvd.nist.gov</w:t>
      </w:r>
    </w:p>
    <w:p>
      <w:pPr>
        <w:pageBreakBefore/>
        <w:spacing w:after="80" w:before="480"/>
      </w:pPr>
      <w:r>
        <w:rPr>
          <w:b/>
          <w:bCs/>
          <w:color w:val="CC0066"/>
          <w:sz w:val="28"/>
          <w:szCs w:val="28"/>
        </w:rPr>
        <w:t xml:space="preserve">D3S9</w:t>
      </w:r>
    </w:p>
    <w:p>
      <w:pPr>
        <w:pBdr>
          <w:bottom w:val="single" w:color="CC0066" w:sz="18" w:space="6"/>
        </w:pBdr>
        <w:spacing w:after="60"/>
      </w:pPr>
      <w:r>
        <w:rPr>
          <w:b/>
          <w:bCs/>
          <w:color w:val="663399"/>
          <w:sz w:val="36"/>
          <w:szCs w:val="36"/>
        </w:rPr>
        <w:t xml:space="preserve">QA Gates</w:t>
      </w:r>
    </w:p>
    <w:p>
      <w:pPr>
        <w:spacing w:after="240" w:before="40"/>
      </w:pPr>
      <w:r>
        <w:rPr>
          <w:i/>
          <w:iCs/>
          <w:color w:val="666666"/>
          <w:sz w:val="20"/>
          <w:szCs w:val="20"/>
        </w:rPr>
        <w:t xml:space="preserve">15 minutes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40"/>
              <w:left w:type="dxa" w:w="180"/>
              <w:bottom w:type="dxa" w:w="140"/>
              <w:right w:type="dxa" w:w="160"/>
            </w:tcMar>
          </w:tcPr>
          <w:p>
            <w:pPr>
              <w:spacing w:after="60"/>
            </w:pPr>
            <w:r>
              <w:rPr>
                <w:b/>
                <w:bCs/>
                <w:color w:val="663399"/>
                <w:sz w:val="22"/>
                <w:szCs w:val="22"/>
              </w:rPr>
              <w:t xml:space="preserve">Learning objectives</w:t>
            </w:r>
          </w:p>
          <w:p>
            <w:pPr>
              <w:pStyle w:val="ListParagraph"/>
              <w:numPr>
                <w:ilvl w:val="0"/>
                <w:numId w:val="2"/>
              </w:numPr>
              <w:spacing w:after="40"/>
            </w:pPr>
            <w:r>
              <w:rPr>
                <w:color w:val="333333"/>
                <w:sz w:val="21"/>
                <w:szCs w:val="21"/>
              </w:rPr>
              <w:t xml:space="preserve">Use testimage for runtime image verification</w:t>
            </w:r>
          </w:p>
          <w:p>
            <w:pPr>
              <w:pStyle w:val="ListParagraph"/>
              <w:numPr>
                <w:ilvl w:val="0"/>
                <w:numId w:val="2"/>
              </w:numPr>
              <w:spacing w:after="40"/>
            </w:pPr>
            <w:r>
              <w:rPr>
                <w:color w:val="333333"/>
                <w:sz w:val="21"/>
                <w:szCs w:val="21"/>
              </w:rPr>
              <w:t xml:space="preserve">Use ptest for on-target package self-tests</w:t>
            </w:r>
          </w:p>
          <w:p>
            <w:pPr>
              <w:pStyle w:val="ListParagraph"/>
              <w:numPr>
                <w:ilvl w:val="0"/>
                <w:numId w:val="2"/>
              </w:numPr>
              <w:spacing w:after="40"/>
            </w:pPr>
            <w:r>
              <w:rPr>
                <w:color w:val="333333"/>
                <w:sz w:val="21"/>
                <w:szCs w:val="21"/>
              </w:rPr>
              <w:t xml:space="preserve">Configure WARN_QA vs ERROR_QA per branch (dev vs release)</w:t>
            </w:r>
          </w:p>
          <w:p>
            <w:pPr>
              <w:pStyle w:val="ListParagraph"/>
              <w:numPr>
                <w:ilvl w:val="0"/>
                <w:numId w:val="2"/>
              </w:numPr>
              <w:spacing w:after="40"/>
            </w:pPr>
            <w:r>
              <w:rPr>
                <w:color w:val="333333"/>
                <w:sz w:val="21"/>
                <w:szCs w:val="21"/>
              </w:rPr>
              <w:t xml:space="preserve">Add custom QA checks for Allegion-specific policy</w:t>
            </w:r>
          </w:p>
        </w:tc>
      </w:tr>
    </w:tbl>
    <w:p>
      <w:pPr>
        <w:spacing w:after="100" w:before="240"/>
      </w:pPr>
      <w:r>
        <w:rPr>
          <w:b/>
          <w:bCs/>
          <w:color w:val="CC0066"/>
          <w:sz w:val="24"/>
          <w:szCs w:val="24"/>
        </w:rPr>
        <w:t xml:space="preserve">Core concepts</w:t>
      </w:r>
    </w:p>
    <w:p>
      <w:pPr>
        <w:spacing w:after="100" w:before="240"/>
      </w:pPr>
      <w:r>
        <w:rPr>
          <w:b/>
          <w:bCs/>
          <w:color w:val="CC0066"/>
          <w:sz w:val="24"/>
          <w:szCs w:val="24"/>
        </w:rPr>
        <w:t xml:space="preserve">testimage: runtime tests in QEMU</w:t>
      </w:r>
    </w:p>
    <w:p>
      <w:pPr>
        <w:spacing w:after="120" w:line="280"/>
      </w:pPr>
      <w:r>
        <w:rPr>
          <w:color w:val="333333"/>
          <w:sz w:val="21"/>
          <w:szCs w:val="21"/>
        </w:rPr>
        <w:t xml:space="preserve">After building an image, </w:t>
      </w:r>
      <w:r>
        <w:rPr>
          <w:rFonts w:ascii="Consolas" w:cs="Consolas" w:eastAsia="Consolas" w:hAnsi="Consolas"/>
          <w:color w:val="663399"/>
          <w:sz w:val="19"/>
          <w:szCs w:val="19"/>
        </w:rPr>
        <w:t xml:space="preserve">bitbake &lt;image&gt; -c testimage</w:t>
      </w:r>
      <w:r>
        <w:rPr>
          <w:color w:val="333333"/>
          <w:sz w:val="21"/>
          <w:szCs w:val="21"/>
        </w:rPr>
        <w:t xml:space="preserve"> boots it in QEMU and runs a battery of tests via SSH: “can we log in,” “is ssh disabled for root,” “does the credential daemon start,” etc. Tests live in Python files under </w:t>
      </w:r>
      <w:r>
        <w:rPr>
          <w:rFonts w:ascii="Consolas" w:cs="Consolas" w:eastAsia="Consolas" w:hAnsi="Consolas"/>
          <w:color w:val="663399"/>
          <w:sz w:val="19"/>
          <w:szCs w:val="19"/>
        </w:rPr>
        <w:t xml:space="preserve">lib/oeqa/runtime/cases/</w:t>
      </w:r>
      <w:r>
        <w:rPr>
          <w:color w:val="333333"/>
          <w:sz w:val="21"/>
          <w:szCs w:val="21"/>
        </w:rPr>
        <w:t xml:space="preserve">.</w:t>
      </w:r>
    </w:p>
    <w:p>
      <w:pPr>
        <w:spacing w:after="100" w:before="240"/>
      </w:pPr>
      <w:r>
        <w:rPr>
          <w:b/>
          <w:bCs/>
          <w:color w:val="CC0066"/>
          <w:sz w:val="24"/>
          <w:szCs w:val="24"/>
        </w:rPr>
        <w:t xml:space="preserve">ptest: on-target self-tests</w:t>
      </w:r>
    </w:p>
    <w:p>
      <w:pPr>
        <w:spacing w:after="120" w:line="280"/>
      </w:pPr>
      <w:r>
        <w:rPr>
          <w:rFonts w:ascii="Consolas" w:cs="Consolas" w:eastAsia="Consolas" w:hAnsi="Consolas"/>
          <w:color w:val="663399"/>
          <w:sz w:val="19"/>
          <w:szCs w:val="19"/>
        </w:rPr>
        <w:t xml:space="preserve">ptest</w:t>
      </w:r>
      <w:r>
        <w:rPr>
          <w:color w:val="333333"/>
          <w:sz w:val="21"/>
          <w:szCs w:val="21"/>
        </w:rPr>
        <w:t xml:space="preserve"> (package test) lets recipes ship a test suite to be run on the target with </w:t>
      </w:r>
      <w:r>
        <w:rPr>
          <w:rFonts w:ascii="Consolas" w:cs="Consolas" w:eastAsia="Consolas" w:hAnsi="Consolas"/>
          <w:color w:val="663399"/>
          <w:sz w:val="19"/>
          <w:szCs w:val="19"/>
        </w:rPr>
        <w:t xml:space="preserve">ptest-runner</w:t>
      </w:r>
      <w:r>
        <w:rPr>
          <w:color w:val="333333"/>
          <w:sz w:val="21"/>
          <w:szCs w:val="21"/>
        </w:rPr>
        <w:t xml:space="preserve">. For Allegion, the highest-value ptests are for cryptographic libraries (OpenSSL self-tests for FIPS validation) and for your own critical daemons.</w:t>
      </w:r>
    </w:p>
    <w:p>
      <w:pPr>
        <w:spacing w:after="100" w:before="240"/>
      </w:pPr>
      <w:r>
        <w:rPr>
          <w:b/>
          <w:bCs/>
          <w:color w:val="CC0066"/>
          <w:sz w:val="24"/>
          <w:szCs w:val="24"/>
        </w:rPr>
        <w:t xml:space="preserve">WARN_QA vs ERROR_QA: branch-conditional strictness</w:t>
      </w:r>
    </w:p>
    <w:p>
      <w:pPr>
        <w:spacing w:after="120" w:line="280"/>
      </w:pPr>
      <w:r>
        <w:rPr>
          <w:color w:val="333333"/>
          <w:sz w:val="21"/>
          <w:szCs w:val="21"/>
        </w:rPr>
        <w:t xml:space="preserve">Yocto QA can warn or error on the same condition. Configure per-branch:</w:t>
      </w:r>
    </w:p>
    <w:p>
      <w:pPr>
        <w:pStyle w:val="ListParagraph"/>
        <w:numPr>
          <w:ilvl w:val="0"/>
          <w:numId w:val="2"/>
        </w:numPr>
        <w:spacing w:after="60"/>
      </w:pPr>
      <w:r>
        <w:rPr>
          <w:color w:val="333333"/>
          <w:sz w:val="21"/>
          <w:szCs w:val="21"/>
        </w:rPr>
        <w:t xml:space="preserve">Dev branches: warnings, don’t block builds. Engineers see them and address gradually.</w:t>
      </w:r>
    </w:p>
    <w:p>
      <w:pPr>
        <w:pStyle w:val="ListParagraph"/>
        <w:numPr>
          <w:ilvl w:val="0"/>
          <w:numId w:val="2"/>
        </w:numPr>
        <w:spacing w:after="60"/>
      </w:pPr>
      <w:r>
        <w:rPr>
          <w:color w:val="333333"/>
          <w:sz w:val="21"/>
          <w:szCs w:val="21"/>
        </w:rPr>
        <w:t xml:space="preserve">Release branches: errors, block builds. The pre-release CI runs with strict QA.</w:t>
      </w:r>
    </w:p>
    <w:p>
      <w:pPr>
        <w:pStyle w:val="ListParagraph"/>
        <w:numPr>
          <w:ilvl w:val="0"/>
          <w:numId w:val="2"/>
        </w:numPr>
        <w:spacing w:after="60"/>
      </w:pPr>
      <w:r>
        <w:rPr>
          <w:color w:val="333333"/>
          <w:sz w:val="21"/>
          <w:szCs w:val="21"/>
        </w:rPr>
        <w:t xml:space="preserve">In your CI config, on release-branch builds: </w:t>
      </w:r>
      <w:r>
        <w:rPr>
          <w:rFonts w:ascii="Consolas" w:cs="Consolas" w:eastAsia="Consolas" w:hAnsi="Consolas"/>
          <w:color w:val="663399"/>
          <w:sz w:val="19"/>
          <w:szCs w:val="19"/>
        </w:rPr>
        <w:t xml:space="preserve">ERROR_QA:append = " installed-vs-shipped file-rdeps debug-files"</w:t>
      </w:r>
      <w:r>
        <w:rPr>
          <w:color w:val="333333"/>
          <w:sz w:val="21"/>
          <w:szCs w:val="21"/>
        </w:rPr>
        <w:t xml:space="preserve">.</w:t>
      </w:r>
    </w:p>
    <w:p>
      <w:pPr>
        <w:spacing w:after="100" w:before="240"/>
      </w:pPr>
      <w:r>
        <w:rPr>
          <w:b/>
          <w:bCs/>
          <w:color w:val="CC0066"/>
          <w:sz w:val="24"/>
          <w:szCs w:val="24"/>
        </w:rPr>
        <w:t xml:space="preserve">Custom QA checks</w:t>
      </w:r>
    </w:p>
    <w:p>
      <w:pPr>
        <w:spacing w:after="120" w:line="280"/>
      </w:pPr>
      <w:r>
        <w:rPr>
          <w:color w:val="333333"/>
          <w:sz w:val="21"/>
          <w:szCs w:val="21"/>
        </w:rPr>
        <w:t xml:space="preserve">Write a </w:t>
      </w:r>
      <w:r>
        <w:rPr>
          <w:rFonts w:ascii="Consolas" w:cs="Consolas" w:eastAsia="Consolas" w:hAnsi="Consolas"/>
          <w:color w:val="663399"/>
          <w:sz w:val="19"/>
          <w:szCs w:val="19"/>
        </w:rPr>
        <w:t xml:space="preserve">.bbclass</w:t>
      </w:r>
      <w:r>
        <w:rPr>
          <w:color w:val="333333"/>
          <w:sz w:val="21"/>
          <w:szCs w:val="21"/>
        </w:rPr>
        <w:t xml:space="preserve"> that hooks </w:t>
      </w:r>
      <w:r>
        <w:rPr>
          <w:rFonts w:ascii="Consolas" w:cs="Consolas" w:eastAsia="Consolas" w:hAnsi="Consolas"/>
          <w:color w:val="663399"/>
          <w:sz w:val="19"/>
          <w:szCs w:val="19"/>
        </w:rPr>
        <w:t xml:space="preserve">do_package_qa</w:t>
      </w:r>
      <w:r>
        <w:rPr>
          <w:color w:val="333333"/>
          <w:sz w:val="21"/>
          <w:szCs w:val="21"/>
        </w:rPr>
        <w:t xml:space="preserve"> (per-package) or </w:t>
      </w:r>
      <w:r>
        <w:rPr>
          <w:rFonts w:ascii="Consolas" w:cs="Consolas" w:eastAsia="Consolas" w:hAnsi="Consolas"/>
          <w:color w:val="663399"/>
          <w:sz w:val="19"/>
          <w:szCs w:val="19"/>
        </w:rPr>
        <w:t xml:space="preserve">do_rootfs</w:t>
      </w:r>
      <w:r>
        <w:rPr>
          <w:color w:val="333333"/>
          <w:sz w:val="21"/>
          <w:szCs w:val="21"/>
        </w:rPr>
        <w:t xml:space="preserve"> (per-image). Walk the staged files; check for policy violations:</w:t>
      </w:r>
    </w:p>
    <w:p>
      <w:pPr>
        <w:pStyle w:val="ListParagraph"/>
        <w:numPr>
          <w:ilvl w:val="0"/>
          <w:numId w:val="2"/>
        </w:numPr>
        <w:spacing w:after="60"/>
      </w:pPr>
      <w:r>
        <w:rPr>
          <w:color w:val="333333"/>
          <w:sz w:val="21"/>
          <w:szCs w:val="21"/>
        </w:rPr>
        <w:t xml:space="preserve">No shipped ELF has RPATH outside </w:t>
      </w:r>
      <w:r>
        <w:rPr>
          <w:rFonts w:ascii="Consolas" w:cs="Consolas" w:eastAsia="Consolas" w:hAnsi="Consolas"/>
          <w:color w:val="663399"/>
          <w:sz w:val="19"/>
          <w:szCs w:val="19"/>
        </w:rPr>
        <w:t xml:space="preserve">/usr/lib</w:t>
      </w:r>
    </w:p>
    <w:p>
      <w:pPr>
        <w:pStyle w:val="ListParagraph"/>
        <w:numPr>
          <w:ilvl w:val="0"/>
          <w:numId w:val="2"/>
        </w:numPr>
        <w:spacing w:after="60"/>
      </w:pPr>
      <w:r>
        <w:rPr>
          <w:color w:val="333333"/>
          <w:sz w:val="21"/>
          <w:szCs w:val="21"/>
        </w:rPr>
        <w:t xml:space="preserve">No file in the rootfs is owned by uid 0 outside </w:t>
      </w:r>
      <w:r>
        <w:rPr>
          <w:rFonts w:ascii="Consolas" w:cs="Consolas" w:eastAsia="Consolas" w:hAnsi="Consolas"/>
          <w:color w:val="663399"/>
          <w:sz w:val="19"/>
          <w:szCs w:val="19"/>
        </w:rPr>
        <w:t xml:space="preserve">/root</w:t>
      </w:r>
    </w:p>
    <w:p>
      <w:pPr>
        <w:pStyle w:val="ListParagraph"/>
        <w:numPr>
          <w:ilvl w:val="0"/>
          <w:numId w:val="2"/>
        </w:numPr>
        <w:spacing w:after="60"/>
      </w:pPr>
      <w:r>
        <w:rPr>
          <w:color w:val="333333"/>
          <w:sz w:val="21"/>
          <w:szCs w:val="21"/>
        </w:rPr>
        <w:t xml:space="preserve">No certificate file is world-readable</w:t>
      </w:r>
    </w:p>
    <w:p>
      <w:pPr>
        <w:pStyle w:val="ListParagraph"/>
        <w:numPr>
          <w:ilvl w:val="0"/>
          <w:numId w:val="2"/>
        </w:numPr>
        <w:spacing w:after="60"/>
      </w:pPr>
      <w:r>
        <w:rPr>
          <w:color w:val="333333"/>
          <w:sz w:val="21"/>
          <w:szCs w:val="21"/>
        </w:rPr>
        <w:t xml:space="preserve">No debug binary shipped to production</w:t>
      </w:r>
    </w:p>
    <w:p>
      <w:pPr>
        <w:spacing w:after="100" w:before="240"/>
      </w:pPr>
      <w:r>
        <w:rPr>
          <w:b/>
          <w:bCs/>
          <w:color w:val="CC0066"/>
          <w:sz w:val="24"/>
          <w:szCs w:val="24"/>
        </w:rPr>
        <w:t xml:space="preserve">Key commands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Run testimage</w:t>
            </w:r>
          </w:p>
          <w:p>
            <w:pPr>
              <w:spacing w:after="0" w:line="240"/>
            </w:pPr>
            <w:r>
              <w:rPr>
                <w:rFonts w:ascii="Consolas" w:cs="Consolas" w:eastAsia="Consolas" w:hAnsi="Consolas"/>
                <w:i w:val="false"/>
                <w:iCs w:val="false"/>
                <w:color w:val="333333"/>
                <w:sz w:val="18"/>
                <w:szCs w:val="18"/>
              </w:rPr>
              <w:t xml:space="preserve">bitbake encode-image -c testimage</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Run ptest on a target</w:t>
            </w:r>
          </w:p>
          <w:p>
            <w:pPr>
              <w:spacing w:after="0" w:line="240"/>
            </w:pPr>
            <w:r>
              <w:rPr>
                <w:rFonts w:ascii="Consolas" w:cs="Consolas" w:eastAsia="Consolas" w:hAnsi="Consolas"/>
                <w:i w:val="false"/>
                <w:iCs w:val="false"/>
                <w:color w:val="333333"/>
                <w:sz w:val="18"/>
                <w:szCs w:val="18"/>
              </w:rPr>
              <w:t xml:space="preserve">ssh root@&lt;target&gt; ptest-runner busybox</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Run release gate (combines testimage + ptest + cve-check + license)</w:t>
            </w:r>
          </w:p>
          <w:p>
            <w:pPr>
              <w:spacing w:after="0" w:line="240"/>
            </w:pPr>
            <w:r>
              <w:rPr>
                <w:rFonts w:ascii="Consolas" w:cs="Consolas" w:eastAsia="Consolas" w:hAnsi="Consolas"/>
                <w:i w:val="false"/>
                <w:iCs w:val="false"/>
                <w:color w:val="333333"/>
                <w:sz w:val="18"/>
                <w:szCs w:val="18"/>
              </w:rPr>
              <w:t xml:space="preserve">./scripts/release-gate.sh</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CC0066" w:sz="24"/>
            </w:tcBorders>
            <w:shd w:fill="FCE4EC" w:val="clear"/>
            <w:tcMar>
              <w:top w:type="dxa" w:w="140"/>
              <w:left w:type="dxa" w:w="180"/>
              <w:bottom w:type="dxa" w:w="140"/>
              <w:right w:type="dxa" w:w="160"/>
            </w:tcMar>
          </w:tcPr>
          <w:p>
            <w:pPr>
              <w:spacing w:after="80"/>
            </w:pPr>
            <w:r>
              <w:rPr>
                <w:b/>
                <w:bCs/>
                <w:color w:val="CC0066"/>
                <w:sz w:val="22"/>
                <w:szCs w:val="22"/>
              </w:rPr>
              <w:t xml:space="preserve">Apply at Allegion</w:t>
            </w:r>
          </w:p>
          <w:p>
            <w:pPr>
              <w:spacing w:after="120" w:line="280"/>
            </w:pPr>
            <w:r>
              <w:rPr>
                <w:color w:val="333333"/>
                <w:sz w:val="21"/>
                <w:szCs w:val="21"/>
              </w:rPr>
              <w:t xml:space="preserve">**The release gate is policy, not aspiration.** Use </w:t>
            </w:r>
            <w:r>
              <w:rPr>
                <w:rFonts w:ascii="Consolas" w:cs="Consolas" w:eastAsia="Consolas" w:hAnsi="Consolas"/>
                <w:color w:val="663399"/>
                <w:sz w:val="19"/>
                <w:szCs w:val="19"/>
              </w:rPr>
              <w:t xml:space="preserve">scripts/release-gate.sh</w:t>
            </w:r>
            <w:r>
              <w:rPr>
                <w:color w:val="333333"/>
                <w:sz w:val="21"/>
                <w:szCs w:val="21"/>
              </w:rPr>
              <w:t xml:space="preserve"> as a starting point. Customize: add Allegion-specific checks (no debug-tweaks, no GPL-3, no failed CVE backlog, SBOM emitted, kernel hardening verified). The gate fails the build if any check fails. Release-branch builds without the gate are not release-quality.</w:t>
            </w:r>
          </w:p>
          <w:p>
            <w:pPr>
              <w:spacing w:after="120" w:line="280"/>
            </w:pPr>
            <w:r>
              <w:rPr>
                <w:color w:val="333333"/>
                <w:sz w:val="21"/>
                <w:szCs w:val="21"/>
              </w:rPr>
              <w:t xml:space="preserve">**testimage for security regression**: add tests that codify Allegion policy: “Is root SSH login disabled?” “Is debug-tweaks absent from this image?” “Does the credential daemon refuse plaintext credentials?” Each is a Python class in your meta-allegion-platform tests directory.</w:t>
            </w:r>
          </w:p>
          <w:p>
            <w:pPr>
              <w:spacing w:after="120" w:line="280"/>
            </w:pPr>
            <w:r>
              <w:rPr>
                <w:color w:val="333333"/>
                <w:sz w:val="21"/>
                <w:szCs w:val="21"/>
              </w:rPr>
              <w:t xml:space="preserve">**ptest for FIPS validation**: ship OpenSSL self-tests via ptest. The release gate runs them and fails on broken FIPS module. This is direct evidence for FIPS 140-3 reviewers.</w:t>
            </w:r>
          </w:p>
          <w:p>
            <w:pPr>
              <w:spacing w:after="120" w:line="280"/>
            </w:pPr>
            <w:r>
              <w:rPr>
                <w:color w:val="333333"/>
                <w:sz w:val="21"/>
                <w:szCs w:val="21"/>
              </w:rPr>
              <w:t xml:space="preserve">**Custom QA for policy**: write one .bbclass with your enforce-able policy. INHERIT it in distro.conf. Every recipe gets the policy automatically.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1565C0" w:sz="24"/>
            </w:tcBorders>
            <w:shd w:fill="E3F2FD" w:val="clear"/>
            <w:tcMar>
              <w:top w:type="dxa" w:w="140"/>
              <w:left w:type="dxa" w:w="180"/>
              <w:bottom w:type="dxa" w:w="140"/>
              <w:right w:type="dxa" w:w="160"/>
            </w:tcMar>
          </w:tcPr>
          <w:p>
            <w:pPr>
              <w:spacing w:after="80"/>
            </w:pPr>
            <w:r>
              <w:rPr>
                <w:b/>
                <w:bCs/>
                <w:color w:val="1565C0"/>
                <w:sz w:val="22"/>
                <w:szCs w:val="22"/>
              </w:rPr>
              <w:t xml:space="preserve">Worked example: a custom QA check</w:t>
            </w:r>
          </w:p>
          <w:p>
            <w:pPr>
              <w:spacing w:after="120" w:line="280"/>
            </w:pPr>
            <w:r>
              <w:rPr>
                <w:color w:val="333333"/>
                <w:sz w:val="21"/>
                <w:szCs w:val="21"/>
              </w:rPr>
              <w:t xml:space="preserve">Goal: ensure no shipped binary in any Allegion image has RPATH pointing outside </w:t>
            </w:r>
            <w:r>
              <w:rPr>
                <w:rFonts w:ascii="Consolas" w:cs="Consolas" w:eastAsia="Consolas" w:hAnsi="Consolas"/>
                <w:color w:val="663399"/>
                <w:sz w:val="19"/>
                <w:szCs w:val="19"/>
              </w:rPr>
              <w:t xml:space="preserve">/usr/lib</w:t>
            </w:r>
            <w:r>
              <w:rPr>
                <w:color w:val="333333"/>
                <w:sz w:val="21"/>
                <w:szCs w:val="21"/>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meta-allegion-platform/classes/allegion-qa.bbclass</w:t>
                  </w:r>
                </w:p>
                <w:p>
                  <w:pPr>
                    <w:spacing w:after="0" w:line="240"/>
                  </w:pPr>
                  <w:r>
                    <w:rPr>
                      <w:rFonts w:ascii="Consolas" w:cs="Consolas" w:eastAsia="Consolas" w:hAnsi="Consolas"/>
                      <w:i w:val="false"/>
                      <w:iCs w:val="false"/>
                      <w:color w:val="333333"/>
                      <w:sz w:val="18"/>
                      <w:szCs w:val="18"/>
                    </w:rPr>
                    <w:t xml:space="preserve">python allegion_check_rpaths () {</w:t>
                  </w:r>
                </w:p>
                <w:p>
                  <w:pPr>
                    <w:spacing w:after="0" w:line="240"/>
                  </w:pPr>
                  <w:r>
                    <w:rPr>
                      <w:rFonts w:ascii="Consolas" w:cs="Consolas" w:eastAsia="Consolas" w:hAnsi="Consolas"/>
                      <w:i w:val="false"/>
                      <w:iCs w:val="false"/>
                      <w:color w:val="333333"/>
                      <w:sz w:val="18"/>
                      <w:szCs w:val="18"/>
                    </w:rPr>
                    <w:t xml:space="preserve">    import subprocess</w:t>
                  </w:r>
                </w:p>
                <w:p>
                  <w:pPr>
                    <w:spacing w:after="0" w:line="240"/>
                  </w:pPr>
                  <w:r>
                    <w:rPr>
                      <w:rFonts w:ascii="Consolas" w:cs="Consolas" w:eastAsia="Consolas" w:hAnsi="Consolas"/>
                      <w:i w:val="false"/>
                      <w:iCs w:val="false"/>
                      <w:color w:val="333333"/>
                      <w:sz w:val="18"/>
                      <w:szCs w:val="18"/>
                    </w:rPr>
                    <w:t xml:space="preserve">    rootfs = d.getVar('IMAGE_ROOTFS')</w:t>
                  </w:r>
                </w:p>
                <w:p>
                  <w:pPr>
                    <w:spacing w:after="0" w:line="240"/>
                  </w:pPr>
                  <w:r>
                    <w:rPr>
                      <w:rFonts w:ascii="Consolas" w:cs="Consolas" w:eastAsia="Consolas" w:hAnsi="Consolas"/>
                      <w:i w:val="false"/>
                      <w:iCs w:val="false"/>
                      <w:color w:val="333333"/>
                      <w:sz w:val="18"/>
                      <w:szCs w:val="18"/>
                    </w:rPr>
                    <w:t xml:space="preserve">    for root, dirs, files in os.walk(rootfs):</w:t>
                  </w:r>
                </w:p>
                <w:p>
                  <w:pPr>
                    <w:spacing w:after="0" w:line="240"/>
                  </w:pPr>
                  <w:r>
                    <w:rPr>
                      <w:rFonts w:ascii="Consolas" w:cs="Consolas" w:eastAsia="Consolas" w:hAnsi="Consolas"/>
                      <w:i w:val="false"/>
                      <w:iCs w:val="false"/>
                      <w:color w:val="333333"/>
                      <w:sz w:val="18"/>
                      <w:szCs w:val="18"/>
                    </w:rPr>
                    <w:t xml:space="preserve">        for f in files:</w:t>
                  </w:r>
                </w:p>
                <w:p>
                  <w:pPr>
                    <w:spacing w:after="0" w:line="240"/>
                  </w:pPr>
                  <w:r>
                    <w:rPr>
                      <w:rFonts w:ascii="Consolas" w:cs="Consolas" w:eastAsia="Consolas" w:hAnsi="Consolas"/>
                      <w:i w:val="false"/>
                      <w:iCs w:val="false"/>
                      <w:color w:val="333333"/>
                      <w:sz w:val="18"/>
                      <w:szCs w:val="18"/>
                    </w:rPr>
                    <w:t xml:space="preserve">            path = os.path.join(root, f)</w:t>
                  </w:r>
                </w:p>
                <w:p>
                  <w:pPr>
                    <w:spacing w:after="0" w:line="240"/>
                  </w:pPr>
                  <w:r>
                    <w:rPr>
                      <w:rFonts w:ascii="Consolas" w:cs="Consolas" w:eastAsia="Consolas" w:hAnsi="Consolas"/>
                      <w:i w:val="false"/>
                      <w:iCs w:val="false"/>
                      <w:color w:val="333333"/>
                      <w:sz w:val="18"/>
                      <w:szCs w:val="18"/>
                    </w:rPr>
                    <w:t xml:space="preserve">            try:</w:t>
                  </w:r>
                </w:p>
                <w:p>
                  <w:pPr>
                    <w:spacing w:after="0" w:line="240"/>
                  </w:pPr>
                  <w:r>
                    <w:rPr>
                      <w:rFonts w:ascii="Consolas" w:cs="Consolas" w:eastAsia="Consolas" w:hAnsi="Consolas"/>
                      <w:i w:val="false"/>
                      <w:iCs w:val="false"/>
                      <w:color w:val="333333"/>
                      <w:sz w:val="18"/>
                      <w:szCs w:val="18"/>
                    </w:rPr>
                    <w:t xml:space="preserve">                out = subprocess.check_output(</w:t>
                  </w:r>
                </w:p>
                <w:p>
                  <w:pPr>
                    <w:spacing w:after="0" w:line="240"/>
                  </w:pPr>
                  <w:r>
                    <w:rPr>
                      <w:rFonts w:ascii="Consolas" w:cs="Consolas" w:eastAsia="Consolas" w:hAnsi="Consolas"/>
                      <w:i w:val="false"/>
                      <w:iCs w:val="false"/>
                      <w:color w:val="333333"/>
                      <w:sz w:val="18"/>
                      <w:szCs w:val="18"/>
                    </w:rPr>
                    <w:t xml:space="preserve">                    ['readelf', '-d', path], stderr=subprocess.DEVNULL).decode()</w:t>
                  </w:r>
                </w:p>
                <w:p>
                  <w:pPr>
                    <w:spacing w:after="0" w:line="240"/>
                  </w:pPr>
                  <w:r>
                    <w:rPr>
                      <w:rFonts w:ascii="Consolas" w:cs="Consolas" w:eastAsia="Consolas" w:hAnsi="Consolas"/>
                      <w:i w:val="false"/>
                      <w:iCs w:val="false"/>
                      <w:color w:val="333333"/>
                      <w:sz w:val="18"/>
                      <w:szCs w:val="18"/>
                    </w:rPr>
                    <w:t xml:space="preserve">                if 'RUNPATH' in out or 'RPATH' in out:</w:t>
                  </w:r>
                </w:p>
                <w:p>
                  <w:pPr>
                    <w:spacing w:after="0" w:line="240"/>
                  </w:pPr>
                  <w:r>
                    <w:rPr>
                      <w:rFonts w:ascii="Consolas" w:cs="Consolas" w:eastAsia="Consolas" w:hAnsi="Consolas"/>
                      <w:i w:val="false"/>
                      <w:iCs w:val="false"/>
                      <w:color w:val="333333"/>
                      <w:sz w:val="18"/>
                      <w:szCs w:val="18"/>
                    </w:rPr>
                    <w:t xml:space="preserve">                    for line in out.splitlines():</w:t>
                  </w:r>
                </w:p>
                <w:p>
                  <w:pPr>
                    <w:spacing w:after="0" w:line="240"/>
                  </w:pPr>
                  <w:r>
                    <w:rPr>
                      <w:rFonts w:ascii="Consolas" w:cs="Consolas" w:eastAsia="Consolas" w:hAnsi="Consolas"/>
                      <w:i w:val="false"/>
                      <w:iCs w:val="false"/>
                      <w:color w:val="333333"/>
                      <w:sz w:val="18"/>
                      <w:szCs w:val="18"/>
                    </w:rPr>
                    <w:t xml:space="preserve">                        if 'RPATH' in line or 'RUNPATH' in line:</w:t>
                  </w:r>
                </w:p>
                <w:p>
                  <w:pPr>
                    <w:spacing w:after="0" w:line="240"/>
                  </w:pPr>
                  <w:r>
                    <w:rPr>
                      <w:rFonts w:ascii="Consolas" w:cs="Consolas" w:eastAsia="Consolas" w:hAnsi="Consolas"/>
                      <w:i w:val="false"/>
                      <w:iCs w:val="false"/>
                      <w:color w:val="333333"/>
                      <w:sz w:val="18"/>
                      <w:szCs w:val="18"/>
                    </w:rPr>
                    <w:t xml:space="preserve">                            if '/usr/lib' not in line:</w:t>
                  </w:r>
                </w:p>
                <w:p>
                  <w:pPr>
                    <w:spacing w:after="0" w:line="240"/>
                  </w:pPr>
                  <w:r>
                    <w:rPr>
                      <w:rFonts w:ascii="Consolas" w:cs="Consolas" w:eastAsia="Consolas" w:hAnsi="Consolas"/>
                      <w:i w:val="false"/>
                      <w:iCs w:val="false"/>
                      <w:color w:val="333333"/>
                      <w:sz w:val="18"/>
                      <w:szCs w:val="18"/>
                    </w:rPr>
                    <w:t xml:space="preserve">                                bb.fatal(f'RPATH violation in {path}: {line}')</w:t>
                  </w:r>
                </w:p>
                <w:p>
                  <w:pPr>
                    <w:spacing w:after="0" w:line="240"/>
                  </w:pPr>
                  <w:r>
                    <w:rPr>
                      <w:rFonts w:ascii="Consolas" w:cs="Consolas" w:eastAsia="Consolas" w:hAnsi="Consolas"/>
                      <w:i w:val="false"/>
                      <w:iCs w:val="false"/>
                      <w:color w:val="333333"/>
                      <w:sz w:val="18"/>
                      <w:szCs w:val="18"/>
                    </w:rPr>
                    <w:t xml:space="preserve">            except subprocess.CalledProcessError:</w:t>
                  </w:r>
                </w:p>
                <w:p>
                  <w:pPr>
                    <w:spacing w:after="0" w:line="240"/>
                  </w:pPr>
                  <w:r>
                    <w:rPr>
                      <w:rFonts w:ascii="Consolas" w:cs="Consolas" w:eastAsia="Consolas" w:hAnsi="Consolas"/>
                      <w:i w:val="false"/>
                      <w:iCs w:val="false"/>
                      <w:color w:val="333333"/>
                      <w:sz w:val="18"/>
                      <w:szCs w:val="18"/>
                    </w:rPr>
                    <w:t xml:space="preserve">                pass  # not an ELF</w:t>
                  </w:r>
                </w:p>
                <w:p>
                  <w:pPr>
                    <w:spacing w:after="0" w:line="240"/>
                  </w:pPr>
                  <w:r>
                    <w:rPr>
                      <w:rFonts w:ascii="Consolas" w:cs="Consolas" w:eastAsia="Consolas" w:hAnsi="Consolas"/>
                      <w:i w:val="false"/>
                      <w:iCs w:val="false"/>
                      <w:color w:val="333333"/>
                      <w:sz w:val="18"/>
                      <w:szCs w:val="18"/>
                    </w:rPr>
                    <w:t xml:space="preserve">}</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ROOTFS_POSTPROCESS_COMMAND += "allegion_check_rpaths;"</w:t>
                  </w:r>
                </w:p>
              </w:tc>
            </w:tr>
          </w:tbl>
          <w:p>
            <w:pPr>
              <w:spacing w:after="120" w:line="280"/>
            </w:pPr>
            <w:r>
              <w:rPr>
                <w:color w:val="333333"/>
                <w:sz w:val="21"/>
                <w:szCs w:val="21"/>
              </w:rPr>
              <w:t xml:space="preserve">Then in your distro.conf: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INHERIT += "allegion-qa"</w:t>
                  </w:r>
                </w:p>
              </w:tc>
            </w:tr>
          </w:tbl>
          <w:p>
            <w:pPr>
              <w:spacing w:after="120" w:line="280"/>
            </w:pPr>
            <w:r>
              <w:rPr>
                <w:color w:val="333333"/>
                <w:sz w:val="21"/>
                <w:szCs w:val="21"/>
              </w:rPr>
              <w:t xml:space="preserve">Every image build now runs the check. Violations fail the build with a precise error message.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2E7D32" w:sz="24"/>
            </w:tcBorders>
            <w:shd w:fill="E8F5E9" w:val="clear"/>
            <w:tcMar>
              <w:top w:type="dxa" w:w="140"/>
              <w:left w:type="dxa" w:w="180"/>
              <w:bottom w:type="dxa" w:w="140"/>
              <w:right w:type="dxa" w:w="160"/>
            </w:tcMar>
          </w:tcPr>
          <w:p>
            <w:pPr>
              <w:spacing w:after="60"/>
            </w:pPr>
            <w:r>
              <w:rPr>
                <w:b/>
                <w:bCs/>
                <w:color w:val="2E7D32"/>
                <w:sz w:val="22"/>
                <w:szCs w:val="22"/>
              </w:rPr>
              <w:t xml:space="preserve">Try this yourself</w:t>
            </w:r>
          </w:p>
          <w:p>
            <w:pPr>
              <w:pStyle w:val="ListParagraph"/>
              <w:numPr>
                <w:ilvl w:val="0"/>
                <w:numId w:val="3"/>
              </w:numPr>
              <w:spacing w:after="60"/>
            </w:pPr>
            <w:r>
              <w:rPr>
                <w:color w:val="333333"/>
                <w:sz w:val="21"/>
                <w:szCs w:val="21"/>
              </w:rPr>
              <w:t xml:space="preserve">Enable testimage on your training VM: </w:t>
            </w:r>
            <w:r>
              <w:rPr>
                <w:rFonts w:ascii="Consolas" w:cs="Consolas" w:eastAsia="Consolas" w:hAnsi="Consolas"/>
                <w:color w:val="663399"/>
                <w:sz w:val="19"/>
                <w:szCs w:val="19"/>
              </w:rPr>
              <w:t xml:space="preserve">bitbake core-image-base -c testimage</w:t>
            </w:r>
            <w:r>
              <w:rPr>
                <w:color w:val="333333"/>
                <w:sz w:val="21"/>
                <w:szCs w:val="21"/>
              </w:rPr>
              <w:t xml:space="preserve">. Watch the test suite run. Look at the test cases in </w:t>
            </w:r>
            <w:r>
              <w:rPr>
                <w:rFonts w:ascii="Consolas" w:cs="Consolas" w:eastAsia="Consolas" w:hAnsi="Consolas"/>
                <w:color w:val="663399"/>
                <w:sz w:val="19"/>
                <w:szCs w:val="19"/>
              </w:rPr>
              <w:t xml:space="preserve">meta/lib/oeqa/runtime/cases/</w:t>
            </w:r>
            <w:r>
              <w:rPr>
                <w:color w:val="333333"/>
                <w:sz w:val="21"/>
                <w:szCs w:val="21"/>
              </w:rPr>
              <w:t xml:space="preserve">.</w:t>
            </w:r>
          </w:p>
          <w:p>
            <w:pPr>
              <w:pStyle w:val="ListParagraph"/>
              <w:numPr>
                <w:ilvl w:val="0"/>
                <w:numId w:val="3"/>
              </w:numPr>
              <w:spacing w:after="60"/>
            </w:pPr>
            <w:r>
              <w:rPr>
                <w:color w:val="333333"/>
                <w:sz w:val="21"/>
                <w:szCs w:val="21"/>
              </w:rPr>
              <w:t xml:space="preserve">Run </w:t>
            </w:r>
            <w:r>
              <w:rPr>
                <w:rFonts w:ascii="Consolas" w:cs="Consolas" w:eastAsia="Consolas" w:hAnsi="Consolas"/>
                <w:color w:val="663399"/>
                <w:sz w:val="19"/>
                <w:szCs w:val="19"/>
              </w:rPr>
              <w:t xml:space="preserve">scripts/release-gate.sh</w:t>
            </w:r>
            <w:r>
              <w:rPr>
                <w:color w:val="333333"/>
                <w:sz w:val="21"/>
                <w:szCs w:val="21"/>
              </w:rPr>
              <w:t xml:space="preserve"> against your training build. Observe the checks. Customize one to suit your needs.</w:t>
            </w:r>
          </w:p>
          <w:p>
            <w:pPr>
              <w:pStyle w:val="ListParagraph"/>
              <w:numPr>
                <w:ilvl w:val="0"/>
                <w:numId w:val="3"/>
              </w:numPr>
              <w:spacing w:after="60"/>
            </w:pPr>
            <w:r>
              <w:rPr>
                <w:color w:val="333333"/>
                <w:sz w:val="21"/>
                <w:szCs w:val="21"/>
              </w:rPr>
              <w:t xml:space="preserve">Write a small custom QA check that fails if any binary in /usr/bin is bigger than 5 MB (just as a learning exercise).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BF8F00" w:sz="24"/>
            </w:tcBorders>
            <w:shd w:fill="FFF8E1" w:val="clear"/>
            <w:tcMar>
              <w:top w:type="dxa" w:w="140"/>
              <w:left w:type="dxa" w:w="180"/>
              <w:bottom w:type="dxa" w:w="140"/>
              <w:right w:type="dxa" w:w="160"/>
            </w:tcMar>
          </w:tcPr>
          <w:p>
            <w:pPr>
              <w:spacing w:after="60"/>
            </w:pPr>
            <w:r>
              <w:rPr>
                <w:b/>
                <w:bCs/>
                <w:color w:val="BF8F00"/>
                <w:sz w:val="22"/>
                <w:szCs w:val="22"/>
              </w:rPr>
              <w:t xml:space="preserve">Common pitfalls</w:t>
            </w:r>
          </w:p>
          <w:p>
            <w:pPr>
              <w:pStyle w:val="ListParagraph"/>
              <w:numPr>
                <w:ilvl w:val="0"/>
                <w:numId w:val="2"/>
              </w:numPr>
              <w:spacing w:after="40"/>
            </w:pPr>
            <w:r>
              <w:rPr>
                <w:color w:val="333333"/>
                <w:sz w:val="21"/>
                <w:szCs w:val="21"/>
              </w:rPr>
              <w:t xml:space="preserve">Treating release gates as advisory. They’re binary: pass = ship, fail = fix. Don’t skip them under deadline pressure.</w:t>
            </w:r>
          </w:p>
          <w:p>
            <w:pPr>
              <w:pStyle w:val="ListParagraph"/>
              <w:numPr>
                <w:ilvl w:val="0"/>
                <w:numId w:val="2"/>
              </w:numPr>
              <w:spacing w:after="40"/>
            </w:pPr>
            <w:r>
              <w:rPr>
                <w:color w:val="333333"/>
                <w:sz w:val="21"/>
                <w:szCs w:val="21"/>
              </w:rPr>
              <w:t xml:space="preserve">Writing tests that test the test framework, not your code. testimage tests should verify behaviors of your image.</w:t>
            </w:r>
          </w:p>
          <w:p>
            <w:pPr>
              <w:pStyle w:val="ListParagraph"/>
              <w:numPr>
                <w:ilvl w:val="0"/>
                <w:numId w:val="2"/>
              </w:numPr>
              <w:spacing w:after="40"/>
            </w:pPr>
            <w:r>
              <w:rPr>
                <w:color w:val="333333"/>
                <w:sz w:val="21"/>
                <w:szCs w:val="21"/>
              </w:rPr>
              <w:t xml:space="preserve">Forgetting to run testimage on release-branch builds. CI must invoke it; engineers won’t.</w:t>
            </w:r>
          </w:p>
          <w:p>
            <w:pPr>
              <w:pStyle w:val="ListParagraph"/>
              <w:numPr>
                <w:ilvl w:val="0"/>
                <w:numId w:val="2"/>
              </w:numPr>
              <w:spacing w:after="40"/>
            </w:pPr>
            <w:r>
              <w:rPr>
                <w:color w:val="333333"/>
                <w:sz w:val="21"/>
                <w:szCs w:val="21"/>
              </w:rPr>
              <w:t xml:space="preserve">WARN_QA gates that everyone ignores. If a warning isn’t actionable, remove it; if it is, promote to error on release branch.</w:t>
            </w:r>
          </w:p>
          <w:p>
            <w:pPr>
              <w:pStyle w:val="ListParagraph"/>
              <w:numPr>
                <w:ilvl w:val="0"/>
                <w:numId w:val="2"/>
              </w:numPr>
              <w:spacing w:after="40"/>
            </w:pPr>
            <w:r>
              <w:rPr>
                <w:color w:val="333333"/>
                <w:sz w:val="21"/>
                <w:szCs w:val="21"/>
              </w:rPr>
              <w:t xml:space="preserve">Ptest enabled in dev but stripped from release image because of size. The release should test what it ships.</w:t>
            </w:r>
          </w:p>
        </w:tc>
      </w:tr>
    </w:tbl>
    <w:p>
      <w:pPr>
        <w:spacing w:after="100" w:before="240"/>
      </w:pPr>
      <w:r>
        <w:rPr>
          <w:b/>
          <w:bCs/>
          <w:color w:val="CC0066"/>
          <w:sz w:val="24"/>
          <w:szCs w:val="24"/>
        </w:rPr>
        <w:t xml:space="preserve">References for this session</w:t>
      </w:r>
    </w:p>
    <w:p>
      <w:pPr>
        <w:pStyle w:val="ListParagraph"/>
        <w:numPr>
          <w:ilvl w:val="0"/>
          <w:numId w:val="2"/>
        </w:numPr>
        <w:spacing w:after="60"/>
      </w:pPr>
      <w:r>
        <w:rPr>
          <w:color w:val="333333"/>
          <w:sz w:val="21"/>
          <w:szCs w:val="21"/>
        </w:rPr>
        <w:t xml:space="preserve">Yocto Test Manual — docs.yoctoproject.org/scarthgap/test-manual/</w:t>
      </w:r>
    </w:p>
    <w:p>
      <w:pPr>
        <w:pStyle w:val="ListParagraph"/>
        <w:numPr>
          <w:ilvl w:val="0"/>
          <w:numId w:val="2"/>
        </w:numPr>
        <w:spacing w:after="60"/>
      </w:pPr>
      <w:r>
        <w:rPr>
          <w:color w:val="333333"/>
          <w:sz w:val="21"/>
          <w:szCs w:val="21"/>
        </w:rPr>
        <w:t xml:space="preserve">Custom QA checks — docs.yoctoproject.org/scarthgap/ref-manual/classes.html#insane-bbclass</w:t>
      </w:r>
    </w:p>
    <w:p>
      <w:pPr>
        <w:pStyle w:val="ListParagraph"/>
        <w:numPr>
          <w:ilvl w:val="0"/>
          <w:numId w:val="2"/>
        </w:numPr>
        <w:spacing w:after="60"/>
      </w:pPr>
      <w:r>
        <w:rPr>
          <w:rFonts w:ascii="Consolas" w:cs="Consolas" w:eastAsia="Consolas" w:hAnsi="Consolas"/>
          <w:color w:val="663399"/>
          <w:sz w:val="19"/>
          <w:szCs w:val="19"/>
        </w:rPr>
        <w:t xml:space="preserve">scripts/release-gate.sh</w:t>
      </w:r>
      <w:r>
        <w:rPr>
          <w:color w:val="333333"/>
          <w:sz w:val="21"/>
          <w:szCs w:val="21"/>
        </w:rPr>
        <w:t xml:space="preserve"> for the example pipeline</w:t>
      </w:r>
    </w:p>
    <w:p>
      <w:pPr>
        <w:pStyle w:val="ListParagraph"/>
        <w:numPr>
          <w:ilvl w:val="0"/>
          <w:numId w:val="2"/>
        </w:numPr>
        <w:spacing w:after="60"/>
      </w:pPr>
      <w:r>
        <w:rPr>
          <w:rFonts w:ascii="Consolas" w:cs="Consolas" w:eastAsia="Consolas" w:hAnsi="Consolas"/>
          <w:color w:val="663399"/>
          <w:sz w:val="19"/>
          <w:szCs w:val="19"/>
        </w:rPr>
        <w:t xml:space="preserve">code/ptest/</w:t>
      </w:r>
      <w:r>
        <w:rPr>
          <w:color w:val="333333"/>
          <w:sz w:val="21"/>
          <w:szCs w:val="21"/>
        </w:rPr>
        <w:t xml:space="preserve"> for the ptest examples and testimage case</w:t>
      </w:r>
    </w:p>
    <w:p>
      <w:pPr>
        <w:pageBreakBefore/>
        <w:pBdr>
          <w:bottom w:val="single" w:color="CC0066" w:sz="18" w:space="4"/>
        </w:pBdr>
        <w:spacing w:after="100" w:before="200"/>
      </w:pPr>
      <w:r>
        <w:rPr>
          <w:b/>
          <w:bCs/>
          <w:color w:val="663399"/>
          <w:sz w:val="32"/>
          <w:szCs w:val="32"/>
        </w:rPr>
        <w:t xml:space="preserve">Day 3 Recap and Self-Assessment</w:t>
      </w:r>
    </w:p>
    <w:p>
      <w:pPr>
        <w:spacing w:after="100" w:before="240"/>
      </w:pPr>
      <w:r>
        <w:rPr>
          <w:b/>
          <w:bCs/>
          <w:color w:val="CC0066"/>
          <w:sz w:val="24"/>
          <w:szCs w:val="24"/>
        </w:rPr>
        <w:t xml:space="preserve">Day 3 in one paragraph</w:t>
      </w:r>
    </w:p>
    <w:p>
      <w:pPr>
        <w:spacing w:after="120" w:line="280"/>
      </w:pPr>
      <w:r>
        <w:rPr>
          <w:color w:val="333333"/>
          <w:sz w:val="21"/>
          <w:szCs w:val="21"/>
        </w:rPr>
        <w:t xml:space="preserve">Kernel hardening (KSPP) is table stakes for security products; apply via fragments, never hand-edited defconfigs. Device tree debugging follows a small set of patterns; phandle aliases survive vendor churn. Verified boot is the root of the trust chain; A/B with bootcount handles updates safely. WIC kickstart files express partition layouts; three patterns cover most needs. SDK distribution separates app developers from platform team; devtool is the platform team’s daily tool. SPDX licenses are non-negotiable; INCOMPATIBLE_LICENSE excludes GPL-3 distro-wide. SBOM is required for security products in 2025+. CVE triage scales by reachability, not by CVE count. Release gates encode policy; testimage and ptest verify it.</w:t>
      </w:r>
    </w:p>
    <w:p>
      <w:pPr>
        <w:spacing w:after="100" w:before="240"/>
      </w:pPr>
      <w:r>
        <w:rPr>
          <w:b/>
          <w:bCs/>
          <w:color w:val="CC0066"/>
          <w:sz w:val="24"/>
          <w:szCs w:val="24"/>
        </w:rPr>
        <w:t xml:space="preserve">Self-assessment</w:t>
      </w:r>
    </w:p>
    <w:p>
      <w:pPr>
        <w:spacing w:after="120" w:line="280"/>
      </w:pPr>
      <w:r>
        <w:rPr>
          <w:color w:val="333333"/>
          <w:sz w:val="21"/>
          <w:szCs w:val="21"/>
        </w:rPr>
        <w:t xml:space="preserve">Complete the Day 3 quiz (</w:t>
      </w:r>
      <w:r>
        <w:rPr>
          <w:rFonts w:ascii="Consolas" w:cs="Consolas" w:eastAsia="Consolas" w:hAnsi="Consolas"/>
          <w:color w:val="663399"/>
          <w:sz w:val="19"/>
          <w:szCs w:val="19"/>
        </w:rPr>
        <w:t xml:space="preserve">D3S1_quiz_student.docx</w:t>
      </w:r>
      <w:r>
        <w:rPr>
          <w:color w:val="333333"/>
          <w:sz w:val="21"/>
          <w:szCs w:val="21"/>
        </w:rPr>
        <w:t xml:space="preserve">). Aim for 8 of 10. Day 4 is the operations day — boot, ops, debug, performance, updates. Day 3 fundamentals (hardening, signing, updates, CVE) are referenced throughout Day 4; gaps will compound.</w:t>
      </w:r>
    </w:p>
    <w:p>
      <w:pPr>
        <w:spacing w:after="100" w:before="240"/>
      </w:pPr>
      <w:r>
        <w:rPr>
          <w:b/>
          <w:bCs/>
          <w:color w:val="CC0066"/>
          <w:sz w:val="24"/>
          <w:szCs w:val="24"/>
        </w:rPr>
        <w:t xml:space="preserve">Tonight’s exploration challenges (pick one)</w:t>
      </w:r>
    </w:p>
    <w:p>
      <w:pPr>
        <w:pStyle w:val="ListParagraph"/>
        <w:numPr>
          <w:ilvl w:val="0"/>
          <w:numId w:val="2"/>
        </w:numPr>
        <w:spacing w:after="60"/>
      </w:pPr>
      <w:r>
        <w:rPr>
          <w:color w:val="333333"/>
          <w:sz w:val="21"/>
          <w:szCs w:val="21"/>
        </w:rPr>
        <w:t xml:space="preserve">Apply the KSPP hardening fragment to your meta-trainerdemo. Rebuild kernel, verify on the booted image.</w:t>
      </w:r>
    </w:p>
    <w:p>
      <w:pPr>
        <w:pStyle w:val="ListParagraph"/>
        <w:numPr>
          <w:ilvl w:val="0"/>
          <w:numId w:val="2"/>
        </w:numPr>
        <w:spacing w:after="60"/>
      </w:pPr>
      <w:r>
        <w:rPr>
          <w:color w:val="333333"/>
          <w:sz w:val="21"/>
          <w:szCs w:val="21"/>
        </w:rPr>
        <w:t xml:space="preserve">Enable </w:t>
      </w:r>
      <w:r>
        <w:rPr>
          <w:rFonts w:ascii="Consolas" w:cs="Consolas" w:eastAsia="Consolas" w:hAnsi="Consolas"/>
          <w:color w:val="663399"/>
          <w:sz w:val="19"/>
          <w:szCs w:val="19"/>
        </w:rPr>
        <w:t xml:space="preserve">INHERIT += "create-spdx"</w:t>
      </w:r>
      <w:r>
        <w:rPr>
          <w:color w:val="333333"/>
          <w:sz w:val="21"/>
          <w:szCs w:val="21"/>
        </w:rPr>
        <w:t xml:space="preserve"> and inspect the generated SBOM. Note three licenses you didn’t realize were in your image.</w:t>
      </w:r>
    </w:p>
    <w:p>
      <w:pPr>
        <w:pStyle w:val="ListParagraph"/>
        <w:numPr>
          <w:ilvl w:val="0"/>
          <w:numId w:val="2"/>
        </w:numPr>
        <w:spacing w:after="60"/>
      </w:pPr>
      <w:r>
        <w:rPr>
          <w:color w:val="333333"/>
          <w:sz w:val="21"/>
          <w:szCs w:val="21"/>
        </w:rPr>
        <w:t xml:space="preserve">Enable </w:t>
      </w:r>
      <w:r>
        <w:rPr>
          <w:rFonts w:ascii="Consolas" w:cs="Consolas" w:eastAsia="Consolas" w:hAnsi="Consolas"/>
          <w:color w:val="663399"/>
          <w:sz w:val="19"/>
          <w:szCs w:val="19"/>
        </w:rPr>
        <w:t xml:space="preserve">cve-check</w:t>
      </w:r>
      <w:r>
        <w:rPr>
          <w:color w:val="333333"/>
          <w:sz w:val="21"/>
          <w:szCs w:val="21"/>
        </w:rPr>
        <w:t xml:space="preserve"> and inspect the report. Pick one CVE, look it up on nvd.nist.gov, and decide whether it affects your config.</w:t>
      </w:r>
    </w:p>
    <w:p>
      <w:pPr>
        <w:pStyle w:val="ListParagraph"/>
        <w:numPr>
          <w:ilvl w:val="0"/>
          <w:numId w:val="2"/>
        </w:numPr>
        <w:spacing w:after="60"/>
      </w:pPr>
      <w:r>
        <w:rPr>
          <w:color w:val="333333"/>
          <w:sz w:val="21"/>
          <w:szCs w:val="21"/>
        </w:rPr>
        <w:t xml:space="preserve">Build a wic image with the A/B kickstart layout. Inspect the partition table with </w:t>
      </w:r>
      <w:r>
        <w:rPr>
          <w:rFonts w:ascii="Consolas" w:cs="Consolas" w:eastAsia="Consolas" w:hAnsi="Consolas"/>
          <w:color w:val="663399"/>
          <w:sz w:val="19"/>
          <w:szCs w:val="19"/>
        </w:rPr>
        <w:t xml:space="preserve">fdisk -l</w:t>
      </w:r>
      <w:r>
        <w:rPr>
          <w:color w:val="333333"/>
          <w:sz w:val="21"/>
          <w:szCs w:val="21"/>
        </w:rPr>
        <w:t xml:space="preserve">.</w:t>
      </w:r>
    </w:p>
    <w:p>
      <w:pPr>
        <w:pStyle w:val="ListParagraph"/>
        <w:numPr>
          <w:ilvl w:val="0"/>
          <w:numId w:val="2"/>
        </w:numPr>
        <w:spacing w:after="60"/>
      </w:pPr>
      <w:r>
        <w:rPr>
          <w:color w:val="333333"/>
          <w:sz w:val="21"/>
          <w:szCs w:val="21"/>
        </w:rPr>
        <w:t xml:space="preserve">Write a custom QA check that fails if any setuid binary appears in /usr/bin. Apply to your training image.</w:t>
      </w:r>
    </w:p>
    <w:p>
      <w:pPr>
        <w:spacing w:after="100" w:before="240"/>
      </w:pPr>
      <w:r>
        <w:rPr>
          <w:b/>
          <w:bCs/>
          <w:color w:val="CC0066"/>
          <w:sz w:val="24"/>
          <w:szCs w:val="24"/>
        </w:rPr>
        <w:t xml:space="preserve">Looking ahead to Day 4</w:t>
      </w:r>
    </w:p>
    <w:p>
      <w:pPr>
        <w:spacing w:after="120" w:line="280"/>
      </w:pPr>
      <w:r>
        <w:rPr>
          <w:color w:val="333333"/>
          <w:sz w:val="21"/>
          <w:szCs w:val="21"/>
        </w:rPr>
        <w:t xml:space="preserve">Day 4 is operational: first-boot provisioning, day-to-day ops on shipped devices, app debugging in the field, performance on target, OTA updates, and the wrap. Tomorrow brings everything from the previous three days together.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00"/>
              <w:left w:type="dxa" w:w="160"/>
              <w:bottom w:type="dxa" w:w="100"/>
              <w:right w:type="dxa" w:w="140"/>
            </w:tcMar>
          </w:tcPr>
          <w:p>
            <w:r>
              <w:rPr>
                <w:b/>
                <w:bCs/>
                <w:color w:val="663399"/>
              </w:rPr>
              <w:t xml:space="preserve">Recap rule of thumb:  </w:t>
            </w:r>
            <w:r>
              <w:rPr>
                <w:color w:val="333333"/>
                <w:sz w:val="21"/>
                <w:szCs w:val="21"/>
              </w:rPr>
              <w:t xml:space="preserve">If you can articulate the KSPP / secure boot / SBOM / CVE / QA gate story as a coherent security strategy (not four separate things) — you’re ready for Day 4.</w:t>
            </w:r>
          </w:p>
        </w:tc>
      </w:tr>
    </w:tbl>
    <w:p>
      <w:pPr>
        <w:pageBreakBefore/>
        <w:pBdr>
          <w:bottom w:val="single" w:color="CC0066" w:sz="18" w:space="4"/>
        </w:pBdr>
        <w:spacing w:after="100" w:before="200"/>
      </w:pPr>
      <w:r>
        <w:rPr>
          <w:b/>
          <w:bCs/>
          <w:color w:val="663399"/>
          <w:sz w:val="32"/>
          <w:szCs w:val="32"/>
        </w:rPr>
        <w:t xml:space="preserve">Day 3 References &amp; Further Reading</w:t>
      </w:r>
    </w:p>
    <w:p>
      <w:pPr>
        <w:spacing w:after="100" w:before="240"/>
      </w:pPr>
      <w:r>
        <w:rPr>
          <w:b/>
          <w:bCs/>
          <w:color w:val="CC0066"/>
          <w:sz w:val="24"/>
          <w:szCs w:val="24"/>
        </w:rPr>
        <w:t xml:space="preserve">Kernel and hardening</w:t>
      </w:r>
    </w:p>
    <w:p>
      <w:pPr>
        <w:pStyle w:val="ListParagraph"/>
        <w:numPr>
          <w:ilvl w:val="0"/>
          <w:numId w:val="2"/>
        </w:numPr>
        <w:spacing w:after="60"/>
      </w:pPr>
      <w:r>
        <w:rPr>
          <w:color w:val="333333"/>
          <w:sz w:val="21"/>
          <w:szCs w:val="21"/>
        </w:rPr>
        <w:t xml:space="preserve">KSPP — kspp.github.io/Recommended_Settings</w:t>
      </w:r>
    </w:p>
    <w:p>
      <w:pPr>
        <w:pStyle w:val="ListParagraph"/>
        <w:numPr>
          <w:ilvl w:val="0"/>
          <w:numId w:val="2"/>
        </w:numPr>
        <w:spacing w:after="60"/>
      </w:pPr>
      <w:r>
        <w:rPr>
          <w:color w:val="333333"/>
          <w:sz w:val="21"/>
          <w:szCs w:val="21"/>
        </w:rPr>
        <w:t xml:space="preserve">Linux kernel self-protection — kernel.org/doc/html/latest/security/self-protection.html</w:t>
      </w:r>
    </w:p>
    <w:p>
      <w:pPr>
        <w:pStyle w:val="ListParagraph"/>
        <w:numPr>
          <w:ilvl w:val="0"/>
          <w:numId w:val="2"/>
        </w:numPr>
        <w:spacing w:after="60"/>
      </w:pPr>
      <w:r>
        <w:rPr>
          <w:color w:val="333333"/>
          <w:sz w:val="21"/>
          <w:szCs w:val="21"/>
        </w:rPr>
        <w:t xml:space="preserve">Kees Cook’s blog — outflux.net/blog/</w:t>
      </w:r>
    </w:p>
    <w:p>
      <w:pPr>
        <w:spacing w:after="100" w:before="240"/>
      </w:pPr>
      <w:r>
        <w:rPr>
          <w:b/>
          <w:bCs/>
          <w:color w:val="CC0066"/>
          <w:sz w:val="24"/>
          <w:szCs w:val="24"/>
        </w:rPr>
        <w:t xml:space="preserve">Device tree</w:t>
      </w:r>
    </w:p>
    <w:p>
      <w:pPr>
        <w:pStyle w:val="ListParagraph"/>
        <w:numPr>
          <w:ilvl w:val="0"/>
          <w:numId w:val="2"/>
        </w:numPr>
        <w:spacing w:after="60"/>
      </w:pPr>
      <w:r>
        <w:rPr>
          <w:color w:val="333333"/>
          <w:sz w:val="21"/>
          <w:szCs w:val="21"/>
        </w:rPr>
        <w:t xml:space="preserve">DT usage model — kernel.org/doc/html/latest/devicetree/usage-model.html</w:t>
      </w:r>
    </w:p>
    <w:p>
      <w:pPr>
        <w:pStyle w:val="ListParagraph"/>
        <w:numPr>
          <w:ilvl w:val="0"/>
          <w:numId w:val="2"/>
        </w:numPr>
        <w:spacing w:after="60"/>
      </w:pPr>
      <w:r>
        <w:rPr>
          <w:color w:val="333333"/>
          <w:sz w:val="21"/>
          <w:szCs w:val="21"/>
        </w:rPr>
        <w:t xml:space="preserve">DT bindings — kernel source: </w:t>
      </w:r>
      <w:r>
        <w:rPr>
          <w:rFonts w:ascii="Consolas" w:cs="Consolas" w:eastAsia="Consolas" w:hAnsi="Consolas"/>
          <w:color w:val="663399"/>
          <w:sz w:val="19"/>
          <w:szCs w:val="19"/>
        </w:rPr>
        <w:t xml:space="preserve">Documentation/devicetree/bindings/</w:t>
      </w:r>
    </w:p>
    <w:p>
      <w:pPr>
        <w:spacing w:after="100" w:before="240"/>
      </w:pPr>
      <w:r>
        <w:rPr>
          <w:b/>
          <w:bCs/>
          <w:color w:val="CC0066"/>
          <w:sz w:val="24"/>
          <w:szCs w:val="24"/>
        </w:rPr>
        <w:t xml:space="preserve">Bootloader and images</w:t>
      </w:r>
    </w:p>
    <w:p>
      <w:pPr>
        <w:pStyle w:val="ListParagraph"/>
        <w:numPr>
          <w:ilvl w:val="0"/>
          <w:numId w:val="2"/>
        </w:numPr>
        <w:spacing w:after="60"/>
      </w:pPr>
      <w:r>
        <w:rPr>
          <w:color w:val="333333"/>
          <w:sz w:val="21"/>
          <w:szCs w:val="21"/>
        </w:rPr>
        <w:t xml:space="preserve">U-Boot — docs.u-boot.org</w:t>
      </w:r>
    </w:p>
    <w:p>
      <w:pPr>
        <w:pStyle w:val="ListParagraph"/>
        <w:numPr>
          <w:ilvl w:val="0"/>
          <w:numId w:val="2"/>
        </w:numPr>
        <w:spacing w:after="60"/>
      </w:pPr>
      <w:r>
        <w:rPr>
          <w:color w:val="333333"/>
          <w:sz w:val="21"/>
          <w:szCs w:val="21"/>
        </w:rPr>
        <w:t xml:space="preserve">RAUC — rauc.readthedocs.io</w:t>
      </w:r>
    </w:p>
    <w:p>
      <w:pPr>
        <w:pStyle w:val="ListParagraph"/>
        <w:numPr>
          <w:ilvl w:val="0"/>
          <w:numId w:val="2"/>
        </w:numPr>
        <w:spacing w:after="60"/>
      </w:pPr>
      <w:r>
        <w:rPr>
          <w:color w:val="333333"/>
          <w:sz w:val="21"/>
          <w:szCs w:val="21"/>
        </w:rPr>
        <w:t xml:space="preserve">Yocto WIC — docs.yoctoproject.org/scarthgap/dev-manual/wic.html</w:t>
      </w:r>
    </w:p>
    <w:p>
      <w:pPr>
        <w:spacing w:after="100" w:before="240"/>
      </w:pPr>
      <w:r>
        <w:rPr>
          <w:b/>
          <w:bCs/>
          <w:color w:val="CC0066"/>
          <w:sz w:val="24"/>
          <w:szCs w:val="24"/>
        </w:rPr>
        <w:t xml:space="preserve">Compliance: license, SBOM, CVE</w:t>
      </w:r>
    </w:p>
    <w:p>
      <w:pPr>
        <w:pStyle w:val="ListParagraph"/>
        <w:numPr>
          <w:ilvl w:val="0"/>
          <w:numId w:val="2"/>
        </w:numPr>
        <w:spacing w:after="60"/>
      </w:pPr>
      <w:r>
        <w:rPr>
          <w:color w:val="333333"/>
          <w:sz w:val="21"/>
          <w:szCs w:val="21"/>
        </w:rPr>
        <w:t xml:space="preserve">SPDX — spdx.dev</w:t>
      </w:r>
    </w:p>
    <w:p>
      <w:pPr>
        <w:pStyle w:val="ListParagraph"/>
        <w:numPr>
          <w:ilvl w:val="0"/>
          <w:numId w:val="2"/>
        </w:numPr>
        <w:spacing w:after="60"/>
      </w:pPr>
      <w:r>
        <w:rPr>
          <w:color w:val="333333"/>
          <w:sz w:val="21"/>
          <w:szCs w:val="21"/>
        </w:rPr>
        <w:t xml:space="preserve">OpenVEX — github.com/openvex/spec</w:t>
      </w:r>
    </w:p>
    <w:p>
      <w:pPr>
        <w:pStyle w:val="ListParagraph"/>
        <w:numPr>
          <w:ilvl w:val="0"/>
          <w:numId w:val="2"/>
        </w:numPr>
        <w:spacing w:after="60"/>
      </w:pPr>
      <w:r>
        <w:rPr>
          <w:color w:val="333333"/>
          <w:sz w:val="21"/>
          <w:szCs w:val="21"/>
        </w:rPr>
        <w:t xml:space="preserve">CISA SBOM guidance — cisa.gov/sbom</w:t>
      </w:r>
    </w:p>
    <w:p>
      <w:pPr>
        <w:pStyle w:val="ListParagraph"/>
        <w:numPr>
          <w:ilvl w:val="0"/>
          <w:numId w:val="2"/>
        </w:numPr>
        <w:spacing w:after="60"/>
      </w:pPr>
      <w:r>
        <w:rPr>
          <w:color w:val="333333"/>
          <w:sz w:val="21"/>
          <w:szCs w:val="21"/>
        </w:rPr>
        <w:t xml:space="preserve">Yocto SPDX and CVE — docs.yoctoproject.org/scarthgap/dev-manual/</w:t>
      </w:r>
    </w:p>
    <w:p>
      <w:pPr>
        <w:spacing w:after="100" w:before="240"/>
      </w:pPr>
      <w:r>
        <w:rPr>
          <w:b/>
          <w:bCs/>
          <w:color w:val="CC0066"/>
          <w:sz w:val="24"/>
          <w:szCs w:val="24"/>
        </w:rPr>
        <w:t xml:space="preserve">Allegion-specific applied references</w:t>
      </w:r>
    </w:p>
    <w:p>
      <w:pPr>
        <w:pStyle w:val="ListParagraph"/>
        <w:numPr>
          <w:ilvl w:val="0"/>
          <w:numId w:val="2"/>
        </w:numPr>
        <w:spacing w:after="60"/>
      </w:pPr>
      <w:r>
        <w:rPr>
          <w:color w:val="333333"/>
          <w:sz w:val="21"/>
          <w:szCs w:val="21"/>
        </w:rPr>
        <w:t xml:space="preserve">Your meta-allegion-platform layer’s hardening fragment (if it exists)</w:t>
      </w:r>
    </w:p>
    <w:p>
      <w:pPr>
        <w:pStyle w:val="ListParagraph"/>
        <w:numPr>
          <w:ilvl w:val="0"/>
          <w:numId w:val="2"/>
        </w:numPr>
        <w:spacing w:after="60"/>
      </w:pPr>
      <w:r>
        <w:rPr>
          <w:color w:val="333333"/>
          <w:sz w:val="21"/>
          <w:szCs w:val="21"/>
        </w:rPr>
        <w:t xml:space="preserve">Your security team’s SBOM customer-facing portal (if it exists)</w:t>
      </w:r>
    </w:p>
    <w:p>
      <w:pPr>
        <w:pStyle w:val="ListParagraph"/>
        <w:numPr>
          <w:ilvl w:val="0"/>
          <w:numId w:val="2"/>
        </w:numPr>
        <w:spacing w:after="60"/>
      </w:pPr>
      <w:r>
        <w:rPr>
          <w:rFonts w:ascii="Consolas" w:cs="Consolas" w:eastAsia="Consolas" w:hAnsi="Consolas"/>
          <w:color w:val="663399"/>
          <w:sz w:val="19"/>
          <w:szCs w:val="19"/>
        </w:rPr>
        <w:t xml:space="preserve">Allegion_Day3_answers.docx</w:t>
      </w:r>
      <w:r>
        <w:rPr>
          <w:color w:val="333333"/>
          <w:sz w:val="21"/>
          <w:szCs w:val="21"/>
        </w:rPr>
        <w:t xml:space="preserve"> for detailed Q&amp;A on each topic</w:t>
      </w:r>
    </w:p>
    <w:p>
      <w:pPr>
        <w:pStyle w:val="ListParagraph"/>
        <w:numPr>
          <w:ilvl w:val="0"/>
          <w:numId w:val="2"/>
        </w:numPr>
        <w:spacing w:after="60"/>
      </w:pPr>
      <w:r>
        <w:rPr>
          <w:color w:val="333333"/>
          <w:sz w:val="21"/>
          <w:szCs w:val="21"/>
        </w:rPr>
        <w:t xml:space="preserve">All Day 3 cheat sheets and reference cards in </w:t>
      </w:r>
      <w:r>
        <w:rPr>
          <w:rFonts w:ascii="Consolas" w:cs="Consolas" w:eastAsia="Consolas" w:hAnsi="Consolas"/>
          <w:color w:val="663399"/>
          <w:sz w:val="19"/>
          <w:szCs w:val="19"/>
        </w:rPr>
        <w:t xml:space="preserve">handouts/</w:t>
      </w:r>
    </w:p>
    <w:p>
      <w:pPr>
        <w:spacing w:after="100" w:before="240"/>
      </w:pPr>
      <w:r>
        <w:rPr>
          <w:b/>
          <w:bCs/>
          <w:color w:val="CC0066"/>
          <w:sz w:val="24"/>
          <w:szCs w:val="24"/>
        </w:rPr>
        <w:t xml:space="preserve">People to follow</w:t>
      </w:r>
    </w:p>
    <w:p>
      <w:pPr>
        <w:pStyle w:val="ListParagraph"/>
        <w:numPr>
          <w:ilvl w:val="0"/>
          <w:numId w:val="2"/>
        </w:numPr>
        <w:spacing w:after="60"/>
      </w:pPr>
      <w:r>
        <w:rPr>
          <w:color w:val="333333"/>
          <w:sz w:val="21"/>
          <w:szCs w:val="21"/>
        </w:rPr>
        <w:t xml:space="preserve">Kees Cook (KSPP) — outflux.net/blog/</w:t>
      </w:r>
    </w:p>
    <w:p>
      <w:pPr>
        <w:pStyle w:val="ListParagraph"/>
        <w:numPr>
          <w:ilvl w:val="0"/>
          <w:numId w:val="2"/>
        </w:numPr>
        <w:spacing w:after="60"/>
      </w:pPr>
      <w:r>
        <w:rPr>
          <w:color w:val="333333"/>
          <w:sz w:val="21"/>
          <w:szCs w:val="21"/>
        </w:rPr>
        <w:t xml:space="preserve">Linus Torvalds on lkml — lore.kernel.org</w:t>
      </w:r>
    </w:p>
    <w:p>
      <w:pPr>
        <w:pStyle w:val="ListParagraph"/>
        <w:numPr>
          <w:ilvl w:val="0"/>
          <w:numId w:val="2"/>
        </w:numPr>
        <w:spacing w:after="60"/>
      </w:pPr>
      <w:r>
        <w:rPr>
          <w:color w:val="333333"/>
          <w:sz w:val="21"/>
          <w:szCs w:val="21"/>
        </w:rPr>
        <w:t xml:space="preserve">CISA / NIST on SBOM — cisa.gov, nist.gov</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0066" w:sz="4" w:space="4"/>
      </w:pBdr>
      <w:jc w:val="center"/>
    </w:pPr>
    <w:r>
      <w:rPr>
        <w:color w:val="666666"/>
        <w:sz w:val="16"/>
        <w:szCs w:val="16"/>
      </w:rPr>
      <w:t xml:space="preserve">Emertxe Information Technologies  •  Yocto + Embedded Linux Training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CC0066"/>
      </w:r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CC0066"/>
      <w:sz w:val="34"/>
      <w:szCs w:val="34"/>
    </w:rPr>
  </w:style>
  <w:style w:type="paragraph" w:styleId="Heading2">
    <w:name w:val="Heading 2"/>
    <w:basedOn w:val="Normal"/>
    <w:next w:val="Normal"/>
    <w:qFormat/>
    <w:pPr>
      <w:spacing w:after="100" w:before="200"/>
      <w:outlineLvl w:val="1"/>
    </w:pPr>
    <w:rPr>
      <w:rFonts w:ascii="Calibri" w:cs="Calibri" w:eastAsia="Calibri" w:hAnsi="Calibri"/>
      <w:b/>
      <w:bCs/>
      <w:color w:val="663399"/>
      <w:sz w:val="26"/>
      <w:szCs w:val="26"/>
    </w:rPr>
  </w:style>
  <w:style w:type="paragraph" w:styleId="Heading3">
    <w:name w:val="Heading 3"/>
    <w:basedOn w:val="Normal"/>
    <w:next w:val="Normal"/>
    <w:qFormat/>
    <w:pPr>
      <w:spacing w:after="60" w:before="14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2026-06-01T10:08:37.677Z</dcterms:created>
  <dcterms:modified xsi:type="dcterms:W3CDTF">2026-06-01T10:08:37.678Z</dcterms:modified>
</cp:coreProperties>
</file>

<file path=docProps/custom.xml><?xml version="1.0" encoding="utf-8"?>
<Properties xmlns="http://schemas.openxmlformats.org/officeDocument/2006/custom-properties" xmlns:vt="http://schemas.openxmlformats.org/officeDocument/2006/docPropsVTypes"/>
</file>