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Yocto + Embedded Linux Training</w:t>
      </w:r>
    </w:p>
    <w:p>
      <w:pPr>
        <w:spacing w:after="200" w:before="40"/>
      </w:pPr>
      <w:r>
        <w:rPr>
          <w:i/>
          <w:iCs/>
          <w:color w:val="666666"/>
          <w:sz w:val="22"/>
          <w:szCs w:val="22"/>
        </w:rPr>
        <w:t xml:space="preserve">Day 4 — Operations • Student Study Guide</w:t>
      </w:r>
    </w:p>
    <w:p>
      <w:pPr>
        <w:spacing w:after="120" w:line="280"/>
      </w:pPr>
      <w:r>
        <w:rPr>
          <w:color w:val="333333"/>
          <w:sz w:val="21"/>
          <w:szCs w:val="21"/>
        </w:rPr>
        <w:t xml:space="preserve">Day 4 is operational. By now you can build images and harden them; today is about everything that happens after deployment. Boot and flash on real hardware. Day-to-day operations in the field. Debugging on customer devices. Performance work on actual products. Updates at fleet scale. This is the day where everything from Days 1-3 lands in the real world.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use Day 4 material:  </w:t>
            </w:r>
            <w:r>
              <w:rPr>
                <w:color w:val="333333"/>
                <w:sz w:val="21"/>
                <w:szCs w:val="21"/>
              </w:rPr>
              <w:t xml:space="preserve">Same structure as previous days. Today’s sessions are denser with operational specifics: timing budgets for locks, journald patterns for field debugging, eBPF as production-acceptable tracing, A/B rollback strategies at scale. Read every section carefully — the operational specifics are what separate a working build from a shippable product.</w:t>
            </w:r>
          </w:p>
        </w:tc>
      </w:tr>
    </w:tbl>
    <w:p>
      <w:pPr>
        <w:pageBreakBefore/>
        <w:pBdr>
          <w:bottom w:val="single" w:color="CC0066" w:sz="18" w:space="4"/>
        </w:pBdr>
        <w:spacing w:after="100" w:before="200"/>
      </w:pPr>
      <w:r>
        <w:rPr>
          <w:b/>
          <w:bCs/>
          <w:color w:val="663399"/>
          <w:sz w:val="32"/>
          <w:szCs w:val="32"/>
        </w:rPr>
        <w:t xml:space="preserve">Before Day 4 — Pre-Class Preparation</w:t>
      </w:r>
    </w:p>
    <w:p>
      <w:pPr>
        <w:spacing w:after="120" w:line="280"/>
      </w:pPr>
      <w:r>
        <w:rPr>
          <w:color w:val="333333"/>
          <w:sz w:val="21"/>
          <w:szCs w:val="21"/>
        </w:rPr>
        <w:t xml:space="preserve">Quick warm-up. 15 minutes.</w:t>
      </w:r>
    </w:p>
    <w:p>
      <w:pPr>
        <w:spacing w:after="100" w:before="240"/>
      </w:pPr>
      <w:r>
        <w:rPr>
          <w:b/>
          <w:bCs/>
          <w:color w:val="CC0066"/>
          <w:sz w:val="24"/>
          <w:szCs w:val="24"/>
        </w:rPr>
        <w:t xml:space="preserve">1. Day 3 review</w:t>
      </w:r>
    </w:p>
    <w:p>
      <w:pPr>
        <w:pStyle w:val="ListParagraph"/>
        <w:numPr>
          <w:ilvl w:val="0"/>
          <w:numId w:val="2"/>
        </w:numPr>
        <w:spacing w:after="60"/>
      </w:pPr>
      <w:r>
        <w:rPr>
          <w:color w:val="333333"/>
          <w:sz w:val="21"/>
          <w:szCs w:val="21"/>
        </w:rPr>
        <w:t xml:space="preserve">Verified boot and the trust chain (D3S4)</w:t>
      </w:r>
    </w:p>
    <w:p>
      <w:pPr>
        <w:pStyle w:val="ListParagraph"/>
        <w:numPr>
          <w:ilvl w:val="0"/>
          <w:numId w:val="2"/>
        </w:numPr>
        <w:spacing w:after="60"/>
      </w:pPr>
      <w:r>
        <w:rPr>
          <w:color w:val="333333"/>
          <w:sz w:val="21"/>
          <w:szCs w:val="21"/>
        </w:rPr>
        <w:t xml:space="preserve">A/B updates with bootcount rollback (D3S4, D3S5)</w:t>
      </w:r>
    </w:p>
    <w:p>
      <w:pPr>
        <w:pStyle w:val="ListParagraph"/>
        <w:numPr>
          <w:ilvl w:val="0"/>
          <w:numId w:val="2"/>
        </w:numPr>
        <w:spacing w:after="60"/>
      </w:pPr>
      <w:r>
        <w:rPr>
          <w:color w:val="333333"/>
          <w:sz w:val="21"/>
          <w:szCs w:val="21"/>
        </w:rPr>
        <w:t xml:space="preserve">KSPP hardening (D3S2)</w:t>
      </w:r>
    </w:p>
    <w:p>
      <w:pPr>
        <w:pStyle w:val="ListParagraph"/>
        <w:numPr>
          <w:ilvl w:val="0"/>
          <w:numId w:val="2"/>
        </w:numPr>
        <w:spacing w:after="60"/>
      </w:pPr>
      <w:r>
        <w:rPr>
          <w:color w:val="333333"/>
          <w:sz w:val="21"/>
          <w:szCs w:val="21"/>
        </w:rPr>
        <w:t xml:space="preserve">SBOM and CVE handling (D3S7, D3S8)</w:t>
      </w:r>
    </w:p>
    <w:p>
      <w:pPr>
        <w:spacing w:after="100" w:before="240"/>
      </w:pPr>
      <w:r>
        <w:rPr>
          <w:b/>
          <w:bCs/>
          <w:color w:val="CC0066"/>
          <w:sz w:val="24"/>
          <w:szCs w:val="24"/>
        </w:rPr>
        <w:t xml:space="preserve">2. Bring real Allegion operational stories</w:t>
      </w:r>
    </w:p>
    <w:p>
      <w:pPr>
        <w:spacing w:after="120" w:line="280"/>
      </w:pPr>
      <w:r>
        <w:rPr>
          <w:color w:val="333333"/>
          <w:sz w:val="21"/>
          <w:szCs w:val="21"/>
        </w:rPr>
        <w:t xml:space="preserve">If you have field-debug stories from your work — “we had a panel that did X,” “a lock kept Y” — think about them now. Today’s sessions are most useful when you map them against scenarios you actually face.</w:t>
      </w:r>
    </w:p>
    <w:p>
      <w:pPr>
        <w:spacing w:after="100" w:before="240"/>
      </w:pPr>
      <w:r>
        <w:rPr>
          <w:b/>
          <w:bCs/>
          <w:color w:val="CC0066"/>
          <w:sz w:val="24"/>
          <w:szCs w:val="24"/>
        </w:rPr>
        <w:t xml:space="preserve">3. Familiarize yourself with the day’s reference scripts</w:t>
      </w:r>
    </w:p>
    <w:p>
      <w:pPr>
        <w:pStyle w:val="ListParagraph"/>
        <w:numPr>
          <w:ilvl w:val="0"/>
          <w:numId w:val="2"/>
        </w:numPr>
        <w:spacing w:after="60"/>
      </w:pPr>
      <w:r>
        <w:rPr>
          <w:rFonts w:ascii="Consolas" w:cs="Consolas" w:eastAsia="Consolas" w:hAnsi="Consolas"/>
          <w:color w:val="663399"/>
          <w:sz w:val="19"/>
          <w:szCs w:val="19"/>
        </w:rPr>
        <w:t xml:space="preserve">scripts/first-boot-check.sh</w:t>
      </w:r>
      <w:r>
        <w:rPr>
          <w:color w:val="333333"/>
          <w:sz w:val="21"/>
          <w:szCs w:val="21"/>
        </w:rPr>
        <w:t xml:space="preserve"> — first-boot validation</w:t>
      </w:r>
    </w:p>
    <w:p>
      <w:pPr>
        <w:pStyle w:val="ListParagraph"/>
        <w:numPr>
          <w:ilvl w:val="0"/>
          <w:numId w:val="2"/>
        </w:numPr>
        <w:spacing w:after="60"/>
      </w:pPr>
      <w:r>
        <w:rPr>
          <w:rFonts w:ascii="Consolas" w:cs="Consolas" w:eastAsia="Consolas" w:hAnsi="Consolas"/>
          <w:color w:val="663399"/>
          <w:sz w:val="19"/>
          <w:szCs w:val="19"/>
        </w:rPr>
        <w:t xml:space="preserve">scripts/gdbserver-examples.sh</w:t>
      </w:r>
      <w:r>
        <w:rPr>
          <w:color w:val="333333"/>
          <w:sz w:val="21"/>
          <w:szCs w:val="21"/>
        </w:rPr>
        <w:t xml:space="preserve"> — remote debugging patterns</w:t>
      </w:r>
    </w:p>
    <w:p>
      <w:pPr>
        <w:pStyle w:val="ListParagraph"/>
        <w:numPr>
          <w:ilvl w:val="0"/>
          <w:numId w:val="2"/>
        </w:numPr>
        <w:spacing w:after="60"/>
      </w:pPr>
      <w:r>
        <w:rPr>
          <w:rFonts w:ascii="Consolas" w:cs="Consolas" w:eastAsia="Consolas" w:hAnsi="Consolas"/>
          <w:color w:val="663399"/>
          <w:sz w:val="19"/>
          <w:szCs w:val="19"/>
        </w:rPr>
        <w:t xml:space="preserve">scripts/cve-gate.sh</w:t>
      </w:r>
      <w:r>
        <w:rPr>
          <w:color w:val="333333"/>
          <w:sz w:val="21"/>
          <w:szCs w:val="21"/>
        </w:rPr>
        <w:t xml:space="preserve"> — release gating (reuses from Day 3)</w:t>
      </w:r>
    </w:p>
    <w:p>
      <w:pPr>
        <w:pageBreakBefore/>
        <w:spacing w:after="80" w:before="480"/>
      </w:pPr>
      <w:r>
        <w:rPr>
          <w:b/>
          <w:bCs/>
          <w:color w:val="CC0066"/>
          <w:sz w:val="28"/>
          <w:szCs w:val="28"/>
        </w:rPr>
        <w:t xml:space="preserve">D4S1</w:t>
      </w:r>
    </w:p>
    <w:p>
      <w:pPr>
        <w:pBdr>
          <w:bottom w:val="single" w:color="CC0066" w:sz="18" w:space="6"/>
        </w:pBdr>
        <w:spacing w:after="60"/>
      </w:pPr>
      <w:r>
        <w:rPr>
          <w:b/>
          <w:bCs/>
          <w:color w:val="663399"/>
          <w:sz w:val="36"/>
          <w:szCs w:val="36"/>
        </w:rPr>
        <w:t xml:space="preserve">Day 4 Kickoff and Day 3 Recap</w:t>
      </w:r>
    </w:p>
    <w:p>
      <w:pPr>
        <w:spacing w:after="240" w:before="40"/>
      </w:pPr>
      <w:r>
        <w:rPr>
          <w:i/>
          <w:iCs/>
          <w:color w:val="666666"/>
          <w:sz w:val="20"/>
          <w:szCs w:val="20"/>
        </w:rPr>
        <w:t xml:space="preserve">15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Surface findings from Day 3 exploration</w:t>
            </w:r>
          </w:p>
          <w:p>
            <w:pPr>
              <w:pStyle w:val="ListParagraph"/>
              <w:numPr>
                <w:ilvl w:val="0"/>
                <w:numId w:val="2"/>
              </w:numPr>
              <w:spacing w:after="40"/>
            </w:pPr>
            <w:r>
              <w:rPr>
                <w:color w:val="333333"/>
                <w:sz w:val="21"/>
                <w:szCs w:val="21"/>
              </w:rPr>
              <w:t xml:space="preserve">Confirm Day 3 security and compliance concepts are solid</w:t>
            </w:r>
          </w:p>
          <w:p>
            <w:pPr>
              <w:pStyle w:val="ListParagraph"/>
              <w:numPr>
                <w:ilvl w:val="0"/>
                <w:numId w:val="2"/>
              </w:numPr>
              <w:spacing w:after="40"/>
            </w:pPr>
            <w:r>
              <w:rPr>
                <w:color w:val="333333"/>
                <w:sz w:val="21"/>
                <w:szCs w:val="21"/>
              </w:rPr>
              <w:t xml:space="preserve">Preview the operations thread that runs through Day 4</w:t>
            </w:r>
          </w:p>
        </w:tc>
      </w:tr>
    </w:tbl>
    <w:p>
      <w:pPr>
        <w:spacing w:after="100" w:before="240"/>
      </w:pPr>
      <w:r>
        <w:rPr>
          <w:b/>
          <w:bCs/>
          <w:color w:val="CC0066"/>
          <w:sz w:val="24"/>
          <w:szCs w:val="24"/>
        </w:rPr>
        <w:t xml:space="preserve">Core concepts</w:t>
      </w:r>
    </w:p>
    <w:p>
      <w:pPr>
        <w:spacing w:after="120" w:line="280"/>
      </w:pPr>
      <w:r>
        <w:rPr>
          <w:color w:val="333333"/>
          <w:sz w:val="21"/>
          <w:szCs w:val="21"/>
        </w:rPr>
        <w:t xml:space="preserve">Days 1-3 covered: how to build it, how to ship it, how to secure it. Today is how to run it at scale. The operations day distinguishes engineers who can write a recipe from engineers who can keep millions of devices running.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Pick one operational pain point you currently face at Allegion (“we can’t debug locks in customer homes,” “OTA updates fail too often,” “we don’t know why the panel rebooted”). Today will give you specific tools for at least one of these.</w:t>
            </w:r>
          </w:p>
        </w:tc>
      </w:tr>
    </w:tbl>
    <w:p>
      <w:pPr>
        <w:pageBreakBefore/>
        <w:spacing w:after="80" w:before="480"/>
      </w:pPr>
      <w:r>
        <w:rPr>
          <w:b/>
          <w:bCs/>
          <w:color w:val="CC0066"/>
          <w:sz w:val="28"/>
          <w:szCs w:val="28"/>
        </w:rPr>
        <w:t xml:space="preserve">D4S2</w:t>
      </w:r>
    </w:p>
    <w:p>
      <w:pPr>
        <w:pBdr>
          <w:bottom w:val="single" w:color="CC0066" w:sz="18" w:space="6"/>
        </w:pBdr>
        <w:spacing w:after="60"/>
      </w:pPr>
      <w:r>
        <w:rPr>
          <w:b/>
          <w:bCs/>
          <w:color w:val="663399"/>
          <w:sz w:val="36"/>
          <w:szCs w:val="36"/>
        </w:rPr>
        <w:t xml:space="preserve">Boot, Flash, Verify</w:t>
      </w:r>
    </w:p>
    <w:p>
      <w:pPr>
        <w:spacing w:after="240" w:before="40"/>
      </w:pPr>
      <w:r>
        <w:rPr>
          <w:i/>
          <w:iCs/>
          <w:color w:val="666666"/>
          <w:sz w:val="20"/>
          <w:szCs w:val="20"/>
        </w:rPr>
        <w:t xml:space="preserve">75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Design a first-boot provisioning flow for devices coming off the factory line</w:t>
            </w:r>
          </w:p>
          <w:p>
            <w:pPr>
              <w:pStyle w:val="ListParagraph"/>
              <w:numPr>
                <w:ilvl w:val="0"/>
                <w:numId w:val="2"/>
              </w:numPr>
              <w:spacing w:after="40"/>
            </w:pPr>
            <w:r>
              <w:rPr>
                <w:color w:val="333333"/>
                <w:sz w:val="21"/>
                <w:szCs w:val="21"/>
              </w:rPr>
              <w:t xml:space="preserve">Generate per-device identity using on-chip secure elements</w:t>
            </w:r>
          </w:p>
          <w:p>
            <w:pPr>
              <w:pStyle w:val="ListParagraph"/>
              <w:numPr>
                <w:ilvl w:val="0"/>
                <w:numId w:val="2"/>
              </w:numPr>
              <w:spacing w:after="40"/>
            </w:pPr>
            <w:r>
              <w:rPr>
                <w:color w:val="333333"/>
                <w:sz w:val="21"/>
                <w:szCs w:val="21"/>
              </w:rPr>
              <w:t xml:space="preserve">Build robust factory test gates that catch defects before shipment</w:t>
            </w:r>
          </w:p>
          <w:p>
            <w:pPr>
              <w:pStyle w:val="ListParagraph"/>
              <w:numPr>
                <w:ilvl w:val="0"/>
                <w:numId w:val="2"/>
              </w:numPr>
              <w:spacing w:after="40"/>
            </w:pPr>
            <w:r>
              <w:rPr>
                <w:color w:val="333333"/>
                <w:sz w:val="21"/>
                <w:szCs w:val="21"/>
              </w:rPr>
              <w:t xml:space="preserve">Implement layered recovery paths for corrupted devices in the field</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First-boot provisioning: one-shot identity generation</w:t>
      </w:r>
    </w:p>
    <w:p>
      <w:pPr>
        <w:spacing w:after="120" w:line="280"/>
      </w:pPr>
      <w:r>
        <w:rPr>
          <w:color w:val="333333"/>
          <w:sz w:val="21"/>
          <w:szCs w:val="21"/>
        </w:rPr>
        <w:t xml:space="preserve">Every Allegion device needs a unique cryptographic identity for cloud auth, OTA signing verification, and customer-binding. Two patterns:</w:t>
      </w:r>
    </w:p>
    <w:p>
      <w:pPr>
        <w:pStyle w:val="ListParagraph"/>
        <w:numPr>
          <w:ilvl w:val="0"/>
          <w:numId w:val="2"/>
        </w:numPr>
        <w:spacing w:after="60"/>
      </w:pPr>
      <w:r>
        <w:rPr>
          <w:color w:val="333333"/>
          <w:sz w:val="21"/>
          <w:szCs w:val="21"/>
        </w:rPr>
        <w:t xml:space="preserve">**Generated on-device**: at first boot, the device runs a one-shot provisioning service. The secure element generates a fresh keypair internally; the public key + serial number is sent (over a factory bootstrap TLS channel) to your cloud CA, which signs a device certificate. The private key never leaves silicon.</w:t>
      </w:r>
    </w:p>
    <w:p>
      <w:pPr>
        <w:pStyle w:val="ListParagraph"/>
        <w:numPr>
          <w:ilvl w:val="0"/>
          <w:numId w:val="2"/>
        </w:numPr>
        <w:spacing w:after="60"/>
      </w:pPr>
      <w:r>
        <w:rPr>
          <w:color w:val="333333"/>
          <w:sz w:val="21"/>
          <w:szCs w:val="21"/>
        </w:rPr>
        <w:t xml:space="preserve">**Burned at factory**: an HSM at the factory generates keypairs and burns them into devices. Faster per-device but creates a single point of compromise; rarely the right choice for security products.</w:t>
      </w:r>
    </w:p>
    <w:p>
      <w:pPr>
        <w:spacing w:after="120" w:line="280"/>
      </w:pPr>
      <w:r>
        <w:rPr>
          <w:color w:val="333333"/>
          <w:sz w:val="21"/>
          <w:szCs w:val="21"/>
        </w:rPr>
        <w:t xml:space="preserve">For Allegion: generate on-device. The factory bootstrap channel is short-lived (one-shot, post-provisioning revoked). Production certificate is signed by your CA. Private keys never exist outside the device.</w:t>
      </w:r>
    </w:p>
    <w:p>
      <w:pPr>
        <w:spacing w:after="100" w:before="240"/>
      </w:pPr>
      <w:r>
        <w:rPr>
          <w:b/>
          <w:bCs/>
          <w:color w:val="CC0066"/>
          <w:sz w:val="24"/>
          <w:szCs w:val="24"/>
        </w:rPr>
        <w:t xml:space="preserve">Robust first-boot scripts</w:t>
      </w:r>
    </w:p>
    <w:p>
      <w:pPr>
        <w:spacing w:after="120" w:line="280"/>
      </w:pPr>
      <w:r>
        <w:rPr>
          <w:color w:val="333333"/>
          <w:sz w:val="21"/>
          <w:szCs w:val="21"/>
        </w:rPr>
        <w:t xml:space="preserve">First-boot scripts run once and shape every subsequent boot. They MUST be robust. Patterns:</w:t>
      </w:r>
    </w:p>
    <w:p>
      <w:pPr>
        <w:pStyle w:val="ListParagraph"/>
        <w:numPr>
          <w:ilvl w:val="0"/>
          <w:numId w:val="2"/>
        </w:numPr>
        <w:spacing w:after="60"/>
      </w:pPr>
      <w:r>
        <w:rPr>
          <w:color w:val="333333"/>
          <w:sz w:val="21"/>
          <w:szCs w:val="21"/>
        </w:rPr>
        <w:t xml:space="preserve">**Idempotent** — if the script crashes and re-runs, it doesn’t corrupt state. Check before doing each step.</w:t>
      </w:r>
    </w:p>
    <w:p>
      <w:pPr>
        <w:pStyle w:val="ListParagraph"/>
        <w:numPr>
          <w:ilvl w:val="0"/>
          <w:numId w:val="2"/>
        </w:numPr>
        <w:spacing w:after="60"/>
      </w:pPr>
      <w:r>
        <w:rPr>
          <w:color w:val="333333"/>
          <w:sz w:val="21"/>
          <w:szCs w:val="21"/>
        </w:rPr>
        <w:t xml:space="preserve">**Bounded retry** — secure element might not be ready at first probe. Retry 5 times over 5 minutes. After that, fail explicitly.</w:t>
      </w:r>
    </w:p>
    <w:p>
      <w:pPr>
        <w:pStyle w:val="ListParagraph"/>
        <w:numPr>
          <w:ilvl w:val="0"/>
          <w:numId w:val="2"/>
        </w:numPr>
        <w:spacing w:after="60"/>
      </w:pPr>
      <w:r>
        <w:rPr>
          <w:color w:val="333333"/>
          <w:sz w:val="21"/>
          <w:szCs w:val="21"/>
        </w:rPr>
        <w:t xml:space="preserve">**Three-state outcome** — success (proceed), transient failure (retry), permanent failure (refuse to release the unit). Never “assume it worked.”</w:t>
      </w:r>
    </w:p>
    <w:p>
      <w:pPr>
        <w:pStyle w:val="ListParagraph"/>
        <w:numPr>
          <w:ilvl w:val="0"/>
          <w:numId w:val="2"/>
        </w:numPr>
        <w:spacing w:after="60"/>
      </w:pPr>
      <w:r>
        <w:rPr>
          <w:color w:val="333333"/>
          <w:sz w:val="21"/>
          <w:szCs w:val="21"/>
        </w:rPr>
        <w:t xml:space="preserve">**Visible failure** — LED pattern, serial output, factory test station picks it up. A silently-broken unit shipping is the worst outcome.</w:t>
      </w:r>
    </w:p>
    <w:p>
      <w:pPr>
        <w:spacing w:after="120" w:line="280"/>
      </w:pPr>
      <w:r>
        <w:rPr>
          <w:color w:val="333333"/>
          <w:sz w:val="21"/>
          <w:szCs w:val="21"/>
        </w:rPr>
        <w:t xml:space="preserve">Reference implementation: </w:t>
      </w:r>
      <w:r>
        <w:rPr>
          <w:rFonts w:ascii="Consolas" w:cs="Consolas" w:eastAsia="Consolas" w:hAnsi="Consolas"/>
          <w:color w:val="663399"/>
          <w:sz w:val="19"/>
          <w:szCs w:val="19"/>
        </w:rPr>
        <w:t xml:space="preserve">scripts/first-boot-check.sh</w:t>
      </w:r>
      <w:r>
        <w:rPr>
          <w:color w:val="333333"/>
          <w:sz w:val="21"/>
          <w:szCs w:val="21"/>
        </w:rPr>
        <w:t xml:space="preserve">. Read it; adapt the structure to your products.</w:t>
      </w:r>
    </w:p>
    <w:p>
      <w:pPr>
        <w:spacing w:after="100" w:before="240"/>
      </w:pPr>
      <w:r>
        <w:rPr>
          <w:b/>
          <w:bCs/>
          <w:color w:val="CC0066"/>
          <w:sz w:val="24"/>
          <w:szCs w:val="24"/>
        </w:rPr>
        <w:t xml:space="preserve">Factory test gates</w:t>
      </w:r>
    </w:p>
    <w:p>
      <w:pPr>
        <w:spacing w:after="120" w:line="280"/>
      </w:pPr>
      <w:r>
        <w:rPr>
          <w:color w:val="333333"/>
          <w:sz w:val="21"/>
          <w:szCs w:val="21"/>
        </w:rPr>
        <w:t xml:space="preserve">Before a device leaves the factory line, it must pass a gauntlet:</w:t>
      </w:r>
    </w:p>
    <w:p>
      <w:pPr>
        <w:pStyle w:val="ListParagraph"/>
        <w:numPr>
          <w:ilvl w:val="0"/>
          <w:numId w:val="2"/>
        </w:numPr>
        <w:spacing w:after="60"/>
      </w:pPr>
      <w:r>
        <w:rPr>
          <w:color w:val="333333"/>
          <w:sz w:val="21"/>
          <w:szCs w:val="21"/>
        </w:rPr>
        <w:t xml:space="preserve">**Hardware probe** — every SKU-specific peripheral responds (“BLE chip at I2C 0x68 ack”, “motor responds to PWM”, “sensor reading in expected range”).</w:t>
      </w:r>
    </w:p>
    <w:p>
      <w:pPr>
        <w:pStyle w:val="ListParagraph"/>
        <w:numPr>
          <w:ilvl w:val="0"/>
          <w:numId w:val="2"/>
        </w:numPr>
        <w:spacing w:after="60"/>
      </w:pPr>
      <w:r>
        <w:rPr>
          <w:color w:val="333333"/>
          <w:sz w:val="21"/>
          <w:szCs w:val="21"/>
        </w:rPr>
        <w:t xml:space="preserve">**Cryptographic identity** — device certificate issued and stored, verifiable against your CA.</w:t>
      </w:r>
    </w:p>
    <w:p>
      <w:pPr>
        <w:pStyle w:val="ListParagraph"/>
        <w:numPr>
          <w:ilvl w:val="0"/>
          <w:numId w:val="2"/>
        </w:numPr>
        <w:spacing w:after="60"/>
      </w:pPr>
      <w:r>
        <w:rPr>
          <w:color w:val="333333"/>
          <w:sz w:val="21"/>
          <w:szCs w:val="21"/>
        </w:rPr>
        <w:t xml:space="preserve">**Firmware integrity** — signature on flashed image verified, dm-verity hash root validated.</w:t>
      </w:r>
    </w:p>
    <w:p>
      <w:pPr>
        <w:pStyle w:val="ListParagraph"/>
        <w:numPr>
          <w:ilvl w:val="0"/>
          <w:numId w:val="2"/>
        </w:numPr>
        <w:spacing w:after="60"/>
      </w:pPr>
      <w:r>
        <w:rPr>
          <w:color w:val="333333"/>
          <w:sz w:val="21"/>
          <w:szCs w:val="21"/>
        </w:rPr>
        <w:t xml:space="preserve">**OTA capability** — device can reach a factory cloud endpoint, fetch a test payload, verify it.</w:t>
      </w:r>
    </w:p>
    <w:p>
      <w:pPr>
        <w:pStyle w:val="ListParagraph"/>
        <w:numPr>
          <w:ilvl w:val="0"/>
          <w:numId w:val="2"/>
        </w:numPr>
        <w:spacing w:after="60"/>
      </w:pPr>
      <w:r>
        <w:rPr>
          <w:color w:val="333333"/>
          <w:sz w:val="21"/>
          <w:szCs w:val="21"/>
        </w:rPr>
        <w:t xml:space="preserve">**Logging and audit** — every unit’s factory record (serial, hardware ID, certificate fingerprint, test results, timestamp) sealed in a tamper-evident manufacturing ledger.</w:t>
      </w:r>
    </w:p>
    <w:p>
      <w:pPr>
        <w:spacing w:after="120" w:line="280"/>
      </w:pPr>
      <w:r>
        <w:rPr>
          <w:color w:val="333333"/>
          <w:sz w:val="21"/>
          <w:szCs w:val="21"/>
        </w:rPr>
        <w:t xml:space="preserve">A unit failing ANY gate is held; never “probably fine.” The cost of holding a unit ($) is much smaller than the cost of shipping a defective one (truck roll + customer goodwill + warranty + reputation).</w:t>
      </w:r>
    </w:p>
    <w:p>
      <w:pPr>
        <w:spacing w:after="100" w:before="240"/>
      </w:pPr>
      <w:r>
        <w:rPr>
          <w:b/>
          <w:bCs/>
          <w:color w:val="CC0066"/>
          <w:sz w:val="24"/>
          <w:szCs w:val="24"/>
        </w:rPr>
        <w:t xml:space="preserve">Recovery paths</w:t>
      </w:r>
    </w:p>
    <w:p>
      <w:pPr>
        <w:spacing w:after="120" w:line="280"/>
      </w:pPr>
      <w:r>
        <w:rPr>
          <w:color w:val="333333"/>
          <w:sz w:val="21"/>
          <w:szCs w:val="21"/>
        </w:rPr>
        <w:t xml:space="preserve">Even with A/B + bootcount, devices can corrupt themselves in unexpected ways. Layered recovery:</w:t>
      </w:r>
    </w:p>
    <w:p>
      <w:pPr>
        <w:pStyle w:val="ListParagraph"/>
        <w:numPr>
          <w:ilvl w:val="0"/>
          <w:numId w:val="2"/>
        </w:numPr>
        <w:spacing w:after="60"/>
      </w:pPr>
      <w:r>
        <w:rPr>
          <w:color w:val="333333"/>
          <w:sz w:val="21"/>
          <w:szCs w:val="21"/>
        </w:rPr>
        <w:t xml:space="preserve">**A/B rollback** (automatic, 90% of cases) — bootcount triggers slot switch.</w:t>
      </w:r>
    </w:p>
    <w:p>
      <w:pPr>
        <w:pStyle w:val="ListParagraph"/>
        <w:numPr>
          <w:ilvl w:val="0"/>
          <w:numId w:val="2"/>
        </w:numPr>
        <w:spacing w:after="60"/>
      </w:pPr>
      <w:r>
        <w:rPr>
          <w:color w:val="333333"/>
          <w:sz w:val="21"/>
          <w:szCs w:val="21"/>
        </w:rPr>
        <w:t xml:space="preserve">**Recovery partition** (5-9%) — a separate flash region with a minimal recovery image. Triggered by hardware combo (button held at boot).</w:t>
      </w:r>
    </w:p>
    <w:p>
      <w:pPr>
        <w:pStyle w:val="ListParagraph"/>
        <w:numPr>
          <w:ilvl w:val="0"/>
          <w:numId w:val="2"/>
        </w:numPr>
        <w:spacing w:after="60"/>
      </w:pPr>
      <w:r>
        <w:rPr>
          <w:color w:val="333333"/>
          <w:sz w:val="21"/>
          <w:szCs w:val="21"/>
        </w:rPr>
        <w:t xml:space="preserve">**ROM-level recovery** (last resort) — SoC vendor’s factory recovery via USB/UART. Documented in your support runbook.</w:t>
      </w:r>
    </w:p>
    <w:p>
      <w:pPr>
        <w:pStyle w:val="ListParagraph"/>
        <w:numPr>
          <w:ilvl w:val="0"/>
          <w:numId w:val="2"/>
        </w:numPr>
        <w:spacing w:after="60"/>
      </w:pPr>
      <w:r>
        <w:rPr>
          <w:color w:val="333333"/>
          <w:sz w:val="21"/>
          <w:szCs w:val="21"/>
        </w:rPr>
        <w:t xml:space="preserve">**Field-service replacement** (catastrophic) — device is RMA’d. The recovery flow is good if this happens for &lt;0.01% of fleet.</w:t>
      </w:r>
    </w:p>
    <w:p>
      <w:pPr>
        <w:spacing w:after="120" w:line="280"/>
      </w:pPr>
      <w:r>
        <w:rPr>
          <w:color w:val="333333"/>
          <w:sz w:val="21"/>
          <w:szCs w:val="21"/>
        </w:rPr>
        <w:t xml:space="preserve">Don’t ship JTAG headers in customer devices; that’s a security hole. Recovery via documented user-accessible paths only.</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Factory test flow (on device)</w:t>
            </w:r>
          </w:p>
          <w:p>
            <w:pPr>
              <w:spacing w:after="0" w:line="240"/>
            </w:pPr>
            <w:r>
              <w:rPr>
                <w:rFonts w:ascii="Consolas" w:cs="Consolas" w:eastAsia="Consolas" w:hAnsi="Consolas"/>
                <w:i w:val="false"/>
                <w:iCs w:val="false"/>
                <w:color w:val="333333"/>
                <w:sz w:val="18"/>
                <w:szCs w:val="18"/>
              </w:rPr>
              <w:t xml:space="preserve">./first-boot-check.sh                 # exit 0 = pass, non-zero = hold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Identity verification</w:t>
            </w:r>
          </w:p>
          <w:p>
            <w:pPr>
              <w:spacing w:after="0" w:line="240"/>
            </w:pPr>
            <w:r>
              <w:rPr>
                <w:rFonts w:ascii="Consolas" w:cs="Consolas" w:eastAsia="Consolas" w:hAnsi="Consolas"/>
                <w:i w:val="false"/>
                <w:iCs w:val="false"/>
                <w:color w:val="333333"/>
                <w:sz w:val="18"/>
                <w:szCs w:val="18"/>
              </w:rPr>
              <w:t xml:space="preserve">openssl x509 -in /data/identity/device.crt -text -noout</w:t>
            </w:r>
          </w:p>
          <w:p>
            <w:pPr>
              <w:spacing w:after="0" w:line="240"/>
            </w:pPr>
            <w:r>
              <w:rPr>
                <w:rFonts w:ascii="Consolas" w:cs="Consolas" w:eastAsia="Consolas" w:hAnsi="Consolas"/>
                <w:i w:val="false"/>
                <w:iCs w:val="false"/>
                <w:color w:val="333333"/>
                <w:sz w:val="18"/>
                <w:szCs w:val="18"/>
              </w:rPr>
              <w:t xml:space="preserve">openssl verify -CAfile /etc/ssl/certs/allegion-root.crt /data/identity/device.crt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Image integrity check</w:t>
            </w:r>
          </w:p>
          <w:p>
            <w:pPr>
              <w:spacing w:after="0" w:line="240"/>
            </w:pPr>
            <w:r>
              <w:rPr>
                <w:rFonts w:ascii="Consolas" w:cs="Consolas" w:eastAsia="Consolas" w:hAnsi="Consolas"/>
                <w:i w:val="false"/>
                <w:iCs w:val="false"/>
                <w:color w:val="333333"/>
                <w:sz w:val="18"/>
                <w:szCs w:val="18"/>
              </w:rPr>
              <w:t xml:space="preserve">dmsetup status                        # dm-verity status</w:t>
            </w:r>
          </w:p>
          <w:p>
            <w:pPr>
              <w:spacing w:after="0" w:line="240"/>
            </w:pPr>
            <w:r>
              <w:rPr>
                <w:rFonts w:ascii="Consolas" w:cs="Consolas" w:eastAsia="Consolas" w:hAnsi="Consolas"/>
                <w:i w:val="false"/>
                <w:iCs w:val="false"/>
                <w:color w:val="333333"/>
                <w:sz w:val="18"/>
                <w:szCs w:val="18"/>
              </w:rPr>
              <w:t xml:space="preserve">cat /sys/block/dm-0/dm/verity_status  # should show "V" (valid)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Recovery (from factory test, before sealing)</w:t>
            </w:r>
          </w:p>
          <w:p>
            <w:pPr>
              <w:spacing w:after="0" w:line="240"/>
            </w:pPr>
            <w:r>
              <w:rPr>
                <w:rFonts w:ascii="Consolas" w:cs="Consolas" w:eastAsia="Consolas" w:hAnsi="Consolas"/>
                <w:i w:val="false"/>
                <w:iCs w:val="false"/>
                <w:color w:val="333333"/>
                <w:sz w:val="18"/>
                <w:szCs w:val="18"/>
              </w:rPr>
              <w:t xml:space="preserve">fw_setenv recovery_mode 1</w:t>
            </w:r>
          </w:p>
          <w:p>
            <w:pPr>
              <w:spacing w:after="0" w:line="240"/>
            </w:pPr>
            <w:r>
              <w:rPr>
                <w:rFonts w:ascii="Consolas" w:cs="Consolas" w:eastAsia="Consolas" w:hAnsi="Consolas"/>
                <w:i w:val="false"/>
                <w:iCs w:val="false"/>
                <w:color w:val="333333"/>
                <w:sz w:val="18"/>
                <w:szCs w:val="18"/>
              </w:rPr>
              <w:t xml:space="preserve">reboot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**Audit your first-boot flow.** Walk through it step-by-step with your manufacturing team. Identify every place where a transient failure could be misinterpreted as success. Make those places loud.</w:t>
            </w:r>
          </w:p>
          <w:p>
            <w:pPr>
              <w:spacing w:after="120" w:line="280"/>
            </w:pPr>
            <w:r>
              <w:rPr>
                <w:color w:val="333333"/>
                <w:sz w:val="21"/>
                <w:szCs w:val="21"/>
              </w:rPr>
              <w:t xml:space="preserve">**Per-device certificates from on-device secure element**: this is the standard pattern for IoT identity at scale. If Allegion uses a different pattern (e.g., factory-burned certificates), the security trade-off is worth re-evaluating.</w:t>
            </w:r>
          </w:p>
          <w:p>
            <w:pPr>
              <w:spacing w:after="120" w:line="280"/>
            </w:pPr>
            <w:r>
              <w:rPr>
                <w:color w:val="333333"/>
                <w:sz w:val="21"/>
                <w:szCs w:val="21"/>
              </w:rPr>
              <w:t xml:space="preserve">**Factory test gates are CI for hardware**: each gate is a unit test. Document them, version them, and treat gates passing as a release criterion (just like software CI passing is a release criterion for code).</w:t>
            </w:r>
          </w:p>
          <w:p>
            <w:pPr>
              <w:spacing w:after="120" w:line="280"/>
            </w:pPr>
            <w:r>
              <w:rPr>
                <w:color w:val="333333"/>
                <w:sz w:val="21"/>
                <w:szCs w:val="21"/>
              </w:rPr>
              <w:t xml:space="preserve">**Recovery runbook**: every Allegion product should have a documented support runbook covering what a customer or installer does when a device gets into each broken state. The recovery flow exists; documenting it is what makes it actionable for support engineers.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a robust first-boot provisioning sequence</w:t>
            </w:r>
          </w:p>
          <w:p>
            <w:pPr>
              <w:spacing w:after="120" w:line="280"/>
            </w:pPr>
            <w:r>
              <w:rPr>
                <w:color w:val="333333"/>
                <w:sz w:val="21"/>
                <w:szCs w:val="21"/>
              </w:rPr>
              <w:t xml:space="preserve">Here’s the structure of a production-quality first-boot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#!/bin/sh</w:t>
                  </w:r>
                </w:p>
                <w:p>
                  <w:pPr>
                    <w:spacing w:after="0" w:line="240"/>
                  </w:pPr>
                  <w:r>
                    <w:rPr>
                      <w:rFonts w:ascii="Consolas" w:cs="Consolas" w:eastAsia="Consolas" w:hAnsi="Consolas"/>
                      <w:i/>
                      <w:iCs/>
                      <w:color w:val="666666"/>
                      <w:sz w:val="18"/>
                      <w:szCs w:val="18"/>
                    </w:rPr>
                    <w:t xml:space="preserve"># /usr/sbin/first-boot-provision.sh</w:t>
                  </w:r>
                </w:p>
                <w:p>
                  <w:pPr>
                    <w:spacing w:after="0" w:line="240"/>
                  </w:pPr>
                  <w:r>
                    <w:rPr>
                      <w:rFonts w:ascii="Consolas" w:cs="Consolas" w:eastAsia="Consolas" w:hAnsi="Consolas"/>
                      <w:i/>
                      <w:iCs/>
                      <w:color w:val="666666"/>
                      <w:sz w:val="18"/>
                      <w:szCs w:val="18"/>
                    </w:rPr>
                    <w:t xml:space="preserve"># Runs once at first boot, before any user-facing service.</w:t>
                  </w:r>
                </w:p>
                <w:p>
                  <w:pPr>
                    <w:spacing w:after="0" w:line="240"/>
                  </w:pPr>
                  <w:r>
                    <w:rPr>
                      <w:rFonts w:ascii="Consolas" w:cs="Consolas" w:eastAsia="Consolas" w:hAnsi="Consolas"/>
                      <w:i w:val="false"/>
                      <w:iCs w:val="false"/>
                      <w:color w:val="333333"/>
                      <w:sz w:val="18"/>
                      <w:szCs w:val="18"/>
                    </w:rPr>
                    <w:t xml:space="preserve">set -e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STATE_FILE=/data/identity/provisioned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Idempotent: check if we already provisioned</w:t>
                  </w:r>
                </w:p>
                <w:p>
                  <w:pPr>
                    <w:spacing w:after="0" w:line="240"/>
                  </w:pPr>
                  <w:r>
                    <w:rPr>
                      <w:rFonts w:ascii="Consolas" w:cs="Consolas" w:eastAsia="Consolas" w:hAnsi="Consolas"/>
                      <w:i w:val="false"/>
                      <w:iCs w:val="false"/>
                      <w:color w:val="333333"/>
                      <w:sz w:val="18"/>
                      <w:szCs w:val="18"/>
                    </w:rPr>
                    <w:t xml:space="preserve">if [ -f "$STATE_FILE" ]; then</w:t>
                  </w:r>
                </w:p>
                <w:p>
                  <w:pPr>
                    <w:spacing w:after="0" w:line="240"/>
                  </w:pPr>
                  <w:r>
                    <w:rPr>
                      <w:rFonts w:ascii="Consolas" w:cs="Consolas" w:eastAsia="Consolas" w:hAnsi="Consolas"/>
                      <w:i w:val="false"/>
                      <w:iCs w:val="false"/>
                      <w:color w:val="333333"/>
                      <w:sz w:val="18"/>
                      <w:szCs w:val="18"/>
                    </w:rPr>
                    <w:t xml:space="preserve">    echo 'Already provisioned. Exiting.'</w:t>
                  </w:r>
                </w:p>
                <w:p>
                  <w:pPr>
                    <w:spacing w:after="0" w:line="240"/>
                  </w:pPr>
                  <w:r>
                    <w:rPr>
                      <w:rFonts w:ascii="Consolas" w:cs="Consolas" w:eastAsia="Consolas" w:hAnsi="Consolas"/>
                      <w:i w:val="false"/>
                      <w:iCs w:val="false"/>
                      <w:color w:val="333333"/>
                      <w:sz w:val="18"/>
                      <w:szCs w:val="18"/>
                    </w:rPr>
                    <w:t xml:space="preserve">    exit 0</w:t>
                  </w:r>
                </w:p>
                <w:p>
                  <w:pPr>
                    <w:spacing w:after="0" w:line="240"/>
                  </w:pPr>
                  <w:r>
                    <w:rPr>
                      <w:rFonts w:ascii="Consolas" w:cs="Consolas" w:eastAsia="Consolas" w:hAnsi="Consolas"/>
                      <w:i w:val="false"/>
                      <w:iCs w:val="false"/>
                      <w:color w:val="333333"/>
                      <w:sz w:val="18"/>
                      <w:szCs w:val="18"/>
                    </w:rPr>
                    <w:t xml:space="preserve">fi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Bounded retry on secure element availability</w:t>
                  </w:r>
                </w:p>
                <w:p>
                  <w:pPr>
                    <w:spacing w:after="0" w:line="240"/>
                  </w:pPr>
                  <w:r>
                    <w:rPr>
                      <w:rFonts w:ascii="Consolas" w:cs="Consolas" w:eastAsia="Consolas" w:hAnsi="Consolas"/>
                      <w:i w:val="false"/>
                      <w:iCs w:val="false"/>
                      <w:color w:val="333333"/>
                      <w:sz w:val="18"/>
                      <w:szCs w:val="18"/>
                    </w:rPr>
                    <w:t xml:space="preserve">for attempt in 1 2 3 4 5; do</w:t>
                  </w:r>
                </w:p>
                <w:p>
                  <w:pPr>
                    <w:spacing w:after="0" w:line="240"/>
                  </w:pPr>
                  <w:r>
                    <w:rPr>
                      <w:rFonts w:ascii="Consolas" w:cs="Consolas" w:eastAsia="Consolas" w:hAnsi="Consolas"/>
                      <w:i w:val="false"/>
                      <w:iCs w:val="false"/>
                      <w:color w:val="333333"/>
                      <w:sz w:val="18"/>
                      <w:szCs w:val="18"/>
                    </w:rPr>
                    <w:t xml:space="preserve">    if [ -e /dev/spidev1.0 ] &amp;&amp; /usr/bin/se-probe; then</w:t>
                  </w:r>
                </w:p>
                <w:p>
                  <w:pPr>
                    <w:spacing w:after="0" w:line="240"/>
                  </w:pPr>
                  <w:r>
                    <w:rPr>
                      <w:rFonts w:ascii="Consolas" w:cs="Consolas" w:eastAsia="Consolas" w:hAnsi="Consolas"/>
                      <w:i w:val="false"/>
                      <w:iCs w:val="false"/>
                      <w:color w:val="333333"/>
                      <w:sz w:val="18"/>
                      <w:szCs w:val="18"/>
                    </w:rPr>
                    <w:t xml:space="preserve">        echo "SE available on attempt $attempt"</w:t>
                  </w:r>
                </w:p>
                <w:p>
                  <w:pPr>
                    <w:spacing w:after="0" w:line="240"/>
                  </w:pPr>
                  <w:r>
                    <w:rPr>
                      <w:rFonts w:ascii="Consolas" w:cs="Consolas" w:eastAsia="Consolas" w:hAnsi="Consolas"/>
                      <w:i w:val="false"/>
                      <w:iCs w:val="false"/>
                      <w:color w:val="333333"/>
                      <w:sz w:val="18"/>
                      <w:szCs w:val="18"/>
                    </w:rPr>
                    <w:t xml:space="preserve">        break</w:t>
                  </w:r>
                </w:p>
                <w:p>
                  <w:pPr>
                    <w:spacing w:after="0" w:line="240"/>
                  </w:pPr>
                  <w:r>
                    <w:rPr>
                      <w:rFonts w:ascii="Consolas" w:cs="Consolas" w:eastAsia="Consolas" w:hAnsi="Consolas"/>
                      <w:i w:val="false"/>
                      <w:iCs w:val="false"/>
                      <w:color w:val="333333"/>
                      <w:sz w:val="18"/>
                      <w:szCs w:val="18"/>
                    </w:rPr>
                    <w:t xml:space="preserve">    fi</w:t>
                  </w:r>
                </w:p>
                <w:p>
                  <w:pPr>
                    <w:spacing w:after="0" w:line="240"/>
                  </w:pPr>
                  <w:r>
                    <w:rPr>
                      <w:rFonts w:ascii="Consolas" w:cs="Consolas" w:eastAsia="Consolas" w:hAnsi="Consolas"/>
                      <w:i w:val="false"/>
                      <w:iCs w:val="false"/>
                      <w:color w:val="333333"/>
                      <w:sz w:val="18"/>
                      <w:szCs w:val="18"/>
                    </w:rPr>
                    <w:t xml:space="preserve">    echo "SE not ready, sleeping 60s (attempt $attempt/5)"</w:t>
                  </w:r>
                </w:p>
                <w:p>
                  <w:pPr>
                    <w:spacing w:after="0" w:line="240"/>
                  </w:pPr>
                  <w:r>
                    <w:rPr>
                      <w:rFonts w:ascii="Consolas" w:cs="Consolas" w:eastAsia="Consolas" w:hAnsi="Consolas"/>
                      <w:i w:val="false"/>
                      <w:iCs w:val="false"/>
                      <w:color w:val="333333"/>
                      <w:sz w:val="18"/>
                      <w:szCs w:val="18"/>
                    </w:rPr>
                    <w:t xml:space="preserve">    sleep 60</w:t>
                  </w:r>
                </w:p>
                <w:p>
                  <w:pPr>
                    <w:spacing w:after="0" w:line="240"/>
                  </w:pPr>
                  <w:r>
                    <w:rPr>
                      <w:rFonts w:ascii="Consolas" w:cs="Consolas" w:eastAsia="Consolas" w:hAnsi="Consolas"/>
                      <w:i w:val="false"/>
                      <w:iCs w:val="false"/>
                      <w:color w:val="333333"/>
                      <w:sz w:val="18"/>
                      <w:szCs w:val="18"/>
                    </w:rPr>
                    <w:t xml:space="preserve">done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if ! /usr/bin/se-probe; then</w:t>
                  </w:r>
                </w:p>
                <w:p>
                  <w:pPr>
                    <w:spacing w:after="0" w:line="240"/>
                  </w:pPr>
                  <w:r>
                    <w:rPr>
                      <w:rFonts w:ascii="Consolas" w:cs="Consolas" w:eastAsia="Consolas" w:hAnsi="Consolas"/>
                      <w:i w:val="false"/>
                      <w:iCs w:val="false"/>
                      <w:color w:val="333333"/>
                      <w:sz w:val="18"/>
                      <w:szCs w:val="18"/>
                    </w:rPr>
                    <w:t xml:space="preserve">    echo 'SE unreachable after 5 attempts. Refusing to provision.'</w:t>
                  </w:r>
                </w:p>
                <w:p>
                  <w:pPr>
                    <w:spacing w:after="0" w:line="240"/>
                  </w:pPr>
                  <w:r>
                    <w:rPr>
                      <w:rFonts w:ascii="Consolas" w:cs="Consolas" w:eastAsia="Consolas" w:hAnsi="Consolas"/>
                      <w:i w:val="false"/>
                      <w:iCs w:val="false"/>
                      <w:color w:val="333333"/>
                      <w:sz w:val="18"/>
                      <w:szCs w:val="18"/>
                    </w:rPr>
                    <w:t xml:space="preserve">    /usr/bin/factory-led red blink</w:t>
                  </w:r>
                </w:p>
                <w:p>
                  <w:pPr>
                    <w:spacing w:after="0" w:line="240"/>
                  </w:pPr>
                  <w:r>
                    <w:rPr>
                      <w:rFonts w:ascii="Consolas" w:cs="Consolas" w:eastAsia="Consolas" w:hAnsi="Consolas"/>
                      <w:i w:val="false"/>
                      <w:iCs w:val="false"/>
                      <w:color w:val="333333"/>
                      <w:sz w:val="18"/>
                      <w:szCs w:val="18"/>
                    </w:rPr>
                    <w:t xml:space="preserve">    exit 2</w:t>
                  </w:r>
                </w:p>
                <w:p>
                  <w:pPr>
                    <w:spacing w:after="0" w:line="240"/>
                  </w:pPr>
                  <w:r>
                    <w:rPr>
                      <w:rFonts w:ascii="Consolas" w:cs="Consolas" w:eastAsia="Consolas" w:hAnsi="Consolas"/>
                      <w:i w:val="false"/>
                      <w:iCs w:val="false"/>
                      <w:color w:val="333333"/>
                      <w:sz w:val="18"/>
                      <w:szCs w:val="18"/>
                    </w:rPr>
                    <w:t xml:space="preserve">fi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Generate keypair in SE, get public key</w:t>
                  </w:r>
                </w:p>
                <w:p>
                  <w:pPr>
                    <w:spacing w:after="0" w:line="240"/>
                  </w:pPr>
                  <w:r>
                    <w:rPr>
                      <w:rFonts w:ascii="Consolas" w:cs="Consolas" w:eastAsia="Consolas" w:hAnsi="Consolas"/>
                      <w:i w:val="false"/>
                      <w:iCs w:val="false"/>
                      <w:color w:val="333333"/>
                      <w:sz w:val="18"/>
                      <w:szCs w:val="18"/>
                    </w:rPr>
                    <w:t xml:space="preserve">PUBKEY=$(/usr/bin/se-genkey)</w:t>
                  </w:r>
                </w:p>
                <w:p>
                  <w:pPr>
                    <w:spacing w:after="0" w:line="240"/>
                  </w:pPr>
                  <w:r>
                    <w:rPr>
                      <w:rFonts w:ascii="Consolas" w:cs="Consolas" w:eastAsia="Consolas" w:hAnsi="Consolas"/>
                      <w:i w:val="false"/>
                      <w:iCs w:val="false"/>
                      <w:color w:val="333333"/>
                      <w:sz w:val="18"/>
                      <w:szCs w:val="18"/>
                    </w:rPr>
                    <w:t xml:space="preserve">SERIAL=$(/usr/bin/se-serial)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Request certificate from cloud CA</w:t>
                  </w:r>
                </w:p>
                <w:p>
                  <w:pPr>
                    <w:spacing w:after="0" w:line="240"/>
                  </w:pPr>
                  <w:r>
                    <w:rPr>
                      <w:rFonts w:ascii="Consolas" w:cs="Consolas" w:eastAsia="Consolas" w:hAnsi="Consolas"/>
                      <w:i w:val="false"/>
                      <w:iCs w:val="false"/>
                      <w:color w:val="333333"/>
                      <w:sz w:val="18"/>
                      <w:szCs w:val="18"/>
                    </w:rPr>
                    <w:t xml:space="preserve">CERT=$(/usr/bin/factory-bootstrap-tls cert-request \</w:t>
                  </w:r>
                </w:p>
                <w:p>
                  <w:pPr>
                    <w:spacing w:after="0" w:line="240"/>
                  </w:pPr>
                  <w:r>
                    <w:rPr>
                      <w:rFonts w:ascii="Consolas" w:cs="Consolas" w:eastAsia="Consolas" w:hAnsi="Consolas"/>
                      <w:i w:val="false"/>
                      <w:iCs w:val="false"/>
                      <w:color w:val="333333"/>
                      <w:sz w:val="18"/>
                      <w:szCs w:val="18"/>
                    </w:rPr>
                    <w:t xml:space="preserve">       --serial "$SERIAL" --pubkey "$PUBKEY")</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if [ -z "$CERT" ]; then</w:t>
                  </w:r>
                </w:p>
                <w:p>
                  <w:pPr>
                    <w:spacing w:after="0" w:line="240"/>
                  </w:pPr>
                  <w:r>
                    <w:rPr>
                      <w:rFonts w:ascii="Consolas" w:cs="Consolas" w:eastAsia="Consolas" w:hAnsi="Consolas"/>
                      <w:i w:val="false"/>
                      <w:iCs w:val="false"/>
                      <w:color w:val="333333"/>
                      <w:sz w:val="18"/>
                      <w:szCs w:val="18"/>
                    </w:rPr>
                    <w:t xml:space="preserve">    echo 'Cert issuance failed. Refusing to provision.'</w:t>
                  </w:r>
                </w:p>
                <w:p>
                  <w:pPr>
                    <w:spacing w:after="0" w:line="240"/>
                  </w:pPr>
                  <w:r>
                    <w:rPr>
                      <w:rFonts w:ascii="Consolas" w:cs="Consolas" w:eastAsia="Consolas" w:hAnsi="Consolas"/>
                      <w:i w:val="false"/>
                      <w:iCs w:val="false"/>
                      <w:color w:val="333333"/>
                      <w:sz w:val="18"/>
                      <w:szCs w:val="18"/>
                    </w:rPr>
                    <w:t xml:space="preserve">    /usr/bin/factory-led red blink</w:t>
                  </w:r>
                </w:p>
                <w:p>
                  <w:pPr>
                    <w:spacing w:after="0" w:line="240"/>
                  </w:pPr>
                  <w:r>
                    <w:rPr>
                      <w:rFonts w:ascii="Consolas" w:cs="Consolas" w:eastAsia="Consolas" w:hAnsi="Consolas"/>
                      <w:i w:val="false"/>
                      <w:iCs w:val="false"/>
                      <w:color w:val="333333"/>
                      <w:sz w:val="18"/>
                      <w:szCs w:val="18"/>
                    </w:rPr>
                    <w:t xml:space="preserve">    exit 3</w:t>
                  </w:r>
                </w:p>
                <w:p>
                  <w:pPr>
                    <w:spacing w:after="0" w:line="240"/>
                  </w:pPr>
                  <w:r>
                    <w:rPr>
                      <w:rFonts w:ascii="Consolas" w:cs="Consolas" w:eastAsia="Consolas" w:hAnsi="Consolas"/>
                      <w:i w:val="false"/>
                      <w:iCs w:val="false"/>
                      <w:color w:val="333333"/>
                      <w:sz w:val="18"/>
                      <w:szCs w:val="18"/>
                    </w:rPr>
                    <w:t xml:space="preserve">fi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Atomic write of state</w:t>
                  </w:r>
                </w:p>
                <w:p>
                  <w:pPr>
                    <w:spacing w:after="0" w:line="240"/>
                  </w:pPr>
                  <w:r>
                    <w:rPr>
                      <w:rFonts w:ascii="Consolas" w:cs="Consolas" w:eastAsia="Consolas" w:hAnsi="Consolas"/>
                      <w:i w:val="false"/>
                      <w:iCs w:val="false"/>
                      <w:color w:val="333333"/>
                      <w:sz w:val="18"/>
                      <w:szCs w:val="18"/>
                    </w:rPr>
                    <w:t xml:space="preserve">mkdir -p /data/identity</w:t>
                  </w:r>
                </w:p>
                <w:p>
                  <w:pPr>
                    <w:spacing w:after="0" w:line="240"/>
                  </w:pPr>
                  <w:r>
                    <w:rPr>
                      <w:rFonts w:ascii="Consolas" w:cs="Consolas" w:eastAsia="Consolas" w:hAnsi="Consolas"/>
                      <w:i w:val="false"/>
                      <w:iCs w:val="false"/>
                      <w:color w:val="333333"/>
                      <w:sz w:val="18"/>
                      <w:szCs w:val="18"/>
                    </w:rPr>
                    <w:t xml:space="preserve">echo "$CERT" &gt; /data/identity/device.crt.tmp</w:t>
                  </w:r>
                </w:p>
                <w:p>
                  <w:pPr>
                    <w:spacing w:after="0" w:line="240"/>
                  </w:pPr>
                  <w:r>
                    <w:rPr>
                      <w:rFonts w:ascii="Consolas" w:cs="Consolas" w:eastAsia="Consolas" w:hAnsi="Consolas"/>
                      <w:i w:val="false"/>
                      <w:iCs w:val="false"/>
                      <w:color w:val="333333"/>
                      <w:sz w:val="18"/>
                      <w:szCs w:val="18"/>
                    </w:rPr>
                    <w:t xml:space="preserve">mv /data/identity/device.crt.tmp /data/identity/device.crt</w:t>
                  </w:r>
                </w:p>
                <w:p>
                  <w:pPr>
                    <w:spacing w:after="0" w:line="240"/>
                  </w:pPr>
                  <w:r>
                    <w:rPr>
                      <w:rFonts w:ascii="Consolas" w:cs="Consolas" w:eastAsia="Consolas" w:hAnsi="Consolas"/>
                      <w:i w:val="false"/>
                      <w:iCs w:val="false"/>
                      <w:color w:val="333333"/>
                      <w:sz w:val="18"/>
                      <w:szCs w:val="18"/>
                    </w:rPr>
                    <w:t xml:space="preserve">echo "$SERIAL" &gt; $STATE_FILE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echo 'Provisioning complete.'</w:t>
                  </w:r>
                </w:p>
                <w:p>
                  <w:pPr>
                    <w:spacing w:after="0" w:line="240"/>
                  </w:pPr>
                  <w:r>
                    <w:rPr>
                      <w:rFonts w:ascii="Consolas" w:cs="Consolas" w:eastAsia="Consolas" w:hAnsi="Consolas"/>
                      <w:i w:val="false"/>
                      <w:iCs w:val="false"/>
                      <w:color w:val="333333"/>
                      <w:sz w:val="18"/>
                      <w:szCs w:val="18"/>
                    </w:rPr>
                    <w:t xml:space="preserve">/usr/bin/factory-led green solid</w:t>
                  </w:r>
                </w:p>
                <w:p>
                  <w:pPr>
                    <w:spacing w:after="0" w:line="240"/>
                  </w:pPr>
                  <w:r>
                    <w:rPr>
                      <w:rFonts w:ascii="Consolas" w:cs="Consolas" w:eastAsia="Consolas" w:hAnsi="Consolas"/>
                      <w:i w:val="false"/>
                      <w:iCs w:val="false"/>
                      <w:color w:val="333333"/>
                      <w:sz w:val="18"/>
                      <w:szCs w:val="18"/>
                    </w:rPr>
                    <w:t xml:space="preserve">exit 0</w:t>
                  </w:r>
                </w:p>
              </w:tc>
            </w:tr>
          </w:tbl>
          <w:p>
            <w:pPr>
              <w:spacing w:after="120" w:line="280"/>
            </w:pPr>
            <w:r>
              <w:rPr>
                <w:color w:val="333333"/>
                <w:sz w:val="21"/>
                <w:szCs w:val="21"/>
              </w:rPr>
              <w:t xml:space="preserve">Notice the three-state outcomes (0 = success, 2 = SE unreachable, 3 = cert issuance failed) and the visible LED state for each. The factory test station reads the exit code and the LED; ambiguous outcomes are impossible.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Read </w:t>
            </w:r>
            <w:r>
              <w:rPr>
                <w:rFonts w:ascii="Consolas" w:cs="Consolas" w:eastAsia="Consolas" w:hAnsi="Consolas"/>
                <w:color w:val="663399"/>
                <w:sz w:val="19"/>
                <w:szCs w:val="19"/>
              </w:rPr>
              <w:t xml:space="preserve">scripts/first-boot-check.sh</w:t>
            </w:r>
            <w:r>
              <w:rPr>
                <w:color w:val="333333"/>
                <w:sz w:val="21"/>
                <w:szCs w:val="21"/>
              </w:rPr>
              <w:t xml:space="preserve"> in your training materials. Trace each step. Map each check to the production concerns described in this session.</w:t>
            </w:r>
          </w:p>
          <w:p>
            <w:pPr>
              <w:pStyle w:val="ListParagraph"/>
              <w:numPr>
                <w:ilvl w:val="0"/>
                <w:numId w:val="3"/>
              </w:numPr>
              <w:spacing w:after="60"/>
            </w:pPr>
            <w:r>
              <w:rPr>
                <w:color w:val="333333"/>
                <w:sz w:val="21"/>
                <w:szCs w:val="21"/>
              </w:rPr>
              <w:t xml:space="preserve">Sketch the first-boot flow for one Allegion product you work on. Identify where transient failures could be confused with success. Document the fix.</w:t>
            </w:r>
          </w:p>
          <w:p>
            <w:pPr>
              <w:pStyle w:val="ListParagraph"/>
              <w:numPr>
                <w:ilvl w:val="0"/>
                <w:numId w:val="3"/>
              </w:numPr>
              <w:spacing w:after="60"/>
            </w:pPr>
            <w:r>
              <w:rPr>
                <w:color w:val="333333"/>
                <w:sz w:val="21"/>
                <w:szCs w:val="21"/>
              </w:rPr>
              <w:t xml:space="preserve">Look at one of your products’ manufacturing test scripts (if you have access). Identify which of the factory test gates are covered, which are missing.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Treating first-boot as “it ran, must be OK.” Many provisioning failures are silent. Make outcomes explicit and visible.</w:t>
            </w:r>
          </w:p>
          <w:p>
            <w:pPr>
              <w:pStyle w:val="ListParagraph"/>
              <w:numPr>
                <w:ilvl w:val="0"/>
                <w:numId w:val="2"/>
              </w:numPr>
              <w:spacing w:after="40"/>
            </w:pPr>
            <w:r>
              <w:rPr>
                <w:color w:val="333333"/>
                <w:sz w:val="21"/>
                <w:szCs w:val="21"/>
              </w:rPr>
              <w:t xml:space="preserve">Skipping the bounded retry on secure element. The SE sometimes needs 30-60 seconds at cold boot; immediate failure misclassifies many good units as defective.</w:t>
            </w:r>
          </w:p>
          <w:p>
            <w:pPr>
              <w:pStyle w:val="ListParagraph"/>
              <w:numPr>
                <w:ilvl w:val="0"/>
                <w:numId w:val="2"/>
              </w:numPr>
              <w:spacing w:after="40"/>
            </w:pPr>
            <w:r>
              <w:rPr>
                <w:color w:val="333333"/>
                <w:sz w:val="21"/>
                <w:szCs w:val="21"/>
              </w:rPr>
              <w:t xml:space="preserve">Single-shot factory testing without idempotency. A test station crashes mid-test; the unit is left half-tested. Tests must be replayable.</w:t>
            </w:r>
          </w:p>
          <w:p>
            <w:pPr>
              <w:pStyle w:val="ListParagraph"/>
              <w:numPr>
                <w:ilvl w:val="0"/>
                <w:numId w:val="2"/>
              </w:numPr>
              <w:spacing w:after="40"/>
            </w:pPr>
            <w:r>
              <w:rPr>
                <w:color w:val="333333"/>
                <w:sz w:val="21"/>
                <w:szCs w:val="21"/>
              </w:rPr>
              <w:t xml:space="preserve">Shipping units that failed any gate. The economics never work out; the cost of holding (negligible) is always less than the cost of replacing in the field.</w:t>
            </w:r>
          </w:p>
          <w:p>
            <w:pPr>
              <w:pStyle w:val="ListParagraph"/>
              <w:numPr>
                <w:ilvl w:val="0"/>
                <w:numId w:val="2"/>
              </w:numPr>
              <w:spacing w:after="40"/>
            </w:pPr>
            <w:r>
              <w:rPr>
                <w:color w:val="333333"/>
                <w:sz w:val="21"/>
                <w:szCs w:val="21"/>
              </w:rPr>
              <w:t xml:space="preserve">JTAG headers exposed in customer devices. Security hole; remove them in production hardware revision.</w:t>
            </w:r>
          </w:p>
          <w:p>
            <w:pPr>
              <w:pStyle w:val="ListParagraph"/>
              <w:numPr>
                <w:ilvl w:val="0"/>
                <w:numId w:val="2"/>
              </w:numPr>
              <w:spacing w:after="40"/>
            </w:pPr>
            <w:r>
              <w:rPr>
                <w:color w:val="333333"/>
                <w:sz w:val="21"/>
                <w:szCs w:val="21"/>
              </w:rPr>
              <w:t xml:space="preserve">Recovery via undocumented mechanisms. If only the original engineer knows how to recover a brick, support engineers can’t help customers.</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rFonts w:ascii="Consolas" w:cs="Consolas" w:eastAsia="Consolas" w:hAnsi="Consolas"/>
          <w:color w:val="663399"/>
          <w:sz w:val="19"/>
          <w:szCs w:val="19"/>
        </w:rPr>
        <w:t xml:space="preserve">scripts/first-boot-check.sh</w:t>
      </w:r>
      <w:r>
        <w:rPr>
          <w:color w:val="333333"/>
          <w:sz w:val="21"/>
          <w:szCs w:val="21"/>
        </w:rPr>
        <w:t xml:space="preserve"> for the reference flow</w:t>
      </w:r>
    </w:p>
    <w:p>
      <w:pPr>
        <w:pStyle w:val="ListParagraph"/>
        <w:numPr>
          <w:ilvl w:val="0"/>
          <w:numId w:val="2"/>
        </w:numPr>
        <w:spacing w:after="60"/>
      </w:pPr>
      <w:r>
        <w:rPr>
          <w:color w:val="333333"/>
          <w:sz w:val="21"/>
          <w:szCs w:val="21"/>
        </w:rPr>
        <w:t xml:space="preserve">U-Boot recovery documentation — docs.u-boot.org</w:t>
      </w:r>
    </w:p>
    <w:p>
      <w:pPr>
        <w:pStyle w:val="ListParagraph"/>
        <w:numPr>
          <w:ilvl w:val="0"/>
          <w:numId w:val="2"/>
        </w:numPr>
        <w:spacing w:after="60"/>
      </w:pPr>
      <w:r>
        <w:rPr>
          <w:color w:val="333333"/>
          <w:sz w:val="21"/>
          <w:szCs w:val="21"/>
        </w:rPr>
        <w:t xml:space="preserve">dm-verity reference — kernel.org/doc/html/latest/admin-guide/device-mapper/verity.html</w:t>
      </w:r>
    </w:p>
    <w:p>
      <w:pPr>
        <w:pStyle w:val="ListParagraph"/>
        <w:numPr>
          <w:ilvl w:val="0"/>
          <w:numId w:val="2"/>
        </w:numPr>
        <w:spacing w:after="60"/>
      </w:pPr>
      <w:r>
        <w:rPr>
          <w:rFonts w:ascii="Consolas" w:cs="Consolas" w:eastAsia="Consolas" w:hAnsi="Consolas"/>
          <w:color w:val="663399"/>
          <w:sz w:val="19"/>
          <w:szCs w:val="19"/>
        </w:rPr>
        <w:t xml:space="preserve">Allegion_Day4_answers.docx</w:t>
      </w:r>
      <w:r>
        <w:rPr>
          <w:color w:val="333333"/>
          <w:sz w:val="21"/>
          <w:szCs w:val="21"/>
        </w:rPr>
        <w:t xml:space="preserve"> D4S2 — detailed Q&amp;A on this topic</w:t>
      </w:r>
    </w:p>
    <w:p>
      <w:pPr>
        <w:pageBreakBefore/>
        <w:spacing w:after="80" w:before="480"/>
      </w:pPr>
      <w:r>
        <w:rPr>
          <w:b/>
          <w:bCs/>
          <w:color w:val="CC0066"/>
          <w:sz w:val="28"/>
          <w:szCs w:val="28"/>
        </w:rPr>
        <w:t xml:space="preserve">D4S3</w:t>
      </w:r>
    </w:p>
    <w:p>
      <w:pPr>
        <w:pBdr>
          <w:bottom w:val="single" w:color="CC0066" w:sz="18" w:space="6"/>
        </w:pBdr>
        <w:spacing w:after="60"/>
      </w:pPr>
      <w:r>
        <w:rPr>
          <w:b/>
          <w:bCs/>
          <w:color w:val="663399"/>
          <w:sz w:val="36"/>
          <w:szCs w:val="36"/>
        </w:rPr>
        <w:t xml:space="preserve">Day-to-Day Operations</w:t>
      </w:r>
    </w:p>
    <w:p>
      <w:pPr>
        <w:spacing w:after="240" w:before="40"/>
      </w:pPr>
      <w:r>
        <w:rPr>
          <w:i/>
          <w:iCs/>
          <w:color w:val="666666"/>
          <w:sz w:val="20"/>
          <w:szCs w:val="20"/>
        </w:rPr>
        <w:t xml:space="preserve">105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Design store-and-forward logging for intermittent-network devices</w:t>
            </w:r>
          </w:p>
          <w:p>
            <w:pPr>
              <w:pStyle w:val="ListParagraph"/>
              <w:numPr>
                <w:ilvl w:val="0"/>
                <w:numId w:val="2"/>
              </w:numPr>
              <w:spacing w:after="40"/>
            </w:pPr>
            <w:r>
              <w:rPr>
                <w:color w:val="333333"/>
                <w:sz w:val="21"/>
                <w:szCs w:val="21"/>
              </w:rPr>
              <w:t xml:space="preserve">Implement secure on-demand SSH access via cloud-issued tokens</w:t>
            </w:r>
          </w:p>
          <w:p>
            <w:pPr>
              <w:pStyle w:val="ListParagraph"/>
              <w:numPr>
                <w:ilvl w:val="0"/>
                <w:numId w:val="2"/>
              </w:numPr>
              <w:spacing w:after="40"/>
            </w:pPr>
            <w:r>
              <w:rPr>
                <w:color w:val="333333"/>
                <w:sz w:val="21"/>
                <w:szCs w:val="21"/>
              </w:rPr>
              <w:t xml:space="preserve">Bound journald disk usage on devices with limited flash</w:t>
            </w:r>
          </w:p>
          <w:p>
            <w:pPr>
              <w:pStyle w:val="ListParagraph"/>
              <w:numPr>
                <w:ilvl w:val="0"/>
                <w:numId w:val="2"/>
              </w:numPr>
              <w:spacing w:after="40"/>
            </w:pPr>
            <w:r>
              <w:rPr>
                <w:color w:val="333333"/>
                <w:sz w:val="21"/>
                <w:szCs w:val="21"/>
              </w:rPr>
              <w:t xml:space="preserve">Build a restricted-shell environment for field service engineers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Store-and-forward logging</w:t>
      </w:r>
    </w:p>
    <w:p>
      <w:pPr>
        <w:spacing w:after="120" w:line="280"/>
      </w:pPr>
      <w:r>
        <w:rPr>
          <w:color w:val="333333"/>
          <w:sz w:val="21"/>
          <w:szCs w:val="21"/>
        </w:rPr>
        <w:t xml:space="preserve">Allegion devices live on intermittent networks. A lock might be offline for hours; a cellular panel might lose connectivity in a power outage. Logging must survive these gaps.</w:t>
      </w:r>
    </w:p>
    <w:p>
      <w:pPr>
        <w:spacing w:after="120" w:line="280"/>
      </w:pPr>
      <w:r>
        <w:rPr>
          <w:color w:val="333333"/>
          <w:sz w:val="21"/>
          <w:szCs w:val="21"/>
        </w:rPr>
        <w:t xml:space="preserve">The pattern: device journald writes to a local rotating buffer. A log-shipper service streams entries to your cloud aggregator (Loki, ELK, CloudWatch) when network is up. The shipper uses store-and-forward semantics — tracks acknowledged entries, no loss on disconnection, no duplication on reconnect.</w:t>
      </w:r>
    </w:p>
    <w:p>
      <w:pPr>
        <w:spacing w:after="120" w:line="280"/>
      </w:pPr>
      <w:r>
        <w:rPr>
          <w:color w:val="333333"/>
          <w:sz w:val="21"/>
          <w:szCs w:val="21"/>
        </w:rPr>
        <w:t xml:space="preserve">Batch (1-5 min windows or 100 entries) to minimize network overhead. When buffer fills before reconnect, drop oldest entries; never block log writes. Forensic-quality logs live in the cloud; recent (last few hours) logs live on-device for fast-path debugging.</w:t>
      </w:r>
    </w:p>
    <w:p>
      <w:pPr>
        <w:spacing w:after="100" w:before="240"/>
      </w:pPr>
      <w:r>
        <w:rPr>
          <w:b/>
          <w:bCs/>
          <w:color w:val="CC0066"/>
          <w:sz w:val="24"/>
          <w:szCs w:val="24"/>
        </w:rPr>
        <w:t xml:space="preserve">SSH-on-demand</w:t>
      </w:r>
    </w:p>
    <w:p>
      <w:pPr>
        <w:spacing w:after="120" w:line="280"/>
      </w:pPr>
      <w:r>
        <w:rPr>
          <w:color w:val="333333"/>
          <w:sz w:val="21"/>
          <w:szCs w:val="21"/>
        </w:rPr>
        <w:t xml:space="preserve">The pattern that solves both “we need field debug access” and “we can’t ship customer devices with SSH listening on the internet”:</w:t>
      </w:r>
    </w:p>
    <w:p>
      <w:pPr>
        <w:pStyle w:val="ListParagraph"/>
        <w:numPr>
          <w:ilvl w:val="0"/>
          <w:numId w:val="2"/>
        </w:numPr>
        <w:spacing w:after="60"/>
      </w:pPr>
      <w:r>
        <w:rPr>
          <w:color w:val="333333"/>
          <w:sz w:val="21"/>
          <w:szCs w:val="21"/>
        </w:rPr>
        <w:t xml:space="preserve">Customer or support engineer requests access via support portal.</w:t>
      </w:r>
    </w:p>
    <w:p>
      <w:pPr>
        <w:pStyle w:val="ListParagraph"/>
        <w:numPr>
          <w:ilvl w:val="0"/>
          <w:numId w:val="2"/>
        </w:numPr>
        <w:spacing w:after="60"/>
      </w:pPr>
      <w:r>
        <w:rPr>
          <w:color w:val="333333"/>
          <w:sz w:val="21"/>
          <w:szCs w:val="21"/>
        </w:rPr>
        <w:t xml:space="preserve">Portal issues a short-lived (15-min) cryptographically signed token bound to a specific device.</w:t>
      </w:r>
    </w:p>
    <w:p>
      <w:pPr>
        <w:pStyle w:val="ListParagraph"/>
        <w:numPr>
          <w:ilvl w:val="0"/>
          <w:numId w:val="2"/>
        </w:numPr>
        <w:spacing w:after="60"/>
      </w:pPr>
      <w:r>
        <w:rPr>
          <w:color w:val="333333"/>
          <w:sz w:val="21"/>
          <w:szCs w:val="21"/>
        </w:rPr>
        <w:t xml:space="preserve">Device receives the token via cloud-pushed command, validates signature, opens sshd for the window.</w:t>
      </w:r>
    </w:p>
    <w:p>
      <w:pPr>
        <w:pStyle w:val="ListParagraph"/>
        <w:numPr>
          <w:ilvl w:val="0"/>
          <w:numId w:val="2"/>
        </w:numPr>
        <w:spacing w:after="60"/>
      </w:pPr>
      <w:r>
        <w:rPr>
          <w:color w:val="333333"/>
          <w:sz w:val="21"/>
          <w:szCs w:val="21"/>
        </w:rPr>
        <w:t xml:space="preserve">All access is audited centrally with operator identity and reason.</w:t>
      </w:r>
    </w:p>
    <w:p>
      <w:pPr>
        <w:pStyle w:val="ListParagraph"/>
        <w:numPr>
          <w:ilvl w:val="0"/>
          <w:numId w:val="2"/>
        </w:numPr>
        <w:spacing w:after="60"/>
      </w:pPr>
      <w:r>
        <w:rPr>
          <w:color w:val="333333"/>
          <w:sz w:val="21"/>
          <w:szCs w:val="21"/>
        </w:rPr>
        <w:t xml:space="preserve">Window auto-closes on timeout; no permanent access path exists.</w:t>
      </w:r>
    </w:p>
    <w:p>
      <w:pPr>
        <w:spacing w:after="120" w:line="280"/>
      </w:pPr>
      <w:r>
        <w:rPr>
          <w:color w:val="333333"/>
          <w:sz w:val="21"/>
          <w:szCs w:val="21"/>
        </w:rPr>
        <w:t xml:space="preserve">This addresses customer concerns about “backdoors”: the system is opt-in per device, audited, customer-visible, time-bounded. Compare to alternatives (always-on SSH = scary; no remote access = field service nightmare).</w:t>
      </w:r>
    </w:p>
    <w:p>
      <w:pPr>
        <w:spacing w:after="100" w:before="240"/>
      </w:pPr>
      <w:r>
        <w:rPr>
          <w:b/>
          <w:bCs/>
          <w:color w:val="CC0066"/>
          <w:sz w:val="24"/>
          <w:szCs w:val="24"/>
        </w:rPr>
        <w:t xml:space="preserve">journald disk usage</w:t>
      </w:r>
    </w:p>
    <w:p>
      <w:pPr>
        <w:spacing w:after="120" w:line="280"/>
      </w:pPr>
      <w:r>
        <w:rPr>
          <w:color w:val="333333"/>
          <w:sz w:val="21"/>
          <w:szCs w:val="21"/>
        </w:rPr>
        <w:t xml:space="preserve">journald can fill flash if chatty services log unbounded. Bound it:</w:t>
      </w:r>
    </w:p>
    <w:p>
      <w:pPr>
        <w:pStyle w:val="ListParagraph"/>
        <w:numPr>
          <w:ilvl w:val="0"/>
          <w:numId w:val="2"/>
        </w:numPr>
        <w:spacing w:after="60"/>
      </w:pPr>
      <w:r>
        <w:rPr>
          <w:rFonts w:ascii="Consolas" w:cs="Consolas" w:eastAsia="Consolas" w:hAnsi="Consolas"/>
          <w:color w:val="663399"/>
          <w:sz w:val="19"/>
          <w:szCs w:val="19"/>
        </w:rPr>
        <w:t xml:space="preserve">SystemMaxUse=100M</w:t>
      </w:r>
      <w:r>
        <w:rPr>
          <w:color w:val="333333"/>
          <w:sz w:val="21"/>
          <w:szCs w:val="21"/>
        </w:rPr>
        <w:t xml:space="preserve"> in </w:t>
      </w:r>
      <w:r>
        <w:rPr>
          <w:rFonts w:ascii="Consolas" w:cs="Consolas" w:eastAsia="Consolas" w:hAnsi="Consolas"/>
          <w:color w:val="663399"/>
          <w:sz w:val="19"/>
          <w:szCs w:val="19"/>
        </w:rPr>
        <w:t xml:space="preserve">journald.conf</w:t>
      </w:r>
      <w:r>
        <w:rPr>
          <w:color w:val="333333"/>
          <w:sz w:val="21"/>
          <w:szCs w:val="21"/>
        </w:rPr>
        <w:t xml:space="preserve"> — hard cap.</w:t>
      </w:r>
    </w:p>
    <w:p>
      <w:pPr>
        <w:pStyle w:val="ListParagraph"/>
        <w:numPr>
          <w:ilvl w:val="0"/>
          <w:numId w:val="2"/>
        </w:numPr>
        <w:spacing w:after="60"/>
      </w:pPr>
      <w:r>
        <w:rPr>
          <w:rFonts w:ascii="Consolas" w:cs="Consolas" w:eastAsia="Consolas" w:hAnsi="Consolas"/>
          <w:color w:val="663399"/>
          <w:sz w:val="19"/>
          <w:szCs w:val="19"/>
        </w:rPr>
        <w:t xml:space="preserve">MaxFileSec=1day</w:t>
      </w:r>
      <w:r>
        <w:rPr>
          <w:color w:val="333333"/>
          <w:sz w:val="21"/>
          <w:szCs w:val="21"/>
        </w:rPr>
        <w:t xml:space="preserve"> — rotate daily.</w:t>
      </w:r>
    </w:p>
    <w:p>
      <w:pPr>
        <w:pStyle w:val="ListParagraph"/>
        <w:numPr>
          <w:ilvl w:val="0"/>
          <w:numId w:val="2"/>
        </w:numPr>
        <w:spacing w:after="60"/>
      </w:pPr>
      <w:r>
        <w:rPr>
          <w:rFonts w:ascii="Consolas" w:cs="Consolas" w:eastAsia="Consolas" w:hAnsi="Consolas"/>
          <w:color w:val="663399"/>
          <w:sz w:val="19"/>
          <w:szCs w:val="19"/>
        </w:rPr>
        <w:t xml:space="preserve">RateLimitIntervalSec=30s RateLimitBurst=20</w:t>
      </w:r>
      <w:r>
        <w:rPr>
          <w:color w:val="333333"/>
          <w:sz w:val="21"/>
          <w:szCs w:val="21"/>
        </w:rPr>
        <w:t xml:space="preserve"> — throttle individual chatty services.</w:t>
      </w:r>
    </w:p>
    <w:p>
      <w:pPr>
        <w:pStyle w:val="ListParagraph"/>
        <w:numPr>
          <w:ilvl w:val="0"/>
          <w:numId w:val="2"/>
        </w:numPr>
        <w:spacing w:after="60"/>
      </w:pPr>
      <w:r>
        <w:rPr>
          <w:color w:val="333333"/>
          <w:sz w:val="21"/>
          <w:szCs w:val="21"/>
        </w:rPr>
        <w:t xml:space="preserve">On chatty services in production, set </w:t>
      </w:r>
      <w:r>
        <w:rPr>
          <w:rFonts w:ascii="Consolas" w:cs="Consolas" w:eastAsia="Consolas" w:hAnsi="Consolas"/>
          <w:color w:val="663399"/>
          <w:sz w:val="19"/>
          <w:szCs w:val="19"/>
        </w:rPr>
        <w:t xml:space="preserve">LogLevelMax=warning</w:t>
      </w:r>
      <w:r>
        <w:rPr>
          <w:color w:val="333333"/>
          <w:sz w:val="21"/>
          <w:szCs w:val="21"/>
        </w:rPr>
        <w:t xml:space="preserve"> in the service’s systemd unit; debug logs are suppressed.</w:t>
      </w:r>
    </w:p>
    <w:p>
      <w:pPr>
        <w:spacing w:after="100" w:before="240"/>
      </w:pPr>
      <w:r>
        <w:rPr>
          <w:b/>
          <w:bCs/>
          <w:color w:val="CC0066"/>
          <w:sz w:val="24"/>
          <w:szCs w:val="24"/>
        </w:rPr>
        <w:t xml:space="preserve">Flash wear protection</w:t>
      </w:r>
    </w:p>
    <w:p>
      <w:pPr>
        <w:spacing w:after="120" w:line="280"/>
      </w:pPr>
      <w:r>
        <w:rPr>
          <w:color w:val="333333"/>
          <w:sz w:val="21"/>
          <w:szCs w:val="21"/>
        </w:rPr>
        <w:t xml:space="preserve">Many Allegion locks have rated flash endurance of 10K-100K erase cycles. Chatty journald can hit this in 18 months. Three-layer protection:</w:t>
      </w:r>
    </w:p>
    <w:p>
      <w:pPr>
        <w:pStyle w:val="ListParagraph"/>
        <w:numPr>
          <w:ilvl w:val="0"/>
          <w:numId w:val="2"/>
        </w:numPr>
        <w:spacing w:after="60"/>
      </w:pPr>
      <w:r>
        <w:rPr>
          <w:color w:val="333333"/>
          <w:sz w:val="21"/>
          <w:szCs w:val="21"/>
        </w:rPr>
        <w:t xml:space="preserve">**</w:t>
      </w:r>
      <w:r>
        <w:rPr>
          <w:rFonts w:ascii="Consolas" w:cs="Consolas" w:eastAsia="Consolas" w:hAnsi="Consolas"/>
          <w:color w:val="663399"/>
          <w:sz w:val="19"/>
          <w:szCs w:val="19"/>
        </w:rPr>
        <w:t xml:space="preserve">/var/log</w:t>
      </w:r>
      <w:r>
        <w:rPr>
          <w:color w:val="333333"/>
          <w:sz w:val="21"/>
          <w:szCs w:val="21"/>
        </w:rPr>
        <w:t xml:space="preserve"> on tmpfs**: in-RAM, no flash writes. Persistence is via cloud aggregator, not local.</w:t>
      </w:r>
    </w:p>
    <w:p>
      <w:pPr>
        <w:pStyle w:val="ListParagraph"/>
        <w:numPr>
          <w:ilvl w:val="0"/>
          <w:numId w:val="2"/>
        </w:numPr>
        <w:spacing w:after="60"/>
      </w:pPr>
      <w:r>
        <w:rPr>
          <w:color w:val="333333"/>
          <w:sz w:val="21"/>
          <w:szCs w:val="21"/>
        </w:rPr>
        <w:t xml:space="preserve">**Wear-leveling filesystem**: </w:t>
      </w:r>
      <w:r>
        <w:rPr>
          <w:rFonts w:ascii="Consolas" w:cs="Consolas" w:eastAsia="Consolas" w:hAnsi="Consolas"/>
          <w:color w:val="663399"/>
          <w:sz w:val="19"/>
          <w:szCs w:val="19"/>
        </w:rPr>
        <w:t xml:space="preserve">f2fs</w:t>
      </w:r>
      <w:r>
        <w:rPr>
          <w:color w:val="333333"/>
          <w:sz w:val="21"/>
          <w:szCs w:val="21"/>
        </w:rPr>
        <w:t xml:space="preserve"> instead of </w:t>
      </w:r>
      <w:r>
        <w:rPr>
          <w:rFonts w:ascii="Consolas" w:cs="Consolas" w:eastAsia="Consolas" w:hAnsi="Consolas"/>
          <w:color w:val="663399"/>
          <w:sz w:val="19"/>
          <w:szCs w:val="19"/>
        </w:rPr>
        <w:t xml:space="preserve">ext4</w:t>
      </w:r>
      <w:r>
        <w:rPr>
          <w:color w:val="333333"/>
          <w:sz w:val="21"/>
          <w:szCs w:val="21"/>
        </w:rPr>
        <w:t xml:space="preserve"> on persistent partitions. f2fs is designed for flash.</w:t>
      </w:r>
    </w:p>
    <w:p>
      <w:pPr>
        <w:pStyle w:val="ListParagraph"/>
        <w:numPr>
          <w:ilvl w:val="0"/>
          <w:numId w:val="2"/>
        </w:numPr>
        <w:spacing w:after="60"/>
      </w:pPr>
      <w:r>
        <w:rPr>
          <w:color w:val="333333"/>
          <w:sz w:val="21"/>
          <w:szCs w:val="21"/>
        </w:rPr>
        <w:t xml:space="preserve">**Bounded journald**: as above. Reduces total write volume.</w:t>
      </w:r>
    </w:p>
    <w:p>
      <w:pPr>
        <w:spacing w:after="120" w:line="280"/>
      </w:pPr>
      <w:r>
        <w:rPr>
          <w:color w:val="333333"/>
          <w:sz w:val="21"/>
          <w:szCs w:val="21"/>
        </w:rPr>
        <w:t xml:space="preserve">Combined: flash life extends from “months” to “product lifetime” on the same hardware.</w:t>
      </w:r>
    </w:p>
    <w:p>
      <w:pPr>
        <w:spacing w:after="100" w:before="240"/>
      </w:pPr>
      <w:r>
        <w:rPr>
          <w:b/>
          <w:bCs/>
          <w:color w:val="CC0066"/>
          <w:sz w:val="24"/>
          <w:szCs w:val="24"/>
        </w:rPr>
        <w:t xml:space="preserve">Restricted shell for field service</w:t>
      </w:r>
    </w:p>
    <w:p>
      <w:pPr>
        <w:spacing w:after="120" w:line="280"/>
      </w:pPr>
      <w:r>
        <w:rPr>
          <w:color w:val="333333"/>
          <w:sz w:val="21"/>
          <w:szCs w:val="21"/>
        </w:rPr>
        <w:t xml:space="preserve">Field service engineers need SSH access. But “root SSH” is too much; one bad command can brick a device. The pattern:</w:t>
      </w:r>
    </w:p>
    <w:p>
      <w:pPr>
        <w:pStyle w:val="ListParagraph"/>
        <w:numPr>
          <w:ilvl w:val="0"/>
          <w:numId w:val="2"/>
        </w:numPr>
        <w:spacing w:after="60"/>
      </w:pPr>
      <w:r>
        <w:rPr>
          <w:color w:val="333333"/>
          <w:sz w:val="21"/>
          <w:szCs w:val="21"/>
        </w:rPr>
        <w:t xml:space="preserve">Engineers SSH as a non-root user (</w:t>
      </w:r>
      <w:r>
        <w:rPr>
          <w:rFonts w:ascii="Consolas" w:cs="Consolas" w:eastAsia="Consolas" w:hAnsi="Consolas"/>
          <w:color w:val="663399"/>
          <w:sz w:val="19"/>
          <w:szCs w:val="19"/>
        </w:rPr>
        <w:t xml:space="preserve">fieldservice</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sudoers</w:t>
      </w:r>
      <w:r>
        <w:rPr>
          <w:color w:val="333333"/>
          <w:sz w:val="21"/>
          <w:szCs w:val="21"/>
        </w:rPr>
        <w:t xml:space="preserve"> allows that user to run only a whitelist of approved diagnostic commands.</w:t>
      </w:r>
    </w:p>
    <w:p>
      <w:pPr>
        <w:pStyle w:val="ListParagraph"/>
        <w:numPr>
          <w:ilvl w:val="0"/>
          <w:numId w:val="2"/>
        </w:numPr>
        <w:spacing w:after="60"/>
      </w:pPr>
      <w:r>
        <w:rPr>
          <w:color w:val="333333"/>
          <w:sz w:val="21"/>
          <w:szCs w:val="21"/>
        </w:rPr>
        <w:t xml:space="preserve">Critical operations (firmware update, factory reset) require a separate cloud-issued token.</w:t>
      </w:r>
    </w:p>
    <w:p>
      <w:pPr>
        <w:pStyle w:val="ListParagraph"/>
        <w:numPr>
          <w:ilvl w:val="0"/>
          <w:numId w:val="2"/>
        </w:numPr>
        <w:spacing w:after="60"/>
      </w:pPr>
      <w:r>
        <w:rPr>
          <w:rFonts w:ascii="Consolas" w:cs="Consolas" w:eastAsia="Consolas" w:hAnsi="Consolas"/>
          <w:color w:val="663399"/>
          <w:sz w:val="19"/>
          <w:szCs w:val="19"/>
        </w:rPr>
        <w:t xml:space="preserve">auditd</w:t>
      </w:r>
      <w:r>
        <w:rPr>
          <w:color w:val="333333"/>
          <w:sz w:val="21"/>
          <w:szCs w:val="21"/>
        </w:rPr>
        <w:t xml:space="preserve"> rules log every sudo invocation centrally.</w:t>
      </w:r>
    </w:p>
    <w:p>
      <w:pPr>
        <w:pStyle w:val="ListParagraph"/>
        <w:numPr>
          <w:ilvl w:val="0"/>
          <w:numId w:val="2"/>
        </w:numPr>
        <w:spacing w:after="60"/>
      </w:pPr>
      <w:r>
        <w:rPr>
          <w:color w:val="333333"/>
          <w:sz w:val="21"/>
          <w:szCs w:val="21"/>
        </w:rPr>
        <w:t xml:space="preserve">For ad-hoc investigation, provide rbash or a custom restricted shell wrapper with a curated PATH.</w:t>
      </w:r>
    </w:p>
    <w:p>
      <w:pPr>
        <w:spacing w:after="100" w:before="240"/>
      </w:pPr>
      <w:r>
        <w:rPr>
          <w:b/>
          <w:bCs/>
          <w:color w:val="CC0066"/>
          <w:sz w:val="24"/>
          <w:szCs w:val="24"/>
        </w:rPr>
        <w:t xml:space="preserve">FSS sealing on journald</w:t>
      </w:r>
    </w:p>
    <w:p>
      <w:pPr>
        <w:spacing w:after="120" w:line="280"/>
      </w:pPr>
      <w:r>
        <w:rPr>
          <w:color w:val="333333"/>
          <w:sz w:val="21"/>
          <w:szCs w:val="21"/>
        </w:rPr>
        <w:t xml:space="preserve">Forward Secure Sealing makes journald entries tamper-evident. Generate sealing keys at first boot (</w:t>
      </w:r>
      <w:r>
        <w:rPr>
          <w:rFonts w:ascii="Consolas" w:cs="Consolas" w:eastAsia="Consolas" w:hAnsi="Consolas"/>
          <w:color w:val="663399"/>
          <w:sz w:val="19"/>
          <w:szCs w:val="19"/>
        </w:rPr>
        <w:t xml:space="preserve">journalctl --setup-keys</w:t>
      </w:r>
      <w:r>
        <w:rPr>
          <w:color w:val="333333"/>
          <w:sz w:val="21"/>
          <w:szCs w:val="21"/>
        </w:rPr>
        <w:t xml:space="preserve">), keep verification keys off-device. journald periodically signs the log chain; post-hoc tampering is detectable.</w:t>
      </w:r>
    </w:p>
    <w:p>
      <w:pPr>
        <w:spacing w:after="120" w:line="280"/>
      </w:pPr>
      <w:r>
        <w:rPr>
          <w:color w:val="333333"/>
          <w:sz w:val="21"/>
          <w:szCs w:val="21"/>
        </w:rPr>
        <w:t xml:space="preserve">For Allegion: the security thread continues here. A device whose logs can be silently modified by an attacker has compromised forensics. FSS plus remote shipping (defense in depth) makes tampering impractical.</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journald limits</w:t>
            </w:r>
          </w:p>
          <w:p>
            <w:pPr>
              <w:spacing w:after="0" w:line="240"/>
            </w:pPr>
            <w:r>
              <w:rPr>
                <w:rFonts w:ascii="Consolas" w:cs="Consolas" w:eastAsia="Consolas" w:hAnsi="Consolas"/>
                <w:i w:val="false"/>
                <w:iCs w:val="false"/>
                <w:color w:val="333333"/>
                <w:sz w:val="18"/>
                <w:szCs w:val="18"/>
              </w:rPr>
              <w:t xml:space="preserve">cat /etc/systemd/journald.conf</w:t>
            </w:r>
          </w:p>
          <w:p>
            <w:pPr>
              <w:spacing w:after="0" w:line="240"/>
            </w:pPr>
            <w:r>
              <w:rPr>
                <w:rFonts w:ascii="Consolas" w:cs="Consolas" w:eastAsia="Consolas" w:hAnsi="Consolas"/>
                <w:i w:val="false"/>
                <w:iCs w:val="false"/>
                <w:color w:val="333333"/>
                <w:sz w:val="18"/>
                <w:szCs w:val="18"/>
              </w:rPr>
              <w:t xml:space="preserve">journalctl --disk-usage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FSS setup (at first boot)</w:t>
            </w:r>
          </w:p>
          <w:p>
            <w:pPr>
              <w:spacing w:after="0" w:line="240"/>
            </w:pPr>
            <w:r>
              <w:rPr>
                <w:rFonts w:ascii="Consolas" w:cs="Consolas" w:eastAsia="Consolas" w:hAnsi="Consolas"/>
                <w:i w:val="false"/>
                <w:iCs w:val="false"/>
                <w:color w:val="333333"/>
                <w:sz w:val="18"/>
                <w:szCs w:val="18"/>
              </w:rPr>
              <w:t xml:space="preserve">journalctl --setup-keys --interval=15min</w:t>
            </w:r>
          </w:p>
          <w:p>
            <w:pPr>
              <w:spacing w:after="0" w:line="240"/>
            </w:pPr>
            <w:r>
              <w:rPr>
                <w:rFonts w:ascii="Consolas" w:cs="Consolas" w:eastAsia="Consolas" w:hAnsi="Consolas"/>
                <w:i/>
                <w:iCs/>
                <w:color w:val="666666"/>
                <w:sz w:val="18"/>
                <w:szCs w:val="18"/>
              </w:rPr>
              <w:t xml:space="preserve"># Stores the verification key on a USB stick or printout for off-device storage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Restricted shell setup</w:t>
            </w:r>
          </w:p>
          <w:p>
            <w:pPr>
              <w:spacing w:after="0" w:line="240"/>
            </w:pPr>
            <w:r>
              <w:rPr>
                <w:rFonts w:ascii="Consolas" w:cs="Consolas" w:eastAsia="Consolas" w:hAnsi="Consolas"/>
                <w:i w:val="false"/>
                <w:iCs w:val="false"/>
                <w:color w:val="333333"/>
                <w:sz w:val="18"/>
                <w:szCs w:val="18"/>
              </w:rPr>
              <w:t xml:space="preserve">useradd --shell /usr/local/bin/restricted-shell fieldservice</w:t>
            </w:r>
          </w:p>
          <w:p>
            <w:pPr>
              <w:spacing w:after="0" w:line="240"/>
            </w:pPr>
            <w:r>
              <w:rPr>
                <w:rFonts w:ascii="Consolas" w:cs="Consolas" w:eastAsia="Consolas" w:hAnsi="Consolas"/>
                <w:i/>
                <w:iCs/>
                <w:color w:val="666666"/>
                <w:sz w:val="18"/>
                <w:szCs w:val="18"/>
              </w:rPr>
              <w:t xml:space="preserve"># /etc/sudoers.d/fieldservice with whitelisted commands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Audit logs</w:t>
            </w:r>
          </w:p>
          <w:p>
            <w:pPr>
              <w:spacing w:after="0" w:line="240"/>
            </w:pPr>
            <w:r>
              <w:rPr>
                <w:rFonts w:ascii="Consolas" w:cs="Consolas" w:eastAsia="Consolas" w:hAnsi="Consolas"/>
                <w:i w:val="false"/>
                <w:iCs w:val="false"/>
                <w:color w:val="333333"/>
                <w:sz w:val="18"/>
                <w:szCs w:val="18"/>
              </w:rPr>
              <w:t xml:space="preserve">journalctl _AUDIT_LOGINUID=$(id -u fieldservice)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**Centralize logs.** Every Allegion device should stream its journald to your cloud aggregator. Local logs are for the last few hours; the cloud is the source of truth. This makes “why did this device fail two weeks ago” a tractable question.</w:t>
            </w:r>
          </w:p>
          <w:p>
            <w:pPr>
              <w:spacing w:after="120" w:line="280"/>
            </w:pPr>
            <w:r>
              <w:rPr>
                <w:color w:val="333333"/>
                <w:sz w:val="21"/>
                <w:szCs w:val="21"/>
              </w:rPr>
              <w:t xml:space="preserve">**Adopt SSH-on-demand as your default**, not always-on SSH. Even commercial controllers should follow this pattern — the customer narrative is much cleaner (“we never have permanent SSH access”) and the security is genuinely better.</w:t>
            </w:r>
          </w:p>
          <w:p>
            <w:pPr>
              <w:spacing w:after="120" w:line="280"/>
            </w:pPr>
            <w:r>
              <w:rPr>
                <w:color w:val="333333"/>
                <w:sz w:val="21"/>
                <w:szCs w:val="21"/>
              </w:rPr>
              <w:t xml:space="preserve">**Audit flash write volume per product.** On battery locks especially, log a single boot’s worth of writes (use </w:t>
            </w:r>
            <w:r>
              <w:rPr>
                <w:rFonts w:ascii="Consolas" w:cs="Consolas" w:eastAsia="Consolas" w:hAnsi="Consolas"/>
                <w:color w:val="663399"/>
                <w:sz w:val="19"/>
                <w:szCs w:val="19"/>
              </w:rPr>
              <w:t xml:space="preserve">iostat</w:t>
            </w:r>
            <w:r>
              <w:rPr>
                <w:color w:val="333333"/>
                <w:sz w:val="21"/>
                <w:szCs w:val="21"/>
              </w:rPr>
              <w:t xml:space="preserve"> or </w:t>
            </w:r>
            <w:r>
              <w:rPr>
                <w:rFonts w:ascii="Consolas" w:cs="Consolas" w:eastAsia="Consolas" w:hAnsi="Consolas"/>
                <w:color w:val="663399"/>
                <w:sz w:val="19"/>
                <w:szCs w:val="19"/>
              </w:rPr>
              <w:t xml:space="preserve">iotop</w:t>
            </w:r>
            <w:r>
              <w:rPr>
                <w:color w:val="333333"/>
                <w:sz w:val="21"/>
                <w:szCs w:val="21"/>
              </w:rPr>
              <w:t xml:space="preserve">) and extrapolate to product lifetime. If you’re exceeding rated cycles in &lt;5 years, the architecture needs revisiting.</w:t>
            </w:r>
          </w:p>
          <w:p>
            <w:pPr>
              <w:spacing w:after="120" w:line="280"/>
            </w:pPr>
            <w:r>
              <w:rPr>
                <w:color w:val="333333"/>
                <w:sz w:val="21"/>
                <w:szCs w:val="21"/>
              </w:rPr>
              <w:t xml:space="preserve">**Field-service runbook**: every Allegion product should have a published runbook for support engineers covering common diagnostic flows, restricted-shell commands, the SSH-on-demand request process. This is the difference between a 15-minute support call and a 90-minute one.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a journald.conf for an Allegion smart 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/etc/systemd/journald.conf</w:t>
                  </w:r>
                </w:p>
                <w:p>
                  <w:pPr>
                    <w:spacing w:after="0" w:line="240"/>
                  </w:pPr>
                  <w:r>
                    <w:rPr>
                      <w:rFonts w:ascii="Consolas" w:cs="Consolas" w:eastAsia="Consolas" w:hAnsi="Consolas"/>
                      <w:i w:val="false"/>
                      <w:iCs w:val="false"/>
                      <w:color w:val="333333"/>
                      <w:sz w:val="18"/>
                      <w:szCs w:val="18"/>
                    </w:rPr>
                    <w:t xml:space="preserve">[Journal]</w:t>
                  </w:r>
                </w:p>
                <w:p>
                  <w:pPr>
                    <w:spacing w:after="0" w:line="240"/>
                  </w:pPr>
                  <w:r>
                    <w:rPr>
                      <w:rFonts w:ascii="Consolas" w:cs="Consolas" w:eastAsia="Consolas" w:hAnsi="Consolas"/>
                      <w:i/>
                      <w:iCs/>
                      <w:color w:val="666666"/>
                      <w:sz w:val="18"/>
                      <w:szCs w:val="18"/>
                    </w:rPr>
                    <w:t xml:space="preserve"># In-RAM storage to protect flash; cloud aggregator has persistent copy</w:t>
                  </w:r>
                </w:p>
                <w:p>
                  <w:pPr>
                    <w:spacing w:after="0" w:line="240"/>
                  </w:pPr>
                  <w:r>
                    <w:rPr>
                      <w:rFonts w:ascii="Consolas" w:cs="Consolas" w:eastAsia="Consolas" w:hAnsi="Consolas"/>
                      <w:i w:val="false"/>
                      <w:iCs w:val="false"/>
                      <w:color w:val="333333"/>
                      <w:sz w:val="18"/>
                      <w:szCs w:val="18"/>
                    </w:rPr>
                    <w:t xml:space="preserve">Storage=volatile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Hard cap on in-RAM size (~5% of 64MB RAM on lock)</w:t>
                  </w:r>
                </w:p>
                <w:p>
                  <w:pPr>
                    <w:spacing w:after="0" w:line="240"/>
                  </w:pPr>
                  <w:r>
                    <w:rPr>
                      <w:rFonts w:ascii="Consolas" w:cs="Consolas" w:eastAsia="Consolas" w:hAnsi="Consolas"/>
                      <w:i w:val="false"/>
                      <w:iCs w:val="false"/>
                      <w:color w:val="333333"/>
                      <w:sz w:val="18"/>
                      <w:szCs w:val="18"/>
                    </w:rPr>
                    <w:t xml:space="preserve">RuntimeMaxUse=3M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Rate-limit chatty services to avoid log flood</w:t>
                  </w:r>
                </w:p>
                <w:p>
                  <w:pPr>
                    <w:spacing w:after="0" w:line="240"/>
                  </w:pPr>
                  <w:r>
                    <w:rPr>
                      <w:rFonts w:ascii="Consolas" w:cs="Consolas" w:eastAsia="Consolas" w:hAnsi="Consolas"/>
                      <w:i w:val="false"/>
                      <w:iCs w:val="false"/>
                      <w:color w:val="333333"/>
                      <w:sz w:val="18"/>
                      <w:szCs w:val="18"/>
                    </w:rPr>
                    <w:t xml:space="preserve">RateLimitIntervalSec=30s</w:t>
                  </w:r>
                </w:p>
                <w:p>
                  <w:pPr>
                    <w:spacing w:after="0" w:line="240"/>
                  </w:pPr>
                  <w:r>
                    <w:rPr>
                      <w:rFonts w:ascii="Consolas" w:cs="Consolas" w:eastAsia="Consolas" w:hAnsi="Consolas"/>
                      <w:i w:val="false"/>
                      <w:iCs w:val="false"/>
                      <w:color w:val="333333"/>
                      <w:sz w:val="18"/>
                      <w:szCs w:val="18"/>
                    </w:rPr>
                    <w:t xml:space="preserve">RateLimitBurst=20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Forward to syslog (which then ships to cloud)</w:t>
                  </w:r>
                </w:p>
                <w:p>
                  <w:pPr>
                    <w:spacing w:after="0" w:line="240"/>
                  </w:pPr>
                  <w:r>
                    <w:rPr>
                      <w:rFonts w:ascii="Consolas" w:cs="Consolas" w:eastAsia="Consolas" w:hAnsi="Consolas"/>
                      <w:i w:val="false"/>
                      <w:iCs w:val="false"/>
                      <w:color w:val="333333"/>
                      <w:sz w:val="18"/>
                      <w:szCs w:val="18"/>
                    </w:rPr>
                    <w:t xml:space="preserve">ForwardToSyslog=yes</w:t>
                  </w:r>
                </w:p>
                <w:p>
                  <w:pPr>
                    <w:spacing w:after="0" w:line="240"/>
                  </w:pPr>
                  <w:r>
                    <w:rPr>
                      <w:rFonts w:ascii="Consolas" w:cs="Consolas" w:eastAsia="Consolas" w:hAnsi="Consolas"/>
                      <w:i w:val="false"/>
                      <w:iCs w:val="false"/>
                      <w:color w:val="333333"/>
                      <w:sz w:val="18"/>
                      <w:szCs w:val="18"/>
                    </w:rPr>
                    <w:t xml:space="preserve">ForwardToKMsg=no</w:t>
                  </w:r>
                </w:p>
                <w:p>
                  <w:pPr>
                    <w:spacing w:after="0" w:line="240"/>
                  </w:pPr>
                  <w:r>
                    <w:rPr>
                      <w:rFonts w:ascii="Consolas" w:cs="Consolas" w:eastAsia="Consolas" w:hAnsi="Consolas"/>
                      <w:i w:val="false"/>
                      <w:iCs w:val="false"/>
                      <w:color w:val="333333"/>
                      <w:sz w:val="18"/>
                      <w:szCs w:val="18"/>
                    </w:rPr>
                    <w:t xml:space="preserve">ForwardToConsole=no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Compress entries to extend buffer</w:t>
                  </w:r>
                </w:p>
                <w:p>
                  <w:pPr>
                    <w:spacing w:after="0" w:line="240"/>
                  </w:pPr>
                  <w:r>
                    <w:rPr>
                      <w:rFonts w:ascii="Consolas" w:cs="Consolas" w:eastAsia="Consolas" w:hAnsi="Consolas"/>
                      <w:i w:val="false"/>
                      <w:iCs w:val="false"/>
                      <w:color w:val="333333"/>
                      <w:sz w:val="18"/>
                      <w:szCs w:val="18"/>
                    </w:rPr>
                    <w:t xml:space="preserve">Compress=yes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Reasonable depth for forensic queries within memory budget</w:t>
                  </w:r>
                </w:p>
                <w:p>
                  <w:pPr>
                    <w:spacing w:after="0" w:line="240"/>
                  </w:pPr>
                  <w:r>
                    <w:rPr>
                      <w:rFonts w:ascii="Consolas" w:cs="Consolas" w:eastAsia="Consolas" w:hAnsi="Consolas"/>
                      <w:i w:val="false"/>
                      <w:iCs w:val="false"/>
                      <w:color w:val="333333"/>
                      <w:sz w:val="18"/>
                      <w:szCs w:val="18"/>
                    </w:rPr>
                    <w:t xml:space="preserve">MaxLevelStore=info</w:t>
                  </w:r>
                </w:p>
                <w:p>
                  <w:pPr>
                    <w:spacing w:after="0" w:line="240"/>
                  </w:pPr>
                  <w:r>
                    <w:rPr>
                      <w:rFonts w:ascii="Consolas" w:cs="Consolas" w:eastAsia="Consolas" w:hAnsi="Consolas"/>
                      <w:i w:val="false"/>
                      <w:iCs w:val="false"/>
                      <w:color w:val="333333"/>
                      <w:sz w:val="18"/>
                      <w:szCs w:val="18"/>
                    </w:rPr>
                    <w:t xml:space="preserve">MaxLevelSyslog=info</w:t>
                  </w:r>
                </w:p>
              </w:tc>
            </w:tr>
          </w:tbl>
          <w:p>
            <w:pPr>
              <w:spacing w:after="120" w:line="280"/>
            </w:pPr>
            <w:r>
              <w:rPr>
                <w:color w:val="333333"/>
                <w:sz w:val="21"/>
                <w:szCs w:val="21"/>
              </w:rPr>
              <w:t xml:space="preserve">Combined with a log-shipper systemd service that streams syslog to your cloud aggregator, this configuration: protects flash (no writes), keeps the device responsive (small in-RAM buffer), centralizes forensic data (cloud has everything), and stays auditable (rate-limited but not lossy).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On your training VM, set up persistent journald with </w:t>
            </w:r>
            <w:r>
              <w:rPr>
                <w:rFonts w:ascii="Consolas" w:cs="Consolas" w:eastAsia="Consolas" w:hAnsi="Consolas"/>
                <w:color w:val="663399"/>
                <w:sz w:val="19"/>
                <w:szCs w:val="19"/>
              </w:rPr>
              <w:t xml:space="preserve">SystemMaxUse=200M</w:t>
            </w:r>
            <w:r>
              <w:rPr>
                <w:color w:val="333333"/>
                <w:sz w:val="21"/>
                <w:szCs w:val="21"/>
              </w:rPr>
              <w:t xml:space="preserve">. Reboot. Verify logs persist with </w:t>
            </w:r>
            <w:r>
              <w:rPr>
                <w:rFonts w:ascii="Consolas" w:cs="Consolas" w:eastAsia="Consolas" w:hAnsi="Consolas"/>
                <w:color w:val="663399"/>
                <w:sz w:val="19"/>
                <w:szCs w:val="19"/>
              </w:rPr>
              <w:t xml:space="preserve">journalctl --boot=-1</w:t>
            </w:r>
            <w:r>
              <w:rPr>
                <w:color w:val="333333"/>
                <w:sz w:val="21"/>
                <w:szCs w:val="21"/>
              </w:rPr>
              <w:t xml:space="preserve">.</w:t>
            </w:r>
          </w:p>
          <w:p>
            <w:pPr>
              <w:pStyle w:val="ListParagraph"/>
              <w:numPr>
                <w:ilvl w:val="0"/>
                <w:numId w:val="3"/>
              </w:numPr>
              <w:spacing w:after="60"/>
            </w:pPr>
            <w:r>
              <w:rPr>
                <w:color w:val="333333"/>
                <w:sz w:val="21"/>
                <w:szCs w:val="21"/>
              </w:rPr>
              <w:t xml:space="preserve">Configure </w:t>
            </w:r>
            <w:r>
              <w:rPr>
                <w:rFonts w:ascii="Consolas" w:cs="Consolas" w:eastAsia="Consolas" w:hAnsi="Consolas"/>
                <w:color w:val="663399"/>
                <w:sz w:val="19"/>
                <w:szCs w:val="19"/>
              </w:rPr>
              <w:t xml:space="preserve">RateLimitIntervalSec=30s RateLimitBurst=20</w:t>
            </w:r>
            <w:r>
              <w:rPr>
                <w:color w:val="333333"/>
                <w:sz w:val="21"/>
                <w:szCs w:val="21"/>
              </w:rPr>
              <w:t xml:space="preserve">. Write a chatty test service that logs every 100ms. Observe the rate limit in action.</w:t>
            </w:r>
          </w:p>
          <w:p>
            <w:pPr>
              <w:pStyle w:val="ListParagraph"/>
              <w:numPr>
                <w:ilvl w:val="0"/>
                <w:numId w:val="3"/>
              </w:numPr>
              <w:spacing w:after="60"/>
            </w:pPr>
            <w:r>
              <w:rPr>
                <w:color w:val="333333"/>
                <w:sz w:val="21"/>
                <w:szCs w:val="21"/>
              </w:rPr>
              <w:t xml:space="preserve">Write a small restricted-shell wrapper that only allows </w:t>
            </w:r>
            <w:r>
              <w:rPr>
                <w:rFonts w:ascii="Consolas" w:cs="Consolas" w:eastAsia="Consolas" w:hAnsi="Consolas"/>
                <w:color w:val="663399"/>
                <w:sz w:val="19"/>
                <w:szCs w:val="19"/>
              </w:rPr>
              <w:t xml:space="preserve">ls</w:t>
            </w:r>
            <w:r>
              <w:rPr>
                <w:color w:val="333333"/>
                <w:sz w:val="21"/>
                <w:szCs w:val="21"/>
              </w:rPr>
              <w:t xml:space="preserve">, </w:t>
            </w:r>
            <w:r>
              <w:rPr>
                <w:rFonts w:ascii="Consolas" w:cs="Consolas" w:eastAsia="Consolas" w:hAnsi="Consolas"/>
                <w:color w:val="663399"/>
                <w:sz w:val="19"/>
                <w:szCs w:val="19"/>
              </w:rPr>
              <w:t xml:space="preserve">cat</w:t>
            </w:r>
            <w:r>
              <w:rPr>
                <w:color w:val="333333"/>
                <w:sz w:val="21"/>
                <w:szCs w:val="21"/>
              </w:rPr>
              <w:t xml:space="preserve">, </w:t>
            </w:r>
            <w:r>
              <w:rPr>
                <w:rFonts w:ascii="Consolas" w:cs="Consolas" w:eastAsia="Consolas" w:hAnsi="Consolas"/>
                <w:color w:val="663399"/>
                <w:sz w:val="19"/>
                <w:szCs w:val="19"/>
              </w:rPr>
              <w:t xml:space="preserve">journalctl</w:t>
            </w:r>
            <w:r>
              <w:rPr>
                <w:color w:val="333333"/>
                <w:sz w:val="21"/>
                <w:szCs w:val="21"/>
              </w:rPr>
              <w:t xml:space="preserve">. Test it as a non-root user.</w:t>
            </w:r>
          </w:p>
          <w:p>
            <w:pPr>
              <w:pStyle w:val="ListParagraph"/>
              <w:numPr>
                <w:ilvl w:val="0"/>
                <w:numId w:val="3"/>
              </w:numPr>
              <w:spacing w:after="60"/>
            </w:pPr>
            <w:r>
              <w:rPr>
                <w:color w:val="333333"/>
                <w:sz w:val="21"/>
                <w:szCs w:val="21"/>
              </w:rPr>
              <w:t xml:space="preserve">Sketch the SSH-on-demand flow for one of your Allegion products. Identify the cloud component, the device component, the auth path.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Persistent journald without </w:t>
            </w:r>
            <w:r>
              <w:rPr>
                <w:rFonts w:ascii="Consolas" w:cs="Consolas" w:eastAsia="Consolas" w:hAnsi="Consolas"/>
                <w:color w:val="663399"/>
                <w:sz w:val="19"/>
                <w:szCs w:val="19"/>
              </w:rPr>
              <w:t xml:space="preserve">SystemMaxUse</w:t>
            </w:r>
            <w:r>
              <w:rPr>
                <w:color w:val="333333"/>
                <w:sz w:val="21"/>
                <w:szCs w:val="21"/>
              </w:rPr>
              <w:t xml:space="preserve">. Disk fills, device misbehaves.</w:t>
            </w:r>
          </w:p>
          <w:p>
            <w:pPr>
              <w:pStyle w:val="ListParagraph"/>
              <w:numPr>
                <w:ilvl w:val="0"/>
                <w:numId w:val="2"/>
              </w:numPr>
              <w:spacing w:after="40"/>
            </w:pPr>
            <w:r>
              <w:rPr>
                <w:color w:val="333333"/>
                <w:sz w:val="21"/>
                <w:szCs w:val="21"/>
              </w:rPr>
              <w:t xml:space="preserve">Forwarding logs to a single endpoint without retry/buffering. A network blip drops minutes of logs.</w:t>
            </w:r>
          </w:p>
          <w:p>
            <w:pPr>
              <w:pStyle w:val="ListParagraph"/>
              <w:numPr>
                <w:ilvl w:val="0"/>
                <w:numId w:val="2"/>
              </w:numPr>
              <w:spacing w:after="40"/>
            </w:pPr>
            <w:r>
              <w:rPr>
                <w:color w:val="333333"/>
                <w:sz w:val="21"/>
                <w:szCs w:val="21"/>
              </w:rPr>
              <w:t xml:space="preserve">SSH-on-demand without auditing. The convenience is undone by lack of evidence; security teams can’t investigate later.</w:t>
            </w:r>
          </w:p>
          <w:p>
            <w:pPr>
              <w:pStyle w:val="ListParagraph"/>
              <w:numPr>
                <w:ilvl w:val="0"/>
                <w:numId w:val="2"/>
              </w:numPr>
              <w:spacing w:after="40"/>
            </w:pPr>
            <w:r>
              <w:rPr>
                <w:color w:val="333333"/>
                <w:sz w:val="21"/>
                <w:szCs w:val="21"/>
              </w:rPr>
              <w:t xml:space="preserve">Restricted shell that allows </w:t>
            </w:r>
            <w:r>
              <w:rPr>
                <w:rFonts w:ascii="Consolas" w:cs="Consolas" w:eastAsia="Consolas" w:hAnsi="Consolas"/>
                <w:color w:val="663399"/>
                <w:sz w:val="19"/>
                <w:szCs w:val="19"/>
              </w:rPr>
              <w:t xml:space="preserve">sudo</w:t>
            </w:r>
            <w:r>
              <w:rPr>
                <w:color w:val="333333"/>
                <w:sz w:val="21"/>
                <w:szCs w:val="21"/>
              </w:rPr>
              <w:t xml:space="preserve"> without restriction. Defeats the purpose; engineers escape the sandbox immediately.</w:t>
            </w:r>
          </w:p>
          <w:p>
            <w:pPr>
              <w:pStyle w:val="ListParagraph"/>
              <w:numPr>
                <w:ilvl w:val="0"/>
                <w:numId w:val="2"/>
              </w:numPr>
              <w:spacing w:after="40"/>
            </w:pPr>
            <w:r>
              <w:rPr>
                <w:color w:val="333333"/>
                <w:sz w:val="21"/>
                <w:szCs w:val="21"/>
              </w:rPr>
              <w:t xml:space="preserve">Cloud aggregator without compression. Bandwidth and storage costs explode at fleet scale.</w:t>
            </w:r>
          </w:p>
          <w:p>
            <w:pPr>
              <w:pStyle w:val="ListParagraph"/>
              <w:numPr>
                <w:ilvl w:val="0"/>
                <w:numId w:val="2"/>
              </w:numPr>
              <w:spacing w:after="40"/>
            </w:pPr>
            <w:r>
              <w:rPr>
                <w:color w:val="333333"/>
                <w:sz w:val="21"/>
                <w:szCs w:val="21"/>
              </w:rPr>
              <w:t xml:space="preserve">FSS sealing without keeping verification keys off-device. The keys are on the device the FSS protects; tampering can replace them.</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rFonts w:ascii="Consolas" w:cs="Consolas" w:eastAsia="Consolas" w:hAnsi="Consolas"/>
          <w:color w:val="663399"/>
          <w:sz w:val="19"/>
          <w:szCs w:val="19"/>
        </w:rPr>
        <w:t xml:space="preserve">journald.conf(5)</w:t>
      </w:r>
      <w:r>
        <w:rPr>
          <w:color w:val="333333"/>
          <w:sz w:val="21"/>
          <w:szCs w:val="21"/>
        </w:rPr>
        <w:t xml:space="preserve"> man page</w:t>
      </w:r>
    </w:p>
    <w:p>
      <w:pPr>
        <w:pStyle w:val="ListParagraph"/>
        <w:numPr>
          <w:ilvl w:val="0"/>
          <w:numId w:val="2"/>
        </w:numPr>
        <w:spacing w:after="60"/>
      </w:pPr>
      <w:r>
        <w:rPr>
          <w:color w:val="333333"/>
          <w:sz w:val="21"/>
          <w:szCs w:val="21"/>
        </w:rPr>
        <w:t xml:space="preserve">systemd-journal-remote / systemd-journal-upload — for centralization</w:t>
      </w:r>
    </w:p>
    <w:p>
      <w:pPr>
        <w:pStyle w:val="ListParagraph"/>
        <w:numPr>
          <w:ilvl w:val="0"/>
          <w:numId w:val="2"/>
        </w:numPr>
        <w:spacing w:after="60"/>
      </w:pPr>
      <w:r>
        <w:rPr>
          <w:color w:val="333333"/>
          <w:sz w:val="21"/>
          <w:szCs w:val="21"/>
        </w:rPr>
        <w:t xml:space="preserve">FSS reference — systemd documentation</w:t>
      </w:r>
    </w:p>
    <w:p>
      <w:pPr>
        <w:pStyle w:val="ListParagraph"/>
        <w:numPr>
          <w:ilvl w:val="0"/>
          <w:numId w:val="2"/>
        </w:numPr>
        <w:spacing w:after="60"/>
      </w:pPr>
      <w:r>
        <w:rPr>
          <w:rFonts w:ascii="Consolas" w:cs="Consolas" w:eastAsia="Consolas" w:hAnsi="Consolas"/>
          <w:color w:val="663399"/>
          <w:sz w:val="19"/>
          <w:szCs w:val="19"/>
        </w:rPr>
        <w:t xml:space="preserve">diagrams/networking-diagnostics-flow.svg</w:t>
      </w:r>
      <w:r>
        <w:rPr>
          <w:color w:val="333333"/>
          <w:sz w:val="21"/>
          <w:szCs w:val="21"/>
        </w:rPr>
        <w:t xml:space="preserve"> for field diagnostic ladder</w:t>
      </w:r>
    </w:p>
    <w:p>
      <w:pPr>
        <w:pageBreakBefore/>
        <w:spacing w:after="80" w:before="480"/>
      </w:pPr>
      <w:r>
        <w:rPr>
          <w:b/>
          <w:bCs/>
          <w:color w:val="CC0066"/>
          <w:sz w:val="28"/>
          <w:szCs w:val="28"/>
        </w:rPr>
        <w:t xml:space="preserve">D4S4</w:t>
      </w:r>
    </w:p>
    <w:p>
      <w:pPr>
        <w:pBdr>
          <w:bottom w:val="single" w:color="CC0066" w:sz="18" w:space="6"/>
        </w:pBdr>
        <w:spacing w:after="60"/>
      </w:pPr>
      <w:r>
        <w:rPr>
          <w:b/>
          <w:bCs/>
          <w:color w:val="663399"/>
          <w:sz w:val="36"/>
          <w:szCs w:val="36"/>
        </w:rPr>
        <w:t xml:space="preserve">Deploy and Debug Applications</w:t>
      </w:r>
    </w:p>
    <w:p>
      <w:pPr>
        <w:spacing w:after="240" w:before="40"/>
      </w:pPr>
      <w:r>
        <w:rPr>
          <w:i/>
          <w:iCs/>
          <w:color w:val="666666"/>
          <w:sz w:val="20"/>
          <w:szCs w:val="20"/>
        </w:rPr>
        <w:t xml:space="preserve">90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Configure systemd-coredump for automated crash collection</w:t>
            </w:r>
          </w:p>
          <w:p>
            <w:pPr>
              <w:pStyle w:val="ListParagraph"/>
              <w:numPr>
                <w:ilvl w:val="0"/>
                <w:numId w:val="2"/>
              </w:numPr>
              <w:spacing w:after="40"/>
            </w:pPr>
            <w:r>
              <w:rPr>
                <w:color w:val="333333"/>
                <w:sz w:val="21"/>
                <w:szCs w:val="21"/>
              </w:rPr>
              <w:t xml:space="preserve">Use sanitized coredump shipping to your crash analytics service</w:t>
            </w:r>
          </w:p>
          <w:p>
            <w:pPr>
              <w:pStyle w:val="ListParagraph"/>
              <w:numPr>
                <w:ilvl w:val="0"/>
                <w:numId w:val="2"/>
              </w:numPr>
              <w:spacing w:after="40"/>
            </w:pPr>
            <w:r>
              <w:rPr>
                <w:color w:val="333333"/>
                <w:sz w:val="21"/>
                <w:szCs w:val="21"/>
              </w:rPr>
              <w:t xml:space="preserve">Set up gdbserver via reverse cloud tunnel for remote live debugging</w:t>
            </w:r>
          </w:p>
          <w:p>
            <w:pPr>
              <w:pStyle w:val="ListParagraph"/>
              <w:numPr>
                <w:ilvl w:val="0"/>
                <w:numId w:val="2"/>
              </w:numPr>
              <w:spacing w:after="40"/>
            </w:pPr>
            <w:r>
              <w:rPr>
                <w:color w:val="333333"/>
                <w:sz w:val="21"/>
                <w:szCs w:val="21"/>
              </w:rPr>
              <w:t xml:space="preserve">Choose between strace, eBPF, and ASan based on production constraints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systemd-coredump: automated crash collection</w:t>
      </w:r>
    </w:p>
    <w:p>
      <w:pPr>
        <w:spacing w:after="120" w:line="280"/>
      </w:pPr>
      <w:r>
        <w:rPr>
          <w:color w:val="333333"/>
          <w:sz w:val="21"/>
          <w:szCs w:val="21"/>
        </w:rPr>
        <w:t xml:space="preserve">When a process crashes, the kernel writes a coredump. systemd-coredump is the modern collector: it catches the dump, compresses it, and stores it in </w:t>
      </w:r>
      <w:r>
        <w:rPr>
          <w:rFonts w:ascii="Consolas" w:cs="Consolas" w:eastAsia="Consolas" w:hAnsi="Consolas"/>
          <w:color w:val="663399"/>
          <w:sz w:val="19"/>
          <w:szCs w:val="19"/>
        </w:rPr>
        <w:t xml:space="preserve">/var/lib/systemd/coredump/</w:t>
      </w:r>
      <w:r>
        <w:rPr>
          <w:color w:val="333333"/>
          <w:sz w:val="21"/>
          <w:szCs w:val="21"/>
        </w:rPr>
        <w:t xml:space="preserve">. From there, </w:t>
      </w:r>
      <w:r>
        <w:rPr>
          <w:rFonts w:ascii="Consolas" w:cs="Consolas" w:eastAsia="Consolas" w:hAnsi="Consolas"/>
          <w:color w:val="663399"/>
          <w:sz w:val="19"/>
          <w:szCs w:val="19"/>
        </w:rPr>
        <w:t xml:space="preserve">coredumpctl</w:t>
      </w:r>
      <w:r>
        <w:rPr>
          <w:color w:val="333333"/>
          <w:sz w:val="21"/>
          <w:szCs w:val="21"/>
        </w:rPr>
        <w:t xml:space="preserve"> lets you inspect and extract.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What’s the crash history?</w:t>
            </w:r>
          </w:p>
          <w:p>
            <w:pPr>
              <w:spacing w:after="0" w:line="240"/>
            </w:pPr>
            <w:r>
              <w:rPr>
                <w:rFonts w:ascii="Consolas" w:cs="Consolas" w:eastAsia="Consolas" w:hAnsi="Consolas"/>
                <w:i w:val="false"/>
                <w:iCs w:val="false"/>
                <w:color w:val="333333"/>
                <w:sz w:val="18"/>
                <w:szCs w:val="18"/>
              </w:rPr>
              <w:t xml:space="preserve">coredumpctl list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Inspect a specific crash</w:t>
            </w:r>
          </w:p>
          <w:p>
            <w:pPr>
              <w:spacing w:after="0" w:line="240"/>
            </w:pPr>
            <w:r>
              <w:rPr>
                <w:rFonts w:ascii="Consolas" w:cs="Consolas" w:eastAsia="Consolas" w:hAnsi="Consolas"/>
                <w:i w:val="false"/>
                <w:iCs w:val="false"/>
                <w:color w:val="333333"/>
                <w:sz w:val="18"/>
                <w:szCs w:val="18"/>
              </w:rPr>
              <w:t xml:space="preserve">coredumpctl info &lt;PID&gt;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Open in gdb</w:t>
            </w:r>
          </w:p>
          <w:p>
            <w:pPr>
              <w:spacing w:after="0" w:line="240"/>
            </w:pPr>
            <w:r>
              <w:rPr>
                <w:rFonts w:ascii="Consolas" w:cs="Consolas" w:eastAsia="Consolas" w:hAnsi="Consolas"/>
                <w:i w:val="false"/>
                <w:iCs w:val="false"/>
                <w:color w:val="333333"/>
                <w:sz w:val="18"/>
                <w:szCs w:val="18"/>
              </w:rPr>
              <w:t xml:space="preserve">coredumpctl gdb &lt;PID&gt;</w:t>
            </w:r>
          </w:p>
        </w:tc>
      </w:tr>
    </w:tbl>
    <w:p>
      <w:pPr>
        <w:spacing w:after="100" w:before="240"/>
      </w:pPr>
      <w:r>
        <w:rPr>
          <w:b/>
          <w:bCs/>
          <w:color w:val="CC0066"/>
          <w:sz w:val="24"/>
          <w:szCs w:val="24"/>
        </w:rPr>
        <w:t xml:space="preserve">Sanitized field coredumps</w:t>
      </w:r>
    </w:p>
    <w:p>
      <w:pPr>
        <w:spacing w:after="120" w:line="280"/>
      </w:pPr>
      <w:r>
        <w:rPr>
          <w:color w:val="333333"/>
          <w:sz w:val="21"/>
          <w:szCs w:val="21"/>
        </w:rPr>
        <w:t xml:space="preserve">For pulling coredumps from customer devices: privacy matters. A naive coredump contains process memory — user names, credentials, access tokens, customer-identifying data.</w:t>
      </w:r>
    </w:p>
    <w:p>
      <w:pPr>
        <w:spacing w:after="120" w:line="280"/>
      </w:pPr>
      <w:r>
        <w:rPr>
          <w:color w:val="333333"/>
          <w:sz w:val="21"/>
          <w:szCs w:val="21"/>
        </w:rPr>
        <w:t xml:space="preserve">The pattern: a coredump-handler service inspects dumps locally, redacts known PII patterns, uploads sanitized version to your crash analytics service (Sentry, Backtrace, in-house). Full dump stays on-device (rotated out per coredump.conf MaxUse). Customer opt-in is required at provisioning; without consent, dumps stay local.</w:t>
      </w:r>
    </w:p>
    <w:p>
      <w:pPr>
        <w:spacing w:after="120" w:line="280"/>
      </w:pPr>
      <w:r>
        <w:rPr>
          <w:color w:val="333333"/>
          <w:sz w:val="21"/>
          <w:szCs w:val="21"/>
        </w:rPr>
        <w:t xml:space="preserve">Most field bugs reproduce from sanitized dumps. PII rarely appears in stack frames anyway — the symbols are about code structure, not user data.</w:t>
      </w:r>
    </w:p>
    <w:p>
      <w:pPr>
        <w:spacing w:after="100" w:before="240"/>
      </w:pPr>
      <w:r>
        <w:rPr>
          <w:b/>
          <w:bCs/>
          <w:color w:val="CC0066"/>
          <w:sz w:val="24"/>
          <w:szCs w:val="24"/>
        </w:rPr>
        <w:t xml:space="preserve">Remote live debugging via gdbserver</w:t>
      </w:r>
    </w:p>
    <w:p>
      <w:pPr>
        <w:spacing w:after="120" w:line="280"/>
      </w:pPr>
      <w:r>
        <w:rPr>
          <w:color w:val="333333"/>
          <w:sz w:val="21"/>
          <w:szCs w:val="21"/>
        </w:rPr>
        <w:t xml:space="preserve">For a bug that won’t reproduce from a coredump, you need live debugging. The pattern that works at fleet scale:</w:t>
      </w:r>
    </w:p>
    <w:p>
      <w:pPr>
        <w:pStyle w:val="ListParagraph"/>
        <w:numPr>
          <w:ilvl w:val="0"/>
          <w:numId w:val="2"/>
        </w:numPr>
        <w:spacing w:after="60"/>
      </w:pPr>
      <w:r>
        <w:rPr>
          <w:color w:val="333333"/>
          <w:sz w:val="21"/>
          <w:szCs w:val="21"/>
        </w:rPr>
        <w:t xml:space="preserve">Support engineer requests a debug session via internal portal.</w:t>
      </w:r>
    </w:p>
    <w:p>
      <w:pPr>
        <w:pStyle w:val="ListParagraph"/>
        <w:numPr>
          <w:ilvl w:val="0"/>
          <w:numId w:val="2"/>
        </w:numPr>
        <w:spacing w:after="60"/>
      </w:pPr>
      <w:r>
        <w:rPr>
          <w:color w:val="333333"/>
          <w:sz w:val="21"/>
          <w:szCs w:val="21"/>
        </w:rPr>
        <w:t xml:space="preserve">Portal issues short-lived auth token, allocates a reverse-tunnel endpoint on a bastion host in your cloud.</w:t>
      </w:r>
    </w:p>
    <w:p>
      <w:pPr>
        <w:pStyle w:val="ListParagraph"/>
        <w:numPr>
          <w:ilvl w:val="0"/>
          <w:numId w:val="2"/>
        </w:numPr>
        <w:spacing w:after="60"/>
      </w:pPr>
      <w:r>
        <w:rPr>
          <w:color w:val="333333"/>
          <w:sz w:val="21"/>
          <w:szCs w:val="21"/>
        </w:rPr>
        <w:t xml:space="preserve">Device receives signed command, opens outbound SSH tunnel to bastion exposing gdbserver locally.</w:t>
      </w:r>
    </w:p>
    <w:p>
      <w:pPr>
        <w:pStyle w:val="ListParagraph"/>
        <w:numPr>
          <w:ilvl w:val="0"/>
          <w:numId w:val="2"/>
        </w:numPr>
        <w:spacing w:after="60"/>
      </w:pPr>
      <w:r>
        <w:rPr>
          <w:color w:val="333333"/>
          <w:sz w:val="21"/>
          <w:szCs w:val="21"/>
        </w:rPr>
        <w:t xml:space="preserve">Engineer connects gdb to the bastion via their authenticated session.</w:t>
      </w:r>
    </w:p>
    <w:p>
      <w:pPr>
        <w:pStyle w:val="ListParagraph"/>
        <w:numPr>
          <w:ilvl w:val="0"/>
          <w:numId w:val="2"/>
        </w:numPr>
        <w:spacing w:after="60"/>
      </w:pPr>
      <w:r>
        <w:rPr>
          <w:color w:val="333333"/>
          <w:sz w:val="21"/>
          <w:szCs w:val="21"/>
        </w:rPr>
        <w:t xml:space="preserve">Tunnel auto-closes after 30 min idle.</w:t>
      </w:r>
    </w:p>
    <w:p>
      <w:pPr>
        <w:spacing w:after="120" w:line="280"/>
      </w:pPr>
      <w:r>
        <w:rPr>
          <w:color w:val="333333"/>
          <w:sz w:val="21"/>
          <w:szCs w:val="21"/>
        </w:rPr>
        <w:t xml:space="preserve">Auth is bidirectional (device verifies command signature; engineer authenticates to bastion). Every session audited centrally.</w:t>
      </w:r>
    </w:p>
    <w:p>
      <w:pPr>
        <w:spacing w:after="100" w:before="240"/>
      </w:pPr>
      <w:r>
        <w:rPr>
          <w:b/>
          <w:bCs/>
          <w:color w:val="CC0066"/>
          <w:sz w:val="24"/>
          <w:szCs w:val="24"/>
        </w:rPr>
        <w:t xml:space="preserve">Diagnostic tool selection</w:t>
      </w:r>
    </w:p>
    <w:p>
      <w:pPr>
        <w:spacing w:after="120" w:line="280"/>
      </w:pPr>
      <w:r>
        <w:rPr>
          <w:color w:val="333333"/>
          <w:sz w:val="21"/>
          <w:szCs w:val="21"/>
        </w:rPr>
        <w:t xml:space="preserve">Three tools, three trade-offs:</w:t>
      </w:r>
    </w:p>
    <w:p>
      <w:pPr>
        <w:pStyle w:val="ListParagraph"/>
        <w:numPr>
          <w:ilvl w:val="0"/>
          <w:numId w:val="2"/>
        </w:numPr>
        <w:spacing w:after="60"/>
      </w:pPr>
      <w:r>
        <w:rPr>
          <w:color w:val="333333"/>
          <w:sz w:val="21"/>
          <w:szCs w:val="21"/>
        </w:rPr>
        <w:t xml:space="preserve">**strace** — syscall tracer. Cheap to install (~500 KB), expensive at runtime (10-300% overhead). Fine on wall-powered panels for short captures. Catastrophic on battery locks; never run there.</w:t>
      </w:r>
    </w:p>
    <w:p>
      <w:pPr>
        <w:pStyle w:val="ListParagraph"/>
        <w:numPr>
          <w:ilvl w:val="0"/>
          <w:numId w:val="2"/>
        </w:numPr>
        <w:spacing w:after="60"/>
      </w:pPr>
      <w:r>
        <w:rPr>
          <w:color w:val="333333"/>
          <w:sz w:val="21"/>
          <w:szCs w:val="21"/>
        </w:rPr>
        <w:t xml:space="preserve">**eBPF (bpftrace, bcc)** — in-kernel tracing. Modest tool install (~10 MB for bpftrace), near-zero runtime overhead (microseconds per event). Production-acceptable. The right tool for live performance investigation.</w:t>
      </w:r>
    </w:p>
    <w:p>
      <w:pPr>
        <w:pStyle w:val="ListParagraph"/>
        <w:numPr>
          <w:ilvl w:val="0"/>
          <w:numId w:val="2"/>
        </w:numPr>
        <w:spacing w:after="60"/>
      </w:pPr>
      <w:r>
        <w:rPr>
          <w:color w:val="333333"/>
          <w:sz w:val="21"/>
          <w:szCs w:val="21"/>
        </w:rPr>
        <w:t xml:space="preserve">**AddressSanitizer (ASan)** — compile-time instrumentation. Adds 2-3x memory and 1.5-2x CPU. Use in a canary fleet (1-5% of devices) for catching memory bugs. Never ship to full fleet.</w:t>
      </w:r>
    </w:p>
    <w:p>
      <w:pPr>
        <w:spacing w:after="100" w:before="240"/>
      </w:pPr>
      <w:r>
        <w:rPr>
          <w:b/>
          <w:bCs/>
          <w:color w:val="CC0066"/>
          <w:sz w:val="24"/>
          <w:szCs w:val="24"/>
        </w:rPr>
        <w:t xml:space="preserve">Selective -dbg packages</w:t>
      </w:r>
    </w:p>
    <w:p>
      <w:pPr>
        <w:spacing w:after="120" w:line="280"/>
      </w:pPr>
      <w:r>
        <w:rPr>
          <w:color w:val="333333"/>
          <w:sz w:val="21"/>
          <w:szCs w:val="21"/>
        </w:rPr>
        <w:t xml:space="preserve">Yocto generates </w:t>
      </w:r>
      <w:r>
        <w:rPr>
          <w:rFonts w:ascii="Consolas" w:cs="Consolas" w:eastAsia="Consolas" w:hAnsi="Consolas"/>
          <w:color w:val="663399"/>
          <w:sz w:val="19"/>
          <w:szCs w:val="19"/>
        </w:rPr>
        <w:t xml:space="preserve">-dbg</w:t>
      </w:r>
      <w:r>
        <w:rPr>
          <w:color w:val="333333"/>
          <w:sz w:val="21"/>
          <w:szCs w:val="21"/>
        </w:rPr>
        <w:t xml:space="preserve"> packages with debug symbols for every recipe. You select which go into the production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IMAGE_INSTALL:append = " allegion-auth-dbg allegion-bleservice-dbg"</w:t>
            </w:r>
          </w:p>
        </w:tc>
      </w:tr>
    </w:tbl>
    <w:p>
      <w:pPr>
        <w:spacing w:after="120" w:line="280"/>
      </w:pPr>
      <w:r>
        <w:rPr>
          <w:color w:val="333333"/>
          <w:sz w:val="21"/>
          <w:szCs w:val="21"/>
        </w:rPr>
        <w:t xml:space="preserve">Symbols cost 10-30 MB if you ship them all; selectively, you can stay under 5 MB. For full coverage without bloating production, store all </w:t>
      </w:r>
      <w:r>
        <w:rPr>
          <w:rFonts w:ascii="Consolas" w:cs="Consolas" w:eastAsia="Consolas" w:hAnsi="Consolas"/>
          <w:color w:val="663399"/>
          <w:sz w:val="19"/>
          <w:szCs w:val="19"/>
        </w:rPr>
        <w:t xml:space="preserve">-dbg</w:t>
      </w:r>
      <w:r>
        <w:rPr>
          <w:color w:val="333333"/>
          <w:sz w:val="21"/>
          <w:szCs w:val="21"/>
        </w:rPr>
        <w:t xml:space="preserve"> packages on a debug feed in your cloud; engineers download symbols on-demand when investigating.</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coredump inspection</w:t>
            </w:r>
          </w:p>
          <w:p>
            <w:pPr>
              <w:spacing w:after="0" w:line="240"/>
            </w:pPr>
            <w:r>
              <w:rPr>
                <w:rFonts w:ascii="Consolas" w:cs="Consolas" w:eastAsia="Consolas" w:hAnsi="Consolas"/>
                <w:i w:val="false"/>
                <w:iCs w:val="false"/>
                <w:color w:val="333333"/>
                <w:sz w:val="18"/>
                <w:szCs w:val="18"/>
              </w:rPr>
              <w:t xml:space="preserve">coredumpctl list</w:t>
            </w:r>
          </w:p>
          <w:p>
            <w:pPr>
              <w:spacing w:after="0" w:line="240"/>
            </w:pPr>
            <w:r>
              <w:rPr>
                <w:rFonts w:ascii="Consolas" w:cs="Consolas" w:eastAsia="Consolas" w:hAnsi="Consolas"/>
                <w:i w:val="false"/>
                <w:iCs w:val="false"/>
                <w:color w:val="333333"/>
                <w:sz w:val="18"/>
                <w:szCs w:val="18"/>
              </w:rPr>
              <w:t xml:space="preserve">coredumpctl info &lt;PID&gt;</w:t>
            </w:r>
          </w:p>
          <w:p>
            <w:pPr>
              <w:spacing w:after="0" w:line="240"/>
            </w:pPr>
            <w:r>
              <w:rPr>
                <w:rFonts w:ascii="Consolas" w:cs="Consolas" w:eastAsia="Consolas" w:hAnsi="Consolas"/>
                <w:i w:val="false"/>
                <w:iCs w:val="false"/>
                <w:color w:val="333333"/>
                <w:sz w:val="18"/>
                <w:szCs w:val="18"/>
              </w:rPr>
              <w:t xml:space="preserve">coredumpctl gdb &lt;PID&gt;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gdbserver on target</w:t>
            </w:r>
          </w:p>
          <w:p>
            <w:pPr>
              <w:spacing w:after="0" w:line="240"/>
            </w:pPr>
            <w:r>
              <w:rPr>
                <w:rFonts w:ascii="Consolas" w:cs="Consolas" w:eastAsia="Consolas" w:hAnsi="Consolas"/>
                <w:i w:val="false"/>
                <w:iCs w:val="false"/>
                <w:color w:val="333333"/>
                <w:sz w:val="18"/>
                <w:szCs w:val="18"/>
              </w:rPr>
              <w:t xml:space="preserve">gdbserver --multi :2345 /usr/bin/myauth-daemon</w:t>
            </w:r>
          </w:p>
          <w:p>
            <w:pPr>
              <w:spacing w:after="0" w:line="240"/>
            </w:pPr>
            <w:r>
              <w:rPr>
                <w:rFonts w:ascii="Consolas" w:cs="Consolas" w:eastAsia="Consolas" w:hAnsi="Consolas"/>
                <w:i/>
                <w:iCs/>
                <w:color w:val="666666"/>
                <w:sz w:val="18"/>
                <w:szCs w:val="18"/>
              </w:rPr>
              <w:t xml:space="preserve"># From dev machine:</w:t>
            </w:r>
          </w:p>
          <w:p>
            <w:pPr>
              <w:spacing w:after="0" w:line="240"/>
            </w:pPr>
            <w:r>
              <w:rPr>
                <w:rFonts w:ascii="Consolas" w:cs="Consolas" w:eastAsia="Consolas" w:hAnsi="Consolas"/>
                <w:i w:val="false"/>
                <w:iCs w:val="false"/>
                <w:color w:val="333333"/>
                <w:sz w:val="18"/>
                <w:szCs w:val="18"/>
              </w:rPr>
              <w:t xml:space="preserve">gdb</w:t>
            </w:r>
          </w:p>
          <w:p>
            <w:pPr>
              <w:spacing w:after="0" w:line="240"/>
            </w:pPr>
            <w:r>
              <w:rPr>
                <w:rFonts w:ascii="Consolas" w:cs="Consolas" w:eastAsia="Consolas" w:hAnsi="Consolas"/>
                <w:i w:val="false"/>
                <w:iCs w:val="false"/>
                <w:color w:val="333333"/>
                <w:sz w:val="18"/>
                <w:szCs w:val="18"/>
              </w:rPr>
              <w:t xml:space="preserve">(gdb) target extended-remote &lt;target-ip&gt;:2345</w:t>
            </w:r>
          </w:p>
          <w:p>
            <w:pPr>
              <w:spacing w:after="0" w:line="240"/>
            </w:pPr>
            <w:r>
              <w:rPr>
                <w:rFonts w:ascii="Consolas" w:cs="Consolas" w:eastAsia="Consolas" w:hAnsi="Consolas"/>
                <w:i w:val="false"/>
                <w:iCs w:val="false"/>
                <w:color w:val="333333"/>
                <w:sz w:val="18"/>
                <w:szCs w:val="18"/>
              </w:rPr>
              <w:t xml:space="preserve">(gdb) symbol-file /path/to/local/myauth-daemon-with-symbols</w:t>
            </w:r>
          </w:p>
          <w:p>
            <w:pPr>
              <w:spacing w:after="0" w:line="240"/>
            </w:pPr>
            <w:r>
              <w:rPr>
                <w:rFonts w:ascii="Consolas" w:cs="Consolas" w:eastAsia="Consolas" w:hAnsi="Consolas"/>
                <w:i w:val="false"/>
                <w:iCs w:val="false"/>
                <w:color w:val="333333"/>
                <w:sz w:val="18"/>
                <w:szCs w:val="18"/>
              </w:rPr>
              <w:t xml:space="preserve">(gdb) continue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bpftrace examples</w:t>
            </w:r>
          </w:p>
          <w:p>
            <w:pPr>
              <w:spacing w:after="0" w:line="240"/>
            </w:pPr>
            <w:r>
              <w:rPr>
                <w:rFonts w:ascii="Consolas" w:cs="Consolas" w:eastAsia="Consolas" w:hAnsi="Consolas"/>
                <w:i w:val="false"/>
                <w:iCs w:val="false"/>
                <w:color w:val="333333"/>
                <w:sz w:val="18"/>
                <w:szCs w:val="18"/>
              </w:rPr>
              <w:t xml:space="preserve">bpftrace -e 'tracepoint:syscalls:sys_enter_open { @[comm] = count(); }'</w:t>
            </w:r>
          </w:p>
          <w:p>
            <w:pPr>
              <w:spacing w:after="0" w:line="240"/>
            </w:pPr>
            <w:r>
              <w:rPr>
                <w:rFonts w:ascii="Consolas" w:cs="Consolas" w:eastAsia="Consolas" w:hAnsi="Consolas"/>
                <w:i w:val="false"/>
                <w:iCs w:val="false"/>
                <w:color w:val="333333"/>
                <w:sz w:val="18"/>
                <w:szCs w:val="18"/>
              </w:rPr>
              <w:t xml:space="preserve">bpftrace -e 'uprobe:/usr/bin/auth-daemon:authenticate { @[ustack] = count();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strace (use sparingly)</w:t>
            </w:r>
          </w:p>
          <w:p>
            <w:pPr>
              <w:spacing w:after="0" w:line="240"/>
            </w:pPr>
            <w:r>
              <w:rPr>
                <w:rFonts w:ascii="Consolas" w:cs="Consolas" w:eastAsia="Consolas" w:hAnsi="Consolas"/>
                <w:i w:val="false"/>
                <w:iCs w:val="false"/>
                <w:color w:val="333333"/>
                <w:sz w:val="18"/>
                <w:szCs w:val="18"/>
              </w:rPr>
              <w:t xml:space="preserve">strace -p $(pidof myapp) -e network -tt -T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**Coredump pipeline as default**: every Allegion product should have crash collection + sanitization + cloud upload + analytics. Without this, every crash is a black box you can’t investigate.</w:t>
            </w:r>
          </w:p>
          <w:p>
            <w:pPr>
              <w:spacing w:after="120" w:line="280"/>
            </w:pPr>
            <w:r>
              <w:rPr>
                <w:color w:val="333333"/>
                <w:sz w:val="21"/>
                <w:szCs w:val="21"/>
              </w:rPr>
              <w:t xml:space="preserve">**Selective symbols in production**: don’t ship symbols for everything. Identify the 5-10 critical daemons whose stack traces you need to read — ship symbols for those. Cloud-hosted symbol server for everything else.</w:t>
            </w:r>
          </w:p>
          <w:p>
            <w:pPr>
              <w:spacing w:after="120" w:line="280"/>
            </w:pPr>
            <w:r>
              <w:rPr>
                <w:color w:val="333333"/>
                <w:sz w:val="21"/>
                <w:szCs w:val="21"/>
              </w:rPr>
              <w:t xml:space="preserve">**eBPF over strace in production**: train your support and engineering teams on bpftrace. It’s the production-acceptable tool. strace is for dev environments and short investigations on wall-powered devices only.</w:t>
            </w:r>
          </w:p>
          <w:p>
            <w:pPr>
              <w:spacing w:after="120" w:line="280"/>
            </w:pPr>
            <w:r>
              <w:rPr>
                <w:color w:val="333333"/>
                <w:sz w:val="21"/>
                <w:szCs w:val="21"/>
              </w:rPr>
              <w:t xml:space="preserve">**ASan canary fleet**: for hard-to-reproduce memory bugs, designate 1-5% of devices as canary. Build them with ASan; their crashes are loud where regular builds were silent. Cycle the canary cohort so the same devices don’t carry the perf hit forever.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catching an intermittent crash</w:t>
            </w:r>
          </w:p>
          <w:p>
            <w:pPr>
              <w:spacing w:after="120" w:line="280"/>
            </w:pPr>
            <w:r>
              <w:rPr>
                <w:color w:val="333333"/>
                <w:sz w:val="21"/>
                <w:szCs w:val="21"/>
              </w:rPr>
              <w:t xml:space="preserve">Scenario: a credential daemon crashes once every few days, one in a thousand units. The diagnostic plan:</w:t>
            </w:r>
          </w:p>
          <w:p>
            <w:pPr>
              <w:spacing w:after="120" w:line="280"/>
            </w:pPr>
            <w:r>
              <w:rPr>
                <w:color w:val="333333"/>
                <w:sz w:val="21"/>
                <w:szCs w:val="21"/>
              </w:rPr>
              <w:t xml:space="preserve">**Step 1**: Enable coredumps fleet-wide. Confirm </w:t>
            </w:r>
            <w:r>
              <w:rPr>
                <w:rFonts w:ascii="Consolas" w:cs="Consolas" w:eastAsia="Consolas" w:hAnsi="Consolas"/>
                <w:color w:val="663399"/>
                <w:sz w:val="19"/>
                <w:szCs w:val="19"/>
              </w:rPr>
              <w:t xml:space="preserve">/lib/systemd/system/systemd-coredump.socket</w:t>
            </w:r>
            <w:r>
              <w:rPr>
                <w:color w:val="333333"/>
                <w:sz w:val="21"/>
                <w:szCs w:val="21"/>
              </w:rPr>
              <w:t xml:space="preserve"> is enabled.</w:t>
            </w:r>
          </w:p>
          <w:p>
            <w:pPr>
              <w:spacing w:after="120" w:line="280"/>
            </w:pPr>
            <w:r>
              <w:rPr>
                <w:color w:val="333333"/>
                <w:sz w:val="21"/>
                <w:szCs w:val="21"/>
              </w:rPr>
              <w:t xml:space="preserve">**Step 2**: Configure size-bounded local retention: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/etc/systemd/coredump.conf</w:t>
                  </w:r>
                </w:p>
                <w:p>
                  <w:pPr>
                    <w:spacing w:after="0" w:line="240"/>
                  </w:pPr>
                  <w:r>
                    <w:rPr>
                      <w:rFonts w:ascii="Consolas" w:cs="Consolas" w:eastAsia="Consolas" w:hAnsi="Consolas"/>
                      <w:i w:val="false"/>
                      <w:iCs w:val="false"/>
                      <w:color w:val="333333"/>
                      <w:sz w:val="18"/>
                      <w:szCs w:val="18"/>
                    </w:rPr>
                    <w:t xml:space="preserve">[Coredump]</w:t>
                  </w:r>
                </w:p>
                <w:p>
                  <w:pPr>
                    <w:spacing w:after="0" w:line="240"/>
                  </w:pPr>
                  <w:r>
                    <w:rPr>
                      <w:rFonts w:ascii="Consolas" w:cs="Consolas" w:eastAsia="Consolas" w:hAnsi="Consolas"/>
                      <w:i w:val="false"/>
                      <w:iCs w:val="false"/>
                      <w:color w:val="333333"/>
                      <w:sz w:val="18"/>
                      <w:szCs w:val="18"/>
                    </w:rPr>
                    <w:t xml:space="preserve">Storage=external</w:t>
                  </w:r>
                </w:p>
                <w:p>
                  <w:pPr>
                    <w:spacing w:after="0" w:line="240"/>
                  </w:pPr>
                  <w:r>
                    <w:rPr>
                      <w:rFonts w:ascii="Consolas" w:cs="Consolas" w:eastAsia="Consolas" w:hAnsi="Consolas"/>
                      <w:i w:val="false"/>
                      <w:iCs w:val="false"/>
                      <w:color w:val="333333"/>
                      <w:sz w:val="18"/>
                      <w:szCs w:val="18"/>
                    </w:rPr>
                    <w:t xml:space="preserve">Compress=yes</w:t>
                  </w:r>
                </w:p>
                <w:p>
                  <w:pPr>
                    <w:spacing w:after="0" w:line="240"/>
                  </w:pPr>
                  <w:r>
                    <w:rPr>
                      <w:rFonts w:ascii="Consolas" w:cs="Consolas" w:eastAsia="Consolas" w:hAnsi="Consolas"/>
                      <w:i w:val="false"/>
                      <w:iCs w:val="false"/>
                      <w:color w:val="333333"/>
                      <w:sz w:val="18"/>
                      <w:szCs w:val="18"/>
                    </w:rPr>
                    <w:t xml:space="preserve">ProcessSizeMax=100M</w:t>
                  </w:r>
                </w:p>
                <w:p>
                  <w:pPr>
                    <w:spacing w:after="0" w:line="240"/>
                  </w:pPr>
                  <w:r>
                    <w:rPr>
                      <w:rFonts w:ascii="Consolas" w:cs="Consolas" w:eastAsia="Consolas" w:hAnsi="Consolas"/>
                      <w:i w:val="false"/>
                      <w:iCs w:val="false"/>
                      <w:color w:val="333333"/>
                      <w:sz w:val="18"/>
                      <w:szCs w:val="18"/>
                    </w:rPr>
                    <w:t xml:space="preserve">ExternalSizeMax=200M</w:t>
                  </w:r>
                </w:p>
                <w:p>
                  <w:pPr>
                    <w:spacing w:after="0" w:line="240"/>
                  </w:pPr>
                  <w:r>
                    <w:rPr>
                      <w:rFonts w:ascii="Consolas" w:cs="Consolas" w:eastAsia="Consolas" w:hAnsi="Consolas"/>
                      <w:i w:val="false"/>
                      <w:iCs w:val="false"/>
                      <w:color w:val="333333"/>
                      <w:sz w:val="18"/>
                      <w:szCs w:val="18"/>
                    </w:rPr>
                    <w:t xml:space="preserve">MaxUse=500M</w:t>
                  </w:r>
                </w:p>
              </w:tc>
            </w:tr>
          </w:tbl>
          <w:p>
            <w:pPr>
              <w:spacing w:after="120" w:line="280"/>
            </w:pPr>
            <w:r>
              <w:rPr>
                <w:color w:val="333333"/>
                <w:sz w:val="21"/>
                <w:szCs w:val="21"/>
              </w:rPr>
              <w:t xml:space="preserve">**Step 3**: Run a coredump-handler service that uploads sanitized dumps. The handler:</w:t>
            </w:r>
          </w:p>
          <w:p>
            <w:pPr>
              <w:pStyle w:val="ListParagraph"/>
              <w:numPr>
                <w:ilvl w:val="0"/>
                <w:numId w:val="2"/>
              </w:numPr>
              <w:spacing w:after="60"/>
            </w:pPr>
            <w:r>
              <w:rPr>
                <w:color w:val="333333"/>
                <w:sz w:val="21"/>
                <w:szCs w:val="21"/>
              </w:rPr>
              <w:t xml:space="preserve">Watches </w:t>
            </w:r>
            <w:r>
              <w:rPr>
                <w:rFonts w:ascii="Consolas" w:cs="Consolas" w:eastAsia="Consolas" w:hAnsi="Consolas"/>
                <w:color w:val="663399"/>
                <w:sz w:val="19"/>
                <w:szCs w:val="19"/>
              </w:rPr>
              <w:t xml:space="preserve">/var/lib/systemd/coredump/</w:t>
            </w:r>
            <w:r>
              <w:rPr>
                <w:color w:val="333333"/>
                <w:sz w:val="21"/>
                <w:szCs w:val="21"/>
              </w:rPr>
              <w:t xml:space="preserve"> for new dumps</w:t>
            </w:r>
          </w:p>
          <w:p>
            <w:pPr>
              <w:pStyle w:val="ListParagraph"/>
              <w:numPr>
                <w:ilvl w:val="0"/>
                <w:numId w:val="2"/>
              </w:numPr>
              <w:spacing w:after="60"/>
            </w:pPr>
            <w:r>
              <w:rPr>
                <w:color w:val="333333"/>
                <w:sz w:val="21"/>
                <w:szCs w:val="21"/>
              </w:rPr>
              <w:t xml:space="preserve">For each, runs a PII-redaction pass (known patterns: AWS access keys, JWT tokens, etc.)</w:t>
            </w:r>
          </w:p>
          <w:p>
            <w:pPr>
              <w:pStyle w:val="ListParagraph"/>
              <w:numPr>
                <w:ilvl w:val="0"/>
                <w:numId w:val="2"/>
              </w:numPr>
              <w:spacing w:after="60"/>
            </w:pPr>
            <w:r>
              <w:rPr>
                <w:color w:val="333333"/>
                <w:sz w:val="21"/>
                <w:szCs w:val="21"/>
              </w:rPr>
              <w:t xml:space="preserve">Uploads sanitized version to Sentry / Backtrace / in-house analytics</w:t>
            </w:r>
          </w:p>
          <w:p>
            <w:pPr>
              <w:pStyle w:val="ListParagraph"/>
              <w:numPr>
                <w:ilvl w:val="0"/>
                <w:numId w:val="2"/>
              </w:numPr>
              <w:spacing w:after="60"/>
            </w:pPr>
            <w:r>
              <w:rPr>
                <w:color w:val="333333"/>
                <w:sz w:val="21"/>
                <w:szCs w:val="21"/>
              </w:rPr>
              <w:t xml:space="preserve">Tags upload with device serial number for fleet correlation</w:t>
            </w:r>
          </w:p>
          <w:p>
            <w:pPr>
              <w:spacing w:after="120" w:line="280"/>
            </w:pPr>
            <w:r>
              <w:rPr>
                <w:color w:val="333333"/>
                <w:sz w:val="21"/>
                <w:szCs w:val="21"/>
              </w:rPr>
              <w:t xml:space="preserve">**Step 4**: After a week of crashes accumulated, your crash analytics shows a clustered pattern — stack trace, frequency, affected device variants. Root cause emerges from the pattern. The hard-to-reproduce bug is now easy to reason about.</w:t>
            </w:r>
          </w:p>
          <w:p>
            <w:pPr>
              <w:spacing w:after="120" w:line="280"/>
            </w:pPr>
            <w:r>
              <w:rPr>
                <w:color w:val="333333"/>
                <w:sz w:val="21"/>
                <w:szCs w:val="21"/>
              </w:rPr>
              <w:t xml:space="preserve">This is the difference between “we don’t know why it crashes” and “we found the BLE pairing race in 9 days of telemetry.”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Configure coredump on your training VM. Crash a process: </w:t>
            </w:r>
            <w:r>
              <w:rPr>
                <w:rFonts w:ascii="Consolas" w:cs="Consolas" w:eastAsia="Consolas" w:hAnsi="Consolas"/>
                <w:color w:val="663399"/>
                <w:sz w:val="19"/>
                <w:szCs w:val="19"/>
              </w:rPr>
              <w:t xml:space="preserve">kill -SEGV $(pgrep &lt;some-daemon&gt;)</w:t>
            </w:r>
            <w:r>
              <w:rPr>
                <w:color w:val="333333"/>
                <w:sz w:val="21"/>
                <w:szCs w:val="21"/>
              </w:rPr>
              <w:t xml:space="preserve">. Run </w:t>
            </w:r>
            <w:r>
              <w:rPr>
                <w:rFonts w:ascii="Consolas" w:cs="Consolas" w:eastAsia="Consolas" w:hAnsi="Consolas"/>
                <w:color w:val="663399"/>
                <w:sz w:val="19"/>
                <w:szCs w:val="19"/>
              </w:rPr>
              <w:t xml:space="preserve">coredumpctl list</w:t>
            </w:r>
            <w:r>
              <w:rPr>
                <w:color w:val="333333"/>
                <w:sz w:val="21"/>
                <w:szCs w:val="21"/>
              </w:rPr>
              <w:t xml:space="preserve"> and inspect.</w:t>
            </w:r>
          </w:p>
          <w:p>
            <w:pPr>
              <w:pStyle w:val="ListParagraph"/>
              <w:numPr>
                <w:ilvl w:val="0"/>
                <w:numId w:val="3"/>
              </w:numPr>
              <w:spacing w:after="60"/>
            </w:pPr>
            <w:r>
              <w:rPr>
                <w:color w:val="333333"/>
                <w:sz w:val="21"/>
                <w:szCs w:val="21"/>
              </w:rPr>
              <w:t xml:space="preserve">Install bpftrace on your training VM. Trace syscall activity: </w:t>
            </w:r>
            <w:r>
              <w:rPr>
                <w:rFonts w:ascii="Consolas" w:cs="Consolas" w:eastAsia="Consolas" w:hAnsi="Consolas"/>
                <w:color w:val="663399"/>
                <w:sz w:val="19"/>
                <w:szCs w:val="19"/>
              </w:rPr>
              <w:t xml:space="preserve">bpftrace -e 'tracepoint:syscalls:sys_enter_* { @[comm, probe] = count(); }'</w:t>
            </w:r>
            <w:r>
              <w:rPr>
                <w:color w:val="333333"/>
                <w:sz w:val="21"/>
                <w:szCs w:val="21"/>
              </w:rPr>
              <w:t xml:space="preserve">.</w:t>
            </w:r>
          </w:p>
          <w:p>
            <w:pPr>
              <w:pStyle w:val="ListParagraph"/>
              <w:numPr>
                <w:ilvl w:val="0"/>
                <w:numId w:val="3"/>
              </w:numPr>
              <w:spacing w:after="60"/>
            </w:pPr>
            <w:r>
              <w:rPr>
                <w:color w:val="333333"/>
                <w:sz w:val="21"/>
                <w:szCs w:val="21"/>
              </w:rPr>
              <w:t xml:space="preserve">Sketch the sanitization pipeline for one of your products: what PII patterns would you redact?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Shipping coredumps without sanitization. PII leaks; GDPR violation; customer trust damaged.</w:t>
            </w:r>
          </w:p>
          <w:p>
            <w:pPr>
              <w:pStyle w:val="ListParagraph"/>
              <w:numPr>
                <w:ilvl w:val="0"/>
                <w:numId w:val="2"/>
              </w:numPr>
              <w:spacing w:after="40"/>
            </w:pPr>
            <w:r>
              <w:rPr>
                <w:color w:val="333333"/>
                <w:sz w:val="21"/>
                <w:szCs w:val="21"/>
              </w:rPr>
              <w:t xml:space="preserve">Coredump storage unbounded. Devices fill flash; logs are lost.</w:t>
            </w:r>
          </w:p>
          <w:p>
            <w:pPr>
              <w:pStyle w:val="ListParagraph"/>
              <w:numPr>
                <w:ilvl w:val="0"/>
                <w:numId w:val="2"/>
              </w:numPr>
              <w:spacing w:after="40"/>
            </w:pPr>
            <w:r>
              <w:rPr>
                <w:color w:val="333333"/>
                <w:sz w:val="21"/>
                <w:szCs w:val="21"/>
              </w:rPr>
              <w:t xml:space="preserve">Running strace on a battery lock in production. Battery drains; customer complains; never run strace on battery products.</w:t>
            </w:r>
          </w:p>
          <w:p>
            <w:pPr>
              <w:pStyle w:val="ListParagraph"/>
              <w:numPr>
                <w:ilvl w:val="0"/>
                <w:numId w:val="2"/>
              </w:numPr>
              <w:spacing w:after="40"/>
            </w:pPr>
            <w:r>
              <w:rPr>
                <w:color w:val="333333"/>
                <w:sz w:val="21"/>
                <w:szCs w:val="21"/>
              </w:rPr>
              <w:t xml:space="preserve">Symbol packages shipped to every device. Image bloat; flash budget violated for the wrong reason.</w:t>
            </w:r>
          </w:p>
          <w:p>
            <w:pPr>
              <w:pStyle w:val="ListParagraph"/>
              <w:numPr>
                <w:ilvl w:val="0"/>
                <w:numId w:val="2"/>
              </w:numPr>
              <w:spacing w:after="40"/>
            </w:pPr>
            <w:r>
              <w:rPr>
                <w:color w:val="333333"/>
                <w:sz w:val="21"/>
                <w:szCs w:val="21"/>
              </w:rPr>
              <w:t xml:space="preserve">ASan rolled out to entire fleet. 2-3x memory overhead breaks devices that fit normal load.</w:t>
            </w:r>
          </w:p>
          <w:p>
            <w:pPr>
              <w:pStyle w:val="ListParagraph"/>
              <w:numPr>
                <w:ilvl w:val="0"/>
                <w:numId w:val="2"/>
              </w:numPr>
              <w:spacing w:after="40"/>
            </w:pPr>
            <w:r>
              <w:rPr>
                <w:color w:val="333333"/>
                <w:sz w:val="21"/>
                <w:szCs w:val="21"/>
              </w:rPr>
              <w:t xml:space="preserve">gdbserver opened on a public IP. Attack surface; never; always via authenticated reverse tunnel.</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rFonts w:ascii="Consolas" w:cs="Consolas" w:eastAsia="Consolas" w:hAnsi="Consolas"/>
          <w:color w:val="663399"/>
          <w:sz w:val="19"/>
          <w:szCs w:val="19"/>
        </w:rPr>
        <w:t xml:space="preserve">scripts/gdbserver-examples.sh</w:t>
      </w:r>
      <w:r>
        <w:rPr>
          <w:color w:val="333333"/>
          <w:sz w:val="21"/>
          <w:szCs w:val="21"/>
        </w:rPr>
        <w:t xml:space="preserve"> for working remote debug recipes</w:t>
      </w:r>
    </w:p>
    <w:p>
      <w:pPr>
        <w:pStyle w:val="ListParagraph"/>
        <w:numPr>
          <w:ilvl w:val="0"/>
          <w:numId w:val="2"/>
        </w:numPr>
        <w:spacing w:after="60"/>
      </w:pPr>
      <w:r>
        <w:rPr>
          <w:color w:val="333333"/>
          <w:sz w:val="21"/>
          <w:szCs w:val="21"/>
        </w:rPr>
        <w:t xml:space="preserve">bpftrace tutorials — brendangregg.com/bpf-performance-tools-book.html</w:t>
      </w:r>
    </w:p>
    <w:p>
      <w:pPr>
        <w:pStyle w:val="ListParagraph"/>
        <w:numPr>
          <w:ilvl w:val="0"/>
          <w:numId w:val="2"/>
        </w:numPr>
        <w:spacing w:after="60"/>
      </w:pPr>
      <w:r>
        <w:rPr>
          <w:color w:val="333333"/>
          <w:sz w:val="21"/>
          <w:szCs w:val="21"/>
        </w:rPr>
        <w:t xml:space="preserve">systemd-coredump documentation — freedesktop.org/wiki/Software/systemd</w:t>
      </w:r>
    </w:p>
    <w:p>
      <w:pPr>
        <w:pStyle w:val="ListParagraph"/>
        <w:numPr>
          <w:ilvl w:val="0"/>
          <w:numId w:val="2"/>
        </w:numPr>
        <w:spacing w:after="60"/>
      </w:pPr>
      <w:r>
        <w:rPr>
          <w:color w:val="333333"/>
          <w:sz w:val="21"/>
          <w:szCs w:val="21"/>
        </w:rPr>
        <w:t xml:space="preserve">Sentry / Backtrace / Honeycomb — commercial crash analytics options</w:t>
      </w:r>
    </w:p>
    <w:p>
      <w:pPr>
        <w:pageBreakBefore/>
        <w:spacing w:after="80" w:before="480"/>
      </w:pPr>
      <w:r>
        <w:rPr>
          <w:b/>
          <w:bCs/>
          <w:color w:val="CC0066"/>
          <w:sz w:val="28"/>
          <w:szCs w:val="28"/>
        </w:rPr>
        <w:t xml:space="preserve">D4S5</w:t>
      </w:r>
    </w:p>
    <w:p>
      <w:pPr>
        <w:pBdr>
          <w:bottom w:val="single" w:color="CC0066" w:sz="18" w:space="6"/>
        </w:pBdr>
        <w:spacing w:after="60"/>
      </w:pPr>
      <w:r>
        <w:rPr>
          <w:b/>
          <w:bCs/>
          <w:color w:val="663399"/>
          <w:sz w:val="36"/>
          <w:szCs w:val="36"/>
        </w:rPr>
        <w:t xml:space="preserve">Performance on Target</w:t>
      </w:r>
    </w:p>
    <w:p>
      <w:pPr>
        <w:spacing w:after="240" w:before="40"/>
      </w:pPr>
      <w:r>
        <w:rPr>
          <w:i/>
          <w:iCs/>
          <w:color w:val="666666"/>
          <w:sz w:val="20"/>
          <w:szCs w:val="20"/>
        </w:rPr>
        <w:t xml:space="preserve">75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Decompose latency budgets for time-sensitive paths (lock unlock, auth response)</w:t>
            </w:r>
          </w:p>
          <w:p>
            <w:pPr>
              <w:pStyle w:val="ListParagraph"/>
              <w:numPr>
                <w:ilvl w:val="0"/>
                <w:numId w:val="2"/>
              </w:numPr>
              <w:spacing w:after="40"/>
            </w:pPr>
            <w:r>
              <w:rPr>
                <w:color w:val="333333"/>
                <w:sz w:val="21"/>
                <w:szCs w:val="21"/>
              </w:rPr>
              <w:t xml:space="preserve">Profile a hot path using eBPF without affecting production</w:t>
            </w:r>
          </w:p>
          <w:p>
            <w:pPr>
              <w:pStyle w:val="ListParagraph"/>
              <w:numPr>
                <w:ilvl w:val="0"/>
                <w:numId w:val="2"/>
              </w:numPr>
              <w:spacing w:after="40"/>
            </w:pPr>
            <w:r>
              <w:rPr>
                <w:color w:val="333333"/>
                <w:sz w:val="21"/>
                <w:szCs w:val="21"/>
              </w:rPr>
              <w:t xml:space="preserve">Reduce boot time on resource-constrained products</w:t>
            </w:r>
          </w:p>
          <w:p>
            <w:pPr>
              <w:pStyle w:val="ListParagraph"/>
              <w:numPr>
                <w:ilvl w:val="0"/>
                <w:numId w:val="2"/>
              </w:numPr>
              <w:spacing w:after="40"/>
            </w:pPr>
            <w:r>
              <w:rPr>
                <w:color w:val="333333"/>
                <w:sz w:val="21"/>
                <w:szCs w:val="21"/>
              </w:rPr>
              <w:t xml:space="preserve">Use SCHED_FIFO and cgroup weights to protect critical paths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Latency budgets and decomposition</w:t>
      </w:r>
    </w:p>
    <w:p>
      <w:pPr>
        <w:spacing w:after="120" w:line="280"/>
      </w:pPr>
      <w:r>
        <w:rPr>
          <w:color w:val="333333"/>
          <w:sz w:val="21"/>
          <w:szCs w:val="21"/>
        </w:rPr>
        <w:t xml:space="preserve">Allegion locks have a customer-perceived latency budget. Schlage Encode’s typical “BLE wake to unlock” is around 800ms. To improve it, decompose:</w:t>
      </w:r>
    </w:p>
    <w:p>
      <w:pPr>
        <w:pStyle w:val="ListParagraph"/>
        <w:numPr>
          <w:ilvl w:val="0"/>
          <w:numId w:val="2"/>
        </w:numPr>
        <w:spacing w:after="60"/>
      </w:pPr>
      <w:r>
        <w:rPr>
          <w:color w:val="333333"/>
          <w:sz w:val="21"/>
          <w:szCs w:val="21"/>
        </w:rPr>
        <w:t xml:space="preserve">BLE radio wake (50-100ms, largely fixed by silicon)</w:t>
      </w:r>
    </w:p>
    <w:p>
      <w:pPr>
        <w:pStyle w:val="ListParagraph"/>
        <w:numPr>
          <w:ilvl w:val="0"/>
          <w:numId w:val="2"/>
        </w:numPr>
        <w:spacing w:after="60"/>
      </w:pPr>
      <w:r>
        <w:rPr>
          <w:color w:val="333333"/>
          <w:sz w:val="21"/>
          <w:szCs w:val="21"/>
        </w:rPr>
        <w:t xml:space="preserve">Kernel resume from sleep (50-200ms)</w:t>
      </w:r>
    </w:p>
    <w:p>
      <w:pPr>
        <w:pStyle w:val="ListParagraph"/>
        <w:numPr>
          <w:ilvl w:val="0"/>
          <w:numId w:val="2"/>
        </w:numPr>
        <w:spacing w:after="60"/>
      </w:pPr>
      <w:r>
        <w:rPr>
          <w:color w:val="333333"/>
          <w:sz w:val="21"/>
          <w:szCs w:val="21"/>
        </w:rPr>
        <w:t xml:space="preserve">Userspace daemon resume + crypto handshake (300-500ms)</w:t>
      </w:r>
    </w:p>
    <w:p>
      <w:pPr>
        <w:pStyle w:val="ListParagraph"/>
        <w:numPr>
          <w:ilvl w:val="0"/>
          <w:numId w:val="2"/>
        </w:numPr>
        <w:spacing w:after="60"/>
      </w:pPr>
      <w:r>
        <w:rPr>
          <w:color w:val="333333"/>
          <w:sz w:val="21"/>
          <w:szCs w:val="21"/>
        </w:rPr>
        <w:t xml:space="preserve">Motor actuation (50-200ms)</w:t>
      </w:r>
    </w:p>
    <w:p>
      <w:pPr>
        <w:spacing w:after="120" w:line="280"/>
      </w:pPr>
      <w:r>
        <w:rPr>
          <w:color w:val="333333"/>
          <w:sz w:val="21"/>
          <w:szCs w:val="21"/>
        </w:rPr>
        <w:t xml:space="preserve">The biggest wins are usually in userspace (pre-decrypt credentials during BLE pairing rather than at unlock time) and in the kernel sleep depth trade-off (deeper sleep = better battery but slower resume).</w:t>
      </w:r>
    </w:p>
    <w:p>
      <w:pPr>
        <w:spacing w:after="100" w:before="240"/>
      </w:pPr>
      <w:r>
        <w:rPr>
          <w:b/>
          <w:bCs/>
          <w:color w:val="CC0066"/>
          <w:sz w:val="24"/>
          <w:szCs w:val="24"/>
        </w:rPr>
        <w:t xml:space="preserve">Boot time on constrained products</w:t>
      </w:r>
    </w:p>
    <w:p>
      <w:pPr>
        <w:spacing w:after="120" w:line="280"/>
      </w:pPr>
      <w:r>
        <w:rPr>
          <w:color w:val="333333"/>
          <w:sz w:val="21"/>
          <w:szCs w:val="21"/>
        </w:rPr>
        <w:t xml:space="preserve">Boot time matters when devices reboot frequently (battery wake patterns) or when first-boot user experience is part of the product. Targets:</w:t>
      </w:r>
    </w:p>
    <w:p>
      <w:pPr>
        <w:pStyle w:val="ListParagraph"/>
        <w:numPr>
          <w:ilvl w:val="0"/>
          <w:numId w:val="2"/>
        </w:numPr>
        <w:spacing w:after="60"/>
      </w:pPr>
      <w:r>
        <w:rPr>
          <w:color w:val="333333"/>
          <w:sz w:val="21"/>
          <w:szCs w:val="21"/>
        </w:rPr>
        <w:t xml:space="preserve">U-Boot: 200-500 ms (FIT image avoids decompression overhead)</w:t>
      </w:r>
    </w:p>
    <w:p>
      <w:pPr>
        <w:pStyle w:val="ListParagraph"/>
        <w:numPr>
          <w:ilvl w:val="0"/>
          <w:numId w:val="2"/>
        </w:numPr>
        <w:spacing w:after="60"/>
      </w:pPr>
      <w:r>
        <w:rPr>
          <w:color w:val="333333"/>
          <w:sz w:val="21"/>
          <w:szCs w:val="21"/>
        </w:rPr>
        <w:t xml:space="preserve">Kernel boot: 800ms-1.5s (depends on driver count)</w:t>
      </w:r>
    </w:p>
    <w:p>
      <w:pPr>
        <w:pStyle w:val="ListParagraph"/>
        <w:numPr>
          <w:ilvl w:val="0"/>
          <w:numId w:val="2"/>
        </w:numPr>
        <w:spacing w:after="60"/>
      </w:pPr>
      <w:r>
        <w:rPr>
          <w:color w:val="333333"/>
          <w:sz w:val="21"/>
          <w:szCs w:val="21"/>
        </w:rPr>
        <w:t xml:space="preserve">Userspace to login: 500ms-2s (depends on systemd target tree)</w:t>
      </w:r>
    </w:p>
    <w:p>
      <w:pPr>
        <w:spacing w:after="120" w:line="280"/>
      </w:pPr>
      <w:r>
        <w:rPr>
          <w:color w:val="333333"/>
          <w:sz w:val="21"/>
          <w:szCs w:val="21"/>
        </w:rPr>
        <w:t xml:space="preserve">To squeeze: drop initramfs entirely; CONFIG_DEBUG_INFO=n (smaller kernel); </w:t>
      </w:r>
      <w:r>
        <w:rPr>
          <w:rFonts w:ascii="Consolas" w:cs="Consolas" w:eastAsia="Consolas" w:hAnsi="Consolas"/>
          <w:color w:val="663399"/>
          <w:sz w:val="19"/>
          <w:szCs w:val="19"/>
        </w:rPr>
        <w:t xml:space="preserve">quiet loglevel=4 earlycon</w:t>
      </w:r>
      <w:r>
        <w:rPr>
          <w:color w:val="333333"/>
          <w:sz w:val="21"/>
          <w:szCs w:val="21"/>
        </w:rPr>
        <w:t xml:space="preserve"> in bootargs; sysvinit or BusyBox init instead of systemd for the smallest userspace; </w:t>
      </w:r>
      <w:r>
        <w:rPr>
          <w:rFonts w:ascii="Consolas" w:cs="Consolas" w:eastAsia="Consolas" w:hAnsi="Consolas"/>
          <w:color w:val="663399"/>
          <w:sz w:val="19"/>
          <w:szCs w:val="19"/>
        </w:rPr>
        <w:t xml:space="preserve">initcall_debug</w:t>
      </w:r>
      <w:r>
        <w:rPr>
          <w:color w:val="333333"/>
          <w:sz w:val="21"/>
          <w:szCs w:val="21"/>
        </w:rPr>
        <w:t xml:space="preserve"> to identify slow driver init.</w:t>
      </w:r>
    </w:p>
    <w:p>
      <w:pPr>
        <w:spacing w:after="100" w:before="240"/>
      </w:pPr>
      <w:r>
        <w:rPr>
          <w:b/>
          <w:bCs/>
          <w:color w:val="CC0066"/>
          <w:sz w:val="24"/>
          <w:szCs w:val="24"/>
        </w:rPr>
        <w:t xml:space="preserve">eBPF / bpftrace as production profiling</w:t>
      </w:r>
    </w:p>
    <w:p>
      <w:pPr>
        <w:spacing w:after="120" w:line="280"/>
      </w:pPr>
      <w:r>
        <w:rPr>
          <w:color w:val="333333"/>
          <w:sz w:val="21"/>
          <w:szCs w:val="21"/>
        </w:rPr>
        <w:t xml:space="preserve">The right tool for finding hot paths in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Sample syscall activity</w:t>
            </w:r>
          </w:p>
          <w:p>
            <w:pPr>
              <w:spacing w:after="0" w:line="240"/>
            </w:pPr>
            <w:r>
              <w:rPr>
                <w:rFonts w:ascii="Consolas" w:cs="Consolas" w:eastAsia="Consolas" w:hAnsi="Consolas"/>
                <w:i w:val="false"/>
                <w:iCs w:val="false"/>
                <w:color w:val="333333"/>
                <w:sz w:val="18"/>
                <w:szCs w:val="18"/>
              </w:rPr>
              <w:t xml:space="preserve">bpftrace -e 'syscall:* /comm == "myauth-daemon"/ { @[probe] = count();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Sample function calls in userspace daemon</w:t>
            </w:r>
          </w:p>
          <w:p>
            <w:pPr>
              <w:spacing w:after="0" w:line="240"/>
            </w:pPr>
            <w:r>
              <w:rPr>
                <w:rFonts w:ascii="Consolas" w:cs="Consolas" w:eastAsia="Consolas" w:hAnsi="Consolas"/>
                <w:i w:val="false"/>
                <w:iCs w:val="false"/>
                <w:color w:val="333333"/>
                <w:sz w:val="18"/>
                <w:szCs w:val="18"/>
              </w:rPr>
              <w:t xml:space="preserve">bpftrace -e 'uprobe:/usr/bin/auth-daemon:authenticate { @[ustack] = count();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Latency distribution of authentication calls</w:t>
            </w:r>
          </w:p>
          <w:p>
            <w:pPr>
              <w:spacing w:after="0" w:line="240"/>
            </w:pPr>
            <w:r>
              <w:rPr>
                <w:rFonts w:ascii="Consolas" w:cs="Consolas" w:eastAsia="Consolas" w:hAnsi="Consolas"/>
                <w:i w:val="false"/>
                <w:iCs w:val="false"/>
                <w:color w:val="333333"/>
                <w:sz w:val="18"/>
                <w:szCs w:val="18"/>
              </w:rPr>
              <w:t xml:space="preserve">bpftrace -e 'uprobe:/usr/bin/auth-daemon:authenticate { @start[tid] = nsecs; }</w:t>
            </w:r>
          </w:p>
          <w:p>
            <w:pPr>
              <w:spacing w:after="0" w:line="240"/>
            </w:pPr>
            <w:r>
              <w:rPr>
                <w:rFonts w:ascii="Consolas" w:cs="Consolas" w:eastAsia="Consolas" w:hAnsi="Consolas"/>
                <w:i w:val="false"/>
                <w:iCs w:val="false"/>
                <w:color w:val="333333"/>
                <w:sz w:val="18"/>
                <w:szCs w:val="18"/>
              </w:rPr>
              <w:t xml:space="preserve">  uretprobe:/usr/bin/auth-daemon:authenticate /@start[tid]/</w:t>
            </w:r>
          </w:p>
          <w:p>
            <w:pPr>
              <w:spacing w:after="0" w:line="240"/>
            </w:pPr>
            <w:r>
              <w:rPr>
                <w:rFonts w:ascii="Consolas" w:cs="Consolas" w:eastAsia="Consolas" w:hAnsi="Consolas"/>
                <w:i w:val="false"/>
                <w:iCs w:val="false"/>
                <w:color w:val="333333"/>
                <w:sz w:val="18"/>
                <w:szCs w:val="18"/>
              </w:rPr>
              <w:t xml:space="preserve">  { @latency = hist(nsecs - @start[tid]); delete(@start[tid]); }'</w:t>
            </w:r>
          </w:p>
        </w:tc>
      </w:tr>
    </w:tbl>
    <w:p>
      <w:pPr>
        <w:spacing w:after="120" w:line="280"/>
      </w:pPr>
      <w:r>
        <w:rPr>
          <w:color w:val="333333"/>
          <w:sz w:val="21"/>
          <w:szCs w:val="21"/>
        </w:rPr>
        <w:t xml:space="preserve">Overhead: microseconds per event. Suitable for production. Compare to strace (10-300% overhead): use bpftrace.</w:t>
      </w:r>
    </w:p>
    <w:p>
      <w:pPr>
        <w:spacing w:after="100" w:before="240"/>
      </w:pPr>
      <w:r>
        <w:rPr>
          <w:b/>
          <w:bCs/>
          <w:color w:val="CC0066"/>
          <w:sz w:val="24"/>
          <w:szCs w:val="24"/>
        </w:rPr>
        <w:t xml:space="preserve">Latency protection for auth paths</w:t>
      </w:r>
    </w:p>
    <w:p>
      <w:pPr>
        <w:spacing w:after="120" w:line="280"/>
      </w:pPr>
      <w:r>
        <w:rPr>
          <w:color w:val="333333"/>
          <w:sz w:val="21"/>
          <w:szCs w:val="21"/>
        </w:rPr>
        <w:t xml:space="preserve">On a busy panel handling 100+ credential reads per minute at shift change, normal Linux scheduling can introduce jitter. Two-layer protection:</w:t>
      </w:r>
    </w:p>
    <w:p>
      <w:pPr>
        <w:pStyle w:val="ListParagraph"/>
        <w:numPr>
          <w:ilvl w:val="0"/>
          <w:numId w:val="2"/>
        </w:numPr>
        <w:spacing w:after="60"/>
      </w:pPr>
      <w:r>
        <w:rPr>
          <w:color w:val="333333"/>
          <w:sz w:val="21"/>
          <w:szCs w:val="21"/>
        </w:rPr>
        <w:t xml:space="preserve">**SCHED_FIFO** — the auth daemon’s systemd unit sets </w:t>
      </w:r>
      <w:r>
        <w:rPr>
          <w:rFonts w:ascii="Consolas" w:cs="Consolas" w:eastAsia="Consolas" w:hAnsi="Consolas"/>
          <w:color w:val="663399"/>
          <w:sz w:val="19"/>
          <w:szCs w:val="19"/>
        </w:rPr>
        <w:t xml:space="preserve">CPUSchedulingPolicy=fifo</w:t>
      </w:r>
      <w:r>
        <w:rPr>
          <w:color w:val="333333"/>
          <w:sz w:val="21"/>
          <w:szCs w:val="21"/>
        </w:rPr>
        <w:t xml:space="preserve"> and </w:t>
      </w:r>
      <w:r>
        <w:rPr>
          <w:rFonts w:ascii="Consolas" w:cs="Consolas" w:eastAsia="Consolas" w:hAnsi="Consolas"/>
          <w:color w:val="663399"/>
          <w:sz w:val="19"/>
          <w:szCs w:val="19"/>
        </w:rPr>
        <w:t xml:space="preserve">CPUSchedulingPriority=50</w:t>
      </w:r>
      <w:r>
        <w:rPr>
          <w:color w:val="333333"/>
          <w:sz w:val="21"/>
          <w:szCs w:val="21"/>
        </w:rPr>
        <w:t xml:space="preserve">. SCHED_FIFO preempts normal (SCHED_OTHER) tasks.</w:t>
      </w:r>
    </w:p>
    <w:p>
      <w:pPr>
        <w:pStyle w:val="ListParagraph"/>
        <w:numPr>
          <w:ilvl w:val="0"/>
          <w:numId w:val="2"/>
        </w:numPr>
        <w:spacing w:after="60"/>
      </w:pPr>
      <w:r>
        <w:rPr>
          <w:color w:val="333333"/>
          <w:sz w:val="21"/>
          <w:szCs w:val="21"/>
        </w:rPr>
        <w:t xml:space="preserve">**CPU affinity** — </w:t>
      </w:r>
      <w:r>
        <w:rPr>
          <w:rFonts w:ascii="Consolas" w:cs="Consolas" w:eastAsia="Consolas" w:hAnsi="Consolas"/>
          <w:color w:val="663399"/>
          <w:sz w:val="19"/>
          <w:szCs w:val="19"/>
        </w:rPr>
        <w:t xml:space="preserve">CPUAffinity=1</w:t>
      </w:r>
      <w:r>
        <w:rPr>
          <w:color w:val="333333"/>
          <w:sz w:val="21"/>
          <w:szCs w:val="21"/>
        </w:rPr>
        <w:t xml:space="preserve"> pins to a specific core; move interrupts to a different core via </w:t>
      </w:r>
      <w:r>
        <w:rPr>
          <w:rFonts w:ascii="Consolas" w:cs="Consolas" w:eastAsia="Consolas" w:hAnsi="Consolas"/>
          <w:color w:val="663399"/>
          <w:sz w:val="19"/>
          <w:szCs w:val="19"/>
        </w:rPr>
        <w:t xml:space="preserve">/proc/irq/&lt;irq&gt;/smp_affinity</w:t>
      </w:r>
      <w:r>
        <w:rPr>
          <w:color w:val="333333"/>
          <w:sz w:val="21"/>
          <w:szCs w:val="21"/>
        </w:rPr>
        <w:t xml:space="preserve">.</w:t>
      </w:r>
    </w:p>
    <w:p>
      <w:pPr>
        <w:pStyle w:val="ListParagraph"/>
        <w:numPr>
          <w:ilvl w:val="0"/>
          <w:numId w:val="2"/>
        </w:numPr>
        <w:spacing w:after="60"/>
      </w:pPr>
      <w:r>
        <w:rPr>
          <w:color w:val="333333"/>
          <w:sz w:val="21"/>
          <w:szCs w:val="21"/>
        </w:rPr>
        <w:t xml:space="preserve">**CPU governor** — disable frequency scaling on the auth core: </w:t>
      </w:r>
      <w:r>
        <w:rPr>
          <w:rFonts w:ascii="Consolas" w:cs="Consolas" w:eastAsia="Consolas" w:hAnsi="Consolas"/>
          <w:color w:val="663399"/>
          <w:sz w:val="19"/>
          <w:szCs w:val="19"/>
        </w:rPr>
        <w:t xml:space="preserve">cpupower frequency-set --governor performance</w:t>
      </w:r>
      <w:r>
        <w:rPr>
          <w:color w:val="333333"/>
          <w:sz w:val="21"/>
          <w:szCs w:val="21"/>
        </w:rPr>
        <w:t xml:space="preserve">. No deep-sleep latency on first auth.</w:t>
      </w:r>
    </w:p>
    <w:p>
      <w:pPr>
        <w:pStyle w:val="ListParagraph"/>
        <w:numPr>
          <w:ilvl w:val="0"/>
          <w:numId w:val="2"/>
        </w:numPr>
        <w:spacing w:after="60"/>
      </w:pPr>
      <w:r>
        <w:rPr>
          <w:color w:val="333333"/>
          <w:sz w:val="21"/>
          <w:szCs w:val="21"/>
        </w:rPr>
        <w:t xml:space="preserve">**cgroup weights** — </w:t>
      </w:r>
      <w:r>
        <w:rPr>
          <w:rFonts w:ascii="Consolas" w:cs="Consolas" w:eastAsia="Consolas" w:hAnsi="Consolas"/>
          <w:color w:val="663399"/>
          <w:sz w:val="19"/>
          <w:szCs w:val="19"/>
        </w:rPr>
        <w:t xml:space="preserve">CPUWeight=10000</w:t>
      </w:r>
      <w:r>
        <w:rPr>
          <w:color w:val="333333"/>
          <w:sz w:val="21"/>
          <w:szCs w:val="21"/>
        </w:rPr>
        <w:t xml:space="preserve"> on the auth daemon, </w:t>
      </w:r>
      <w:r>
        <w:rPr>
          <w:rFonts w:ascii="Consolas" w:cs="Consolas" w:eastAsia="Consolas" w:hAnsi="Consolas"/>
          <w:color w:val="663399"/>
          <w:sz w:val="19"/>
          <w:szCs w:val="19"/>
        </w:rPr>
        <w:t xml:space="preserve">CPUWeight=100</w:t>
      </w:r>
      <w:r>
        <w:rPr>
          <w:color w:val="333333"/>
          <w:sz w:val="21"/>
          <w:szCs w:val="21"/>
        </w:rPr>
        <w:t xml:space="preserve"> on the UI. Under load, auth gets 100x CPU share.</w:t>
      </w:r>
    </w:p>
    <w:p>
      <w:pPr>
        <w:spacing w:after="120" w:line="280"/>
      </w:pPr>
      <w:r>
        <w:rPr>
          <w:color w:val="333333"/>
          <w:sz w:val="21"/>
          <w:szCs w:val="21"/>
        </w:rPr>
        <w:t xml:space="preserve">Combined: the auth path is insulated from UI load. UI may sluggish; auth is responsive.</w:t>
      </w:r>
    </w:p>
    <w:p>
      <w:pPr>
        <w:spacing w:after="100" w:before="240"/>
      </w:pPr>
      <w:r>
        <w:rPr>
          <w:b/>
          <w:bCs/>
          <w:color w:val="CC0066"/>
          <w:sz w:val="24"/>
          <w:szCs w:val="24"/>
        </w:rPr>
        <w:t xml:space="preserve">Memory growth and leak hunting</w:t>
      </w:r>
    </w:p>
    <w:p>
      <w:pPr>
        <w:spacing w:after="120" w:line="280"/>
      </w:pPr>
      <w:r>
        <w:rPr>
          <w:color w:val="333333"/>
          <w:sz w:val="21"/>
          <w:szCs w:val="21"/>
        </w:rPr>
        <w:t xml:space="preserve">Devices that grow memory over weeks are exhausting on long-lived deployments. Tools:</w:t>
      </w:r>
    </w:p>
    <w:p>
      <w:pPr>
        <w:pStyle w:val="ListParagraph"/>
        <w:numPr>
          <w:ilvl w:val="0"/>
          <w:numId w:val="2"/>
        </w:numPr>
        <w:spacing w:after="60"/>
      </w:pPr>
      <w:r>
        <w:rPr>
          <w:rFonts w:ascii="Consolas" w:cs="Consolas" w:eastAsia="Consolas" w:hAnsi="Consolas"/>
          <w:color w:val="663399"/>
          <w:sz w:val="19"/>
          <w:szCs w:val="19"/>
        </w:rPr>
        <w:t xml:space="preserve">smem -k -s pss -r</w:t>
      </w:r>
      <w:r>
        <w:rPr>
          <w:color w:val="333333"/>
          <w:sz w:val="21"/>
          <w:szCs w:val="21"/>
        </w:rPr>
        <w:t xml:space="preserve"> daily, charted over time — identify which process grows.</w:t>
      </w:r>
    </w:p>
    <w:p>
      <w:pPr>
        <w:pStyle w:val="ListParagraph"/>
        <w:numPr>
          <w:ilvl w:val="0"/>
          <w:numId w:val="2"/>
        </w:numPr>
        <w:spacing w:after="60"/>
      </w:pPr>
      <w:r>
        <w:rPr>
          <w:color w:val="333333"/>
          <w:sz w:val="21"/>
          <w:szCs w:val="21"/>
        </w:rPr>
        <w:t xml:space="preserve">For glibc heap: jemalloc with profiling (</w:t>
      </w:r>
      <w:r>
        <w:rPr>
          <w:rFonts w:ascii="Consolas" w:cs="Consolas" w:eastAsia="Consolas" w:hAnsi="Consolas"/>
          <w:color w:val="663399"/>
          <w:sz w:val="19"/>
          <w:szCs w:val="19"/>
        </w:rPr>
        <w:t xml:space="preserve">MALLOC_CONF="prof:true,prof_active:true"</w:t>
      </w:r>
      <w:r>
        <w:rPr>
          <w:color w:val="333333"/>
          <w:sz w:val="21"/>
          <w:szCs w:val="21"/>
        </w:rPr>
        <w:t xml:space="preserve">); periodically dump and analyze with </w:t>
      </w:r>
      <w:r>
        <w:rPr>
          <w:rFonts w:ascii="Consolas" w:cs="Consolas" w:eastAsia="Consolas" w:hAnsi="Consolas"/>
          <w:color w:val="663399"/>
          <w:sz w:val="19"/>
          <w:szCs w:val="19"/>
        </w:rPr>
        <w:t xml:space="preserve">jeprof</w:t>
      </w:r>
      <w:r>
        <w:rPr>
          <w:color w:val="333333"/>
          <w:sz w:val="21"/>
          <w:szCs w:val="21"/>
        </w:rPr>
        <w:t xml:space="preserve">.</w:t>
      </w:r>
    </w:p>
    <w:p>
      <w:pPr>
        <w:pStyle w:val="ListParagraph"/>
        <w:numPr>
          <w:ilvl w:val="0"/>
          <w:numId w:val="2"/>
        </w:numPr>
        <w:spacing w:after="60"/>
      </w:pPr>
      <w:r>
        <w:rPr>
          <w:color w:val="333333"/>
          <w:sz w:val="21"/>
          <w:szCs w:val="21"/>
        </w:rPr>
        <w:t xml:space="preserve">For kernel: </w:t>
      </w:r>
      <w:r>
        <w:rPr>
          <w:rFonts w:ascii="Consolas" w:cs="Consolas" w:eastAsia="Consolas" w:hAnsi="Consolas"/>
          <w:color w:val="663399"/>
          <w:sz w:val="19"/>
          <w:szCs w:val="19"/>
        </w:rPr>
        <w:t xml:space="preserve">cat /proc/slabinfo</w:t>
      </w:r>
      <w:r>
        <w:rPr>
          <w:color w:val="333333"/>
          <w:sz w:val="21"/>
          <w:szCs w:val="21"/>
        </w:rPr>
        <w:t xml:space="preserve"> shows growing caches.</w:t>
      </w:r>
    </w:p>
    <w:p>
      <w:pPr>
        <w:pStyle w:val="ListParagraph"/>
        <w:numPr>
          <w:ilvl w:val="0"/>
          <w:numId w:val="2"/>
        </w:numPr>
        <w:spacing w:after="60"/>
      </w:pPr>
      <w:r>
        <w:rPr>
          <w:color w:val="333333"/>
          <w:sz w:val="21"/>
          <w:szCs w:val="21"/>
        </w:rPr>
        <w:t xml:space="preserve">In a canary lab fleet, Valgrind on long-running deployments catches leaks in days that take weeks to manifest in production.</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Boot time analysis</w:t>
            </w:r>
          </w:p>
          <w:p>
            <w:pPr>
              <w:spacing w:after="0" w:line="240"/>
            </w:pPr>
            <w:r>
              <w:rPr>
                <w:rFonts w:ascii="Consolas" w:cs="Consolas" w:eastAsia="Consolas" w:hAnsi="Consolas"/>
                <w:i w:val="false"/>
                <w:iCs w:val="false"/>
                <w:color w:val="333333"/>
                <w:sz w:val="18"/>
                <w:szCs w:val="18"/>
              </w:rPr>
              <w:t xml:space="preserve">systemd-analyze blame              # slowest services</w:t>
            </w:r>
          </w:p>
          <w:p>
            <w:pPr>
              <w:spacing w:after="0" w:line="240"/>
            </w:pPr>
            <w:r>
              <w:rPr>
                <w:rFonts w:ascii="Consolas" w:cs="Consolas" w:eastAsia="Consolas" w:hAnsi="Consolas"/>
                <w:i w:val="false"/>
                <w:iCs w:val="false"/>
                <w:color w:val="333333"/>
                <w:sz w:val="18"/>
                <w:szCs w:val="18"/>
              </w:rPr>
              <w:t xml:space="preserve">systemd-analyze critical-chain     # critical path through targets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Kernel boot decomposition</w:t>
            </w:r>
          </w:p>
          <w:p>
            <w:pPr>
              <w:spacing w:after="0" w:line="240"/>
            </w:pPr>
            <w:r>
              <w:rPr>
                <w:rFonts w:ascii="Consolas" w:cs="Consolas" w:eastAsia="Consolas" w:hAnsi="Consolas"/>
                <w:i w:val="false"/>
                <w:iCs w:val="false"/>
                <w:color w:val="333333"/>
                <w:sz w:val="18"/>
                <w:szCs w:val="18"/>
              </w:rPr>
              <w:t xml:space="preserve">dmesg | grep -i 'init done'</w:t>
            </w:r>
          </w:p>
          <w:p>
            <w:pPr>
              <w:spacing w:after="0" w:line="240"/>
            </w:pPr>
            <w:r>
              <w:rPr>
                <w:rFonts w:ascii="Consolas" w:cs="Consolas" w:eastAsia="Consolas" w:hAnsi="Consolas"/>
                <w:i/>
                <w:iCs/>
                <w:color w:val="666666"/>
                <w:sz w:val="18"/>
                <w:szCs w:val="18"/>
              </w:rPr>
              <w:t xml:space="preserve"># bootargs: initcall_debug</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eBPF latency profiling</w:t>
            </w:r>
          </w:p>
          <w:p>
            <w:pPr>
              <w:spacing w:after="0" w:line="240"/>
            </w:pPr>
            <w:r>
              <w:rPr>
                <w:rFonts w:ascii="Consolas" w:cs="Consolas" w:eastAsia="Consolas" w:hAnsi="Consolas"/>
                <w:i w:val="false"/>
                <w:iCs w:val="false"/>
                <w:color w:val="333333"/>
                <w:sz w:val="18"/>
                <w:szCs w:val="18"/>
              </w:rPr>
              <w:t xml:space="preserve">bpftrace -e 'uretprobe:/usr/bin/myapp:critical_path { ...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CPU and interrupt affinity</w:t>
            </w:r>
          </w:p>
          <w:p>
            <w:pPr>
              <w:spacing w:after="0" w:line="240"/>
            </w:pPr>
            <w:r>
              <w:rPr>
                <w:rFonts w:ascii="Consolas" w:cs="Consolas" w:eastAsia="Consolas" w:hAnsi="Consolas"/>
                <w:i w:val="false"/>
                <w:iCs w:val="false"/>
                <w:color w:val="333333"/>
                <w:sz w:val="18"/>
                <w:szCs w:val="18"/>
              </w:rPr>
              <w:t xml:space="preserve">taskset -p 0x2 &lt;pid&gt;               # pin to CPU 1</w:t>
            </w:r>
          </w:p>
          <w:p>
            <w:pPr>
              <w:spacing w:after="0" w:line="240"/>
            </w:pPr>
            <w:r>
              <w:rPr>
                <w:rFonts w:ascii="Consolas" w:cs="Consolas" w:eastAsia="Consolas" w:hAnsi="Consolas"/>
                <w:i w:val="false"/>
                <w:iCs w:val="false"/>
                <w:color w:val="333333"/>
                <w:sz w:val="18"/>
                <w:szCs w:val="18"/>
              </w:rPr>
              <w:t xml:space="preserve">echo 2 &gt; /proc/irq/&lt;n&gt;/smp_affinity # move IRQ to CPU 1</w:t>
            </w:r>
          </w:p>
          <w:p>
            <w:pPr>
              <w:spacing w:after="0" w:line="240"/>
            </w:pPr>
            <w:r>
              <w:rPr>
                <w:rFonts w:ascii="Consolas" w:cs="Consolas" w:eastAsia="Consolas" w:hAnsi="Consolas"/>
                <w:i w:val="false"/>
                <w:iCs w:val="false"/>
                <w:color w:val="333333"/>
                <w:sz w:val="18"/>
                <w:szCs w:val="18"/>
              </w:rPr>
              <w:t xml:space="preserve">cpupower frequency-set -g performance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Memory tracking</w:t>
            </w:r>
          </w:p>
          <w:p>
            <w:pPr>
              <w:spacing w:after="0" w:line="240"/>
            </w:pPr>
            <w:r>
              <w:rPr>
                <w:rFonts w:ascii="Consolas" w:cs="Consolas" w:eastAsia="Consolas" w:hAnsi="Consolas"/>
                <w:i w:val="false"/>
                <w:iCs w:val="false"/>
                <w:color w:val="333333"/>
                <w:sz w:val="18"/>
                <w:szCs w:val="18"/>
              </w:rPr>
              <w:t xml:space="preserve">smem -k -s pss -r</w:t>
            </w:r>
          </w:p>
          <w:p>
            <w:pPr>
              <w:spacing w:after="0" w:line="240"/>
            </w:pPr>
            <w:r>
              <w:rPr>
                <w:rFonts w:ascii="Consolas" w:cs="Consolas" w:eastAsia="Consolas" w:hAnsi="Consolas"/>
                <w:i w:val="false"/>
                <w:iCs w:val="false"/>
                <w:color w:val="333333"/>
                <w:sz w:val="18"/>
                <w:szCs w:val="18"/>
              </w:rPr>
              <w:t xml:space="preserve">cat /proc/slabinfo | head -20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**Publish latency budgets**. Every Allegion product’s critical paths should have a documented budget (e.g., “Schlage Encode BLE-to-unlock: 800ms max”). CI runs the path under load and asserts the budget. Regression catches itself.</w:t>
            </w:r>
          </w:p>
          <w:p>
            <w:pPr>
              <w:spacing w:after="120" w:line="280"/>
            </w:pPr>
            <w:r>
              <w:rPr>
                <w:color w:val="333333"/>
                <w:sz w:val="21"/>
                <w:szCs w:val="21"/>
              </w:rPr>
              <w:t xml:space="preserve">**eBPF as standard production tooling**. Train field service and engineering on bpftrace. Document common patterns (sample syscalls, latency histograms, stack traces) so engineers reach for the right tool reflexively.</w:t>
            </w:r>
          </w:p>
          <w:p>
            <w:pPr>
              <w:spacing w:after="120" w:line="280"/>
            </w:pPr>
            <w:r>
              <w:rPr>
                <w:color w:val="333333"/>
                <w:sz w:val="21"/>
                <w:szCs w:val="21"/>
              </w:rPr>
              <w:t xml:space="preserve">**Boot time profiling on every product**. Run </w:t>
            </w:r>
            <w:r>
              <w:rPr>
                <w:rFonts w:ascii="Consolas" w:cs="Consolas" w:eastAsia="Consolas" w:hAnsi="Consolas"/>
                <w:color w:val="663399"/>
                <w:sz w:val="19"/>
                <w:szCs w:val="19"/>
              </w:rPr>
              <w:t xml:space="preserve">systemd-analyze blame</w:t>
            </w:r>
            <w:r>
              <w:rPr>
                <w:color w:val="333333"/>
                <w:sz w:val="21"/>
                <w:szCs w:val="21"/>
              </w:rPr>
              <w:t xml:space="preserve"> on a representative device. The slow services are usually identifiable and fixable (often: a service waiting for a network resource that’s slow because of itself).</w:t>
            </w:r>
          </w:p>
          <w:p>
            <w:pPr>
              <w:spacing w:after="120" w:line="280"/>
            </w:pPr>
            <w:r>
              <w:rPr>
                <w:color w:val="333333"/>
                <w:sz w:val="21"/>
                <w:szCs w:val="21"/>
              </w:rPr>
              <w:t xml:space="preserve">**SCHED_FIFO + cgroup weights as the auth-path pattern**. For any product with hard latency requirements on a specific code path (credential validation, lock motor control, alarm trigger), apply the layered protection. The setup is one-time; the protection is permanent.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hardening a credential auth path</w:t>
            </w:r>
          </w:p>
          <w:p>
            <w:pPr>
              <w:spacing w:after="120" w:line="280"/>
            </w:pPr>
            <w:r>
              <w:rPr>
                <w:color w:val="333333"/>
                <w:sz w:val="21"/>
                <w:szCs w:val="21"/>
              </w:rPr>
              <w:t xml:space="preserve">Goal: protect credential-daemon’s authenticate() function from interference.</w:t>
            </w:r>
          </w:p>
          <w:p>
            <w:pPr>
              <w:spacing w:after="120" w:line="280"/>
            </w:pPr>
            <w:r>
              <w:rPr>
                <w:color w:val="333333"/>
                <w:sz w:val="21"/>
                <w:szCs w:val="21"/>
              </w:rPr>
              <w:t xml:space="preserve">**Step 1**: systemd unit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ExecStart=/usr/bin/credential-daemon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Real-time scheduling for the daemon</w:t>
                  </w:r>
                </w:p>
                <w:p>
                  <w:pPr>
                    <w:spacing w:after="0" w:line="240"/>
                  </w:pPr>
                  <w:r>
                    <w:rPr>
                      <w:rFonts w:ascii="Consolas" w:cs="Consolas" w:eastAsia="Consolas" w:hAnsi="Consolas"/>
                      <w:i w:val="false"/>
                      <w:iCs w:val="false"/>
                      <w:color w:val="333333"/>
                      <w:sz w:val="18"/>
                      <w:szCs w:val="18"/>
                    </w:rPr>
                    <w:t xml:space="preserve">CPUSchedulingPolicy=fifo</w:t>
                  </w:r>
                </w:p>
                <w:p>
                  <w:pPr>
                    <w:spacing w:after="0" w:line="240"/>
                  </w:pPr>
                  <w:r>
                    <w:rPr>
                      <w:rFonts w:ascii="Consolas" w:cs="Consolas" w:eastAsia="Consolas" w:hAnsi="Consolas"/>
                      <w:i w:val="false"/>
                      <w:iCs w:val="false"/>
                      <w:color w:val="333333"/>
                      <w:sz w:val="18"/>
                      <w:szCs w:val="18"/>
                    </w:rPr>
                    <w:t xml:space="preserve">CPUSchedulingPriority=50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Pin to specific core</w:t>
                  </w:r>
                </w:p>
                <w:p>
                  <w:pPr>
                    <w:spacing w:after="0" w:line="240"/>
                  </w:pPr>
                  <w:r>
                    <w:rPr>
                      <w:rFonts w:ascii="Consolas" w:cs="Consolas" w:eastAsia="Consolas" w:hAnsi="Consolas"/>
                      <w:i w:val="false"/>
                      <w:iCs w:val="false"/>
                      <w:color w:val="333333"/>
                      <w:sz w:val="18"/>
                      <w:szCs w:val="18"/>
                    </w:rPr>
                    <w:t xml:space="preserve">CPUAffinity=1</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Maximum CPU weight (insulate from other services)</w:t>
                  </w:r>
                </w:p>
                <w:p>
                  <w:pPr>
                    <w:spacing w:after="0" w:line="240"/>
                  </w:pPr>
                  <w:r>
                    <w:rPr>
                      <w:rFonts w:ascii="Consolas" w:cs="Consolas" w:eastAsia="Consolas" w:hAnsi="Consolas"/>
                      <w:i w:val="false"/>
                      <w:iCs w:val="false"/>
                      <w:color w:val="333333"/>
                      <w:sz w:val="18"/>
                      <w:szCs w:val="18"/>
                    </w:rPr>
                    <w:t xml:space="preserve">CPUWeight=10000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Memory commitment</w:t>
                  </w:r>
                </w:p>
                <w:p>
                  <w:pPr>
                    <w:spacing w:after="0" w:line="240"/>
                  </w:pPr>
                  <w:r>
                    <w:rPr>
                      <w:rFonts w:ascii="Consolas" w:cs="Consolas" w:eastAsia="Consolas" w:hAnsi="Consolas"/>
                      <w:i w:val="false"/>
                      <w:iCs w:val="false"/>
                      <w:color w:val="333333"/>
                      <w:sz w:val="18"/>
                      <w:szCs w:val="18"/>
                    </w:rPr>
                    <w:t xml:space="preserve">MemoryHigh=100M</w:t>
                  </w:r>
                </w:p>
                <w:p>
                  <w:pPr>
                    <w:spacing w:after="0" w:line="240"/>
                  </w:pPr>
                  <w:r>
                    <w:rPr>
                      <w:rFonts w:ascii="Consolas" w:cs="Consolas" w:eastAsia="Consolas" w:hAnsi="Consolas"/>
                      <w:i w:val="false"/>
                      <w:iCs w:val="false"/>
                      <w:color w:val="333333"/>
                      <w:sz w:val="18"/>
                      <w:szCs w:val="18"/>
                    </w:rPr>
                    <w:t xml:space="preserve">MemoryMax=200M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Don't be killed by OOM under memory pressure</w:t>
                  </w:r>
                </w:p>
                <w:p>
                  <w:pPr>
                    <w:spacing w:after="0" w:line="240"/>
                  </w:pPr>
                  <w:r>
                    <w:rPr>
                      <w:rFonts w:ascii="Consolas" w:cs="Consolas" w:eastAsia="Consolas" w:hAnsi="Consolas"/>
                      <w:i w:val="false"/>
                      <w:iCs w:val="false"/>
                      <w:color w:val="333333"/>
                      <w:sz w:val="18"/>
                      <w:szCs w:val="18"/>
                    </w:rPr>
                    <w:t xml:space="preserve">OOMScoreAdjust=-1000</w:t>
                  </w:r>
                </w:p>
              </w:tc>
            </w:tr>
          </w:tbl>
          <w:p>
            <w:pPr>
              <w:spacing w:after="120" w:line="280"/>
            </w:pPr>
            <w:r>
              <w:rPr>
                <w:color w:val="333333"/>
                <w:sz w:val="21"/>
                <w:szCs w:val="21"/>
              </w:rPr>
              <w:t xml:space="preserve">**Step 2**: Disable CPU frequency scaling on the auth core (via init script or systemd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cpupower frequency-set --governor performance</w:t>
                  </w:r>
                </w:p>
                <w:p>
                  <w:pPr>
                    <w:spacing w:after="0" w:line="240"/>
                  </w:pPr>
                  <w:r>
                    <w:rPr>
                      <w:rFonts w:ascii="Consolas" w:cs="Consolas" w:eastAsia="Consolas" w:hAnsi="Consolas"/>
                      <w:i w:val="false"/>
                      <w:iCs w:val="false"/>
                      <w:color w:val="333333"/>
                      <w:sz w:val="18"/>
                      <w:szCs w:val="18"/>
                    </w:rPr>
                    <w:t xml:space="preserve">echo 'CPU1: performance governor active' &gt; /var/log/auth-perf-init</w:t>
                  </w:r>
                </w:p>
              </w:tc>
            </w:tr>
          </w:tbl>
          <w:p>
            <w:pPr>
              <w:spacing w:after="120" w:line="280"/>
            </w:pPr>
            <w:r>
              <w:rPr>
                <w:color w:val="333333"/>
                <w:sz w:val="21"/>
                <w:szCs w:val="21"/>
              </w:rPr>
              <w:t xml:space="preserve">**Step 3**: Move interrupts away from the auth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for irq in $(cat /proc/interrupts | grep -v CPU1 | awk -F':' '{print $1}'); do</w:t>
                  </w:r>
                </w:p>
                <w:p>
                  <w:pPr>
                    <w:spacing w:after="0" w:line="240"/>
                  </w:pPr>
                  <w:r>
                    <w:rPr>
                      <w:rFonts w:ascii="Consolas" w:cs="Consolas" w:eastAsia="Consolas" w:hAnsi="Consolas"/>
                      <w:i w:val="false"/>
                      <w:iCs w:val="false"/>
                      <w:color w:val="333333"/>
                      <w:sz w:val="18"/>
                      <w:szCs w:val="18"/>
                    </w:rPr>
                    <w:t xml:space="preserve">    echo 1 &gt; /proc/irq/${irq}/smp_affinity 2&gt;/dev/null || true</w:t>
                  </w:r>
                </w:p>
                <w:p>
                  <w:pPr>
                    <w:spacing w:after="0" w:line="240"/>
                  </w:pPr>
                  <w:r>
                    <w:rPr>
                      <w:rFonts w:ascii="Consolas" w:cs="Consolas" w:eastAsia="Consolas" w:hAnsi="Consolas"/>
                      <w:i w:val="false"/>
                      <w:iCs w:val="false"/>
                      <w:color w:val="333333"/>
                      <w:sz w:val="18"/>
                      <w:szCs w:val="18"/>
                    </w:rPr>
                    <w:t xml:space="preserve">done</w:t>
                  </w:r>
                </w:p>
              </w:tc>
            </w:tr>
          </w:tbl>
          <w:p>
            <w:pPr>
              <w:spacing w:after="120" w:line="280"/>
            </w:pPr>
            <w:r>
              <w:rPr>
                <w:color w:val="333333"/>
                <w:sz w:val="21"/>
                <w:szCs w:val="21"/>
              </w:rPr>
              <w:t xml:space="preserve">**Step 4**: Verify the protection works under load. Generate UI load (chatty web requests, video streaming). Measure auth response latency with bpftrace. Compare to without protection. The auth path should remain stable; without the protection, latency spikes under UI load.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On your training VM, run </w:t>
            </w:r>
            <w:r>
              <w:rPr>
                <w:rFonts w:ascii="Consolas" w:cs="Consolas" w:eastAsia="Consolas" w:hAnsi="Consolas"/>
                <w:color w:val="663399"/>
                <w:sz w:val="19"/>
                <w:szCs w:val="19"/>
              </w:rPr>
              <w:t xml:space="preserve">systemd-analyze blame</w:t>
            </w:r>
            <w:r>
              <w:rPr>
                <w:color w:val="333333"/>
                <w:sz w:val="21"/>
                <w:szCs w:val="21"/>
              </w:rPr>
              <w:t xml:space="preserve">. Identify the three slowest services. Read each service’s unit file and reason about why it’s slow.</w:t>
            </w:r>
          </w:p>
          <w:p>
            <w:pPr>
              <w:pStyle w:val="ListParagraph"/>
              <w:numPr>
                <w:ilvl w:val="0"/>
                <w:numId w:val="3"/>
              </w:numPr>
              <w:spacing w:after="60"/>
            </w:pPr>
            <w:r>
              <w:rPr>
                <w:color w:val="333333"/>
                <w:sz w:val="21"/>
                <w:szCs w:val="21"/>
              </w:rPr>
              <w:t xml:space="preserve">Pick a syscall (</w:t>
            </w:r>
            <w:r>
              <w:rPr>
                <w:rFonts w:ascii="Consolas" w:cs="Consolas" w:eastAsia="Consolas" w:hAnsi="Consolas"/>
                <w:color w:val="663399"/>
                <w:sz w:val="19"/>
                <w:szCs w:val="19"/>
              </w:rPr>
              <w:t xml:space="preserve">open</w:t>
            </w:r>
            <w:r>
              <w:rPr>
                <w:color w:val="333333"/>
                <w:sz w:val="21"/>
                <w:szCs w:val="21"/>
              </w:rPr>
              <w:t xml:space="preserve">, </w:t>
            </w:r>
            <w:r>
              <w:rPr>
                <w:rFonts w:ascii="Consolas" w:cs="Consolas" w:eastAsia="Consolas" w:hAnsi="Consolas"/>
                <w:color w:val="663399"/>
                <w:sz w:val="19"/>
                <w:szCs w:val="19"/>
              </w:rPr>
              <w:t xml:space="preserve">read</w:t>
            </w:r>
            <w:r>
              <w:rPr>
                <w:color w:val="333333"/>
                <w:sz w:val="21"/>
                <w:szCs w:val="21"/>
              </w:rPr>
              <w:t xml:space="preserve">, </w:t>
            </w:r>
            <w:r>
              <w:rPr>
                <w:rFonts w:ascii="Consolas" w:cs="Consolas" w:eastAsia="Consolas" w:hAnsi="Consolas"/>
                <w:color w:val="663399"/>
                <w:sz w:val="19"/>
                <w:szCs w:val="19"/>
              </w:rPr>
              <w:t xml:space="preserve">connect</w:t>
            </w:r>
            <w:r>
              <w:rPr>
                <w:color w:val="333333"/>
                <w:sz w:val="21"/>
                <w:szCs w:val="21"/>
              </w:rPr>
              <w:t xml:space="preserve">). Use bpftrace to count how often each process on your VM calls it: </w:t>
            </w:r>
            <w:r>
              <w:rPr>
                <w:rFonts w:ascii="Consolas" w:cs="Consolas" w:eastAsia="Consolas" w:hAnsi="Consolas"/>
                <w:color w:val="663399"/>
                <w:sz w:val="19"/>
                <w:szCs w:val="19"/>
              </w:rPr>
              <w:t xml:space="preserve">bpftrace -e 'tracepoint:syscalls:sys_enter_open { @[comm] = count(); }'</w:t>
            </w:r>
            <w:r>
              <w:rPr>
                <w:color w:val="333333"/>
                <w:sz w:val="21"/>
                <w:szCs w:val="21"/>
              </w:rPr>
              <w:t xml:space="preserve">. Run for 30 seconds, then Ctrl-C.</w:t>
            </w:r>
          </w:p>
          <w:p>
            <w:pPr>
              <w:pStyle w:val="ListParagraph"/>
              <w:numPr>
                <w:ilvl w:val="0"/>
                <w:numId w:val="3"/>
              </w:numPr>
              <w:spacing w:after="60"/>
            </w:pPr>
            <w:r>
              <w:rPr>
                <w:color w:val="333333"/>
                <w:sz w:val="21"/>
                <w:szCs w:val="21"/>
              </w:rPr>
              <w:t xml:space="preserve">Sketch a latency budget decomposition for one of your Allegion products. Identify the components and their typical contribution.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Optimizing without measuring. “I think this is slow because X” is wrong 80% of the time. Profile first.</w:t>
            </w:r>
          </w:p>
          <w:p>
            <w:pPr>
              <w:pStyle w:val="ListParagraph"/>
              <w:numPr>
                <w:ilvl w:val="0"/>
                <w:numId w:val="2"/>
              </w:numPr>
              <w:spacing w:after="40"/>
            </w:pPr>
            <w:r>
              <w:rPr>
                <w:color w:val="333333"/>
                <w:sz w:val="21"/>
                <w:szCs w:val="21"/>
              </w:rPr>
              <w:t xml:space="preserve">Setting SCHED_FIFO on a misbehaving daemon. If it spins, it monopolizes the CPU and starves everything. Apply only to well-behaved daemons.</w:t>
            </w:r>
          </w:p>
          <w:p>
            <w:pPr>
              <w:pStyle w:val="ListParagraph"/>
              <w:numPr>
                <w:ilvl w:val="0"/>
                <w:numId w:val="2"/>
              </w:numPr>
              <w:spacing w:after="40"/>
            </w:pPr>
            <w:r>
              <w:rPr>
                <w:color w:val="333333"/>
                <w:sz w:val="21"/>
                <w:szCs w:val="21"/>
              </w:rPr>
              <w:t xml:space="preserve">Disabling frequency scaling system-wide. Wastes power on idle systems. Apply only to the auth core; let other cores idle deeply.</w:t>
            </w:r>
          </w:p>
          <w:p>
            <w:pPr>
              <w:pStyle w:val="ListParagraph"/>
              <w:numPr>
                <w:ilvl w:val="0"/>
                <w:numId w:val="2"/>
              </w:numPr>
              <w:spacing w:after="40"/>
            </w:pPr>
            <w:r>
              <w:rPr>
                <w:color w:val="333333"/>
                <w:sz w:val="21"/>
                <w:szCs w:val="21"/>
              </w:rPr>
              <w:t xml:space="preserve">Adding cgroup CPUWeight without checking that the auth path is actually CPU-bound. If it’s I/O-bound, CPU weight doesn’t help; you need I/O priority instead.</w:t>
            </w:r>
          </w:p>
          <w:p>
            <w:pPr>
              <w:pStyle w:val="ListParagraph"/>
              <w:numPr>
                <w:ilvl w:val="0"/>
                <w:numId w:val="2"/>
              </w:numPr>
              <w:spacing w:after="40"/>
            </w:pPr>
            <w:r>
              <w:rPr>
                <w:color w:val="333333"/>
                <w:sz w:val="21"/>
                <w:szCs w:val="21"/>
              </w:rPr>
              <w:t xml:space="preserve">Trusting </w:t>
            </w:r>
            <w:r>
              <w:rPr>
                <w:rFonts w:ascii="Consolas" w:cs="Consolas" w:eastAsia="Consolas" w:hAnsi="Consolas"/>
                <w:color w:val="663399"/>
                <w:sz w:val="19"/>
                <w:szCs w:val="19"/>
              </w:rPr>
              <w:t xml:space="preserve">time</w:t>
            </w:r>
            <w:r>
              <w:rPr>
                <w:color w:val="333333"/>
                <w:sz w:val="21"/>
                <w:szCs w:val="21"/>
              </w:rPr>
              <w:t xml:space="preserve"> measurements that include system overhead. Use </w:t>
            </w:r>
            <w:r>
              <w:rPr>
                <w:rFonts w:ascii="Consolas" w:cs="Consolas" w:eastAsia="Consolas" w:hAnsi="Consolas"/>
                <w:color w:val="663399"/>
                <w:sz w:val="19"/>
                <w:szCs w:val="19"/>
              </w:rPr>
              <w:t xml:space="preserve">clock_gettime(CLOCK_MONOTONIC)</w:t>
            </w:r>
            <w:r>
              <w:rPr>
                <w:color w:val="333333"/>
                <w:sz w:val="21"/>
                <w:szCs w:val="21"/>
              </w:rPr>
              <w:t xml:space="preserve"> for production code; </w:t>
            </w:r>
            <w:r>
              <w:rPr>
                <w:rFonts w:ascii="Consolas" w:cs="Consolas" w:eastAsia="Consolas" w:hAnsi="Consolas"/>
                <w:color w:val="663399"/>
                <w:sz w:val="19"/>
                <w:szCs w:val="19"/>
              </w:rPr>
              <w:t xml:space="preserve">bpftrace</w:t>
            </w:r>
            <w:r>
              <w:rPr>
                <w:color w:val="333333"/>
                <w:sz w:val="21"/>
                <w:szCs w:val="21"/>
              </w:rPr>
              <w:t xml:space="preserve"> for ad-hoc.</w:t>
            </w:r>
          </w:p>
          <w:p>
            <w:pPr>
              <w:pStyle w:val="ListParagraph"/>
              <w:numPr>
                <w:ilvl w:val="0"/>
                <w:numId w:val="2"/>
              </w:numPr>
              <w:spacing w:after="40"/>
            </w:pPr>
            <w:r>
              <w:rPr>
                <w:color w:val="333333"/>
                <w:sz w:val="21"/>
                <w:szCs w:val="21"/>
              </w:rPr>
              <w:t xml:space="preserve">Treating boot time as fixed. Most boot time can be cut significantly with sensible engineering; very few products need to accept 30-second boots.</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Brendan Gregg’s eBPF performance tools — brendangregg.com/bpf-performance-tools-book.html</w:t>
      </w:r>
    </w:p>
    <w:p>
      <w:pPr>
        <w:pStyle w:val="ListParagraph"/>
        <w:numPr>
          <w:ilvl w:val="0"/>
          <w:numId w:val="2"/>
        </w:numPr>
        <w:spacing w:after="60"/>
      </w:pPr>
      <w:r>
        <w:rPr>
          <w:rFonts w:ascii="Consolas" w:cs="Consolas" w:eastAsia="Consolas" w:hAnsi="Consolas"/>
          <w:color w:val="663399"/>
          <w:sz w:val="19"/>
          <w:szCs w:val="19"/>
        </w:rPr>
        <w:t xml:space="preserve">systemd-analyze(1)</w:t>
      </w:r>
      <w:r>
        <w:rPr>
          <w:color w:val="333333"/>
          <w:sz w:val="21"/>
          <w:szCs w:val="21"/>
        </w:rPr>
        <w:t xml:space="preserve"> and </w:t>
      </w:r>
      <w:r>
        <w:rPr>
          <w:rFonts w:ascii="Consolas" w:cs="Consolas" w:eastAsia="Consolas" w:hAnsi="Consolas"/>
          <w:color w:val="663399"/>
          <w:sz w:val="19"/>
          <w:szCs w:val="19"/>
        </w:rPr>
        <w:t xml:space="preserve">systemd.exec(5)</w:t>
      </w:r>
      <w:r>
        <w:rPr>
          <w:color w:val="333333"/>
          <w:sz w:val="21"/>
          <w:szCs w:val="21"/>
        </w:rPr>
        <w:t xml:space="preserve"> for CPU scheduling directives</w:t>
      </w:r>
    </w:p>
    <w:p>
      <w:pPr>
        <w:pStyle w:val="ListParagraph"/>
        <w:numPr>
          <w:ilvl w:val="0"/>
          <w:numId w:val="2"/>
        </w:numPr>
        <w:spacing w:after="60"/>
      </w:pPr>
      <w:r>
        <w:rPr>
          <w:color w:val="333333"/>
          <w:sz w:val="21"/>
          <w:szCs w:val="21"/>
        </w:rPr>
        <w:t xml:space="preserve">Linux real-time kernel — wiki.linuxfoundation.org/realtime</w:t>
      </w:r>
    </w:p>
    <w:p>
      <w:pPr>
        <w:pStyle w:val="ListParagraph"/>
        <w:numPr>
          <w:ilvl w:val="0"/>
          <w:numId w:val="2"/>
        </w:numPr>
        <w:spacing w:after="60"/>
      </w:pPr>
      <w:r>
        <w:rPr>
          <w:color w:val="333333"/>
          <w:sz w:val="21"/>
          <w:szCs w:val="21"/>
        </w:rPr>
        <w:t xml:space="preserve">PREEMPT_RT documentation — docs.kernel.org/admin-guide/preempt-rt.html</w:t>
      </w:r>
    </w:p>
    <w:p>
      <w:pPr>
        <w:pageBreakBefore/>
        <w:spacing w:after="80" w:before="480"/>
      </w:pPr>
      <w:r>
        <w:rPr>
          <w:b/>
          <w:bCs/>
          <w:color w:val="CC0066"/>
          <w:sz w:val="28"/>
          <w:szCs w:val="28"/>
        </w:rPr>
        <w:t xml:space="preserve">D4S6</w:t>
      </w:r>
    </w:p>
    <w:p>
      <w:pPr>
        <w:pBdr>
          <w:bottom w:val="single" w:color="CC0066" w:sz="18" w:space="6"/>
        </w:pBdr>
        <w:spacing w:after="60"/>
      </w:pPr>
      <w:r>
        <w:rPr>
          <w:b/>
          <w:bCs/>
          <w:color w:val="663399"/>
          <w:sz w:val="36"/>
          <w:szCs w:val="36"/>
        </w:rPr>
        <w:t xml:space="preserve">Updates and Maintenance at Fleet Scale</w:t>
      </w:r>
    </w:p>
    <w:p>
      <w:pPr>
        <w:spacing w:after="240" w:before="40"/>
      </w:pPr>
      <w:r>
        <w:rPr>
          <w:i/>
          <w:iCs/>
          <w:color w:val="666666"/>
          <w:sz w:val="20"/>
          <w:szCs w:val="20"/>
        </w:rPr>
        <w:t xml:space="preserve">45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Design a staged rollout pattern for OTA updates across millions of devices</w:t>
            </w:r>
          </w:p>
          <w:p>
            <w:pPr>
              <w:pStyle w:val="ListParagraph"/>
              <w:numPr>
                <w:ilvl w:val="0"/>
                <w:numId w:val="2"/>
              </w:numPr>
              <w:spacing w:after="40"/>
            </w:pPr>
            <w:r>
              <w:rPr>
                <w:color w:val="333333"/>
                <w:sz w:val="21"/>
                <w:szCs w:val="21"/>
              </w:rPr>
              <w:t xml:space="preserve">Coordinate the multi-firmware update problem (modem + main OS)</w:t>
            </w:r>
          </w:p>
          <w:p>
            <w:pPr>
              <w:pStyle w:val="ListParagraph"/>
              <w:numPr>
                <w:ilvl w:val="0"/>
                <w:numId w:val="2"/>
              </w:numPr>
              <w:spacing w:after="40"/>
            </w:pPr>
            <w:r>
              <w:rPr>
                <w:color w:val="333333"/>
                <w:sz w:val="21"/>
                <w:szCs w:val="21"/>
              </w:rPr>
              <w:t xml:space="preserve">Manage signing key hierarchies across vendor / Allegion / customer</w:t>
            </w:r>
          </w:p>
          <w:p>
            <w:pPr>
              <w:pStyle w:val="ListParagraph"/>
              <w:numPr>
                <w:ilvl w:val="0"/>
                <w:numId w:val="2"/>
              </w:numPr>
              <w:spacing w:after="40"/>
            </w:pPr>
            <w:r>
              <w:rPr>
                <w:color w:val="333333"/>
                <w:sz w:val="21"/>
                <w:szCs w:val="21"/>
              </w:rPr>
              <w:t xml:space="preserve">Plan EOL policy and customer communication</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Staged rollouts: from 0% to 100% in phases</w:t>
      </w:r>
    </w:p>
    <w:p>
      <w:pPr>
        <w:spacing w:after="120" w:line="280"/>
      </w:pPr>
      <w:r>
        <w:rPr>
          <w:color w:val="333333"/>
          <w:sz w:val="21"/>
          <w:szCs w:val="21"/>
        </w:rPr>
        <w:t xml:space="preserve">Pushing an OTA update to 10 million devices at once is reckless. Even with full testing, surprises happen at scale. The standard pattern:</w:t>
      </w:r>
    </w:p>
    <w:p>
      <w:pPr>
        <w:pStyle w:val="ListParagraph"/>
        <w:numPr>
          <w:ilvl w:val="0"/>
          <w:numId w:val="2"/>
        </w:numPr>
        <w:spacing w:after="60"/>
      </w:pPr>
      <w:r>
        <w:rPr>
          <w:color w:val="333333"/>
          <w:sz w:val="21"/>
          <w:szCs w:val="21"/>
        </w:rPr>
        <w:t xml:space="preserve">**Dogfood**: 0.001% of fleet (Allegion-owned devices), 1 week. Catch obvious regressions internally.</w:t>
      </w:r>
    </w:p>
    <w:p>
      <w:pPr>
        <w:pStyle w:val="ListParagraph"/>
        <w:numPr>
          <w:ilvl w:val="0"/>
          <w:numId w:val="2"/>
        </w:numPr>
        <w:spacing w:after="60"/>
      </w:pPr>
      <w:r>
        <w:rPr>
          <w:color w:val="333333"/>
          <w:sz w:val="21"/>
          <w:szCs w:val="21"/>
        </w:rPr>
        <w:t xml:space="preserve">**Canary**: 0.1% randomly sampled across regions, 1 week. Watch crash rate, support tickets, success metrics.</w:t>
      </w:r>
    </w:p>
    <w:p>
      <w:pPr>
        <w:pStyle w:val="ListParagraph"/>
        <w:numPr>
          <w:ilvl w:val="0"/>
          <w:numId w:val="2"/>
        </w:numPr>
        <w:spacing w:after="60"/>
      </w:pPr>
      <w:r>
        <w:rPr>
          <w:color w:val="333333"/>
          <w:sz w:val="21"/>
          <w:szCs w:val="21"/>
        </w:rPr>
        <w:t xml:space="preserve">**Expanded canary**: 1-5% by region (catches geographic issues), 1 week. Look for regional CDN problems, locale-specific bugs.</w:t>
      </w:r>
    </w:p>
    <w:p>
      <w:pPr>
        <w:pStyle w:val="ListParagraph"/>
        <w:numPr>
          <w:ilvl w:val="0"/>
          <w:numId w:val="2"/>
        </w:numPr>
        <w:spacing w:after="60"/>
      </w:pPr>
      <w:r>
        <w:rPr>
          <w:color w:val="333333"/>
          <w:sz w:val="21"/>
          <w:szCs w:val="21"/>
        </w:rPr>
        <w:t xml:space="preserve">**Phased general**: 25%, 50%, 100% in stages, each 1-3 days. Halt and rollback if metrics degrade.</w:t>
      </w:r>
    </w:p>
    <w:p>
      <w:pPr>
        <w:pStyle w:val="ListParagraph"/>
        <w:numPr>
          <w:ilvl w:val="0"/>
          <w:numId w:val="2"/>
        </w:numPr>
        <w:spacing w:after="60"/>
      </w:pPr>
      <w:r>
        <w:rPr>
          <w:color w:val="333333"/>
          <w:sz w:val="21"/>
          <w:szCs w:val="21"/>
        </w:rPr>
        <w:t xml:space="preserve">Sample by hash of device serial number for stability — the same device is in the same cohort across releases.</w:t>
      </w:r>
    </w:p>
    <w:p>
      <w:pPr>
        <w:spacing w:after="120" w:line="280"/>
      </w:pPr>
      <w:r>
        <w:rPr>
          <w:color w:val="333333"/>
          <w:sz w:val="21"/>
          <w:szCs w:val="21"/>
        </w:rPr>
        <w:t xml:space="preserve">Total: 4-6 weeks from canary to full. Worth it to catch a bad update at 0.1% rather than 100%.</w:t>
      </w:r>
    </w:p>
    <w:p>
      <w:pPr>
        <w:spacing w:after="100" w:before="240"/>
      </w:pPr>
      <w:r>
        <w:rPr>
          <w:b/>
          <w:bCs/>
          <w:color w:val="CC0066"/>
          <w:sz w:val="24"/>
          <w:szCs w:val="24"/>
        </w:rPr>
        <w:t xml:space="preserve">Multi-firmware coordination</w:t>
      </w:r>
    </w:p>
    <w:p>
      <w:pPr>
        <w:spacing w:after="120" w:line="280"/>
      </w:pPr>
      <w:r>
        <w:rPr>
          <w:color w:val="333333"/>
          <w:sz w:val="21"/>
          <w:szCs w:val="21"/>
        </w:rPr>
        <w:t xml:space="preserve">Devices with cellular modems have two firmwares: the main OS and the modem. Update sequence:</w:t>
      </w:r>
    </w:p>
    <w:p>
      <w:pPr>
        <w:pStyle w:val="ListParagraph"/>
        <w:numPr>
          <w:ilvl w:val="0"/>
          <w:numId w:val="2"/>
        </w:numPr>
        <w:spacing w:after="60"/>
      </w:pPr>
      <w:r>
        <w:rPr>
          <w:color w:val="333333"/>
          <w:sz w:val="21"/>
          <w:szCs w:val="21"/>
        </w:rPr>
        <w:t xml:space="preserve">Modem firmware first, transactionally (modem keeps previous as fallback if connectivity fails)</w:t>
      </w:r>
    </w:p>
    <w:p>
      <w:pPr>
        <w:pStyle w:val="ListParagraph"/>
        <w:numPr>
          <w:ilvl w:val="0"/>
          <w:numId w:val="2"/>
        </w:numPr>
        <w:spacing w:after="60"/>
      </w:pPr>
      <w:r>
        <w:rPr>
          <w:color w:val="333333"/>
          <w:sz w:val="21"/>
          <w:szCs w:val="21"/>
        </w:rPr>
        <w:t xml:space="preserve">Verify connectivity post-modem-update with multiple endpoints</w:t>
      </w:r>
    </w:p>
    <w:p>
      <w:pPr>
        <w:pStyle w:val="ListParagraph"/>
        <w:numPr>
          <w:ilvl w:val="0"/>
          <w:numId w:val="2"/>
        </w:numPr>
        <w:spacing w:after="60"/>
      </w:pPr>
      <w:r>
        <w:rPr>
          <w:color w:val="333333"/>
          <w:sz w:val="21"/>
          <w:szCs w:val="21"/>
        </w:rPr>
        <w:t xml:space="preserve">Then main OS update via A/B</w:t>
      </w:r>
    </w:p>
    <w:p>
      <w:pPr>
        <w:pStyle w:val="ListParagraph"/>
        <w:numPr>
          <w:ilvl w:val="0"/>
          <w:numId w:val="2"/>
        </w:numPr>
        <w:spacing w:after="60"/>
      </w:pPr>
      <w:r>
        <w:rPr>
          <w:color w:val="333333"/>
          <w:sz w:val="21"/>
          <w:szCs w:val="21"/>
        </w:rPr>
        <w:t xml:space="preserve">Never simultaneous — always have a recovery channel</w:t>
      </w:r>
    </w:p>
    <w:p>
      <w:pPr>
        <w:spacing w:after="100" w:before="240"/>
      </w:pPr>
      <w:r>
        <w:rPr>
          <w:b/>
          <w:bCs/>
          <w:color w:val="CC0066"/>
          <w:sz w:val="24"/>
          <w:szCs w:val="24"/>
        </w:rPr>
        <w:t xml:space="preserve">Signing key hierarchies</w:t>
      </w:r>
    </w:p>
    <w:p>
      <w:pPr>
        <w:spacing w:after="120" w:line="280"/>
      </w:pPr>
      <w:r>
        <w:rPr>
          <w:color w:val="333333"/>
          <w:sz w:val="21"/>
          <w:szCs w:val="21"/>
        </w:rPr>
        <w:t xml:space="preserve">Three independent key hierarchies, each held by the appropriate party:</w:t>
      </w:r>
    </w:p>
    <w:p>
      <w:pPr>
        <w:pStyle w:val="ListParagraph"/>
        <w:numPr>
          <w:ilvl w:val="0"/>
          <w:numId w:val="2"/>
        </w:numPr>
        <w:spacing w:after="60"/>
      </w:pPr>
      <w:r>
        <w:rPr>
          <w:color w:val="333333"/>
          <w:sz w:val="21"/>
          <w:szCs w:val="21"/>
        </w:rPr>
        <w:t xml:space="preserve">**Vendor signing key**: held by SoC vendor in their HSM; their kernel images carry their signature; your bootloader has their public key. You don’t manage.</w:t>
      </w:r>
    </w:p>
    <w:p>
      <w:pPr>
        <w:pStyle w:val="ListParagraph"/>
        <w:numPr>
          <w:ilvl w:val="0"/>
          <w:numId w:val="2"/>
        </w:numPr>
        <w:spacing w:after="60"/>
      </w:pPr>
      <w:r>
        <w:rPr>
          <w:color w:val="333333"/>
          <w:sz w:val="21"/>
          <w:szCs w:val="21"/>
        </w:rPr>
        <w:t xml:space="preserve">**Allegion OS signing key**: in your CI’s HSM. Used to sign OS images and OTA bundles. Annual rotation with rollover support so devices accept both old and new keys during transition.</w:t>
      </w:r>
    </w:p>
    <w:p>
      <w:pPr>
        <w:pStyle w:val="ListParagraph"/>
        <w:numPr>
          <w:ilvl w:val="0"/>
          <w:numId w:val="2"/>
        </w:numPr>
        <w:spacing w:after="60"/>
      </w:pPr>
      <w:r>
        <w:rPr>
          <w:color w:val="333333"/>
          <w:sz w:val="21"/>
          <w:szCs w:val="21"/>
        </w:rPr>
        <w:t xml:space="preserve">**Customer config signing**: per-enterprise customer key, managed by them via your cloud portal. Their config files signed by them; devices verify against the customer’s registered key.</w:t>
      </w:r>
    </w:p>
    <w:p>
      <w:pPr>
        <w:spacing w:after="120" w:line="280"/>
      </w:pPr>
      <w:r>
        <w:rPr>
          <w:color w:val="333333"/>
          <w:sz w:val="21"/>
          <w:szCs w:val="21"/>
        </w:rPr>
        <w:t xml:space="preserve">Each layer independent; key compromise in one doesn’t cascade. Document the hierarchy publicly for auditors.</w:t>
      </w:r>
    </w:p>
    <w:p>
      <w:pPr>
        <w:spacing w:after="100" w:before="240"/>
      </w:pPr>
      <w:r>
        <w:rPr>
          <w:b/>
          <w:bCs/>
          <w:color w:val="CC0066"/>
          <w:sz w:val="24"/>
          <w:szCs w:val="24"/>
        </w:rPr>
        <w:t xml:space="preserve">Delta updates over constrained networks</w:t>
      </w:r>
    </w:p>
    <w:p>
      <w:pPr>
        <w:spacing w:after="120" w:line="280"/>
      </w:pPr>
      <w:r>
        <w:rPr>
          <w:color w:val="333333"/>
          <w:sz w:val="21"/>
          <w:szCs w:val="21"/>
        </w:rPr>
        <w:t xml:space="preserve">Cellular OTA: bandwidth is precious. Strategies:</w:t>
      </w:r>
    </w:p>
    <w:p>
      <w:pPr>
        <w:pStyle w:val="ListParagraph"/>
        <w:numPr>
          <w:ilvl w:val="0"/>
          <w:numId w:val="2"/>
        </w:numPr>
        <w:spacing w:after="60"/>
      </w:pPr>
      <w:r>
        <w:rPr>
          <w:color w:val="333333"/>
          <w:sz w:val="21"/>
          <w:szCs w:val="21"/>
        </w:rPr>
        <w:t xml:space="preserve">**Binary delta**: bsdiff, courgette, zstd-delta. Typical security patch: 100KB-2MB delta against 50-200MB image. With LTE, transfer in seconds vs hours.</w:t>
      </w:r>
    </w:p>
    <w:p>
      <w:pPr>
        <w:pStyle w:val="ListParagraph"/>
        <w:numPr>
          <w:ilvl w:val="0"/>
          <w:numId w:val="2"/>
        </w:numPr>
        <w:spacing w:after="60"/>
      </w:pPr>
      <w:r>
        <w:rPr>
          <w:color w:val="333333"/>
          <w:sz w:val="21"/>
          <w:szCs w:val="21"/>
        </w:rPr>
        <w:t xml:space="preserve">**Package-level delta**: ipk updates ship only the changed package, 1-3 MB for an OpenSSL bump.</w:t>
      </w:r>
    </w:p>
    <w:p>
      <w:pPr>
        <w:pStyle w:val="ListParagraph"/>
        <w:numPr>
          <w:ilvl w:val="0"/>
          <w:numId w:val="2"/>
        </w:numPr>
        <w:spacing w:after="60"/>
      </w:pPr>
      <w:r>
        <w:rPr>
          <w:color w:val="333333"/>
          <w:sz w:val="21"/>
          <w:szCs w:val="21"/>
        </w:rPr>
        <w:t xml:space="preserve">**Schedule windows**: most OTA traffic happens on Wi-Fi during off-peak hours; cellular only when essential.</w:t>
      </w:r>
    </w:p>
    <w:p>
      <w:pPr>
        <w:spacing w:after="100" w:before="240"/>
      </w:pPr>
      <w:r>
        <w:rPr>
          <w:b/>
          <w:bCs/>
          <w:color w:val="CC0066"/>
          <w:sz w:val="24"/>
          <w:szCs w:val="24"/>
        </w:rPr>
        <w:t xml:space="preserve">EOL policy</w:t>
      </w:r>
    </w:p>
    <w:p>
      <w:pPr>
        <w:spacing w:after="120" w:line="280"/>
      </w:pPr>
      <w:r>
        <w:rPr>
          <w:color w:val="333333"/>
          <w:sz w:val="21"/>
          <w:szCs w:val="21"/>
        </w:rPr>
        <w:t xml:space="preserve">Public, predictable, defensive EOL communication. Components:</w:t>
      </w:r>
    </w:p>
    <w:p>
      <w:pPr>
        <w:pStyle w:val="ListParagraph"/>
        <w:numPr>
          <w:ilvl w:val="0"/>
          <w:numId w:val="2"/>
        </w:numPr>
        <w:spacing w:after="60"/>
      </w:pPr>
      <w:r>
        <w:rPr>
          <w:color w:val="333333"/>
          <w:sz w:val="21"/>
          <w:szCs w:val="21"/>
        </w:rPr>
        <w:t xml:space="preserve">Define policy upfront: 7 years security updates from end-of-sale for consumer products; 10 years for commercial.</w:t>
      </w:r>
    </w:p>
    <w:p>
      <w:pPr>
        <w:pStyle w:val="ListParagraph"/>
        <w:numPr>
          <w:ilvl w:val="0"/>
          <w:numId w:val="2"/>
        </w:numPr>
        <w:spacing w:after="60"/>
      </w:pPr>
      <w:r>
        <w:rPr>
          <w:color w:val="333333"/>
          <w:sz w:val="21"/>
          <w:szCs w:val="21"/>
        </w:rPr>
        <w:t xml:space="preserve">Publish per-product EOL dates on security portal. Communicate annually to customers approaching EOL.</w:t>
      </w:r>
    </w:p>
    <w:p>
      <w:pPr>
        <w:pStyle w:val="ListParagraph"/>
        <w:numPr>
          <w:ilvl w:val="0"/>
          <w:numId w:val="2"/>
        </w:numPr>
        <w:spacing w:after="60"/>
      </w:pPr>
      <w:r>
        <w:rPr>
          <w:color w:val="333333"/>
          <w:sz w:val="21"/>
          <w:szCs w:val="21"/>
        </w:rPr>
        <w:t xml:space="preserve">After EOL, accept CVE reports but document them as “not fixed; product end-of-life.”</w:t>
      </w:r>
    </w:p>
    <w:p>
      <w:pPr>
        <w:pStyle w:val="ListParagraph"/>
        <w:numPr>
          <w:ilvl w:val="0"/>
          <w:numId w:val="2"/>
        </w:numPr>
        <w:spacing w:after="60"/>
      </w:pPr>
      <w:r>
        <w:rPr>
          <w:color w:val="333333"/>
          <w:sz w:val="21"/>
          <w:szCs w:val="21"/>
        </w:rPr>
        <w:t xml:space="preserve">For critical CVEs even on EOL products, ship a final update if technically feasible — reputational cost otherwise.</w:t>
      </w:r>
    </w:p>
    <w:p>
      <w:pPr>
        <w:pStyle w:val="ListParagraph"/>
        <w:numPr>
          <w:ilvl w:val="0"/>
          <w:numId w:val="2"/>
        </w:numPr>
        <w:spacing w:after="60"/>
      </w:pPr>
      <w:r>
        <w:rPr>
          <w:color w:val="333333"/>
          <w:sz w:val="21"/>
          <w:szCs w:val="21"/>
        </w:rPr>
        <w:t xml:space="preserve">EOL policy in sales documentation from day one; customers procuring commercial products specifically ask.</w:t>
      </w:r>
    </w:p>
    <w:p>
      <w:pPr>
        <w:spacing w:after="100" w:before="240"/>
      </w:pPr>
      <w:r>
        <w:rPr>
          <w:b/>
          <w:bCs/>
          <w:color w:val="CC0066"/>
          <w:sz w:val="24"/>
          <w:szCs w:val="24"/>
        </w:rPr>
        <w:t xml:space="preserve">LTS coexistence on long-lived products</w:t>
      </w:r>
    </w:p>
    <w:p>
      <w:pPr>
        <w:spacing w:after="120" w:line="280"/>
      </w:pPr>
      <w:r>
        <w:rPr>
          <w:color w:val="333333"/>
          <w:sz w:val="21"/>
          <w:szCs w:val="21"/>
        </w:rPr>
        <w:t xml:space="preserve">Allegion product lifecycles (10-15 years) outlive Yocto LTSs (5 years). Pattern: two-track strategy. (1) Shipped products on old LTS continue receiving CVE backports through product EOL. (2) New products move to current LTS. Both tracks coexist on separate platform branches (</w:t>
      </w:r>
      <w:r>
        <w:rPr>
          <w:rFonts w:ascii="Consolas" w:cs="Consolas" w:eastAsia="Consolas" w:hAnsi="Consolas"/>
          <w:color w:val="663399"/>
          <w:sz w:val="19"/>
          <w:szCs w:val="19"/>
        </w:rPr>
        <w:t xml:space="preserve">platform-kirkstone</w:t>
      </w:r>
      <w:r>
        <w:rPr>
          <w:color w:val="333333"/>
          <w:sz w:val="21"/>
          <w:szCs w:val="21"/>
        </w:rPr>
        <w:t xml:space="preserve"> legacy, </w:t>
      </w:r>
      <w:r>
        <w:rPr>
          <w:rFonts w:ascii="Consolas" w:cs="Consolas" w:eastAsia="Consolas" w:hAnsi="Consolas"/>
          <w:color w:val="663399"/>
          <w:sz w:val="19"/>
          <w:szCs w:val="19"/>
        </w:rPr>
        <w:t xml:space="preserve">platform-scarthgap</w:t>
      </w:r>
      <w:r>
        <w:rPr>
          <w:color w:val="333333"/>
          <w:sz w:val="21"/>
          <w:szCs w:val="21"/>
        </w:rPr>
        <w:t xml:space="preserve"> active). CI runs both. After 5-7 years, when no shipped products remain on the old LTS, sunset the legacy branch.</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Generate a RAUC update bundle</w:t>
            </w:r>
          </w:p>
          <w:p>
            <w:pPr>
              <w:spacing w:after="0" w:line="240"/>
            </w:pPr>
            <w:r>
              <w:rPr>
                <w:rFonts w:ascii="Consolas" w:cs="Consolas" w:eastAsia="Consolas" w:hAnsi="Consolas"/>
                <w:i w:val="false"/>
                <w:iCs w:val="false"/>
                <w:color w:val="333333"/>
                <w:sz w:val="18"/>
                <w:szCs w:val="18"/>
              </w:rPr>
              <w:t xml:space="preserve">bitbake update-bundle</w:t>
            </w:r>
          </w:p>
          <w:p>
            <w:pPr>
              <w:spacing w:after="0" w:line="240"/>
            </w:pPr>
            <w:r>
              <w:rPr>
                <w:rFonts w:ascii="Consolas" w:cs="Consolas" w:eastAsia="Consolas" w:hAnsi="Consolas"/>
                <w:i w:val="false"/>
                <w:iCs w:val="false"/>
                <w:color w:val="333333"/>
                <w:sz w:val="18"/>
                <w:szCs w:val="18"/>
              </w:rPr>
              <w:t xml:space="preserve">ls tmp/deploy/images/&lt;machine&gt;/&lt;name&gt;.raucb</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Sign a release</w:t>
            </w:r>
          </w:p>
          <w:p>
            <w:pPr>
              <w:spacing w:after="0" w:line="240"/>
            </w:pPr>
            <w:r>
              <w:rPr>
                <w:rFonts w:ascii="Consolas" w:cs="Consolas" w:eastAsia="Consolas" w:hAnsi="Consolas"/>
                <w:i w:val="false"/>
                <w:iCs w:val="false"/>
                <w:color w:val="333333"/>
                <w:sz w:val="18"/>
                <w:szCs w:val="18"/>
              </w:rPr>
              <w:t xml:space="preserve">openssl dgst -sha256 -sign release-key.pem image.wic &gt; image.wic.sig</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Inspect signing keys on a device</w:t>
            </w:r>
          </w:p>
          <w:p>
            <w:pPr>
              <w:spacing w:after="0" w:line="240"/>
            </w:pPr>
            <w:r>
              <w:rPr>
                <w:rFonts w:ascii="Consolas" w:cs="Consolas" w:eastAsia="Consolas" w:hAnsi="Consolas"/>
                <w:i w:val="false"/>
                <w:iCs w:val="false"/>
                <w:color w:val="333333"/>
                <w:sz w:val="18"/>
                <w:szCs w:val="18"/>
              </w:rPr>
              <w:t xml:space="preserve">openssl x509 -in /etc/allegion/release-key.crt -text -noout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**Staged rollouts as policy**: every Allegion OTA release goes through canary, expanded canary, phased general. The release process tooling enforces this; engineers can’t accidentally push to 100%. The few hours saved by skipping stages costs far more if a bug at scale.</w:t>
            </w:r>
          </w:p>
          <w:p>
            <w:pPr>
              <w:spacing w:after="120" w:line="280"/>
            </w:pPr>
            <w:r>
              <w:rPr>
                <w:color w:val="333333"/>
                <w:sz w:val="21"/>
                <w:szCs w:val="21"/>
              </w:rPr>
              <w:t xml:space="preserve">**Metrics-driven halts**: define what “metrics degraded” means in concrete terms. Crash rate above baseline by 10%? Authentication success below 99.9%? Whatever the metric, encode it; the rollout pipeline halts automatically.</w:t>
            </w:r>
          </w:p>
          <w:p>
            <w:pPr>
              <w:spacing w:after="120" w:line="280"/>
            </w:pPr>
            <w:r>
              <w:rPr>
                <w:color w:val="333333"/>
                <w:sz w:val="21"/>
                <w:szCs w:val="21"/>
              </w:rPr>
              <w:t xml:space="preserve">**Public EOL policy**: if you don’t have a documented public EOL policy, draft one this quarter. Enterprise customers ask for this in procurement — having it ready accelerates sales cycles.</w:t>
            </w:r>
          </w:p>
          <w:p>
            <w:pPr>
              <w:spacing w:after="120" w:line="280"/>
            </w:pPr>
            <w:r>
              <w:rPr>
                <w:color w:val="333333"/>
                <w:sz w:val="21"/>
                <w:szCs w:val="21"/>
              </w:rPr>
              <w:t xml:space="preserve">**Two-track platform strategy**: confirm meta-allegion-platform supports concurrent maintenance of multiple LTSs. If not, the next LTS adoption will be more painful than necessary.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a staged rollout pipeline</w:t>
            </w:r>
          </w:p>
          <w:p>
            <w:pPr>
              <w:spacing w:after="120" w:line="280"/>
            </w:pPr>
            <w:r>
              <w:rPr>
                <w:color w:val="333333"/>
                <w:sz w:val="21"/>
                <w:szCs w:val="21"/>
              </w:rPr>
              <w:t xml:space="preserve">Goal: push a security patch from CI to 10M devices safely. Process:</w:t>
            </w:r>
          </w:p>
          <w:p>
            <w:pPr>
              <w:spacing w:after="120" w:line="280"/>
            </w:pPr>
            <w:r>
              <w:rPr>
                <w:color w:val="333333"/>
                <w:sz w:val="21"/>
                <w:szCs w:val="21"/>
              </w:rPr>
              <w:t xml:space="preserve">**Day 0**: CI builds release artifacts (image, SBOM, CVE report, RAUC bundle, signatures). Release manager triggers “dogfood” promotion.</w:t>
            </w:r>
          </w:p>
          <w:p>
            <w:pPr>
              <w:spacing w:after="120" w:line="280"/>
            </w:pPr>
            <w:r>
              <w:rPr>
                <w:color w:val="333333"/>
                <w:sz w:val="21"/>
                <w:szCs w:val="21"/>
              </w:rPr>
              <w:t xml:space="preserve">**Day 0-7**: 0.001% of fleet (Allegion-owned and employee devices) receives update. Telemetry monitors: crash rate, boot success rate, authentication latency, network connectivity. Compared against baseline.</w:t>
            </w:r>
          </w:p>
          <w:p>
            <w:pPr>
              <w:spacing w:after="120" w:line="280"/>
            </w:pPr>
            <w:r>
              <w:rPr>
                <w:color w:val="333333"/>
                <w:sz w:val="21"/>
                <w:szCs w:val="21"/>
              </w:rPr>
              <w:t xml:space="preserve">**Day 7**: “Canary” promotion to 0.1% (10K devices), randomly sampled by device serial hash. Continue monitoring; halt criteria active.</w:t>
            </w:r>
          </w:p>
          <w:p>
            <w:pPr>
              <w:spacing w:after="120" w:line="280"/>
            </w:pPr>
            <w:r>
              <w:rPr>
                <w:color w:val="333333"/>
                <w:sz w:val="21"/>
                <w:szCs w:val="21"/>
              </w:rPr>
              <w:t xml:space="preserve">**Day 14**: “Expanded canary” to 1-5% (100K-500K devices). Now we have enough volume for regional signal. Look for: “Is region X seeing different metrics than Y?”</w:t>
            </w:r>
          </w:p>
          <w:p>
            <w:pPr>
              <w:spacing w:after="120" w:line="280"/>
            </w:pPr>
            <w:r>
              <w:rPr>
                <w:color w:val="333333"/>
                <w:sz w:val="21"/>
                <w:szCs w:val="21"/>
              </w:rPr>
              <w:t xml:space="preserve">**Day 21-25**: Phased general. 25% → 50% → 100%. Each stage runs for 24-72 hours, depending on metrics.</w:t>
            </w:r>
          </w:p>
          <w:p>
            <w:pPr>
              <w:spacing w:after="120" w:line="280"/>
            </w:pPr>
            <w:r>
              <w:rPr>
                <w:color w:val="333333"/>
                <w:sz w:val="21"/>
                <w:szCs w:val="21"/>
              </w:rPr>
              <w:t xml:space="preserve">**Day 25+**: Telemetry continues; any anomaly later still triggers investigation. “Done” doesn’t mean “forget about it.”</w:t>
            </w:r>
          </w:p>
          <w:p>
            <w:pPr>
              <w:spacing w:after="120" w:line="280"/>
            </w:pPr>
            <w:r>
              <w:rPr>
                <w:color w:val="333333"/>
                <w:sz w:val="21"/>
                <w:szCs w:val="21"/>
              </w:rPr>
              <w:t xml:space="preserve">If at any stage metrics show &gt;10% degradation in any key metric: pipeline halts, on-call paged, investigation. Rollback (revert to previous slot via A/B) is one CI button-press away.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Sketch your team’s current OTA release pipeline. Identify which stages exist, which are missing.</w:t>
            </w:r>
          </w:p>
          <w:p>
            <w:pPr>
              <w:pStyle w:val="ListParagraph"/>
              <w:numPr>
                <w:ilvl w:val="0"/>
                <w:numId w:val="3"/>
              </w:numPr>
              <w:spacing w:after="60"/>
            </w:pPr>
            <w:r>
              <w:rPr>
                <w:color w:val="333333"/>
                <w:sz w:val="21"/>
                <w:szCs w:val="21"/>
              </w:rPr>
              <w:t xml:space="preserve">Define your team’s halt criteria. What metrics, what thresholds, would warrant pausing a rollout?</w:t>
            </w:r>
          </w:p>
          <w:p>
            <w:pPr>
              <w:pStyle w:val="ListParagraph"/>
              <w:numPr>
                <w:ilvl w:val="0"/>
                <w:numId w:val="3"/>
              </w:numPr>
              <w:spacing w:after="60"/>
            </w:pPr>
            <w:r>
              <w:rPr>
                <w:color w:val="333333"/>
                <w:sz w:val="21"/>
                <w:szCs w:val="21"/>
              </w:rPr>
              <w:t xml:space="preserve">If your team has a key rotation policy, write it down. If not, draft one (frequency, mechanism, fallback).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Pushing updates to 100% in one go. Even with good testing, surprises at scale require staged rollouts.</w:t>
            </w:r>
          </w:p>
          <w:p>
            <w:pPr>
              <w:pStyle w:val="ListParagraph"/>
              <w:numPr>
                <w:ilvl w:val="0"/>
                <w:numId w:val="2"/>
              </w:numPr>
              <w:spacing w:after="40"/>
            </w:pPr>
            <w:r>
              <w:rPr>
                <w:color w:val="333333"/>
                <w:sz w:val="21"/>
                <w:szCs w:val="21"/>
              </w:rPr>
              <w:t xml:space="preserve">Halt criteria without dashboards. “We’ll know if something’s wrong” = nobody noticed. Quantify and automate.</w:t>
            </w:r>
          </w:p>
          <w:p>
            <w:pPr>
              <w:pStyle w:val="ListParagraph"/>
              <w:numPr>
                <w:ilvl w:val="0"/>
                <w:numId w:val="2"/>
              </w:numPr>
              <w:spacing w:after="40"/>
            </w:pPr>
            <w:r>
              <w:rPr>
                <w:color w:val="333333"/>
                <w:sz w:val="21"/>
                <w:szCs w:val="21"/>
              </w:rPr>
              <w:t xml:space="preserve">Key rotation without rollover support. Rotation breaks the fleet because devices can’t accept new signatures.</w:t>
            </w:r>
          </w:p>
          <w:p>
            <w:pPr>
              <w:pStyle w:val="ListParagraph"/>
              <w:numPr>
                <w:ilvl w:val="0"/>
                <w:numId w:val="2"/>
              </w:numPr>
              <w:spacing w:after="40"/>
            </w:pPr>
            <w:r>
              <w:rPr>
                <w:color w:val="333333"/>
                <w:sz w:val="21"/>
                <w:szCs w:val="21"/>
              </w:rPr>
              <w:t xml:space="preserve">EOL without communication. Customers don’t plan; surprise EOL becomes a customer relationship problem.</w:t>
            </w:r>
          </w:p>
          <w:p>
            <w:pPr>
              <w:pStyle w:val="ListParagraph"/>
              <w:numPr>
                <w:ilvl w:val="0"/>
                <w:numId w:val="2"/>
              </w:numPr>
              <w:spacing w:after="40"/>
            </w:pPr>
            <w:r>
              <w:rPr>
                <w:color w:val="333333"/>
                <w:sz w:val="21"/>
                <w:szCs w:val="21"/>
              </w:rPr>
              <w:t xml:space="preserve">Same signing key for vendor + Allegion + customer. Compromise in one layer cascades to all.</w:t>
            </w:r>
          </w:p>
          <w:p>
            <w:pPr>
              <w:pStyle w:val="ListParagraph"/>
              <w:numPr>
                <w:ilvl w:val="0"/>
                <w:numId w:val="2"/>
              </w:numPr>
              <w:spacing w:after="40"/>
            </w:pPr>
            <w:r>
              <w:rPr>
                <w:color w:val="333333"/>
                <w:sz w:val="21"/>
                <w:szCs w:val="21"/>
              </w:rPr>
              <w:t xml:space="preserve">Modem + main firmware updates simultaneously. Brick window; no recovery channel.</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RAUC — rauc.readthedocs.io</w:t>
      </w:r>
    </w:p>
    <w:p>
      <w:pPr>
        <w:pStyle w:val="ListParagraph"/>
        <w:numPr>
          <w:ilvl w:val="0"/>
          <w:numId w:val="2"/>
        </w:numPr>
        <w:spacing w:after="60"/>
      </w:pPr>
      <w:r>
        <w:rPr>
          <w:color w:val="333333"/>
          <w:sz w:val="21"/>
          <w:szCs w:val="21"/>
        </w:rPr>
        <w:t xml:space="preserve">Mender / SWUpdate alternatives — docs.mender.io, sbabic.github.io/swupdate/</w:t>
      </w:r>
    </w:p>
    <w:p>
      <w:pPr>
        <w:pStyle w:val="ListParagraph"/>
        <w:numPr>
          <w:ilvl w:val="0"/>
          <w:numId w:val="2"/>
        </w:numPr>
        <w:spacing w:after="60"/>
      </w:pPr>
      <w:r>
        <w:rPr>
          <w:color w:val="333333"/>
          <w:sz w:val="21"/>
          <w:szCs w:val="21"/>
        </w:rPr>
        <w:t xml:space="preserve">OTA at scale (Google’s ChromeOS update model has well-documented public references)</w:t>
      </w:r>
    </w:p>
    <w:p>
      <w:pPr>
        <w:pStyle w:val="ListParagraph"/>
        <w:numPr>
          <w:ilvl w:val="0"/>
          <w:numId w:val="2"/>
        </w:numPr>
        <w:spacing w:after="60"/>
      </w:pPr>
      <w:r>
        <w:rPr>
          <w:rFonts w:ascii="Consolas" w:cs="Consolas" w:eastAsia="Consolas" w:hAnsi="Consolas"/>
          <w:color w:val="663399"/>
          <w:sz w:val="19"/>
          <w:szCs w:val="19"/>
        </w:rPr>
        <w:t xml:space="preserve">Allegion_Day4_answers.docx</w:t>
      </w:r>
      <w:r>
        <w:rPr>
          <w:color w:val="333333"/>
          <w:sz w:val="21"/>
          <w:szCs w:val="21"/>
        </w:rPr>
        <w:t xml:space="preserve"> D4S6 — detailed Q&amp;A on this topic</w:t>
      </w:r>
    </w:p>
    <w:p>
      <w:pPr>
        <w:pageBreakBefore/>
        <w:spacing w:after="80" w:before="480"/>
      </w:pPr>
      <w:r>
        <w:rPr>
          <w:b/>
          <w:bCs/>
          <w:color w:val="CC0066"/>
          <w:sz w:val="28"/>
          <w:szCs w:val="28"/>
        </w:rPr>
        <w:t xml:space="preserve">D4S7</w:t>
      </w:r>
    </w:p>
    <w:p>
      <w:pPr>
        <w:pBdr>
          <w:bottom w:val="single" w:color="CC0066" w:sz="18" w:space="6"/>
        </w:pBdr>
        <w:spacing w:after="60"/>
      </w:pPr>
      <w:r>
        <w:rPr>
          <w:b/>
          <w:bCs/>
          <w:color w:val="663399"/>
          <w:sz w:val="36"/>
          <w:szCs w:val="36"/>
        </w:rPr>
        <w:t xml:space="preserve">Course Wrap-Up and Forward Path</w:t>
      </w:r>
    </w:p>
    <w:p>
      <w:pPr>
        <w:spacing w:after="240" w:before="40"/>
      </w:pPr>
      <w:r>
        <w:rPr>
          <w:i/>
          <w:iCs/>
          <w:color w:val="666666"/>
          <w:sz w:val="20"/>
          <w:szCs w:val="20"/>
        </w:rPr>
        <w:t xml:space="preserve">15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Synthesize the four days into a coherent mental model</w:t>
            </w:r>
          </w:p>
          <w:p>
            <w:pPr>
              <w:pStyle w:val="ListParagraph"/>
              <w:numPr>
                <w:ilvl w:val="0"/>
                <w:numId w:val="2"/>
              </w:numPr>
              <w:spacing w:after="40"/>
            </w:pPr>
            <w:r>
              <w:rPr>
                <w:color w:val="333333"/>
                <w:sz w:val="21"/>
                <w:szCs w:val="21"/>
              </w:rPr>
              <w:t xml:space="preserve">Identify one specific improvement to apply at work next week</w:t>
            </w:r>
          </w:p>
          <w:p>
            <w:pPr>
              <w:pStyle w:val="ListParagraph"/>
              <w:numPr>
                <w:ilvl w:val="0"/>
                <w:numId w:val="2"/>
              </w:numPr>
              <w:spacing w:after="40"/>
            </w:pPr>
            <w:r>
              <w:rPr>
                <w:color w:val="333333"/>
                <w:sz w:val="21"/>
                <w:szCs w:val="21"/>
              </w:rPr>
              <w:t xml:space="preserve">Plan team-level learning continuity beyond this course</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The four days, synthesized</w:t>
      </w:r>
    </w:p>
    <w:p>
      <w:pPr>
        <w:spacing w:after="120" w:line="280"/>
      </w:pPr>
      <w:r>
        <w:rPr>
          <w:color w:val="333333"/>
          <w:sz w:val="21"/>
          <w:szCs w:val="21"/>
        </w:rPr>
        <w:t xml:space="preserve">Day 1: foundations. Layers, BitBake, MACHINE/DISTRO/IMAGE, Linux fundamentals. The mental model.</w:t>
      </w:r>
    </w:p>
    <w:p>
      <w:pPr>
        <w:spacing w:after="120" w:line="280"/>
      </w:pPr>
      <w:r>
        <w:rPr>
          <w:color w:val="333333"/>
          <w:sz w:val="21"/>
          <w:szCs w:val="21"/>
        </w:rPr>
        <w:t xml:space="preserve">Day 2: building. Recipes, packaging, BSP/kernel integration, debugging, performance. Daily-work skills.</w:t>
      </w:r>
    </w:p>
    <w:p>
      <w:pPr>
        <w:spacing w:after="120" w:line="280"/>
      </w:pPr>
      <w:r>
        <w:rPr>
          <w:color w:val="333333"/>
          <w:sz w:val="21"/>
          <w:szCs w:val="21"/>
        </w:rPr>
        <w:t xml:space="preserve">Day 3: productization. Hardening, DT debugging, verified boot, image engineering, SDK, license/SBOM, CVE, QA gates. The security and compliance thread.</w:t>
      </w:r>
    </w:p>
    <w:p>
      <w:pPr>
        <w:spacing w:after="120" w:line="280"/>
      </w:pPr>
      <w:r>
        <w:rPr>
          <w:color w:val="333333"/>
          <w:sz w:val="21"/>
          <w:szCs w:val="21"/>
        </w:rPr>
        <w:t xml:space="preserve">Day 4: operations. Boot/flash/verify, day-to-day ops, app debug, performance on target, updates at scale. Everything after deployment.</w:t>
      </w:r>
    </w:p>
    <w:p>
      <w:pPr>
        <w:spacing w:after="120" w:line="280"/>
      </w:pPr>
      <w:r>
        <w:rPr>
          <w:color w:val="333333"/>
          <w:sz w:val="21"/>
          <w:szCs w:val="21"/>
        </w:rPr>
        <w:t xml:space="preserve">The thread that runs through all four: **you ARE the security.** Every decision — layer organization, hardening flags, signing strategy, CVE triage, OTA rollout, recovery paths — either strengthens or weakens the security posture of physical devices that protect physical spaces. That weight justifies the rigor.</w:t>
      </w:r>
    </w:p>
    <w:p>
      <w:pPr>
        <w:spacing w:after="100" w:before="240"/>
      </w:pPr>
      <w:r>
        <w:rPr>
          <w:b/>
          <w:bCs/>
          <w:color w:val="CC0066"/>
          <w:sz w:val="24"/>
          <w:szCs w:val="24"/>
        </w:rPr>
        <w:t xml:space="preserve">The Monday morning question</w:t>
      </w:r>
    </w:p>
    <w:p>
      <w:pPr>
        <w:spacing w:after="120" w:line="280"/>
      </w:pPr>
      <w:r>
        <w:rPr>
          <w:color w:val="333333"/>
          <w:sz w:val="21"/>
          <w:szCs w:val="21"/>
        </w:rPr>
        <w:t xml:space="preserve">Pick ONE specific thing to apply at work next week. Just one. The course covered 40+ techniques; you won’t apply them all. But ONE — enabling create-spdx, hardening a daemon’s systemd unit, setting up shared sstate, fragment-izing kernel hardening, adding a CVE release gate, drafting public EOL policy — is achievable. Pick the one closest to a pain you face. Apply it. Then pick the next one in two weeks.</w:t>
      </w:r>
    </w:p>
    <w:p>
      <w:pPr>
        <w:spacing w:after="100" w:before="240"/>
      </w:pPr>
      <w:r>
        <w:rPr>
          <w:b/>
          <w:bCs/>
          <w:color w:val="CC0066"/>
          <w:sz w:val="24"/>
          <w:szCs w:val="24"/>
        </w:rPr>
        <w:t xml:space="preserve">Team-level learning continuity</w:t>
      </w:r>
    </w:p>
    <w:p>
      <w:pPr>
        <w:spacing w:after="120" w:line="280"/>
      </w:pPr>
      <w:r>
        <w:rPr>
          <w:color w:val="333333"/>
          <w:sz w:val="21"/>
          <w:szCs w:val="21"/>
        </w:rPr>
        <w:t xml:space="preserve">The patterns that work for keeping a team learning after a course:</w:t>
      </w:r>
    </w:p>
    <w:p>
      <w:pPr>
        <w:pStyle w:val="ListParagraph"/>
        <w:numPr>
          <w:ilvl w:val="0"/>
          <w:numId w:val="2"/>
        </w:numPr>
        <w:spacing w:after="60"/>
      </w:pPr>
      <w:r>
        <w:rPr>
          <w:color w:val="333333"/>
          <w:sz w:val="21"/>
          <w:szCs w:val="21"/>
        </w:rPr>
        <w:t xml:space="preserve">**Yocto Summit talks on YouTube** — free, current, deeply technical. Watch one at lunch as a team, discuss. yoctoproject.org/community/events/</w:t>
      </w:r>
    </w:p>
    <w:p>
      <w:pPr>
        <w:pStyle w:val="ListParagraph"/>
        <w:numPr>
          <w:ilvl w:val="0"/>
          <w:numId w:val="2"/>
        </w:numPr>
        <w:spacing w:after="60"/>
      </w:pPr>
      <w:r>
        <w:rPr>
          <w:color w:val="333333"/>
          <w:sz w:val="21"/>
          <w:szCs w:val="21"/>
        </w:rPr>
        <w:t xml:space="preserve">**Bootlin training materials** — bootlin.com/doc/training/. Free; deeper dives on specific topics.</w:t>
      </w:r>
    </w:p>
    <w:p>
      <w:pPr>
        <w:pStyle w:val="ListParagraph"/>
        <w:numPr>
          <w:ilvl w:val="0"/>
          <w:numId w:val="2"/>
        </w:numPr>
        <w:spacing w:after="60"/>
      </w:pPr>
      <w:r>
        <w:rPr>
          <w:color w:val="333333"/>
          <w:sz w:val="21"/>
          <w:szCs w:val="21"/>
        </w:rPr>
        <w:t xml:space="preserve">**Internal brown-bag rotations** — each engineer presents one technique they’ve applied (good or bad) every 4-6 weeks. Forces application, surfaces what’s working.</w:t>
      </w:r>
    </w:p>
    <w:p>
      <w:pPr>
        <w:pStyle w:val="ListParagraph"/>
        <w:numPr>
          <w:ilvl w:val="0"/>
          <w:numId w:val="2"/>
        </w:numPr>
        <w:spacing w:after="60"/>
      </w:pPr>
      <w:r>
        <w:rPr>
          <w:color w:val="333333"/>
          <w:sz w:val="21"/>
          <w:szCs w:val="21"/>
        </w:rPr>
        <w:t xml:space="preserve">**Yocto-announce mailing list** — LTS news, security advisories. Subscribe.</w:t>
      </w:r>
    </w:p>
    <w:p>
      <w:pPr>
        <w:pStyle w:val="ListParagraph"/>
        <w:numPr>
          <w:ilvl w:val="0"/>
          <w:numId w:val="2"/>
        </w:numPr>
        <w:spacing w:after="60"/>
      </w:pPr>
      <w:r>
        <w:rPr>
          <w:color w:val="333333"/>
          <w:sz w:val="21"/>
          <w:szCs w:val="21"/>
        </w:rPr>
        <w:t xml:space="preserve">**Quarterly platform-team review** — walk through the meta-allegion-platform layer, identify drift, plan improvements.</w:t>
      </w:r>
    </w:p>
    <w:p>
      <w:pPr>
        <w:spacing w:after="120" w:line="280"/>
      </w:pPr>
      <w:r>
        <w:rPr>
          <w:color w:val="333333"/>
          <w:sz w:val="21"/>
          <w:szCs w:val="21"/>
        </w:rPr>
        <w:t xml:space="preserve">The brown bag is the highest-ROI pattern. It converts individual experience into team knowledge.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Right now, before you leave the room: write your ONE thing on the back of your course materials. Tell a colleague what it is. Schedule a calendar event for next Friday to review whether you did it. The combination of public commitment and a calendar reminder is what makes it actually happen.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picking your Monday morning task</w:t>
            </w:r>
          </w:p>
          <w:p>
            <w:pPr>
              <w:spacing w:after="120" w:line="280"/>
            </w:pPr>
            <w:r>
              <w:rPr>
                <w:color w:val="333333"/>
                <w:sz w:val="21"/>
                <w:szCs w:val="21"/>
              </w:rPr>
              <w:t xml:space="preserve">Bad picks (too vague): “Improve our Yocto setup.” “Make builds faster.” “Better security.” These don’t lead to action.</w:t>
            </w:r>
          </w:p>
          <w:p>
            <w:pPr>
              <w:spacing w:after="120" w:line="280"/>
            </w:pPr>
            <w:r>
              <w:rPr>
                <w:color w:val="333333"/>
                <w:sz w:val="21"/>
                <w:szCs w:val="21"/>
              </w:rPr>
              <w:t xml:space="preserve">Good picks (concrete, scoped, measurable):</w:t>
            </w:r>
          </w:p>
          <w:p>
            <w:pPr>
              <w:pStyle w:val="ListParagraph"/>
              <w:numPr>
                <w:ilvl w:val="0"/>
                <w:numId w:val="2"/>
              </w:numPr>
              <w:spacing w:after="60"/>
            </w:pPr>
            <w:r>
              <w:rPr>
                <w:color w:val="333333"/>
                <w:sz w:val="21"/>
                <w:szCs w:val="21"/>
              </w:rPr>
              <w:t xml:space="preserve">“Enable </w:t>
            </w:r>
            <w:r>
              <w:rPr>
                <w:rFonts w:ascii="Consolas" w:cs="Consolas" w:eastAsia="Consolas" w:hAnsi="Consolas"/>
                <w:color w:val="663399"/>
                <w:sz w:val="19"/>
                <w:szCs w:val="19"/>
              </w:rPr>
              <w:t xml:space="preserve">INHERIT += \"create-spdx\"</w:t>
            </w:r>
            <w:r>
              <w:rPr>
                <w:color w:val="333333"/>
                <w:sz w:val="21"/>
                <w:szCs w:val="21"/>
              </w:rPr>
              <w:t xml:space="preserve"> in meta-allegion-platform/conf/distro/allegion-secure.conf. Confirm one product’s build emits an SBOM file. PR by Wednesday.”</w:t>
            </w:r>
          </w:p>
          <w:p>
            <w:pPr>
              <w:pStyle w:val="ListParagraph"/>
              <w:numPr>
                <w:ilvl w:val="0"/>
                <w:numId w:val="2"/>
              </w:numPr>
              <w:spacing w:after="60"/>
            </w:pPr>
            <w:r>
              <w:rPr>
                <w:color w:val="333333"/>
                <w:sz w:val="21"/>
                <w:szCs w:val="21"/>
              </w:rPr>
              <w:t xml:space="preserve">“Write a hardened systemd unit for the BLE pairing service. NoNewPrivileges, ProtectSystem, capability bounding set. Test on training VM. PR for review.”</w:t>
            </w:r>
          </w:p>
          <w:p>
            <w:pPr>
              <w:pStyle w:val="ListParagraph"/>
              <w:numPr>
                <w:ilvl w:val="0"/>
                <w:numId w:val="2"/>
              </w:numPr>
              <w:spacing w:after="60"/>
            </w:pPr>
            <w:r>
              <w:rPr>
                <w:color w:val="333333"/>
                <w:sz w:val="21"/>
                <w:szCs w:val="21"/>
              </w:rPr>
              <w:t xml:space="preserve">“Draft the CVE response SLA: critical 30 days, high 90 days, medium quarterly. Share with security team for review.”</w:t>
            </w:r>
          </w:p>
          <w:p>
            <w:pPr>
              <w:pStyle w:val="ListParagraph"/>
              <w:numPr>
                <w:ilvl w:val="0"/>
                <w:numId w:val="2"/>
              </w:numPr>
              <w:spacing w:after="60"/>
            </w:pPr>
            <w:r>
              <w:rPr>
                <w:color w:val="333333"/>
                <w:sz w:val="21"/>
                <w:szCs w:val="21"/>
              </w:rPr>
              <w:t xml:space="preserve">“Set up regional sstate mirror for India team. Spec it; ROI estimate; propose at Friday 1:1.”</w:t>
            </w:r>
          </w:p>
          <w:p>
            <w:pPr>
              <w:spacing w:after="120" w:line="280"/>
            </w:pPr>
            <w:r>
              <w:rPr>
                <w:color w:val="333333"/>
                <w:sz w:val="21"/>
                <w:szCs w:val="21"/>
              </w:rPr>
              <w:t xml:space="preserve">The pattern: a specific change to a specific artifact, with a deadline and a verification mechanism. That’s what gets done.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Pick your ONE thing. Write it on the back cover of your materials.</w:t>
            </w:r>
          </w:p>
          <w:p>
            <w:pPr>
              <w:pStyle w:val="ListParagraph"/>
              <w:numPr>
                <w:ilvl w:val="0"/>
                <w:numId w:val="3"/>
              </w:numPr>
              <w:spacing w:after="60"/>
            </w:pPr>
            <w:r>
              <w:rPr>
                <w:color w:val="333333"/>
                <w:sz w:val="21"/>
                <w:szCs w:val="21"/>
              </w:rPr>
              <w:t xml:space="preserve">Tell a colleague. Make the commitment public.</w:t>
            </w:r>
          </w:p>
          <w:p>
            <w:pPr>
              <w:pStyle w:val="ListParagraph"/>
              <w:numPr>
                <w:ilvl w:val="0"/>
                <w:numId w:val="3"/>
              </w:numPr>
              <w:spacing w:after="60"/>
            </w:pPr>
            <w:r>
              <w:rPr>
                <w:color w:val="333333"/>
                <w:sz w:val="21"/>
                <w:szCs w:val="21"/>
              </w:rPr>
              <w:t xml:space="preserve">Schedule a Friday review calendar event for one week out.</w:t>
            </w:r>
          </w:p>
        </w:tc>
      </w:tr>
    </w:tbl>
    <w:p>
      <w:pPr>
        <w:spacing w:after="100" w:before="240"/>
      </w:pPr>
      <w:r>
        <w:rPr>
          <w:b/>
          <w:bCs/>
          <w:color w:val="CC0066"/>
          <w:sz w:val="24"/>
          <w:szCs w:val="24"/>
        </w:rPr>
        <w:t xml:space="preserve">Closing</w:t>
      </w:r>
    </w:p>
    <w:p>
      <w:pPr>
        <w:spacing w:after="120" w:line="280"/>
      </w:pPr>
      <w:r>
        <w:rPr>
          <w:color w:val="333333"/>
          <w:sz w:val="21"/>
          <w:szCs w:val="21"/>
        </w:rPr>
        <w:t xml:space="preserve">Thank you for being here this week. Bring your questions back to us — the materials are designed to be re-used. If you find a bug, an unclear section, a missing topic, let us know. The next cohort benefits from your experience.</w:t>
      </w:r>
    </w:p>
    <w:p>
      <w:pPr>
        <w:spacing w:after="120" w:line="280"/>
      </w:pPr>
      <w:r>
        <w:rPr>
          <w:color w:val="333333"/>
          <w:sz w:val="21"/>
          <w:szCs w:val="21"/>
        </w:rPr>
        <w:t xml:space="preserve">The understanding stays in the room with you; the materials make it transferable. Your products will be more secure, more reliable, and more maintainable because of what you learned this week. Customers will benefit. That’s why we did this.</w:t>
      </w:r>
    </w:p>
    <w:p>
      <w:pPr>
        <w:pageBreakBefore/>
        <w:pBdr>
          <w:bottom w:val="single" w:color="CC0066" w:sz="18" w:space="4"/>
        </w:pBdr>
        <w:spacing w:after="100" w:before="200"/>
      </w:pPr>
      <w:r>
        <w:rPr>
          <w:b/>
          <w:bCs/>
          <w:color w:val="663399"/>
          <w:sz w:val="32"/>
          <w:szCs w:val="32"/>
        </w:rPr>
        <w:t xml:space="preserve">Day 4 Recap and Self-Assessment</w:t>
      </w:r>
    </w:p>
    <w:p>
      <w:pPr>
        <w:spacing w:after="100" w:before="240"/>
      </w:pPr>
      <w:r>
        <w:rPr>
          <w:b/>
          <w:bCs/>
          <w:color w:val="CC0066"/>
          <w:sz w:val="24"/>
          <w:szCs w:val="24"/>
        </w:rPr>
        <w:t xml:space="preserve">Day 4 in one paragraph</w:t>
      </w:r>
    </w:p>
    <w:p>
      <w:pPr>
        <w:spacing w:after="120" w:line="280"/>
      </w:pPr>
      <w:r>
        <w:rPr>
          <w:color w:val="333333"/>
          <w:sz w:val="21"/>
          <w:szCs w:val="21"/>
        </w:rPr>
        <w:t xml:space="preserve">First-boot provisioning generates per-device identity from on-chip secure elements; first-boot scripts must be robust, idempotent, and bounded. Factory test gates catch defects before shipment; layered recovery (A/B → recovery partition → ROM) handles field corruption. Store-and-forward logging survives network gaps; cloud aggregation is the forensic source of truth. SSH-on-demand via cloud tokens balances field-debug needs with security. journald disk usage must be bounded; flash wear protection extends product life. Coredumps + sanitization + cloud analytics make crashes investigable; eBPF/bpftrace is the production-acceptable profiling tool. SCHED_FIFO + cgroup weights protect auth paths; staged OTA rollouts (canary → expanded canary → phased general) avoid catastrophic deployments. EOL policy is published, predictable, and respected; LTS coexistence is the long-product-lifetime answer.</w:t>
      </w:r>
    </w:p>
    <w:p>
      <w:pPr>
        <w:spacing w:after="100" w:before="240"/>
      </w:pPr>
      <w:r>
        <w:rPr>
          <w:b/>
          <w:bCs/>
          <w:color w:val="CC0066"/>
          <w:sz w:val="24"/>
          <w:szCs w:val="24"/>
        </w:rPr>
        <w:t xml:space="preserve">Self-assessment</w:t>
      </w:r>
    </w:p>
    <w:p>
      <w:pPr>
        <w:spacing w:after="120" w:line="280"/>
      </w:pPr>
      <w:r>
        <w:rPr>
          <w:color w:val="333333"/>
          <w:sz w:val="21"/>
          <w:szCs w:val="21"/>
        </w:rPr>
        <w:t xml:space="preserve">Complete the Day 4 quiz (</w:t>
      </w:r>
      <w:r>
        <w:rPr>
          <w:rFonts w:ascii="Consolas" w:cs="Consolas" w:eastAsia="Consolas" w:hAnsi="Consolas"/>
          <w:color w:val="663399"/>
          <w:sz w:val="19"/>
          <w:szCs w:val="19"/>
        </w:rPr>
        <w:t xml:space="preserve">D4S1_quiz_student.docx</w:t>
      </w:r>
      <w:r>
        <w:rPr>
          <w:color w:val="333333"/>
          <w:sz w:val="21"/>
          <w:szCs w:val="21"/>
        </w:rPr>
        <w:t xml:space="preserve">). Aim for 8 of 10. This is the final assessment of the course. Your scores across all four days show your team where to focus continued learning.</w:t>
      </w:r>
    </w:p>
    <w:p>
      <w:pPr>
        <w:spacing w:after="100" w:before="240"/>
      </w:pPr>
      <w:r>
        <w:rPr>
          <w:b/>
          <w:bCs/>
          <w:color w:val="CC0066"/>
          <w:sz w:val="24"/>
          <w:szCs w:val="24"/>
        </w:rPr>
        <w:t xml:space="preserve">Course-level capstone</w:t>
      </w:r>
    </w:p>
    <w:p>
      <w:pPr>
        <w:spacing w:after="120" w:line="280"/>
      </w:pPr>
      <w:r>
        <w:rPr>
          <w:color w:val="333333"/>
          <w:sz w:val="21"/>
          <w:szCs w:val="21"/>
        </w:rPr>
        <w:t xml:space="preserve">The capstone project (</w:t>
      </w:r>
      <w:r>
        <w:rPr>
          <w:rFonts w:ascii="Consolas" w:cs="Consolas" w:eastAsia="Consolas" w:hAnsi="Consolas"/>
          <w:color w:val="663399"/>
          <w:sz w:val="19"/>
          <w:szCs w:val="19"/>
        </w:rPr>
        <w:t xml:space="preserve">capstone_project.docx</w:t>
      </w:r>
      <w:r>
        <w:rPr>
          <w:color w:val="333333"/>
          <w:sz w:val="21"/>
          <w:szCs w:val="21"/>
        </w:rPr>
        <w:t xml:space="preserve">) ties everything together: take your meta-trainerdemo layer, productize it into something that could ship. Apply the patterns from all four days. Budget for the capstone is your own; suggest 2-4 days of focused work over the next month. Bring questions back to the platform team or the training Slack.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00"/>
              <w:left w:type="dxa" w:w="160"/>
              <w:bottom w:type="dxa" w:w="100"/>
              <w:right w:type="dxa" w:w="140"/>
            </w:tcMar>
          </w:tcPr>
          <w:p>
            <w:r>
              <w:rPr>
                <w:b/>
                <w:bCs/>
                <w:color w:val="663399"/>
              </w:rPr>
              <w:t xml:space="preserve">The closing thought:  </w:t>
            </w:r>
            <w:r>
              <w:rPr>
                <w:color w:val="333333"/>
                <w:sz w:val="21"/>
                <w:szCs w:val="21"/>
              </w:rPr>
              <w:t xml:space="preserve">Every device Allegion ships protects something or someone. The work you do shaping how those devices are built, hardened, deployed, and maintained — that work matters. Take it seriously, take it forward, and make the next four years of products meaningfully better than the last.</w:t>
            </w:r>
          </w:p>
        </w:tc>
      </w:tr>
    </w:tbl>
    <w:p>
      <w:pPr>
        <w:pageBreakBefore/>
        <w:pBdr>
          <w:bottom w:val="single" w:color="CC0066" w:sz="18" w:space="4"/>
        </w:pBdr>
        <w:spacing w:after="100" w:before="200"/>
      </w:pPr>
      <w:r>
        <w:rPr>
          <w:b/>
          <w:bCs/>
          <w:color w:val="663399"/>
          <w:sz w:val="32"/>
          <w:szCs w:val="32"/>
        </w:rPr>
        <w:t xml:space="preserve">Day 4 References &amp; Further Reading</w:t>
      </w:r>
    </w:p>
    <w:p>
      <w:pPr>
        <w:spacing w:after="100" w:before="240"/>
      </w:pPr>
      <w:r>
        <w:rPr>
          <w:b/>
          <w:bCs/>
          <w:color w:val="CC0066"/>
          <w:sz w:val="24"/>
          <w:szCs w:val="24"/>
        </w:rPr>
        <w:t xml:space="preserve">Operations and field debug</w:t>
      </w:r>
    </w:p>
    <w:p>
      <w:pPr>
        <w:pStyle w:val="ListParagraph"/>
        <w:numPr>
          <w:ilvl w:val="0"/>
          <w:numId w:val="2"/>
        </w:numPr>
        <w:spacing w:after="60"/>
      </w:pPr>
      <w:r>
        <w:rPr>
          <w:color w:val="333333"/>
          <w:sz w:val="21"/>
          <w:szCs w:val="21"/>
        </w:rPr>
        <w:t xml:space="preserve">systemd-coredump — freedesktop.org/wiki/Software/systemd</w:t>
      </w:r>
    </w:p>
    <w:p>
      <w:pPr>
        <w:pStyle w:val="ListParagraph"/>
        <w:numPr>
          <w:ilvl w:val="0"/>
          <w:numId w:val="2"/>
        </w:numPr>
        <w:spacing w:after="60"/>
      </w:pPr>
      <w:r>
        <w:rPr>
          <w:color w:val="333333"/>
          <w:sz w:val="21"/>
          <w:szCs w:val="21"/>
        </w:rPr>
        <w:t xml:space="preserve">Brendan Gregg’s eBPF tools — brendangregg.com/bpf-performance-tools-book.html</w:t>
      </w:r>
    </w:p>
    <w:p>
      <w:pPr>
        <w:pStyle w:val="ListParagraph"/>
        <w:numPr>
          <w:ilvl w:val="0"/>
          <w:numId w:val="2"/>
        </w:numPr>
        <w:spacing w:after="60"/>
      </w:pPr>
      <w:r>
        <w:rPr>
          <w:color w:val="333333"/>
          <w:sz w:val="21"/>
          <w:szCs w:val="21"/>
        </w:rPr>
        <w:t xml:space="preserve">bpftrace tutorials — github.com/iovisor/bpftrace/blob/master/docs/tutorial_one_liners.md</w:t>
      </w:r>
    </w:p>
    <w:p>
      <w:pPr>
        <w:pStyle w:val="ListParagraph"/>
        <w:numPr>
          <w:ilvl w:val="0"/>
          <w:numId w:val="2"/>
        </w:numPr>
        <w:spacing w:after="60"/>
      </w:pPr>
      <w:r>
        <w:rPr>
          <w:color w:val="333333"/>
          <w:sz w:val="21"/>
          <w:szCs w:val="21"/>
        </w:rPr>
        <w:t xml:space="preserve">systemd hardening — freedesktop.org/wiki/Software/systemd</w:t>
      </w:r>
    </w:p>
    <w:p>
      <w:pPr>
        <w:spacing w:after="100" w:before="240"/>
      </w:pPr>
      <w:r>
        <w:rPr>
          <w:b/>
          <w:bCs/>
          <w:color w:val="CC0066"/>
          <w:sz w:val="24"/>
          <w:szCs w:val="24"/>
        </w:rPr>
        <w:t xml:space="preserve">Performance</w:t>
      </w:r>
    </w:p>
    <w:p>
      <w:pPr>
        <w:pStyle w:val="ListParagraph"/>
        <w:numPr>
          <w:ilvl w:val="0"/>
          <w:numId w:val="2"/>
        </w:numPr>
        <w:spacing w:after="60"/>
      </w:pPr>
      <w:r>
        <w:rPr>
          <w:color w:val="333333"/>
          <w:sz w:val="21"/>
          <w:szCs w:val="21"/>
        </w:rPr>
        <w:t xml:space="preserve">Linux real-time kernel — wiki.linuxfoundation.org/realtime</w:t>
      </w:r>
    </w:p>
    <w:p>
      <w:pPr>
        <w:pStyle w:val="ListParagraph"/>
        <w:numPr>
          <w:ilvl w:val="0"/>
          <w:numId w:val="2"/>
        </w:numPr>
        <w:spacing w:after="60"/>
      </w:pPr>
      <w:r>
        <w:rPr>
          <w:color w:val="333333"/>
          <w:sz w:val="21"/>
          <w:szCs w:val="21"/>
        </w:rPr>
        <w:t xml:space="preserve">PREEMPT_RT — docs.kernel.org/admin-guide/preempt-rt.html</w:t>
      </w:r>
    </w:p>
    <w:p>
      <w:pPr>
        <w:pStyle w:val="ListParagraph"/>
        <w:numPr>
          <w:ilvl w:val="0"/>
          <w:numId w:val="2"/>
        </w:numPr>
        <w:spacing w:after="60"/>
      </w:pPr>
      <w:r>
        <w:rPr>
          <w:color w:val="333333"/>
          <w:sz w:val="21"/>
          <w:szCs w:val="21"/>
        </w:rPr>
        <w:t xml:space="preserve">Brendan Gregg performance methodology — brendangregg.com</w:t>
      </w:r>
    </w:p>
    <w:p>
      <w:pPr>
        <w:spacing w:after="100" w:before="240"/>
      </w:pPr>
      <w:r>
        <w:rPr>
          <w:b/>
          <w:bCs/>
          <w:color w:val="CC0066"/>
          <w:sz w:val="24"/>
          <w:szCs w:val="24"/>
        </w:rPr>
        <w:t xml:space="preserve">Updates and fleet management</w:t>
      </w:r>
    </w:p>
    <w:p>
      <w:pPr>
        <w:pStyle w:val="ListParagraph"/>
        <w:numPr>
          <w:ilvl w:val="0"/>
          <w:numId w:val="2"/>
        </w:numPr>
        <w:spacing w:after="60"/>
      </w:pPr>
      <w:r>
        <w:rPr>
          <w:color w:val="333333"/>
          <w:sz w:val="21"/>
          <w:szCs w:val="21"/>
        </w:rPr>
        <w:t xml:space="preserve">RAUC — rauc.readthedocs.io</w:t>
      </w:r>
    </w:p>
    <w:p>
      <w:pPr>
        <w:pStyle w:val="ListParagraph"/>
        <w:numPr>
          <w:ilvl w:val="0"/>
          <w:numId w:val="2"/>
        </w:numPr>
        <w:spacing w:after="60"/>
      </w:pPr>
      <w:r>
        <w:rPr>
          <w:color w:val="333333"/>
          <w:sz w:val="21"/>
          <w:szCs w:val="21"/>
        </w:rPr>
        <w:t xml:space="preserve">Mender — docs.mender.io</w:t>
      </w:r>
    </w:p>
    <w:p>
      <w:pPr>
        <w:pStyle w:val="ListParagraph"/>
        <w:numPr>
          <w:ilvl w:val="0"/>
          <w:numId w:val="2"/>
        </w:numPr>
        <w:spacing w:after="60"/>
      </w:pPr>
      <w:r>
        <w:rPr>
          <w:color w:val="333333"/>
          <w:sz w:val="21"/>
          <w:szCs w:val="21"/>
        </w:rPr>
        <w:t xml:space="preserve">SWUpdate — sbabic.github.io/swupdate/</w:t>
      </w:r>
    </w:p>
    <w:p>
      <w:pPr>
        <w:pStyle w:val="ListParagraph"/>
        <w:numPr>
          <w:ilvl w:val="0"/>
          <w:numId w:val="2"/>
        </w:numPr>
        <w:spacing w:after="60"/>
      </w:pPr>
      <w:r>
        <w:rPr>
          <w:color w:val="333333"/>
          <w:sz w:val="21"/>
          <w:szCs w:val="21"/>
        </w:rPr>
        <w:t xml:space="preserve">ChromeOS update model (public docs) — chromium.googlesource.com/aosp/platform/system/update_engine/</w:t>
      </w:r>
    </w:p>
    <w:p>
      <w:pPr>
        <w:spacing w:after="100" w:before="240"/>
      </w:pPr>
      <w:r>
        <w:rPr>
          <w:b/>
          <w:bCs/>
          <w:color w:val="CC0066"/>
          <w:sz w:val="24"/>
          <w:szCs w:val="24"/>
        </w:rPr>
        <w:t xml:space="preserve">Continuing education</w:t>
      </w:r>
    </w:p>
    <w:p>
      <w:pPr>
        <w:pStyle w:val="ListParagraph"/>
        <w:numPr>
          <w:ilvl w:val="0"/>
          <w:numId w:val="2"/>
        </w:numPr>
        <w:spacing w:after="60"/>
      </w:pPr>
      <w:r>
        <w:rPr>
          <w:color w:val="333333"/>
          <w:sz w:val="21"/>
          <w:szCs w:val="21"/>
        </w:rPr>
        <w:t xml:space="preserve">Yocto Project Summit talks (YouTube) — search “Yocto Summit”</w:t>
      </w:r>
    </w:p>
    <w:p>
      <w:pPr>
        <w:pStyle w:val="ListParagraph"/>
        <w:numPr>
          <w:ilvl w:val="0"/>
          <w:numId w:val="2"/>
        </w:numPr>
        <w:spacing w:after="60"/>
      </w:pPr>
      <w:r>
        <w:rPr>
          <w:color w:val="333333"/>
          <w:sz w:val="21"/>
          <w:szCs w:val="21"/>
        </w:rPr>
        <w:t xml:space="preserve">Bootlin training materials — bootlin.com/doc/training/</w:t>
      </w:r>
    </w:p>
    <w:p>
      <w:pPr>
        <w:pStyle w:val="ListParagraph"/>
        <w:numPr>
          <w:ilvl w:val="0"/>
          <w:numId w:val="2"/>
        </w:numPr>
        <w:spacing w:after="60"/>
      </w:pPr>
      <w:r>
        <w:rPr>
          <w:color w:val="333333"/>
          <w:sz w:val="21"/>
          <w:szCs w:val="21"/>
        </w:rPr>
        <w:t xml:space="preserve">Yocto-announce mailing list — lists.yoctoproject.org</w:t>
      </w:r>
    </w:p>
    <w:p>
      <w:pPr>
        <w:pStyle w:val="ListParagraph"/>
        <w:numPr>
          <w:ilvl w:val="0"/>
          <w:numId w:val="2"/>
        </w:numPr>
        <w:spacing w:after="60"/>
      </w:pPr>
      <w:r>
        <w:rPr>
          <w:color w:val="333333"/>
          <w:sz w:val="21"/>
          <w:szCs w:val="21"/>
        </w:rPr>
        <w:t xml:space="preserve">Linux Foundation embedded courses — training.linuxfoundation.org</w:t>
      </w:r>
    </w:p>
    <w:p>
      <w:pPr>
        <w:spacing w:after="100" w:before="240"/>
      </w:pPr>
      <w:r>
        <w:rPr>
          <w:b/>
          <w:bCs/>
          <w:color w:val="CC0066"/>
          <w:sz w:val="24"/>
          <w:szCs w:val="24"/>
        </w:rPr>
        <w:t xml:space="preserve">Allegion-specific applied references</w:t>
      </w:r>
    </w:p>
    <w:p>
      <w:pPr>
        <w:pStyle w:val="ListParagraph"/>
        <w:numPr>
          <w:ilvl w:val="0"/>
          <w:numId w:val="2"/>
        </w:numPr>
        <w:spacing w:after="60"/>
      </w:pPr>
      <w:r>
        <w:rPr>
          <w:rFonts w:ascii="Consolas" w:cs="Consolas" w:eastAsia="Consolas" w:hAnsi="Consolas"/>
          <w:color w:val="663399"/>
          <w:sz w:val="19"/>
          <w:szCs w:val="19"/>
        </w:rPr>
        <w:t xml:space="preserve">Allegion_Day4_answers.docx</w:t>
      </w:r>
      <w:r>
        <w:rPr>
          <w:color w:val="333333"/>
          <w:sz w:val="21"/>
          <w:szCs w:val="21"/>
        </w:rPr>
        <w:t xml:space="preserve"> for detailed Q&amp;A on each topic</w:t>
      </w:r>
    </w:p>
    <w:p>
      <w:pPr>
        <w:pStyle w:val="ListParagraph"/>
        <w:numPr>
          <w:ilvl w:val="0"/>
          <w:numId w:val="2"/>
        </w:numPr>
        <w:spacing w:after="60"/>
      </w:pPr>
      <w:r>
        <w:rPr>
          <w:rFonts w:ascii="Consolas" w:cs="Consolas" w:eastAsia="Consolas" w:hAnsi="Consolas"/>
          <w:color w:val="663399"/>
          <w:sz w:val="19"/>
          <w:szCs w:val="19"/>
        </w:rPr>
        <w:t xml:space="preserve">Allegion_Day4_talking_points.docx</w:t>
      </w:r>
      <w:r>
        <w:rPr>
          <w:color w:val="333333"/>
          <w:sz w:val="21"/>
          <w:szCs w:val="21"/>
        </w:rPr>
        <w:t xml:space="preserve"> for the per-session emphasis points</w:t>
      </w:r>
    </w:p>
    <w:p>
      <w:pPr>
        <w:pStyle w:val="ListParagraph"/>
        <w:numPr>
          <w:ilvl w:val="0"/>
          <w:numId w:val="2"/>
        </w:numPr>
        <w:spacing w:after="60"/>
      </w:pPr>
      <w:r>
        <w:rPr>
          <w:rFonts w:ascii="Consolas" w:cs="Consolas" w:eastAsia="Consolas" w:hAnsi="Consolas"/>
          <w:color w:val="663399"/>
          <w:sz w:val="19"/>
          <w:szCs w:val="19"/>
        </w:rPr>
        <w:t xml:space="preserve">scripts/first-boot-check.sh</w:t>
      </w:r>
      <w:r>
        <w:rPr>
          <w:color w:val="333333"/>
          <w:sz w:val="21"/>
          <w:szCs w:val="21"/>
        </w:rPr>
        <w:t xml:space="preserve">, </w:t>
      </w:r>
      <w:r>
        <w:rPr>
          <w:rFonts w:ascii="Consolas" w:cs="Consolas" w:eastAsia="Consolas" w:hAnsi="Consolas"/>
          <w:color w:val="663399"/>
          <w:sz w:val="19"/>
          <w:szCs w:val="19"/>
        </w:rPr>
        <w:t xml:space="preserve">scripts/gdbserver-examples.sh</w:t>
      </w:r>
      <w:r>
        <w:rPr>
          <w:color w:val="333333"/>
          <w:sz w:val="21"/>
          <w:szCs w:val="21"/>
        </w:rPr>
        <w:t xml:space="preserve">, </w:t>
      </w:r>
      <w:r>
        <w:rPr>
          <w:rFonts w:ascii="Consolas" w:cs="Consolas" w:eastAsia="Consolas" w:hAnsi="Consolas"/>
          <w:color w:val="663399"/>
          <w:sz w:val="19"/>
          <w:szCs w:val="19"/>
        </w:rPr>
        <w:t xml:space="preserve">scripts/release-gate.sh</w:t>
      </w:r>
    </w:p>
    <w:p>
      <w:pPr>
        <w:pStyle w:val="ListParagraph"/>
        <w:numPr>
          <w:ilvl w:val="0"/>
          <w:numId w:val="2"/>
        </w:numPr>
        <w:spacing w:after="60"/>
      </w:pPr>
      <w:r>
        <w:rPr>
          <w:rFonts w:ascii="Consolas" w:cs="Consolas" w:eastAsia="Consolas" w:hAnsi="Consolas"/>
          <w:color w:val="663399"/>
          <w:sz w:val="19"/>
          <w:szCs w:val="19"/>
        </w:rPr>
        <w:t xml:space="preserve">diagrams/ab-update-flow.svg</w:t>
      </w:r>
      <w:r>
        <w:rPr>
          <w:color w:val="333333"/>
          <w:sz w:val="21"/>
          <w:szCs w:val="21"/>
        </w:rPr>
        <w:t xml:space="preserve">, </w:t>
      </w:r>
      <w:r>
        <w:rPr>
          <w:rFonts w:ascii="Consolas" w:cs="Consolas" w:eastAsia="Consolas" w:hAnsi="Consolas"/>
          <w:color w:val="663399"/>
          <w:sz w:val="19"/>
          <w:szCs w:val="19"/>
        </w:rPr>
        <w:t xml:space="preserve">diagrams/boot-flow.svg</w:t>
      </w:r>
      <w:r>
        <w:rPr>
          <w:color w:val="333333"/>
          <w:sz w:val="21"/>
          <w:szCs w:val="21"/>
        </w:rPr>
        <w:t xml:space="preserve">, </w:t>
      </w:r>
      <w:r>
        <w:rPr>
          <w:rFonts w:ascii="Consolas" w:cs="Consolas" w:eastAsia="Consolas" w:hAnsi="Consolas"/>
          <w:color w:val="663399"/>
          <w:sz w:val="19"/>
          <w:szCs w:val="19"/>
        </w:rPr>
        <w:t xml:space="preserve">diagrams/networking-diagnostics-flow.svg</w:t>
      </w:r>
    </w:p>
    <w:p>
      <w:pPr>
        <w:spacing w:after="100" w:before="240"/>
      </w:pPr>
      <w:r>
        <w:rPr>
          <w:b/>
          <w:bCs/>
          <w:color w:val="CC0066"/>
          <w:sz w:val="24"/>
          <w:szCs w:val="24"/>
        </w:rPr>
        <w:t xml:space="preserve">People to follow</w:t>
      </w:r>
    </w:p>
    <w:p>
      <w:pPr>
        <w:pStyle w:val="ListParagraph"/>
        <w:numPr>
          <w:ilvl w:val="0"/>
          <w:numId w:val="2"/>
        </w:numPr>
        <w:spacing w:after="60"/>
      </w:pPr>
      <w:r>
        <w:rPr>
          <w:color w:val="333333"/>
          <w:sz w:val="21"/>
          <w:szCs w:val="21"/>
        </w:rPr>
        <w:t xml:space="preserve">Brendan Gregg (performance) — brendangregg.com</w:t>
      </w:r>
    </w:p>
    <w:p>
      <w:pPr>
        <w:pStyle w:val="ListParagraph"/>
        <w:numPr>
          <w:ilvl w:val="0"/>
          <w:numId w:val="2"/>
        </w:numPr>
        <w:spacing w:after="60"/>
      </w:pPr>
      <w:r>
        <w:rPr>
          <w:color w:val="333333"/>
          <w:sz w:val="21"/>
          <w:szCs w:val="21"/>
        </w:rPr>
        <w:t xml:space="preserve">Christoph Hellwig (kernel) — kernel.org mailing lists</w:t>
      </w:r>
    </w:p>
    <w:p>
      <w:pPr>
        <w:pStyle w:val="ListParagraph"/>
        <w:numPr>
          <w:ilvl w:val="0"/>
          <w:numId w:val="2"/>
        </w:numPr>
        <w:spacing w:after="60"/>
      </w:pPr>
      <w:r>
        <w:rPr>
          <w:color w:val="333333"/>
          <w:sz w:val="21"/>
          <w:szCs w:val="21"/>
        </w:rPr>
        <w:t xml:space="preserve">The Yocto Project mailing lists — lists.yoctoproject.org</w:t>
      </w:r>
    </w:p>
    <w:p>
      <w:pPr>
        <w:pStyle w:val="ListParagraph"/>
        <w:numPr>
          <w:ilvl w:val="0"/>
          <w:numId w:val="2"/>
        </w:numPr>
        <w:spacing w:after="60"/>
      </w:pPr>
      <w:r>
        <w:rPr>
          <w:color w:val="333333"/>
          <w:sz w:val="21"/>
          <w:szCs w:val="21"/>
        </w:rPr>
        <w:t xml:space="preserve">Bootlin engineers — bootlin.com/blog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2026-06-01T10:15:02.012Z</dcterms:created>
  <dcterms:modified xsi:type="dcterms:W3CDTF">2026-06-01T10:15:02.013Z</dcterms:modified>
</cp:coreProperties>
</file>

<file path=docProps/custom.xml><?xml version="1.0" encoding="utf-8"?>
<Properties xmlns="http://schemas.openxmlformats.org/officeDocument/2006/custom-properties" xmlns:vt="http://schemas.openxmlformats.org/officeDocument/2006/docPropsVTypes"/>
</file>