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2 Hands-On Worksheet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Recipes, debugging, sstate, packaging</w:t>
      </w:r>
    </w:p>
    <w:p>
      <w:pPr>
        <w:pStyle w:val="Heading2"/>
      </w:pPr>
      <w:r>
        <w:t xml:space="preserve">Step 1 — Add a recipe with a patch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Add the `figlet` recipe (provided) to meta-trainerdemo, including a small patch. Build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figlet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echo 'IMAGE_INSTALL:append = " figlet"' &gt;&gt; conf/local.conf</w:t>
            </w:r>
          </w:p>
        </w:tc>
      </w:tr>
    </w:tbl>
    <w:p>
      <w:pPr>
        <w:pStyle w:val="Heading2"/>
      </w:pPr>
      <w:r>
        <w:t xml:space="preserve">Step 2 — Break it, then diagnose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Introduce a deliberate error (change oe_runmake target to an invalid one). Build, read the log, fix.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figlet                       # watch it fail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less tmp/work/.../figlet/.../temp/log.do_install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figlet -c devshell           # reproduce by hand</w:t>
            </w:r>
          </w:p>
        </w:tc>
      </w:tr>
    </w:tbl>
    <w:p>
      <w:pPr>
        <w:pStyle w:val="Heading2"/>
      </w:pPr>
      <w:r>
        <w:t xml:space="preserve">Step 3 — Observe sstate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time bitbake figlet -c cleansstate &amp;&amp; time bitbake figlet   # cold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time bitbake figlet                                          # warm (fast)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touch ../meta-trainerdemo/.../figlet_*.bb &amp;&amp; time bitbake figlet  # invalidated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-S printdiff figlet          # what signatures changed</w:t>
            </w:r>
          </w:p>
        </w:tc>
      </w:tr>
    </w:tbl>
    <w:p>
      <w:pPr>
        <w:pStyle w:val="Heading2"/>
      </w:pPr>
      <w:r>
        <w:t xml:space="preserve">Step 4 — Switch package class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cp conf/local.conf conf/local.conf.bak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sed -i 's/PACKAGE_CLASSES.*/PACKAGE_CLASSES = "package_ipk"/' conf/local.conf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core-image-base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ls tmp/deploy/ipk/ | head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Success criteria:  </w:t>
            </w:r>
            <w:r>
              <w:rPr>
                <w:color w:val="333333"/>
                <w:sz w:val="21"/>
                <w:szCs w:val="21"/>
              </w:rPr>
              <w:t xml:space="preserve">You added a recipe, diagnosed a failure from its log, watched sstate hit/miss, and switched package format.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2026-05-28T06:54:42.470Z</dcterms:created>
  <dcterms:modified xsi:type="dcterms:W3CDTF">2026-05-28T06:54:42.470Z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