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52"/>
          <w:szCs w:val="52"/>
        </w:rPr>
        <w:t xml:space="preserve">TECHNICAL SPECIFICATION</w:t>
      </w:r>
    </w:p>
    <w:p>
      <w:pPr>
        <w:spacing w:after="240" w:before="0"/>
        <w:jc w:val="center"/>
      </w:pPr>
      <w:r>
        <w:rPr>
          <w:rFonts w:ascii="Arial" w:cs="Arial" w:eastAsia="Arial" w:hAnsi="Arial"/>
          <w:color w:val="2E75B6"/>
          <w:sz w:val="36"/>
          <w:szCs w:val="36"/>
        </w:rPr>
        <w:t xml:space="preserve">ESP32 Solar-Powered Soil Moisture Sensor Node</w:t>
      </w:r>
    </w:p>
    <w:p>
      <w:pPr>
        <w:pBdr>
          <w:top w:val="single" w:color="2E75B6" w:sz="6" w:space="4"/>
          <w:bottom w:val="single" w:color="2E75B6" w:sz="6" w:space="4"/>
        </w:pBdr>
        <w:spacing w:after="120" w:before="120"/>
        <w:jc w:val="center"/>
      </w:pPr>
      <w:r>
        <w:rPr>
          <w:rFonts w:ascii="Arial" w:cs="Arial" w:eastAsia="Arial" w:hAnsi="Arial"/>
          <w:i/>
          <w:iCs/>
          <w:color w:val="555555"/>
          <w:sz w:val="22"/>
          <w:szCs w:val="22"/>
        </w:rPr>
        <w:t xml:space="preserve">Document Version 1.1  —  15 May 2026</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Document 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Released — For Build</w:t>
            </w:r>
          </w:p>
        </w:tc>
      </w:tr>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Project Type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Personal Hobby / Non-commercial</w:t>
            </w:r>
          </w:p>
        </w:tc>
      </w:tr>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Microcontroller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ESP32 (existing)</w:t>
            </w:r>
          </w:p>
        </w:tc>
      </w:tr>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Firmware Framework</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Arduino + PlatformIO</w:t>
            </w:r>
          </w:p>
        </w:tc>
      </w:tr>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Data Destination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Discord webhook via HTTP POST</w:t>
            </w:r>
          </w:p>
        </w:tc>
      </w:tr>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Author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Project Owner</w:t>
            </w:r>
          </w:p>
        </w:tc>
      </w:tr>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Related Docs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Project Charter v0.1, BOM v1.0, Decision Log</w:t>
            </w:r>
          </w:p>
        </w:tc>
      </w:tr>
    </w:tbl>
    <w:p>
      <w:pPr>
        <w:spacing w:after="60" w:before="60"/>
      </w:pPr>
      <w:r>
        <w:t xml:space="preserve"/>
      </w:r>
    </w:p>
    <w:p>
      <w:pPr>
        <w:spacing w:after="60" w:before="60"/>
      </w:pPr>
      <w:r>
        <w:t xml:space="preserve"/>
      </w:r>
    </w:p>
    <w:p>
      <w:pPr>
        <w:jc w:val="center"/>
      </w:pPr>
      <w:r>
        <w:rPr>
          <w:rFonts w:ascii="Arial" w:cs="Arial" w:eastAsia="Arial" w:hAnsi="Arial"/>
          <w:i/>
          <w:iCs/>
          <w:color w:val="555555"/>
          <w:sz w:val="16"/>
          <w:szCs w:val="16"/>
        </w:rPr>
        <w:t xml:space="preserve">Personal Project Documentation  •  Not for Distribution</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20"/>
      </w:pPr>
      <w:r>
        <w:rPr>
          <w:rFonts w:ascii="Arial" w:cs="Arial" w:eastAsia="Arial" w:hAnsi="Arial"/>
          <w:b/>
          <w:bCs/>
          <w:color w:val="1F4E79"/>
          <w:sz w:val="28"/>
          <w:szCs w:val="28"/>
        </w:rPr>
        <w:t xml:space="preserve">1. Purpose and Scope</w:t>
      </w:r>
    </w:p>
    <w:p>
      <w:pPr>
        <w:spacing w:after="60" w:before="60"/>
      </w:pPr>
      <w:r>
        <w:rPr>
          <w:rFonts w:ascii="Arial" w:cs="Arial" w:eastAsia="Arial" w:hAnsi="Arial"/>
          <w:color w:val="1A1A1A"/>
          <w:sz w:val="20"/>
          <w:szCs w:val="20"/>
        </w:rPr>
        <w:t xml:space="preserve">This Technical Specification defines the hardware wiring, component integration, development environment, firmware architecture, and calibration procedure for the ESP32 Solar-Powered Soil Moisture Sensor Node. It serves as the primary reference for physical assembly and software development, bridging the Bill of Materials (BOM v1.0) and the Wiring / Assembly Guide (D-6).</w:t>
      </w:r>
    </w:p>
    <w:p>
      <w:pPr>
        <w:spacing w:after="60" w:before="60"/>
      </w:pPr>
      <w:r>
        <w:t xml:space="preserve"/>
      </w:r>
    </w:p>
    <w:p>
      <w:pPr>
        <w:spacing w:after="60" w:before="60"/>
      </w:pPr>
      <w:r>
        <w:rPr>
          <w:rFonts w:ascii="Arial" w:cs="Arial" w:eastAsia="Arial" w:hAnsi="Arial"/>
          <w:color w:val="1A1A1A"/>
          <w:sz w:val="20"/>
          <w:szCs w:val="20"/>
        </w:rPr>
        <w:t xml:space="preserve">All design decisions referenced herein are recorded in the Decision Log. Open items OI-1 through OI-5 are closed; no blocking items remain.</w:t>
      </w:r>
    </w:p>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2. System Overview</w:t>
      </w:r>
    </w:p>
    <w:p>
      <w:pPr>
        <w:spacing w:after="60" w:before="60"/>
      </w:pPr>
      <w:r>
        <w:rPr>
          <w:rFonts w:ascii="Arial" w:cs="Arial" w:eastAsia="Arial" w:hAnsi="Arial"/>
          <w:color w:val="1A1A1A"/>
          <w:sz w:val="20"/>
          <w:szCs w:val="20"/>
        </w:rPr>
        <w:t xml:space="preserve">The sensor node consists of five functional subsystems: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Subsystem</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Function</w:t>
            </w:r>
          </w:p>
        </w:tc>
        <w:tc>
          <w:tcPr>
            <w:tcW w:type="dxa" w:w="3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Power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Solar harvest, battery charge management, regulated 3.3V supply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6V 3W panel, TP4056 w/ protection, 18650 cell, LDO or MT3608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Capacitive soil moisture measurement via ADC</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Capacitive v1.2 module, ESP32 GPIO34 (ADC1_CH6)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Processing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Sample, sleep, wake, publish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ESP32-WROOM-32 or equivalent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Communication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Wi-Fi HTTP POST to Discord webhook on threshold breach</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ESP32 Wi-Fi, HTTPClient library, ArduinoJson library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Enclosure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Weatherproof outdoor housing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IP65 junction box or PETG/ASA 3D print</w:t>
            </w:r>
          </w:p>
        </w:tc>
      </w:tr>
    </w:tbl>
    <w:p>
      <w:pPr>
        <w:spacing w:after="60" w:before="60"/>
      </w:pPr>
      <w:r>
        <w:t xml:space="preserve"/>
      </w:r>
    </w:p>
    <w:p>
      <w:pPr>
        <w:spacing w:after="60" w:before="60"/>
      </w:pPr>
      <w:r>
        <w:rPr>
          <w:rFonts w:ascii="Arial" w:cs="Arial" w:eastAsia="Arial" w:hAnsi="Arial"/>
          <w:color w:val="1A1A1A"/>
          <w:sz w:val="20"/>
          <w:szCs w:val="20"/>
        </w:rPr>
        <w:t xml:space="preserve">The node operates on a 12-hour deep-sleep / wake / sample / publish cycle. Power consumption at this interval is effectively negligible relative to the solar harvest capacity confirmed in the power budget analysis.</w:t>
      </w:r>
    </w:p>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3. Component Specifications</w:t>
      </w:r>
    </w:p>
    <w:p>
      <w:pPr>
        <w:pStyle w:val="Heading2"/>
        <w:spacing w:after="80" w:before="240"/>
      </w:pPr>
      <w:r>
        <w:rPr>
          <w:rFonts w:ascii="Arial" w:cs="Arial" w:eastAsia="Arial" w:hAnsi="Arial"/>
          <w:b/>
          <w:bCs/>
          <w:color w:val="2E75B6"/>
          <w:sz w:val="24"/>
          <w:szCs w:val="24"/>
        </w:rPr>
        <w:t xml:space="preserve">3.1 Microcontroller —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Module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ESP32-WROOM-32 (30-pin DevKit or equivalent breakout)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Core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Xtensa dual-core LX6, 240 MHz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Flash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 MB minimum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Wi-Fi</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802.11 b/g/n 2.4 GHz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Supply voltage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3.3V regulated (DO NOT supply 5V to 3V3 pin)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Deep sleep current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 µA (RTC timer wake only, peripherals 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Active/Tx peak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~240 mA (short burst during Wi-Fi transmit / HTTP POST)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ADC pins used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GPIO34 (ADC1_CH6) — input only, 3.3V max</w:t>
            </w:r>
          </w:p>
        </w:tc>
      </w:tr>
    </w:tbl>
    <w:p>
      <w:pPr>
        <w:spacing w:after="60" w:before="60"/>
      </w:pPr>
      <w:r>
        <w:t xml:space="preserve"/>
      </w:r>
    </w:p>
    <w:p>
      <w:pPr>
        <w:spacing w:after="60" w:before="60"/>
        <w:ind w:left="360"/>
      </w:pPr>
      <w:r>
        <w:rPr>
          <w:rFonts w:ascii="Arial" w:cs="Arial" w:eastAsia="Arial" w:hAnsi="Arial"/>
          <w:b/>
          <w:bCs/>
          <w:color w:val="C00000"/>
          <w:sz w:val="20"/>
          <w:szCs w:val="20"/>
        </w:rPr>
        <w:t xml:space="preserve">WARNING: </w:t>
      </w:r>
      <w:r>
        <w:rPr>
          <w:rFonts w:ascii="Arial" w:cs="Arial" w:eastAsia="Arial" w:hAnsi="Arial"/>
          <w:b w:val="false"/>
          <w:bCs w:val="false"/>
          <w:color w:val="1A1A1A"/>
          <w:sz w:val="20"/>
          <w:szCs w:val="20"/>
        </w:rPr>
        <w:t xml:space="preserve">Never power the ESP32 3V3 pin from a 5V source. Use the VIN/USB pin only if the onboard LDO is present. When powering from the 18650 directly, route through a 3.3V LDO (e.g. AMS1117-3.3) or the TP4056 output rail if regulated.</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3.2 Soil Moisture Sensor — Capacitive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Capacitive (not resistive — no electrolysis corrosion)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Supply voltage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3.3V – 5V (power from ESP32 3V3 or switched GPIO for power gating)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Output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Analog voltage, 0–3.0V typical range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Dry reading (air)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~2900–3200 ADC counts (12-bit, 0–4095)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Wet reading (saturated)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~1200–1500 ADC counts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Current draw</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 mA when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Interface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Single analog wire to GPIO34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Conformal coat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REQUIRED on PCB traces before deployment (nail polish or acrylic spray acceptable)</w:t>
            </w:r>
          </w:p>
        </w:tc>
      </w:tr>
    </w:tbl>
    <w:p>
      <w:pPr>
        <w:spacing w:after="60" w:before="60"/>
      </w:pPr>
      <w:r>
        <w:t xml:space="preserve"/>
      </w:r>
    </w:p>
    <w:p>
      <w:pPr>
        <w:spacing w:after="60" w:before="60"/>
        <w:ind w:left="360"/>
      </w:pPr>
      <w:r>
        <w:rPr>
          <w:rFonts w:ascii="Arial" w:cs="Arial" w:eastAsia="Arial" w:hAnsi="Arial"/>
          <w:b/>
          <w:bCs/>
          <w:i/>
          <w:iCs/>
          <w:color w:val="2E75B6"/>
          <w:sz w:val="20"/>
          <w:szCs w:val="20"/>
        </w:rPr>
        <w:t xml:space="preserve">NOTE: </w:t>
      </w:r>
      <w:r>
        <w:rPr>
          <w:rFonts w:ascii="Arial" w:cs="Arial" w:eastAsia="Arial" w:hAnsi="Arial"/>
          <w:i/>
          <w:iCs/>
          <w:color w:val="555555"/>
          <w:sz w:val="20"/>
          <w:szCs w:val="20"/>
        </w:rPr>
        <w:t xml:space="preserve">Calibrate wet and dry ADC counts on your specific unit before setting alert thresholds. Values vary between clone batches. See Section 8 (Calibration Procedure).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3.3 Charging Circuit — TP4056 with Protection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TP4056 CC/CV Li-Ion charger + DW01A protection + FS8205 MOSFET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Module variant required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Two-chip module WITH protection board (NOT bare TP4056 alone)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Input voltage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4.5V – 6V (verify your kit board includes a Schottky diode on the solar input — most do; see Section 3.3 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Charge current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1A default (R_prog = 1.2 kΩ) — adequate for 3400 mAh cell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Charge termination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CC/CV, terminates at 4.2V</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Protection features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Over-charge, over-discharge (cutoff ~2.4V), over-current, short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Output (B+ / 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Direct cell voltage (3.6V–4.2V) — regulate before feeding ESP32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Standby current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&lt;1 mA</w:t>
            </w:r>
          </w:p>
        </w:tc>
      </w:tr>
    </w:tbl>
    <w:p>
      <w:pPr>
        <w:spacing w:after="60" w:before="60"/>
      </w:pPr>
      <w:r>
        <w:t xml:space="preserve"/>
      </w:r>
    </w:p>
    <w:p>
      <w:pPr>
        <w:spacing w:after="60" w:before="60"/>
        <w:ind w:left="360"/>
      </w:pPr>
      <w:r>
        <w:rPr>
          <w:rFonts w:ascii="Arial" w:cs="Arial" w:eastAsia="Arial" w:hAnsi="Arial"/>
          <w:b/>
          <w:bCs/>
          <w:i/>
          <w:iCs/>
          <w:color w:val="2E75B6"/>
          <w:sz w:val="20"/>
          <w:szCs w:val="20"/>
        </w:rPr>
        <w:t xml:space="preserve">NOTE: </w:t>
      </w:r>
      <w:r>
        <w:rPr>
          <w:rFonts w:ascii="Arial" w:cs="Arial" w:eastAsia="Arial" w:hAnsi="Arial"/>
          <w:i/>
          <w:iCs/>
          <w:color w:val="555555"/>
          <w:sz w:val="20"/>
          <w:szCs w:val="20"/>
        </w:rPr>
        <w:t xml:space="preserve">Most TP4056 kit/breakout boards sold for solar use already include a Schottky diode (or equivalent MOSFET-based reverse-blocking circuit) on the solar input. Inspect your board before adding an external diode — duplicating it wastes voltage and heat. If the board schematic or silkscreen shows a diode symbol on the IN+ trace, you are covered. If it only has a micro-USB/USB-C input and bare pads for solar, add a 1N5819 externally.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3.4 Power Regulation</w:t>
      </w:r>
    </w:p>
    <w:p>
      <w:pPr>
        <w:spacing w:after="60" w:before="60"/>
      </w:pPr>
      <w:r>
        <w:rPr>
          <w:rFonts w:ascii="Arial" w:cs="Arial" w:eastAsia="Arial" w:hAnsi="Arial"/>
          <w:color w:val="1A1A1A"/>
          <w:sz w:val="20"/>
          <w:szCs w:val="20"/>
        </w:rPr>
        <w:t xml:space="preserve">Options for converting 18650 output (3.6V–4.2V) to 3.3V: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Option</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Pros</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Cons</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Recommended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Simple, cheap (~$0.10)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Linear dropout; wastes voltage headroom near 3.6V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Acceptable for this load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HT7333 LDO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Lower dropout (100mV), low quiescent current (~4 µA)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Slightly more expensive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Preferred if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ESP32 DevKit onboard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Already present on most DevKits (AMS1117)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Powers via VIN/USB 5V input — needs MT3608 boost upstream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Use if boosting 18650 to 5V</w:t>
            </w:r>
          </w:p>
        </w:tc>
      </w:tr>
    </w:tbl>
    <w:p>
      <w:pPr>
        <w:spacing w:after="60" w:before="60"/>
      </w:pPr>
      <w:r>
        <w:t xml:space="preserve"/>
      </w:r>
    </w:p>
    <w:p>
      <w:pPr>
        <w:spacing w:after="60" w:before="60"/>
        <w:ind w:left="360"/>
      </w:pPr>
      <w:r>
        <w:rPr>
          <w:rFonts w:ascii="Arial" w:cs="Arial" w:eastAsia="Arial" w:hAnsi="Arial"/>
          <w:b/>
          <w:bCs/>
          <w:i/>
          <w:iCs/>
          <w:color w:val="2E75B6"/>
          <w:sz w:val="20"/>
          <w:szCs w:val="20"/>
        </w:rPr>
        <w:t xml:space="preserve">NOTE: </w:t>
      </w:r>
      <w:r>
        <w:rPr>
          <w:rFonts w:ascii="Arial" w:cs="Arial" w:eastAsia="Arial" w:hAnsi="Arial"/>
          <w:i/>
          <w:iCs/>
          <w:color w:val="555555"/>
          <w:sz w:val="20"/>
          <w:szCs w:val="20"/>
        </w:rPr>
        <w:t xml:space="preserve">If powering the ESP32 DevKit via its USB/VIN pin, you need a MT3608 boost converter (18650 3.6–4.2V → 5V). If powering from 3V3 pin directly, use HT7333 or AMS1117-3.3.</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3.5 Solar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Rated power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3W (6V, 500mA Isc)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Dimensions (typical)</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145 × 145 mm (varies by supplier)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Voc (open circuit)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~7.2V — within TP4056 input range; Schottky drop reduces this ~0.3–0.5V</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 to solar input pads on TP4056 board; verify board includes reverse-blocking diode (see Section 3.3 notes)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3.6 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Parameter</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Cell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18650 Li-Ion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Capacity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3400 mAh (Samsung 35E or equivalent)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Nominal voltage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3.6V</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Max charge voltage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4.2V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Min discharge voltage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3.0V (TP4056 protection cuts at ~2.4V)</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Autonomy (no sun)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&gt;2000 days at 12-hour sample interval (theoretical)</w:t>
            </w:r>
          </w:p>
        </w:tc>
      </w:tr>
    </w:tbl>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4. Pin Mapping and Wiring Assignments</w:t>
      </w:r>
    </w:p>
    <w:p>
      <w:pPr>
        <w:pStyle w:val="Heading2"/>
        <w:spacing w:after="80" w:before="240"/>
      </w:pPr>
      <w:r>
        <w:rPr>
          <w:rFonts w:ascii="Arial" w:cs="Arial" w:eastAsia="Arial" w:hAnsi="Arial"/>
          <w:b/>
          <w:bCs/>
          <w:color w:val="2E75B6"/>
          <w:sz w:val="24"/>
          <w:szCs w:val="24"/>
        </w:rPr>
        <w:t xml:space="preserve">4.1 ESP32 GPIO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1200"/>
        <w:gridCol w:w="2160"/>
      </w:tblGrid>
      <w:tr>
        <w:trPr>
          <w:tblHeader/>
        </w:trP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GPIO</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Function</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Connected To</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Direction</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GPIO34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Moisture ADC input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AOUT pin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Input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Input-only GPIO; 3.3V max; no internal pull-up</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GPIO4 (optional)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power gate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VCC via MOSFET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Output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Pull HIGH to power sensor; pull LOW to cut power between readings (optional optimization)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3V3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VCC (direct)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VCC if not gating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Power out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Max 200mA combined from 3V3 rail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GND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Common ground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GND, TP4056 GND, panel GND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Power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All grounds must be common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 / RST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Wake from deep sleep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Not used (timer wake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Input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RTC timer handles wake; EN pulled high internally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VIN or USB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ESP32 power in (if using onboard LDO)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MT3608 5V output or USB power bank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Power 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Only if using DevKit onboard LDO path</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4.2 Wiring Topology Diagram (Text)</w:t>
      </w:r>
    </w:p>
    <w:p>
      <w:pPr>
        <w:spacing w:after="60" w:before="60"/>
      </w:pPr>
      <w:r>
        <w:rPr>
          <w:rFonts w:ascii="Arial" w:cs="Arial" w:eastAsia="Arial" w:hAnsi="Arial"/>
          <w:color w:val="1A1A1A"/>
          <w:sz w:val="20"/>
          <w:szCs w:val="20"/>
        </w:rPr>
        <w:t xml:space="preserve">The following describes the signal and power flow from panel to data:</w:t>
      </w:r>
    </w:p>
    <w:p>
      <w:pPr>
        <w:spacing w:after="60" w:before="60"/>
      </w:pPr>
      <w:r>
        <w:t xml:space="preserve"/>
      </w:r>
    </w:p>
    <w:p>
      <w:pPr>
        <w:spacing w:after="40" w:before="40"/>
        <w:ind w:left="360"/>
      </w:pPr>
      <w:r>
        <w:rPr>
          <w:rFonts w:ascii="Courier New" w:cs="Courier New" w:eastAsia="Courier New" w:hAnsi="Courier New"/>
          <w:color w:val="2D6A2D"/>
          <w:sz w:val="18"/>
          <w:szCs w:val="18"/>
        </w:rPr>
        <w:t xml:space="preserve">Solar Panel (+) ──&gt; TP4056 Solar IN+  (board includes reverse-blocking diode)</w:t>
      </w:r>
    </w:p>
    <w:p>
      <w:pPr>
        <w:spacing w:after="40" w:before="40"/>
        <w:ind w:left="360"/>
      </w:pPr>
      <w:r>
        <w:rPr>
          <w:rFonts w:ascii="Courier New" w:cs="Courier New" w:eastAsia="Courier New" w:hAnsi="Courier New"/>
          <w:color w:val="2D6A2D"/>
          <w:sz w:val="18"/>
          <w:szCs w:val="18"/>
        </w:rPr>
        <w:t xml:space="preserve">Solar Panel (-) ──────────────────────&gt; TP4056 IN-</w:t>
      </w:r>
    </w:p>
    <w:p>
      <w:pPr>
        <w:spacing w:after="40" w:before="40"/>
        <w:ind w:left="360"/>
      </w:pPr>
      <w:r>
        <w:rPr>
          <w:rFonts w:ascii="Courier New" w:cs="Courier New" w:eastAsia="Courier New" w:hAnsi="Courier New"/>
          <w:color w:val="2D6A2D"/>
          <w:sz w:val="18"/>
          <w:szCs w:val="18"/>
        </w:rPr>
        <w:t xml:space="preserve"/>
      </w:r>
    </w:p>
    <w:p>
      <w:pPr>
        <w:spacing w:after="40" w:before="40"/>
        <w:ind w:left="360"/>
      </w:pPr>
      <w:r>
        <w:rPr>
          <w:rFonts w:ascii="Courier New" w:cs="Courier New" w:eastAsia="Courier New" w:hAnsi="Courier New"/>
          <w:color w:val="2D6A2D"/>
          <w:sz w:val="18"/>
          <w:szCs w:val="18"/>
        </w:rPr>
        <w:t xml:space="preserve">TP4056 B+ ──&gt; 18650 (+)   /   TP4056 B- ──&gt; 18650 (-)</w:t>
      </w:r>
    </w:p>
    <w:p>
      <w:pPr>
        <w:spacing w:after="40" w:before="40"/>
        <w:ind w:left="360"/>
      </w:pPr>
      <w:r>
        <w:rPr>
          <w:rFonts w:ascii="Courier New" w:cs="Courier New" w:eastAsia="Courier New" w:hAnsi="Courier New"/>
          <w:color w:val="2D6A2D"/>
          <w:sz w:val="18"/>
          <w:szCs w:val="18"/>
        </w:rPr>
        <w:t xml:space="preserve"/>
      </w:r>
    </w:p>
    <w:p>
      <w:pPr>
        <w:spacing w:after="40" w:before="40"/>
        <w:ind w:left="360"/>
      </w:pPr>
      <w:r>
        <w:rPr>
          <w:rFonts w:ascii="Courier New" w:cs="Courier New" w:eastAsia="Courier New" w:hAnsi="Courier New"/>
          <w:color w:val="2D6A2D"/>
          <w:sz w:val="18"/>
          <w:szCs w:val="18"/>
        </w:rPr>
        <w:t xml:space="preserve">TP4056 OUT+ ──&gt; [HT7333 or AMS1117-3.3] IN ──&gt; ESP32 3V3</w:t>
      </w:r>
    </w:p>
    <w:p>
      <w:pPr>
        <w:spacing w:after="40" w:before="40"/>
        <w:ind w:left="360"/>
      </w:pPr>
      <w:r>
        <w:rPr>
          <w:rFonts w:ascii="Courier New" w:cs="Courier New" w:eastAsia="Courier New" w:hAnsi="Courier New"/>
          <w:color w:val="2D6A2D"/>
          <w:sz w:val="18"/>
          <w:szCs w:val="18"/>
        </w:rPr>
        <w:t xml:space="preserve">    OR</w:t>
      </w:r>
    </w:p>
    <w:p>
      <w:pPr>
        <w:spacing w:after="40" w:before="40"/>
        <w:ind w:left="360"/>
      </w:pPr>
      <w:r>
        <w:rPr>
          <w:rFonts w:ascii="Courier New" w:cs="Courier New" w:eastAsia="Courier New" w:hAnsi="Courier New"/>
          <w:color w:val="2D6A2D"/>
          <w:sz w:val="18"/>
          <w:szCs w:val="18"/>
        </w:rPr>
        <w:t xml:space="preserve">TP4056 OUT+ ──&gt; [MT3608 Boost] IN ──&gt; ESP32 VIN (5V)</w:t>
      </w:r>
    </w:p>
    <w:p>
      <w:pPr>
        <w:spacing w:after="40" w:before="40"/>
        <w:ind w:left="360"/>
      </w:pPr>
      <w:r>
        <w:rPr>
          <w:rFonts w:ascii="Courier New" w:cs="Courier New" w:eastAsia="Courier New" w:hAnsi="Courier New"/>
          <w:color w:val="2D6A2D"/>
          <w:sz w:val="18"/>
          <w:szCs w:val="18"/>
        </w:rPr>
        <w:t xml:space="preserve"/>
      </w:r>
    </w:p>
    <w:p>
      <w:pPr>
        <w:spacing w:after="40" w:before="40"/>
        <w:ind w:left="360"/>
      </w:pPr>
      <w:r>
        <w:rPr>
          <w:rFonts w:ascii="Courier New" w:cs="Courier New" w:eastAsia="Courier New" w:hAnsi="Courier New"/>
          <w:color w:val="2D6A2D"/>
          <w:sz w:val="18"/>
          <w:szCs w:val="18"/>
        </w:rPr>
        <w:t xml:space="preserve">ESP32 3V3 ──&gt; Sensor VCC</w:t>
      </w:r>
    </w:p>
    <w:p>
      <w:pPr>
        <w:spacing w:after="40" w:before="40"/>
        <w:ind w:left="360"/>
      </w:pPr>
      <w:r>
        <w:rPr>
          <w:rFonts w:ascii="Courier New" w:cs="Courier New" w:eastAsia="Courier New" w:hAnsi="Courier New"/>
          <w:color w:val="2D6A2D"/>
          <w:sz w:val="18"/>
          <w:szCs w:val="18"/>
        </w:rPr>
        <w:t xml:space="preserve">ESP32 GND  ──&gt; Sensor GND</w:t>
      </w:r>
    </w:p>
    <w:p>
      <w:pPr>
        <w:spacing w:after="40" w:before="40"/>
        <w:ind w:left="360"/>
      </w:pPr>
      <w:r>
        <w:rPr>
          <w:rFonts w:ascii="Courier New" w:cs="Courier New" w:eastAsia="Courier New" w:hAnsi="Courier New"/>
          <w:color w:val="2D6A2D"/>
          <w:sz w:val="18"/>
          <w:szCs w:val="18"/>
        </w:rPr>
        <w:t xml:space="preserve">Sensor AOUT ──&gt; ESP32 GPIO34</w:t>
      </w:r>
    </w:p>
    <w:p>
      <w:pPr>
        <w:spacing w:after="40" w:before="40"/>
        <w:ind w:left="360"/>
      </w:pPr>
      <w:r>
        <w:rPr>
          <w:rFonts w:ascii="Courier New" w:cs="Courier New" w:eastAsia="Courier New" w:hAnsi="Courier New"/>
          <w:color w:val="2D6A2D"/>
          <w:sz w:val="18"/>
          <w:szCs w:val="18"/>
        </w:rPr>
        <w:t xml:space="preserve"/>
      </w:r>
    </w:p>
    <w:p>
      <w:pPr>
        <w:spacing w:after="40" w:before="40"/>
        <w:ind w:left="360"/>
      </w:pPr>
      <w:r>
        <w:rPr>
          <w:rFonts w:ascii="Courier New" w:cs="Courier New" w:eastAsia="Courier New" w:hAnsi="Courier New"/>
          <w:color w:val="2D6A2D"/>
          <w:sz w:val="18"/>
          <w:szCs w:val="18"/>
        </w:rPr>
        <w:t xml:space="preserve">ESP32 Wi-Fi ~~(wireless)~~&gt; Discord Webhook (HTTP POST on threshold breach)</w:t>
      </w:r>
    </w:p>
    <w:p>
      <w:pPr>
        <w:spacing w:after="60" w:before="60"/>
      </w:pPr>
      <w:r>
        <w:t xml:space="preserve"/>
      </w:r>
    </w:p>
    <w:p>
      <w:pPr>
        <w:spacing w:after="60" w:before="60"/>
        <w:ind w:left="360"/>
      </w:pPr>
      <w:r>
        <w:rPr>
          <w:rFonts w:ascii="Arial" w:cs="Arial" w:eastAsia="Arial" w:hAnsi="Arial"/>
          <w:b/>
          <w:bCs/>
          <w:i/>
          <w:iCs/>
          <w:color w:val="2E75B6"/>
          <w:sz w:val="20"/>
          <w:szCs w:val="20"/>
        </w:rPr>
        <w:t xml:space="preserve">NOTE: </w:t>
      </w:r>
      <w:r>
        <w:rPr>
          <w:rFonts w:ascii="Arial" w:cs="Arial" w:eastAsia="Arial" w:hAnsi="Arial"/>
          <w:i/>
          <w:iCs/>
          <w:color w:val="555555"/>
          <w:sz w:val="20"/>
          <w:szCs w:val="20"/>
        </w:rPr>
        <w:t xml:space="preserve">Draw or photograph your actual wiring before first power-on and retain it in the project file. Discrepancies between this spec and your build should be documented in the Decision Log.</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4.3 Decoupling Capacitor — DevKit Considerations</w:t>
      </w:r>
    </w:p>
    <w:p>
      <w:pPr>
        <w:spacing w:after="60" w:before="60"/>
      </w:pPr>
      <w:r>
        <w:rPr>
          <w:rFonts w:ascii="Arial" w:cs="Arial" w:eastAsia="Arial" w:hAnsi="Arial"/>
          <w:color w:val="1A1A1A"/>
          <w:sz w:val="20"/>
          <w:szCs w:val="20"/>
        </w:rPr>
        <w:t xml:space="preserve">ESP32 DevKit boards include onboard decoupling capacitors near the LDO regulator, which handle the majority of Wi-Fi transmit spikes under normal USB-powered conditions. For this project, power arrives via the TP4056 output through an LDO — a slightly less regulated path than USB.</w:t>
      </w:r>
    </w:p>
    <w:p>
      <w:pPr>
        <w:spacing w:after="60" w:before="60"/>
      </w:pPr>
      <w:r>
        <w:t xml:space="preserve"/>
      </w:r>
    </w:p>
    <w:p>
      <w:pPr>
        <w:spacing w:after="60" w:before="60"/>
      </w:pPr>
      <w:r>
        <w:rPr>
          <w:rFonts w:ascii="Arial" w:cs="Arial" w:eastAsia="Arial" w:hAnsi="Arial"/>
          <w:color w:val="1A1A1A"/>
          <w:sz w:val="20"/>
          <w:szCs w:val="20"/>
        </w:rPr>
        <w:t xml:space="preserve">In practice, brownout resets are uncommon on DevKits with a properly spec'd LDO and short wiring. The best first approach is to build without an external capacitor, run test T-05 (the deep-sleep/wake/publish cycle test in Section 10), and monitor Serial output for brownout reset messages. If resets occur, add a 470 µF electrolytic capacitor across the 3V3 and GND pins as close to the ESP32 module as possible — this is the proven fix. Keep the leads short; the capacitor is ineffective if mounted far from the chip.</w:t>
      </w:r>
    </w:p>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5. Development Environment</w:t>
      </w:r>
    </w:p>
    <w:p>
      <w:pPr>
        <w:pStyle w:val="Heading2"/>
        <w:spacing w:after="80" w:before="240"/>
      </w:pPr>
      <w:r>
        <w:rPr>
          <w:rFonts w:ascii="Arial" w:cs="Arial" w:eastAsia="Arial" w:hAnsi="Arial"/>
          <w:b/>
          <w:bCs/>
          <w:color w:val="2E75B6"/>
          <w:sz w:val="24"/>
          <w:szCs w:val="24"/>
        </w:rPr>
        <w:t xml:space="preserve">5.1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Tool</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Version</w:t>
            </w:r>
          </w:p>
        </w:tc>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Purpose</w:t>
            </w:r>
          </w:p>
        </w:tc>
        <w:tc>
          <w:tcPr>
            <w:tcW w:type="dxa" w:w="2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Install /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PlatformIO 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Latest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Project management, build, flash, serial monitor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VS Code extension: platformio.platformio-ide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Arduino Framework (ESP32)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Arduino-esp32 ≥ 2.0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HAL and Arduino API for ESP32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Managed by PlatformIO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HTTPClient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Built-in (Arduino-esp32)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HTTP POST to Discord webhook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Included with Arduino-esp32 framework — no separate install needed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ArduinoJson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6.x</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Build JSON payload for Discord message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PlatformIO library: bblanchon/ArduinoJson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Version control for firmware source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git-scm.com or OS package manager</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5.2 PlatformIO Project Structure</w:t>
      </w:r>
    </w:p>
    <w:p>
      <w:pPr>
        <w:spacing w:after="40" w:before="40"/>
        <w:ind w:left="360"/>
      </w:pPr>
      <w:r>
        <w:rPr>
          <w:rFonts w:ascii="Courier New" w:cs="Courier New" w:eastAsia="Courier New" w:hAnsi="Courier New"/>
          <w:color w:val="2D6A2D"/>
          <w:sz w:val="18"/>
          <w:szCs w:val="18"/>
        </w:rPr>
        <w:t xml:space="preserve">my-soil-sensor/</w:t>
      </w:r>
    </w:p>
    <w:p>
      <w:pPr>
        <w:spacing w:after="40" w:before="40"/>
        <w:ind w:left="360"/>
      </w:pPr>
      <w:r>
        <w:rPr>
          <w:rFonts w:ascii="Courier New" w:cs="Courier New" w:eastAsia="Courier New" w:hAnsi="Courier New"/>
          <w:color w:val="2D6A2D"/>
          <w:sz w:val="18"/>
          <w:szCs w:val="18"/>
        </w:rPr>
        <w:t xml:space="preserve">  platformio.ini         ; board config, dependencies</w:t>
      </w:r>
    </w:p>
    <w:p>
      <w:pPr>
        <w:spacing w:after="40" w:before="40"/>
        <w:ind w:left="360"/>
      </w:pPr>
      <w:r>
        <w:rPr>
          <w:rFonts w:ascii="Courier New" w:cs="Courier New" w:eastAsia="Courier New" w:hAnsi="Courier New"/>
          <w:color w:val="2D6A2D"/>
          <w:sz w:val="18"/>
          <w:szCs w:val="18"/>
        </w:rPr>
        <w:t xml:space="preserve">  src/</w:t>
      </w:r>
    </w:p>
    <w:p>
      <w:pPr>
        <w:spacing w:after="40" w:before="40"/>
        <w:ind w:left="360"/>
      </w:pPr>
      <w:r>
        <w:rPr>
          <w:rFonts w:ascii="Courier New" w:cs="Courier New" w:eastAsia="Courier New" w:hAnsi="Courier New"/>
          <w:color w:val="2D6A2D"/>
          <w:sz w:val="18"/>
          <w:szCs w:val="18"/>
        </w:rPr>
        <w:t xml:space="preserve">    main.cpp             ; application entry point</w:t>
      </w:r>
    </w:p>
    <w:p>
      <w:pPr>
        <w:spacing w:after="40" w:before="40"/>
        <w:ind w:left="360"/>
      </w:pPr>
      <w:r>
        <w:rPr>
          <w:rFonts w:ascii="Courier New" w:cs="Courier New" w:eastAsia="Courier New" w:hAnsi="Courier New"/>
          <w:color w:val="2D6A2D"/>
          <w:sz w:val="18"/>
          <w:szCs w:val="18"/>
        </w:rPr>
        <w:t xml:space="preserve">  include/</w:t>
      </w:r>
    </w:p>
    <w:p>
      <w:pPr>
        <w:spacing w:after="40" w:before="40"/>
        <w:ind w:left="360"/>
      </w:pPr>
      <w:r>
        <w:rPr>
          <w:rFonts w:ascii="Courier New" w:cs="Courier New" w:eastAsia="Courier New" w:hAnsi="Courier New"/>
          <w:color w:val="2D6A2D"/>
          <w:sz w:val="18"/>
          <w:szCs w:val="18"/>
        </w:rPr>
        <w:t xml:space="preserve">    config.h             ; Wi-Fi creds, Discord webhook URL, thresholds (gitignored)</w:t>
      </w:r>
    </w:p>
    <w:p>
      <w:pPr>
        <w:spacing w:after="40" w:before="40"/>
        <w:ind w:left="360"/>
      </w:pPr>
      <w:r>
        <w:rPr>
          <w:rFonts w:ascii="Courier New" w:cs="Courier New" w:eastAsia="Courier New" w:hAnsi="Courier New"/>
          <w:color w:val="2D6A2D"/>
          <w:sz w:val="18"/>
          <w:szCs w:val="18"/>
        </w:rPr>
        <w:t xml:space="preserve">  data/                  ; SPIFFS/LittleFS assets if used</w:t>
      </w:r>
    </w:p>
    <w:p>
      <w:pPr>
        <w:spacing w:after="40" w:before="40"/>
        <w:ind w:left="360"/>
      </w:pPr>
      <w:r>
        <w:rPr>
          <w:rFonts w:ascii="Courier New" w:cs="Courier New" w:eastAsia="Courier New" w:hAnsi="Courier New"/>
          <w:color w:val="2D6A2D"/>
          <w:sz w:val="18"/>
          <w:szCs w:val="18"/>
        </w:rPr>
        <w:t xml:space="preserve">  .gitignore             ; exclude config.h, .pio/</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5.3 platformio.ini (Baseline)</w:t>
      </w:r>
    </w:p>
    <w:p>
      <w:pPr>
        <w:spacing w:after="40" w:before="40"/>
        <w:ind w:left="360"/>
      </w:pPr>
      <w:r>
        <w:rPr>
          <w:rFonts w:ascii="Courier New" w:cs="Courier New" w:eastAsia="Courier New" w:hAnsi="Courier New"/>
          <w:color w:val="2D6A2D"/>
          <w:sz w:val="18"/>
          <w:szCs w:val="18"/>
        </w:rPr>
        <w:t xml:space="preserve">[env:esp32dev]</w:t>
      </w:r>
    </w:p>
    <w:p>
      <w:pPr>
        <w:spacing w:after="40" w:before="40"/>
        <w:ind w:left="360"/>
      </w:pPr>
      <w:r>
        <w:rPr>
          <w:rFonts w:ascii="Courier New" w:cs="Courier New" w:eastAsia="Courier New" w:hAnsi="Courier New"/>
          <w:color w:val="2D6A2D"/>
          <w:sz w:val="18"/>
          <w:szCs w:val="18"/>
        </w:rPr>
        <w:t xml:space="preserve">platform  = espressif32</w:t>
      </w:r>
    </w:p>
    <w:p>
      <w:pPr>
        <w:spacing w:after="40" w:before="40"/>
        <w:ind w:left="360"/>
      </w:pPr>
      <w:r>
        <w:rPr>
          <w:rFonts w:ascii="Courier New" w:cs="Courier New" w:eastAsia="Courier New" w:hAnsi="Courier New"/>
          <w:color w:val="2D6A2D"/>
          <w:sz w:val="18"/>
          <w:szCs w:val="18"/>
        </w:rPr>
        <w:t xml:space="preserve">board     = esp32dev</w:t>
      </w:r>
    </w:p>
    <w:p>
      <w:pPr>
        <w:spacing w:after="40" w:before="40"/>
        <w:ind w:left="360"/>
      </w:pPr>
      <w:r>
        <w:rPr>
          <w:rFonts w:ascii="Courier New" w:cs="Courier New" w:eastAsia="Courier New" w:hAnsi="Courier New"/>
          <w:color w:val="2D6A2D"/>
          <w:sz w:val="18"/>
          <w:szCs w:val="18"/>
        </w:rPr>
        <w:t xml:space="preserve">framework = arduino</w:t>
      </w:r>
    </w:p>
    <w:p>
      <w:pPr>
        <w:spacing w:after="40" w:before="40"/>
        <w:ind w:left="360"/>
      </w:pPr>
      <w:r>
        <w:rPr>
          <w:rFonts w:ascii="Courier New" w:cs="Courier New" w:eastAsia="Courier New" w:hAnsi="Courier New"/>
          <w:color w:val="2D6A2D"/>
          <w:sz w:val="18"/>
          <w:szCs w:val="18"/>
        </w:rPr>
        <w:t xml:space="preserve">monitor_speed  = 115200</w:t>
      </w:r>
    </w:p>
    <w:p>
      <w:pPr>
        <w:spacing w:after="40" w:before="40"/>
        <w:ind w:left="360"/>
      </w:pPr>
      <w:r>
        <w:rPr>
          <w:rFonts w:ascii="Courier New" w:cs="Courier New" w:eastAsia="Courier New" w:hAnsi="Courier New"/>
          <w:color w:val="2D6A2D"/>
          <w:sz w:val="18"/>
          <w:szCs w:val="18"/>
        </w:rPr>
        <w:t xml:space="preserve">lib_deps =</w:t>
      </w:r>
    </w:p>
    <w:p>
      <w:pPr>
        <w:spacing w:after="40" w:before="40"/>
        <w:ind w:left="360"/>
      </w:pPr>
      <w:r>
        <w:rPr>
          <w:rFonts w:ascii="Courier New" w:cs="Courier New" w:eastAsia="Courier New" w:hAnsi="Courier New"/>
          <w:color w:val="2D6A2D"/>
          <w:sz w:val="18"/>
          <w:szCs w:val="18"/>
        </w:rPr>
        <w:t xml:space="preserve">    bblanchon/ArduinoJson @ ^6</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5.4 config.h (Template — gitignore this file)</w:t>
      </w:r>
    </w:p>
    <w:p>
      <w:pPr>
        <w:spacing w:after="40" w:before="40"/>
        <w:ind w:left="360"/>
      </w:pPr>
      <w:r>
        <w:rPr>
          <w:rFonts w:ascii="Courier New" w:cs="Courier New" w:eastAsia="Courier New" w:hAnsi="Courier New"/>
          <w:color w:val="2D6A2D"/>
          <w:sz w:val="18"/>
          <w:szCs w:val="18"/>
        </w:rPr>
        <w:t xml:space="preserve">#pragma once</w:t>
      </w:r>
    </w:p>
    <w:p>
      <w:pPr>
        <w:spacing w:after="40" w:before="40"/>
        <w:ind w:left="360"/>
      </w:pPr>
      <w:r>
        <w:rPr>
          <w:rFonts w:ascii="Courier New" w:cs="Courier New" w:eastAsia="Courier New" w:hAnsi="Courier New"/>
          <w:color w:val="2D6A2D"/>
          <w:sz w:val="18"/>
          <w:szCs w:val="18"/>
        </w:rPr>
        <w:t xml:space="preserve">// Wi-Fi</w:t>
      </w:r>
    </w:p>
    <w:p>
      <w:pPr>
        <w:spacing w:after="40" w:before="40"/>
        <w:ind w:left="360"/>
      </w:pPr>
      <w:r>
        <w:rPr>
          <w:rFonts w:ascii="Courier New" w:cs="Courier New" w:eastAsia="Courier New" w:hAnsi="Courier New"/>
          <w:color w:val="2D6A2D"/>
          <w:sz w:val="18"/>
          <w:szCs w:val="18"/>
        </w:rPr>
        <w:t xml:space="preserve">const char* WIFI_SSID         = "your_ssid";</w:t>
      </w:r>
    </w:p>
    <w:p>
      <w:pPr>
        <w:spacing w:after="40" w:before="40"/>
        <w:ind w:left="360"/>
      </w:pPr>
      <w:r>
        <w:rPr>
          <w:rFonts w:ascii="Courier New" w:cs="Courier New" w:eastAsia="Courier New" w:hAnsi="Courier New"/>
          <w:color w:val="2D6A2D"/>
          <w:sz w:val="18"/>
          <w:szCs w:val="18"/>
        </w:rPr>
        <w:t xml:space="preserve">const char* WIFI_PASSWORD     = "your_password";</w:t>
      </w:r>
    </w:p>
    <w:p>
      <w:pPr>
        <w:spacing w:after="40" w:before="40"/>
        <w:ind w:left="360"/>
      </w:pPr>
      <w:r>
        <w:rPr>
          <w:rFonts w:ascii="Courier New" w:cs="Courier New" w:eastAsia="Courier New" w:hAnsi="Courier New"/>
          <w:color w:val="2D6A2D"/>
          <w:sz w:val="18"/>
          <w:szCs w:val="18"/>
        </w:rPr>
        <w:t xml:space="preserve">// Discord</w:t>
      </w:r>
    </w:p>
    <w:p>
      <w:pPr>
        <w:spacing w:after="40" w:before="40"/>
        <w:ind w:left="360"/>
      </w:pPr>
      <w:r>
        <w:rPr>
          <w:rFonts w:ascii="Courier New" w:cs="Courier New" w:eastAsia="Courier New" w:hAnsi="Courier New"/>
          <w:color w:val="2D6A2D"/>
          <w:sz w:val="18"/>
          <w:szCs w:val="18"/>
        </w:rPr>
        <w:t xml:space="preserve">const char* DISCORD_WEBHOOK   = "https://discord.com/api/webhooks/YOUR_ID/YOUR_TOKEN";</w:t>
      </w:r>
    </w:p>
    <w:p>
      <w:pPr>
        <w:spacing w:after="40" w:before="40"/>
        <w:ind w:left="360"/>
      </w:pPr>
      <w:r>
        <w:rPr>
          <w:rFonts w:ascii="Courier New" w:cs="Courier New" w:eastAsia="Courier New" w:hAnsi="Courier New"/>
          <w:color w:val="2D6A2D"/>
          <w:sz w:val="18"/>
          <w:szCs w:val="18"/>
        </w:rPr>
        <w:t xml:space="preserve">// Thresholds (ADC counts, 0-4095)</w:t>
      </w:r>
    </w:p>
    <w:p>
      <w:pPr>
        <w:spacing w:after="40" w:before="40"/>
        <w:ind w:left="360"/>
      </w:pPr>
      <w:r>
        <w:rPr>
          <w:rFonts w:ascii="Courier New" w:cs="Courier New" w:eastAsia="Courier New" w:hAnsi="Courier New"/>
          <w:color w:val="2D6A2D"/>
          <w:sz w:val="18"/>
          <w:szCs w:val="18"/>
        </w:rPr>
        <w:t xml:space="preserve">const int   DRY_THRESHOLD     = 2400;  // calibrate per Section 8</w:t>
      </w:r>
    </w:p>
    <w:p>
      <w:pPr>
        <w:spacing w:after="60" w:before="60"/>
      </w:pPr>
      <w:r>
        <w:t xml:space="preserve"/>
      </w:r>
    </w:p>
    <w:p>
      <w:pPr>
        <w:spacing w:after="60" w:before="60"/>
        <w:ind w:left="360"/>
      </w:pPr>
      <w:r>
        <w:rPr>
          <w:rFonts w:ascii="Arial" w:cs="Arial" w:eastAsia="Arial" w:hAnsi="Arial"/>
          <w:b/>
          <w:bCs/>
          <w:color w:val="C00000"/>
          <w:sz w:val="20"/>
          <w:szCs w:val="20"/>
        </w:rPr>
        <w:t xml:space="preserve">WARNING: </w:t>
      </w:r>
      <w:r>
        <w:rPr>
          <w:rFonts w:ascii="Arial" w:cs="Arial" w:eastAsia="Arial" w:hAnsi="Arial"/>
          <w:b w:val="false"/>
          <w:bCs w:val="false"/>
          <w:color w:val="1A1A1A"/>
          <w:sz w:val="20"/>
          <w:szCs w:val="20"/>
        </w:rPr>
        <w:t xml:space="preserve">Never commit config.h to a public repository. It contains Wi-Fi credentials. Add it to .gitignore before the first commit.</w:t>
      </w:r>
    </w:p>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6. Firmware Architecture</w:t>
      </w:r>
    </w:p>
    <w:p>
      <w:pPr>
        <w:pStyle w:val="Heading2"/>
        <w:spacing w:after="80" w:before="240"/>
      </w:pPr>
      <w:r>
        <w:rPr>
          <w:rFonts w:ascii="Arial" w:cs="Arial" w:eastAsia="Arial" w:hAnsi="Arial"/>
          <w:b/>
          <w:bCs/>
          <w:color w:val="2E75B6"/>
          <w:sz w:val="24"/>
          <w:szCs w:val="24"/>
        </w:rPr>
        <w:t xml:space="preserve">6.1 Execution Flow</w:t>
      </w:r>
    </w:p>
    <w:p>
      <w:pPr>
        <w:spacing w:after="60" w:before="60"/>
      </w:pPr>
      <w:r>
        <w:rPr>
          <w:rFonts w:ascii="Arial" w:cs="Arial" w:eastAsia="Arial" w:hAnsi="Arial"/>
          <w:color w:val="1A1A1A"/>
          <w:sz w:val="20"/>
          <w:szCs w:val="20"/>
        </w:rPr>
        <w:t xml:space="preserve">The firmware follows a linear boot-to-sleep pattern. There is no persistent event loop. Each wake cycle is a complete, independent execution: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Step</w:t>
            </w:r>
          </w:p>
        </w:tc>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Action</w:t>
            </w:r>
          </w:p>
        </w:tc>
        <w:tc>
          <w:tcPr>
            <w:tcW w:type="dxa" w:w="5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Key API /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Power on / wake from deep sleep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ESP.restart reason: ESP_SLEEP_WAKEUP_TIMER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Configure ADC (12-bit, GPIO34)</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analogSetAttenuation(ADC_11db) for 0–3.3V range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Read sensor (optional: average 5 samples)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analogRead(34)</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Convert ADC to moisture percentage</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Map dry_count→0%, wet_count→100%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 to Wi-Fi (with timeout)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WiFi.begin() — timeout after 10s; log failure and sleep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Build Discord JSON payload</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ArduinoJson: {"content": "Soil moisture low: 28%"}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HTTP POST to Discord webhook (conditional on threshold breach)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HTTPClient: POST to DISCORD_WEBHOOK URL; check HTTP 204 response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Disconnect Wi-Fi</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WiFi.disconnect(true); WiFi.mode(WIFI_OFF)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Enter deep sleep (12 hours)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esp_sleep_enable_timer_wakeup(12ULL * 3600 * 1000000)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esp_deep_sleep_start()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All peripherals off; RTC timer fires after 12h</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6.2 Discord Notification Strategy</w:t>
      </w:r>
    </w:p>
    <w:p>
      <w:pPr>
        <w:spacing w:after="60" w:before="60"/>
      </w:pPr>
      <w:r>
        <w:rPr>
          <w:rFonts w:ascii="Arial" w:cs="Arial" w:eastAsia="Arial" w:hAnsi="Arial"/>
          <w:color w:val="1A1A1A"/>
          <w:sz w:val="20"/>
          <w:szCs w:val="20"/>
        </w:rPr>
        <w:t xml:space="preserve">The device connects to Wi-Fi on every wake cycle (to keep the connection logic simple and avoid state management across deep sleep). However, it only POSTs to the Discord webhook when the moisture reading crosses below the alert threshold — not on every reading. This avoids notification spam at 2 readings/day.</w:t>
      </w:r>
    </w:p>
    <w:p>
      <w:pPr>
        <w:spacing w:after="60" w:before="60"/>
      </w:pPr>
      <w:r>
        <w:t xml:space="preserve"/>
      </w:r>
    </w:p>
    <w:p>
      <w:pPr>
        <w:spacing w:after="60" w:before="60"/>
      </w:pPr>
      <w:r>
        <w:rPr>
          <w:rFonts w:ascii="Arial" w:cs="Arial" w:eastAsia="Arial" w:hAnsi="Arial"/>
          <w:color w:val="1A1A1A"/>
          <w:sz w:val="20"/>
          <w:szCs w:val="20"/>
        </w:rPr>
        <w:t xml:space="preserve">Discord webhook POST format (JSON body):</w:t>
      </w:r>
    </w:p>
    <w:p>
      <w:pPr>
        <w:spacing w:after="60" w:before="60"/>
      </w:pPr>
      <w:r>
        <w:t xml:space="preserve"/>
      </w:r>
    </w:p>
    <w:p>
      <w:pPr>
        <w:spacing w:after="40" w:before="40"/>
        <w:ind w:left="360"/>
      </w:pPr>
      <w:r>
        <w:rPr>
          <w:rFonts w:ascii="Courier New" w:cs="Courier New" w:eastAsia="Courier New" w:hAnsi="Courier New"/>
          <w:color w:val="2D6A2D"/>
          <w:sz w:val="18"/>
          <w:szCs w:val="18"/>
        </w:rPr>
        <w:t xml:space="preserve">POST https://discord.com/api/webhooks/YOUR_ID/YOUR_TOKEN</w:t>
      </w:r>
    </w:p>
    <w:p>
      <w:pPr>
        <w:spacing w:after="40" w:before="40"/>
        <w:ind w:left="360"/>
      </w:pPr>
      <w:r>
        <w:rPr>
          <w:rFonts w:ascii="Courier New" w:cs="Courier New" w:eastAsia="Courier New" w:hAnsi="Courier New"/>
          <w:color w:val="2D6A2D"/>
          <w:sz w:val="18"/>
          <w:szCs w:val="18"/>
        </w:rPr>
        <w:t xml:space="preserve">Content-Type: application/json</w:t>
      </w:r>
    </w:p>
    <w:p>
      <w:pPr>
        <w:spacing w:after="40" w:before="40"/>
        <w:ind w:left="360"/>
      </w:pPr>
      <w:r>
        <w:rPr>
          <w:rFonts w:ascii="Courier New" w:cs="Courier New" w:eastAsia="Courier New" w:hAnsi="Courier New"/>
          <w:color w:val="2D6A2D"/>
          <w:sz w:val="18"/>
          <w:szCs w:val="18"/>
        </w:rPr>
        <w:t xml:space="preserve"/>
      </w:r>
    </w:p>
    <w:p>
      <w:pPr>
        <w:spacing w:after="40" w:before="40"/>
        <w:ind w:left="360"/>
      </w:pPr>
      <w:r>
        <w:rPr>
          <w:rFonts w:ascii="Courier New" w:cs="Courier New" w:eastAsia="Courier New" w:hAnsi="Courier New"/>
          <w:color w:val="2D6A2D"/>
          <w:sz w:val="18"/>
          <w:szCs w:val="18"/>
        </w:rPr>
        <w:t xml:space="preserve">{ "content": "⚠️ Garden soil moisture is LOW: 28%\nRaw ADC: 2541\nCheck and water if needed." }</w:t>
      </w:r>
    </w:p>
    <w:p>
      <w:pPr>
        <w:spacing w:after="60" w:before="60"/>
      </w:pPr>
      <w:r>
        <w:t xml:space="preserve"/>
      </w:r>
    </w:p>
    <w:p>
      <w:pPr>
        <w:spacing w:after="60" w:before="60"/>
      </w:pPr>
      <w:r>
        <w:rPr>
          <w:rFonts w:ascii="Arial" w:cs="Arial" w:eastAsia="Arial" w:hAnsi="Arial"/>
          <w:color w:val="1A1A1A"/>
          <w:sz w:val="20"/>
          <w:szCs w:val="20"/>
        </w:rPr>
        <w:t xml:space="preserve">The webhook URL is obtained from Discord server settings: Server Settings &gt; Integrations &gt; Webhooks &gt; New Webhook. The URL is sensitive — treat it like a password and do not commit it to a public repo (it is in the gitignored config.h).</w:t>
      </w:r>
    </w:p>
    <w:p>
      <w:pPr>
        <w:spacing w:after="60" w:before="60"/>
      </w:pPr>
      <w:r>
        <w:t xml:space="preserve"/>
      </w:r>
    </w:p>
    <w:p>
      <w:pPr>
        <w:spacing w:after="60" w:before="60"/>
      </w:pPr>
      <w:r>
        <w:rPr>
          <w:rFonts w:ascii="Arial" w:cs="Arial" w:eastAsia="Arial" w:hAnsi="Arial"/>
          <w:color w:val="1A1A1A"/>
          <w:sz w:val="20"/>
          <w:szCs w:val="20"/>
        </w:rPr>
        <w:t xml:space="preserve">Optional: use a Discord embed for richer formatting by posting a full embed object instead of a plain content string. Not required for v1.</w:t>
      </w:r>
    </w:p>
    <w:p>
      <w:pPr>
        <w:spacing w:after="60" w:before="60"/>
      </w:pPr>
      <w:r>
        <w:t xml:space="preserve"/>
      </w:r>
    </w:p>
    <w:p>
      <w:pPr>
        <w:spacing w:after="60" w:before="60"/>
        <w:ind w:left="360"/>
      </w:pPr>
      <w:r>
        <w:rPr>
          <w:rFonts w:ascii="Arial" w:cs="Arial" w:eastAsia="Arial" w:hAnsi="Arial"/>
          <w:b/>
          <w:bCs/>
          <w:i/>
          <w:iCs/>
          <w:color w:val="2E75B6"/>
          <w:sz w:val="20"/>
          <w:szCs w:val="20"/>
        </w:rPr>
        <w:t xml:space="preserve">NOTE: </w:t>
      </w:r>
      <w:r>
        <w:rPr>
          <w:rFonts w:ascii="Arial" w:cs="Arial" w:eastAsia="Arial" w:hAnsi="Arial"/>
          <w:i/>
          <w:iCs/>
          <w:color w:val="555555"/>
          <w:sz w:val="20"/>
          <w:szCs w:val="20"/>
        </w:rPr>
        <w:t xml:space="preserve">Discord webhooks return HTTP 204 No Content on success. Check for this in the HTTPClient response code to confirm delivery.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6.3 Deep Sleep Duration</w:t>
      </w:r>
    </w:p>
    <w:p>
      <w:pPr>
        <w:spacing w:after="60" w:before="60"/>
      </w:pPr>
      <w:r>
        <w:rPr>
          <w:rFonts w:ascii="Arial" w:cs="Arial" w:eastAsia="Arial" w:hAnsi="Arial"/>
          <w:color w:val="1A1A1A"/>
          <w:sz w:val="20"/>
          <w:szCs w:val="20"/>
        </w:rPr>
        <w:t xml:space="preserve">The configured interval is 12 hours. To change the interval, modify the constant in main.cpp:</w:t>
      </w:r>
    </w:p>
    <w:p>
      <w:pPr>
        <w:spacing w:after="60" w:before="60"/>
      </w:pPr>
      <w:r>
        <w:t xml:space="preserve"/>
      </w:r>
    </w:p>
    <w:p>
      <w:pPr>
        <w:spacing w:after="40" w:before="40"/>
        <w:ind w:left="360"/>
      </w:pPr>
      <w:r>
        <w:rPr>
          <w:rFonts w:ascii="Courier New" w:cs="Courier New" w:eastAsia="Courier New" w:hAnsi="Courier New"/>
          <w:color w:val="2D6A2D"/>
          <w:sz w:val="18"/>
          <w:szCs w:val="18"/>
        </w:rPr>
        <w:t xml:space="preserve">#define SLEEP_INTERVAL_US  (12ULL * 3600ULL * 1000000ULL)  // 12 hours</w:t>
      </w:r>
    </w:p>
    <w:p>
      <w:pPr>
        <w:spacing w:after="40" w:before="40"/>
        <w:ind w:left="360"/>
      </w:pPr>
      <w:r>
        <w:rPr>
          <w:rFonts w:ascii="Courier New" w:cs="Courier New" w:eastAsia="Courier New" w:hAnsi="Courier New"/>
          <w:color w:val="2D6A2D"/>
          <w:sz w:val="18"/>
          <w:szCs w:val="18"/>
        </w:rPr>
        <w:t xml:space="preserve">// For testing: use 30ULL * 1000000ULL (30 seconds) during bench validation</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Condition</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Wi-Fi connect timeout (&gt;10s)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Log error to Serial; skip HTTP POST; proceed to deep sleep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Discord webhook HTTP error (non-204)</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Log response code to Serial; skip retry in v1; proceed to deep sleep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ADC read out of range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Clamp value to 0–100%; flag in payload: "status": "adc_warn"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 battery (optional)</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If voltage divider fitted on A0: publish battery_mv; no shutdown logic in v1</w:t>
            </w:r>
          </w:p>
        </w:tc>
      </w:tr>
    </w:tbl>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7. Discord Webhook Integration</w:t>
      </w:r>
    </w:p>
    <w:p>
      <w:pPr>
        <w:pStyle w:val="Heading2"/>
        <w:spacing w:after="80" w:before="240"/>
      </w:pPr>
      <w:r>
        <w:rPr>
          <w:rFonts w:ascii="Arial" w:cs="Arial" w:eastAsia="Arial" w:hAnsi="Arial"/>
          <w:b/>
          <w:bCs/>
          <w:color w:val="2E75B6"/>
          <w:sz w:val="24"/>
          <w:szCs w:val="24"/>
        </w:rPr>
        <w:t xml:space="preserve">7.1 Setting Up the Webhook</w:t>
      </w:r>
    </w:p>
    <w:p>
      <w:pPr>
        <w:pStyle w:val="ListParagraph"/>
        <w:numPr>
          <w:ilvl w:val="0"/>
          <w:numId w:val="2"/>
        </w:numPr>
        <w:spacing w:after="40" w:before="40"/>
      </w:pPr>
      <w:r>
        <w:rPr>
          <w:rFonts w:ascii="Arial" w:cs="Arial" w:eastAsia="Arial" w:hAnsi="Arial"/>
          <w:color w:val="1A1A1A"/>
          <w:sz w:val="20"/>
          <w:szCs w:val="20"/>
        </w:rPr>
        <w:t xml:space="preserve">Open the Discord server where notifications will be received</w:t>
      </w:r>
    </w:p>
    <w:p>
      <w:pPr>
        <w:pStyle w:val="ListParagraph"/>
        <w:numPr>
          <w:ilvl w:val="0"/>
          <w:numId w:val="2"/>
        </w:numPr>
        <w:spacing w:after="40" w:before="40"/>
      </w:pPr>
      <w:r>
        <w:rPr>
          <w:rFonts w:ascii="Arial" w:cs="Arial" w:eastAsia="Arial" w:hAnsi="Arial"/>
          <w:color w:val="1A1A1A"/>
          <w:sz w:val="20"/>
          <w:szCs w:val="20"/>
        </w:rPr>
        <w:t xml:space="preserve">Go to Server Settings &gt; Integrations &gt; Webhooks &gt; New Webhook</w:t>
      </w:r>
    </w:p>
    <w:p>
      <w:pPr>
        <w:pStyle w:val="ListParagraph"/>
        <w:numPr>
          <w:ilvl w:val="0"/>
          <w:numId w:val="2"/>
        </w:numPr>
        <w:spacing w:after="40" w:before="40"/>
      </w:pPr>
      <w:r>
        <w:rPr>
          <w:rFonts w:ascii="Arial" w:cs="Arial" w:eastAsia="Arial" w:hAnsi="Arial"/>
          <w:color w:val="1A1A1A"/>
          <w:sz w:val="20"/>
          <w:szCs w:val="20"/>
        </w:rPr>
        <w:t xml:space="preserve">Name it (e.g. "Garden Sensor"), assign it to a dedicated channel (e.g. #garden-alerts)</w:t>
      </w:r>
    </w:p>
    <w:p>
      <w:pPr>
        <w:pStyle w:val="ListParagraph"/>
        <w:numPr>
          <w:ilvl w:val="0"/>
          <w:numId w:val="2"/>
        </w:numPr>
        <w:spacing w:after="40" w:before="40"/>
      </w:pPr>
      <w:r>
        <w:rPr>
          <w:rFonts w:ascii="Arial" w:cs="Arial" w:eastAsia="Arial" w:hAnsi="Arial"/>
          <w:color w:val="1A1A1A"/>
          <w:sz w:val="20"/>
          <w:szCs w:val="20"/>
        </w:rPr>
        <w:t xml:space="preserve">Click Copy Webhook URL — this is the URL that goes into config.h as DISCORD_WEBHOOK</w:t>
      </w:r>
    </w:p>
    <w:p>
      <w:pPr>
        <w:pStyle w:val="ListParagraph"/>
        <w:numPr>
          <w:ilvl w:val="0"/>
          <w:numId w:val="2"/>
        </w:numPr>
        <w:spacing w:after="40" w:before="40"/>
      </w:pPr>
      <w:r>
        <w:rPr>
          <w:rFonts w:ascii="Arial" w:cs="Arial" w:eastAsia="Arial" w:hAnsi="Arial"/>
          <w:color w:val="1A1A1A"/>
          <w:sz w:val="20"/>
          <w:szCs w:val="20"/>
        </w:rPr>
        <w:t xml:space="preserve">Test the webhook manually: use curl or a tool like Postman to POST a test message before flashing firmware</w:t>
      </w:r>
    </w:p>
    <w:p>
      <w:pPr>
        <w:spacing w:after="60" w:before="60"/>
      </w:pPr>
      <w:r>
        <w:t xml:space="preserve"/>
      </w:r>
    </w:p>
    <w:p>
      <w:pPr>
        <w:spacing w:after="40" w:before="40"/>
        <w:ind w:left="360"/>
      </w:pPr>
      <w:r>
        <w:rPr>
          <w:rFonts w:ascii="Courier New" w:cs="Courier New" w:eastAsia="Courier New" w:hAnsi="Courier New"/>
          <w:color w:val="2D6A2D"/>
          <w:sz w:val="18"/>
          <w:szCs w:val="18"/>
        </w:rPr>
        <w:t xml:space="preserve">curl -X POST -H "Content-Type: application/json" \</w:t>
      </w:r>
    </w:p>
    <w:p>
      <w:pPr>
        <w:spacing w:after="40" w:before="40"/>
        <w:ind w:left="360"/>
      </w:pPr>
      <w:r>
        <w:rPr>
          <w:rFonts w:ascii="Courier New" w:cs="Courier New" w:eastAsia="Courier New" w:hAnsi="Courier New"/>
          <w:color w:val="2D6A2D"/>
          <w:sz w:val="18"/>
          <w:szCs w:val="18"/>
        </w:rPr>
        <w:t xml:space="preserve">  -d '{"content": "Test from soil sensor"}' \</w:t>
      </w:r>
    </w:p>
    <w:p>
      <w:pPr>
        <w:spacing w:after="40" w:before="40"/>
        <w:ind w:left="360"/>
      </w:pPr>
      <w:r>
        <w:rPr>
          <w:rFonts w:ascii="Courier New" w:cs="Courier New" w:eastAsia="Courier New" w:hAnsi="Courier New"/>
          <w:color w:val="2D6A2D"/>
          <w:sz w:val="18"/>
          <w:szCs w:val="18"/>
        </w:rPr>
        <w:t xml:space="preserve">  https://discord.com/api/webhooks/YOUR_ID/YOUR_TOKEN</w:t>
      </w:r>
    </w:p>
    <w:p>
      <w:pPr>
        <w:spacing w:after="60" w:before="60"/>
      </w:pPr>
      <w:r>
        <w:t xml:space="preserve"/>
      </w:r>
    </w:p>
    <w:p>
      <w:pPr>
        <w:spacing w:after="60" w:before="60"/>
      </w:pPr>
      <w:r>
        <w:rPr>
          <w:rFonts w:ascii="Arial" w:cs="Arial" w:eastAsia="Arial" w:hAnsi="Arial"/>
          <w:color w:val="1A1A1A"/>
          <w:sz w:val="20"/>
          <w:szCs w:val="20"/>
        </w:rPr>
        <w:t xml:space="preserve">Expected response: HTTP 204 No Content (empty body). Any 4xx response indicates an invalid or deleted webhook URL.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7.2 Mobile Notifications</w:t>
      </w:r>
    </w:p>
    <w:p>
      <w:pPr>
        <w:spacing w:after="60" w:before="60"/>
      </w:pPr>
      <w:r>
        <w:rPr>
          <w:rFonts w:ascii="Arial" w:cs="Arial" w:eastAsia="Arial" w:hAnsi="Arial"/>
          <w:color w:val="1A1A1A"/>
          <w:sz w:val="20"/>
          <w:szCs w:val="20"/>
        </w:rPr>
        <w:t xml:space="preserve">Discord mobile app delivers push notifications for messages in channels you follow. To ensure alerts reach your phone:</w:t>
      </w:r>
    </w:p>
    <w:p>
      <w:pPr>
        <w:pStyle w:val="ListParagraph"/>
        <w:numPr>
          <w:ilvl w:val="0"/>
          <w:numId w:val="2"/>
        </w:numPr>
        <w:spacing w:after="40" w:before="40"/>
      </w:pPr>
      <w:r>
        <w:rPr>
          <w:rFonts w:ascii="Arial" w:cs="Arial" w:eastAsia="Arial" w:hAnsi="Arial"/>
          <w:color w:val="1A1A1A"/>
          <w:sz w:val="20"/>
          <w:szCs w:val="20"/>
        </w:rPr>
        <w:t xml:space="preserve">Enable notifications for the #garden-alerts channel in the Discord mobile app</w:t>
      </w:r>
    </w:p>
    <w:p>
      <w:pPr>
        <w:pStyle w:val="ListParagraph"/>
        <w:numPr>
          <w:ilvl w:val="0"/>
          <w:numId w:val="2"/>
        </w:numPr>
        <w:spacing w:after="40" w:before="40"/>
      </w:pPr>
      <w:r>
        <w:rPr>
          <w:rFonts w:ascii="Arial" w:cs="Arial" w:eastAsia="Arial" w:hAnsi="Arial"/>
          <w:color w:val="1A1A1A"/>
          <w:sz w:val="20"/>
          <w:szCs w:val="20"/>
        </w:rPr>
        <w:t xml:space="preserve">In channel settings, set notification override to "All Messages" so every webhook post triggers a push</w:t>
      </w:r>
    </w:p>
    <w:p>
      <w:pPr>
        <w:pStyle w:val="ListParagraph"/>
        <w:numPr>
          <w:ilvl w:val="0"/>
          <w:numId w:val="2"/>
        </w:numPr>
        <w:spacing w:after="40" w:before="40"/>
      </w:pPr>
      <w:r>
        <w:rPr>
          <w:rFonts w:ascii="Arial" w:cs="Arial" w:eastAsia="Arial" w:hAnsi="Arial"/>
          <w:color w:val="1A1A1A"/>
          <w:sz w:val="20"/>
          <w:szCs w:val="20"/>
        </w:rPr>
        <w:t xml:space="preserve">Discord push notifications typically arrive within a few seconds of the POST</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7.3 Alert Logic</w:t>
      </w:r>
    </w:p>
    <w:p>
      <w:pPr>
        <w:spacing w:after="60" w:before="60"/>
      </w:pPr>
      <w:r>
        <w:rPr>
          <w:rFonts w:ascii="Arial" w:cs="Arial" w:eastAsia="Arial" w:hAnsi="Arial"/>
          <w:color w:val="1A1A1A"/>
          <w:sz w:val="20"/>
          <w:szCs w:val="20"/>
        </w:rPr>
        <w:t xml:space="preserve">The firmware only POSTs when moisture falls below DRY_THRESHOLD. To avoid repeated alerts every 12 hours while the soil remains dry, consider one of these approaches in v1 firmware:</w:t>
      </w:r>
    </w:p>
    <w:p>
      <w:pPr>
        <w:pStyle w:val="ListParagraph"/>
        <w:numPr>
          <w:ilvl w:val="0"/>
          <w:numId w:val="2"/>
        </w:numPr>
        <w:spacing w:after="40" w:before="40"/>
      </w:pPr>
      <w:r>
        <w:rPr>
          <w:rFonts w:ascii="Arial" w:cs="Arial" w:eastAsia="Arial" w:hAnsi="Arial"/>
          <w:color w:val="1A1A1A"/>
          <w:sz w:val="20"/>
          <w:szCs w:val="20"/>
        </w:rPr>
        <w:t xml:space="preserve">Simple: alert on every reading below threshold (acceptable at 2 readings/day — low spam risk)</w:t>
      </w:r>
    </w:p>
    <w:p>
      <w:pPr>
        <w:pStyle w:val="ListParagraph"/>
        <w:numPr>
          <w:ilvl w:val="0"/>
          <w:numId w:val="2"/>
        </w:numPr>
        <w:spacing w:after="40" w:before="40"/>
      </w:pPr>
      <w:r>
        <w:rPr>
          <w:rFonts w:ascii="Arial" w:cs="Arial" w:eastAsia="Arial" w:hAnsi="Arial"/>
          <w:color w:val="1A1A1A"/>
          <w:sz w:val="20"/>
          <w:szCs w:val="20"/>
        </w:rPr>
        <w:t xml:space="preserve">Better: store a "last alert sent" flag in RTC memory (survives deep sleep); only alert once per dry event until moisture recovers above threshold</w:t>
      </w:r>
    </w:p>
    <w:p>
      <w:pPr>
        <w:spacing w:after="60" w:before="60"/>
        <w:ind w:left="360"/>
      </w:pPr>
      <w:r>
        <w:rPr>
          <w:rFonts w:ascii="Arial" w:cs="Arial" w:eastAsia="Arial" w:hAnsi="Arial"/>
          <w:b/>
          <w:bCs/>
          <w:i/>
          <w:iCs/>
          <w:color w:val="2E75B6"/>
          <w:sz w:val="20"/>
          <w:szCs w:val="20"/>
        </w:rPr>
        <w:t xml:space="preserve">NOTE: </w:t>
      </w:r>
      <w:r>
        <w:rPr>
          <w:rFonts w:ascii="Arial" w:cs="Arial" w:eastAsia="Arial" w:hAnsi="Arial"/>
          <w:i/>
          <w:iCs/>
          <w:color w:val="555555"/>
          <w:sz w:val="20"/>
          <w:szCs w:val="20"/>
        </w:rPr>
        <w:t xml:space="preserve">RTC memory (rtc_data_attr variables) persists across deep sleep but is lost on full power cycle. Adequate for this use case.</w:t>
      </w:r>
    </w:p>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8. Calibration Procedure</w:t>
      </w:r>
    </w:p>
    <w:p>
      <w:pPr>
        <w:spacing w:after="60" w:before="60"/>
      </w:pPr>
      <w:r>
        <w:rPr>
          <w:rFonts w:ascii="Arial" w:cs="Arial" w:eastAsia="Arial" w:hAnsi="Arial"/>
          <w:color w:val="1A1A1A"/>
          <w:sz w:val="20"/>
          <w:szCs w:val="20"/>
        </w:rPr>
        <w:t xml:space="preserve">The capacitive v1.2 sensor output varies between individual units. Calibration must be performed before setting thresholds in config.h.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Step</w:t>
            </w:r>
          </w:p>
        </w:tc>
        <w:tc>
          <w:tcPr>
            <w:tcW w:type="dxa" w:w="5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Action</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Record As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 sensor to ESP32; load test sketch that prints analogRead(34) to Serial every 2 seconds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Hold sensor in open air (completely dry) for 60 seconds; note stable ADC count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DRY_COUNT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Submerge sensor electrode in water up to the max-fill line (do not submerge PCB); note stable ADC count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WET_COUNT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Update DRY_THRESHOLD in config.h and the map() call: map(raw, WET_COUNT, DRY_COUNT, 100, 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Verify: sensor in dry soil should read 0–20%; sensor in well-watered soil should read 60–100%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Record calibration values in Decision Log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DRY_COUNT, WET_COUNT, date, unit ID</w:t>
            </w:r>
          </w:p>
        </w:tc>
      </w:tr>
    </w:tbl>
    <w:p>
      <w:pPr>
        <w:spacing w:after="60" w:before="60"/>
      </w:pPr>
      <w:r>
        <w:t xml:space="preserve"/>
      </w:r>
    </w:p>
    <w:p>
      <w:pPr>
        <w:spacing w:after="60" w:before="60"/>
        <w:ind w:left="360"/>
      </w:pPr>
      <w:r>
        <w:rPr>
          <w:rFonts w:ascii="Arial" w:cs="Arial" w:eastAsia="Arial" w:hAnsi="Arial"/>
          <w:b/>
          <w:bCs/>
          <w:i/>
          <w:iCs/>
          <w:color w:val="2E75B6"/>
          <w:sz w:val="20"/>
          <w:szCs w:val="20"/>
        </w:rPr>
        <w:t xml:space="preserve">NOTE: </w:t>
      </w:r>
      <w:r>
        <w:rPr>
          <w:rFonts w:ascii="Arial" w:cs="Arial" w:eastAsia="Arial" w:hAnsi="Arial"/>
          <w:i/>
          <w:iCs/>
          <w:color w:val="555555"/>
          <w:sz w:val="20"/>
          <w:szCs w:val="20"/>
        </w:rPr>
        <w:t xml:space="preserve">ADC counts decrease as moisture increases (wetter soil = lower voltage output). The map() call reverses the range so that 100% = wettest.</w:t>
      </w:r>
    </w:p>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9. Enclosure and Deployment</w:t>
      </w:r>
    </w:p>
    <w:p>
      <w:pPr>
        <w:pStyle w:val="Heading2"/>
        <w:spacing w:after="80" w:before="240"/>
      </w:pPr>
      <w:r>
        <w:rPr>
          <w:rFonts w:ascii="Arial" w:cs="Arial" w:eastAsia="Arial" w:hAnsi="Arial"/>
          <w:b/>
          <w:bCs/>
          <w:color w:val="2E75B6"/>
          <w:sz w:val="24"/>
          <w:szCs w:val="24"/>
        </w:rPr>
        <w:t xml:space="preserve">9.1 Enclosure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Requirement</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IP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IP65 minimum (dust-tight, water jet resistant)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Material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IP65 junction box (ABS/polycarbonate) or PETG/ASA 3D print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Panel mount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Solar panel exterior; cable gland for wiring entry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Cable glands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IP68-rated; tighten after routing all wires; orient downward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probe routing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Probe exits through cable gland into soil; PCB remains inside enclosure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Conformal coat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Apply to sensor PCB traces before sealing; allow 24h cure time</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9.2 Solar Panel Placement</w:t>
      </w:r>
    </w:p>
    <w:p>
      <w:pPr>
        <w:pStyle w:val="ListParagraph"/>
        <w:numPr>
          <w:ilvl w:val="0"/>
          <w:numId w:val="2"/>
        </w:numPr>
        <w:spacing w:after="40" w:before="40"/>
      </w:pPr>
      <w:r>
        <w:rPr>
          <w:rFonts w:ascii="Arial" w:cs="Arial" w:eastAsia="Arial" w:hAnsi="Arial"/>
          <w:color w:val="1A1A1A"/>
          <w:sz w:val="20"/>
          <w:szCs w:val="20"/>
        </w:rPr>
        <w:t xml:space="preserve">Mount panel at an angle (15–45°) facing south (northern hemisphere) for maximum daily exposure</w:t>
      </w:r>
    </w:p>
    <w:p>
      <w:pPr>
        <w:pStyle w:val="ListParagraph"/>
        <w:numPr>
          <w:ilvl w:val="0"/>
          <w:numId w:val="2"/>
        </w:numPr>
        <w:spacing w:after="40" w:before="40"/>
      </w:pPr>
      <w:r>
        <w:rPr>
          <w:rFonts w:ascii="Arial" w:cs="Arial" w:eastAsia="Arial" w:hAnsi="Arial"/>
          <w:color w:val="1A1A1A"/>
          <w:sz w:val="20"/>
          <w:szCs w:val="20"/>
        </w:rPr>
        <w:t xml:space="preserve">Avoid shade from trees, structures, or the enclosure itself in morning/afternoon hours</w:t>
      </w:r>
    </w:p>
    <w:p>
      <w:pPr>
        <w:pStyle w:val="ListParagraph"/>
        <w:numPr>
          <w:ilvl w:val="0"/>
          <w:numId w:val="2"/>
        </w:numPr>
        <w:spacing w:after="40" w:before="40"/>
      </w:pPr>
      <w:r>
        <w:rPr>
          <w:rFonts w:ascii="Arial" w:cs="Arial" w:eastAsia="Arial" w:hAnsi="Arial"/>
          <w:color w:val="1A1A1A"/>
          <w:sz w:val="20"/>
          <w:szCs w:val="20"/>
        </w:rPr>
        <w:t xml:space="preserve">Verify Wi-Fi signal strength at the planned install location before final mounting</w:t>
      </w:r>
    </w:p>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10. Pre-Deployment Test Plan</w:t>
      </w:r>
    </w:p>
    <w:p>
      <w:pPr>
        <w:spacing w:after="60" w:before="60"/>
      </w:pPr>
      <w:r>
        <w:rPr>
          <w:rFonts w:ascii="Arial" w:cs="Arial" w:eastAsia="Arial" w:hAnsi="Arial"/>
          <w:color w:val="1A1A1A"/>
          <w:sz w:val="20"/>
          <w:szCs w:val="20"/>
        </w:rPr>
        <w:t xml:space="preserve">The following tests must pass before outdoor deployment. Record results and any deviations in the Decision Log.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Test ID</w:t>
            </w:r>
          </w:p>
        </w:tc>
        <w:tc>
          <w:tcPr>
            <w:tcW w:type="dxa" w:w="4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Test Description</w:t>
            </w:r>
          </w:p>
        </w:tc>
        <w:tc>
          <w:tcPr>
            <w:tcW w:type="dxa" w:w="3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Bench power — ESP32 on regulated 3.3V bench supply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Boots without brownout; Serial output visible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T-02</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ADC read — dry and wet calibration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DRY_COUNT and WET_COUNT recorded; values stable ±50 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Wi-Fi connect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Connects to SSID within 10 seconds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T-04</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Discord webhook POST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HTTP 204 received; message appears in Discord channel on phone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Deep sleep / wake cycle (30s interval)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Device wakes, reads, publishes, and sleeps repeatably for 10 cycles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T-06</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Full system — battery + TP4056 + LDO</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System powers from 18650; no resets; Vout 3.3V ±0.1V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Solar charging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TP4056 CHRG LED on in sunlight; STBY LED when full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T-08</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Enclosure seal test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Simulate rain (garden hose, 1 minute); no moisture inside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T-09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48-hour soak test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Device publishes correct readings every 12h for 4 cycles without intervention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T-10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Discord alert trigger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Insert sensor in dry medium; Discord notification appears on phone within one publish cycle</w:t>
            </w:r>
          </w:p>
        </w:tc>
      </w:tr>
    </w:tbl>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11. Known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rPr>
          <w:tblHeader/>
        </w:trP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Risk</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Likelihood</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Impact</w:t>
            </w:r>
          </w:p>
        </w:tc>
        <w:tc>
          <w:tcPr>
            <w:tcW w:type="dxa" w:w="4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Sensor corrosion in wet soil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Conformal coat before deployment; inspect quarterly; budget for replacement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Wi-Fi signal loss at garden location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signal at install location (T-03); consider ESP32 with external antenna if marginal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Brownout during Wi-Fi Tx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DevKit has onboard decoupling; build without external cap first; add 470 µF at 3V3/GND if T-05 shows reset events (see Section 4.3)</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Enclosure water ingress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IP65 box; cable glands torqued; T-08 seal test required before deployment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TP4056 without protection 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Verify two-chip module on arrival; mark protection chip with paint pen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ADC nonlinearity near 3.3V rail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Average 5 samples; discard outliers; stay in 0.1V–3.1V sensor output range</w:t>
            </w:r>
          </w:p>
        </w:tc>
      </w:tr>
    </w:tbl>
    <w:p>
      <w:pPr>
        <w:spacing w:after="60" w:before="60"/>
      </w:pPr>
      <w:r>
        <w:t xml:space="preserve"/>
      </w:r>
    </w:p>
    <w:p>
      <w:pPr>
        <w:pStyle w:val="Heading1"/>
        <w:pBdr>
          <w:bottom w:val="single" w:color="2E75B6" w:sz="6" w:space="4"/>
        </w:pBdr>
        <w:spacing w:after="120" w:before="320"/>
      </w:pPr>
      <w:r>
        <w:rPr>
          <w:rFonts w:ascii="Arial" w:cs="Arial" w:eastAsia="Arial" w:hAnsi="Arial"/>
          <w:b/>
          <w:bCs/>
          <w:color w:val="1F4E79"/>
          <w:sz w:val="28"/>
          <w:szCs w:val="28"/>
        </w:rPr>
        <w:t xml:space="preserve">12. Document Control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49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Version</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Date</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Author</w:t>
            </w:r>
          </w:p>
        </w:tc>
        <w:tc>
          <w:tcPr>
            <w:tcW w:type="dxa" w:w="4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2026-05-13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Project Owner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Initial release. All OIs closed. Ready for assembly.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2026-05-15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Project Owner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Data destination updated: MQTT/Home Assistant replaced with Discord webhook (DL-07). Schottky diode guidance revised to reflect kit board inclusion. Decoupling capacitor guidance revised to test-first approach for DevKit. Section 7 rewritten for Discord integration.</w:t>
            </w:r>
          </w:p>
        </w:tc>
      </w:tr>
    </w:tbl>
    <w:p>
      <w:pPr>
        <w:spacing w:after="60" w:before="60"/>
      </w:pPr>
      <w:r>
        <w:t xml:space="preserve"/>
      </w:r>
    </w:p>
    <w:p>
      <w:pPr>
        <w:spacing w:after="60" w:before="60"/>
      </w:pPr>
      <w:r>
        <w:rPr>
          <w:rFonts w:ascii="Arial" w:cs="Arial" w:eastAsia="Arial" w:hAnsi="Arial"/>
          <w:color w:val="1A1A1A"/>
          <w:sz w:val="20"/>
          <w:szCs w:val="20"/>
        </w:rPr>
        <w:t xml:space="preserve">Related documents: Project Charter v0.1  |  BOM v1.0  |  Decision Log  |  Wiring / Assembly Guide (D-6, pending)</w:t>
      </w:r>
    </w:p>
    <w:p>
      <w:pPr>
        <w:spacing w:after="60" w:before="60"/>
      </w:pPr>
      <w:r>
        <w:t xml:space="preserve"/>
      </w:r>
    </w:p>
    <w:p>
      <w:pPr>
        <w:jc w:val="center"/>
      </w:pPr>
      <w:r>
        <w:rPr>
          <w:rFonts w:ascii="Arial" w:cs="Arial" w:eastAsia="Arial" w:hAnsi="Arial"/>
          <w:i/>
          <w:iCs/>
          <w:color w:val="555555"/>
          <w:sz w:val="18"/>
          <w:szCs w:val="18"/>
        </w:rPr>
        <w:t xml:space="preserve">— End of Document —</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513"/>
        <w:tab w:val="right" w:pos="9360"/>
      </w:tabs>
    </w:pPr>
    <w:r>
      <w:rPr>
        <w:rFonts w:ascii="Arial" w:cs="Arial" w:eastAsia="Arial" w:hAnsi="Arial"/>
        <w:color w:val="555555"/>
        <w:sz w:val="16"/>
        <w:szCs w:val="16"/>
      </w:rPr>
      <w:t xml:space="preserve">ESP32 Solar Soil Sensor — Technical Specification</w:t>
    </w:r>
    <w:r>
      <w:rPr>
        <w:rFonts w:ascii="Arial" w:cs="Arial" w:eastAsia="Arial" w:hAnsi="Arial"/>
        <w:sz w:val="16"/>
        <w:szCs w:val="16"/>
      </w:rPr>
      <w:t xml:space="preserve">	</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6"/>
        <w:szCs w:val="16"/>
      </w:rPr>
      <w:t xml:space="preserve">TECHNICAL SPECIFICATION</w:t>
    </w:r>
    <w:r>
      <w:rPr>
        <w:rFonts w:ascii="Arial" w:cs="Arial" w:eastAsia="Arial" w:hAnsi="Arial"/>
        <w:color w:val="555555"/>
        <w:sz w:val="16"/>
        <w:szCs w:val="16"/>
      </w:rPr>
      <w:t xml:space="preserve">	v1.1  |  2026-05-15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2026-05-15T16:39:29.577Z</dcterms:created>
  <dcterms:modified xsi:type="dcterms:W3CDTF">2026-05-15T16:39:29.594Z</dcterms:modified>
</cp:coreProperties>
</file>

<file path=docProps/custom.xml><?xml version="1.0" encoding="utf-8"?>
<Properties xmlns="http://schemas.openxmlformats.org/officeDocument/2006/custom-properties" xmlns:vt="http://schemas.openxmlformats.org/officeDocument/2006/docPropsVTypes"/>
</file>