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Minuta de Reunión</w:t>
      </w:r>
    </w:p>
    <w:p>
      <w:r>
        <w:rPr>
          <w:b/>
        </w:rPr>
        <w:t>Proyecto</w:t>
      </w:r>
    </w:p>
    <w:p>
      <w:r>
        <w:t>Campus Digital Companion (CDC)</w:t>
      </w:r>
    </w:p>
    <w:p>
      <w:r>
        <w:rPr>
          <w:b/>
        </w:rPr>
        <w:t>Fecha</w:t>
      </w:r>
    </w:p>
    <w:p>
      <w:r>
        <w:t>Domingo 5 de julio de 2026</w:t>
      </w:r>
    </w:p>
    <w:p>
      <w:r>
        <w:rPr>
          <w:b/>
        </w:rPr>
        <w:t>Hora</w:t>
      </w:r>
    </w:p>
    <w:p>
      <w:r>
        <w:t>08:00 PM – 09:00 PM</w:t>
      </w:r>
    </w:p>
    <w:p>
      <w:r>
        <w:rPr>
          <w:b/>
        </w:rPr>
        <w:t>Lugar/Modalidad</w:t>
      </w:r>
    </w:p>
    <w:p>
      <w:r>
        <w:t>Virtual</w:t>
      </w:r>
    </w:p>
    <w:p>
      <w:r>
        <w:rPr>
          <w:b/>
        </w:rPr>
        <w:t>Tipo de Reunión</w:t>
      </w:r>
    </w:p>
    <w:p>
      <w:r>
        <w:t>5- Inicio de la Fase 3</w:t>
      </w:r>
    </w:p>
    <w:p>
      <w:r>
        <w:rPr>
          <w:b/>
        </w:rPr>
        <w:t>Participantes</w:t>
      </w:r>
    </w:p>
    <w:p>
      <w:pPr>
        <w:pStyle w:val="ListBullet"/>
      </w:pPr>
      <w:r>
        <w:t>Alejandro Otero</w:t>
      </w:r>
    </w:p>
    <w:p>
      <w:pPr>
        <w:pStyle w:val="ListBullet"/>
      </w:pPr>
      <w:r>
        <w:t>Alejandra Gonzalez</w:t>
      </w:r>
    </w:p>
    <w:p>
      <w:pPr>
        <w:pStyle w:val="ListBullet"/>
      </w:pPr>
      <w:r>
        <w:t>German Guzzo</w:t>
      </w:r>
    </w:p>
    <w:p>
      <w:pPr>
        <w:pStyle w:val="ListBullet"/>
      </w:pPr>
      <w:r>
        <w:t>Philip Ng</w:t>
      </w:r>
    </w:p>
    <w:p>
      <w:r>
        <w:rPr>
          <w:b/>
        </w:rPr>
        <w:t>Objetivo</w:t>
      </w:r>
    </w:p>
    <w:p>
      <w:r>
        <w:t>Analizar el impacto del nuevo requerimiento del Asistente Académico con IA.</w:t>
      </w:r>
    </w:p>
    <w:p>
      <w:r>
        <w:rPr>
          <w:b/>
        </w:rPr>
        <w:t>Temas Tratados</w:t>
      </w:r>
    </w:p>
    <w:p>
      <w:r>
        <w:t>1. Desarrollo de la reunión</w:t>
      </w:r>
    </w:p>
    <w:p>
      <w:r>
        <w:t>Se revisó el impacto del nuevo cambio sobre los casos de uso existentes.</w:t>
      </w:r>
    </w:p>
    <w:p>
      <w:r>
        <w:rPr>
          <w:b/>
        </w:rPr>
        <w:t>Observaciones:</w:t>
      </w:r>
    </w:p>
    <w:p>
      <w:pPr>
        <w:pStyle w:val="ListBullet"/>
      </w:pPr>
      <w:r>
        <w:t>Se identificaron los casos afectados.</w:t>
      </w:r>
    </w:p>
    <w:p>
      <w:pPr>
        <w:pStyle w:val="ListBullet"/>
      </w:pPr>
      <w:r>
        <w:t>Se revisó la matriz de trazabilidad.</w:t>
      </w:r>
    </w:p>
    <w:p>
      <w:r>
        <w:rPr>
          <w:b/>
        </w:rPr>
        <w:t>Acuerdo</w:t>
      </w:r>
    </w:p>
    <w:p>
      <w:pPr>
        <w:pStyle w:val="ListBullet"/>
      </w:pPr>
      <w:r>
        <w:t>Actualizar las especificaciones necesarias.</w:t>
      </w:r>
    </w:p>
    <w:p>
      <w:pPr>
        <w:pStyle w:val="ListBullet"/>
      </w:pPr>
      <w:r>
        <w:t>Documentar el análisis de impacto.</w:t>
      </w:r>
    </w:p>
    <w:p>
      <w:r>
        <w:rPr>
          <w:b/>
        </w:rPr>
        <w:t>Accionables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Acción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</w:tr>
      <w:tr>
        <w:tc>
          <w:tcPr>
            <w:tcW w:type="dxa" w:w="2880"/>
          </w:tcPr>
          <w:p>
            <w:r>
              <w:t>Actualizar casos de uso</w:t>
            </w:r>
          </w:p>
        </w:tc>
        <w:tc>
          <w:tcPr>
            <w:tcW w:type="dxa" w:w="2880"/>
          </w:tcPr>
          <w:p>
            <w:r>
              <w:t>Todo el equipo</w:t>
            </w:r>
          </w:p>
        </w:tc>
        <w:tc>
          <w:tcPr>
            <w:tcW w:type="dxa" w:w="2880"/>
          </w:tcPr>
          <w:p>
            <w:r>
              <w:t>06/07/2026</w:t>
            </w:r>
          </w:p>
        </w:tc>
      </w:tr>
      <w:tr>
        <w:tc>
          <w:tcPr>
            <w:tcW w:type="dxa" w:w="2880"/>
          </w:tcPr>
          <w:p>
            <w:r>
              <w:t>Entregar análisis</w:t>
            </w:r>
          </w:p>
        </w:tc>
        <w:tc>
          <w:tcPr>
            <w:tcW w:type="dxa" w:w="2880"/>
          </w:tcPr>
          <w:p>
            <w:r>
              <w:t>Alejandro Otero</w:t>
            </w:r>
          </w:p>
        </w:tc>
        <w:tc>
          <w:tcPr>
            <w:tcW w:type="dxa" w:w="2880"/>
          </w:tcPr>
          <w:p>
            <w:r>
              <w:t>08/07/2026</w:t>
            </w:r>
          </w:p>
        </w:tc>
      </w:tr>
    </w:tbl>
    <w:p>
      <w:r>
        <w:rPr>
          <w:b/>
        </w:rPr>
        <w:t>Próxima reunión:</w:t>
      </w:r>
    </w:p>
    <w:p>
      <w:r>
        <w:t>Pendiente</w:t>
      </w:r>
    </w:p>
    <w:p>
      <w:r>
        <w:t>Fin de la minuta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